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5AD82" w14:textId="77777777" w:rsidR="00670A4C" w:rsidRPr="000E1387" w:rsidRDefault="00670A4C" w:rsidP="00670A4C">
      <w:pPr>
        <w:widowControl/>
        <w:overflowPunct w:val="0"/>
        <w:spacing w:beforeLines="25" w:before="90" w:afterLines="25" w:after="90" w:line="520" w:lineRule="exact"/>
        <w:jc w:val="both"/>
        <w:rPr>
          <w:rFonts w:ascii="新細明體" w:hAnsi="新細明體"/>
          <w:b/>
          <w:kern w:val="2"/>
          <w:sz w:val="36"/>
          <w:szCs w:val="36"/>
        </w:rPr>
      </w:pPr>
      <w:r w:rsidRPr="000E1387">
        <w:rPr>
          <w:rFonts w:ascii="新細明體" w:hAnsi="新細明體" w:hint="eastAsia"/>
          <w:b/>
          <w:kern w:val="2"/>
          <w:sz w:val="36"/>
          <w:szCs w:val="36"/>
        </w:rPr>
        <w:t>壹、市議會主管</w:t>
      </w:r>
    </w:p>
    <w:p w14:paraId="4BAE12CB" w14:textId="0EAE8866" w:rsidR="00670A4C" w:rsidRDefault="00670A4C" w:rsidP="00670A4C">
      <w:pPr>
        <w:overflowPunct w:val="0"/>
        <w:spacing w:beforeLines="25" w:before="90" w:afterLines="12" w:after="43" w:line="520" w:lineRule="exact"/>
        <w:ind w:firstLineChars="200" w:firstLine="480"/>
        <w:jc w:val="both"/>
        <w:rPr>
          <w:rFonts w:ascii="標楷體" w:hAnsi="標楷體"/>
          <w:sz w:val="24"/>
          <w:szCs w:val="24"/>
        </w:rPr>
      </w:pPr>
      <w:r w:rsidRPr="00D764B1">
        <w:rPr>
          <w:rFonts w:ascii="標楷體" w:hAnsi="標楷體" w:hint="eastAsia"/>
          <w:sz w:val="24"/>
          <w:szCs w:val="24"/>
        </w:rPr>
        <w:t>市議會主管僅市議會1個機關，係依地方制度法及新北市議會組織自治條例設置，議決市規章、市預算、市稅課、市財產之處分、市政府組織自治條例及所屬事業機構組織自治條例、市政府提案事項，及審議市決算之審核報告，接受人民請願及其他依法律賦予之職權等。茲將11</w:t>
      </w:r>
      <w:r>
        <w:rPr>
          <w:rFonts w:ascii="標楷體" w:hAnsi="標楷體" w:hint="eastAsia"/>
          <w:sz w:val="24"/>
          <w:szCs w:val="24"/>
        </w:rPr>
        <w:t>3</w:t>
      </w:r>
      <w:r w:rsidRPr="00D764B1">
        <w:rPr>
          <w:rFonts w:ascii="標楷體" w:hAnsi="標楷體" w:hint="eastAsia"/>
          <w:sz w:val="24"/>
          <w:szCs w:val="24"/>
        </w:rPr>
        <w:t>年度決算審核結果說明</w:t>
      </w:r>
      <w:r w:rsidR="00D646CA">
        <w:rPr>
          <w:rFonts w:ascii="標楷體" w:hAnsi="標楷體" w:hint="eastAsia"/>
          <w:sz w:val="24"/>
          <w:szCs w:val="24"/>
        </w:rPr>
        <w:t>如下</w:t>
      </w:r>
      <w:r w:rsidRPr="00D764B1">
        <w:rPr>
          <w:rFonts w:ascii="標楷體" w:hAnsi="標楷體" w:hint="eastAsia"/>
          <w:sz w:val="24"/>
          <w:szCs w:val="24"/>
        </w:rPr>
        <w:t>（</w:t>
      </w:r>
      <w:r w:rsidRPr="00644FCB">
        <w:rPr>
          <w:rFonts w:ascii="標楷體" w:hAnsi="標楷體" w:hint="eastAsia"/>
          <w:sz w:val="24"/>
          <w:szCs w:val="24"/>
        </w:rPr>
        <w:t>有關歲入、歲出決算之審定及各項差異之原因分析等詳細內容，請至審計部全球資訊網/總決算審核報告/總決算審核報告查詢平臺查閱</w:t>
      </w:r>
      <w:r>
        <w:rPr>
          <w:rFonts w:ascii="標楷體" w:hAnsi="標楷體" w:hint="eastAsia"/>
          <w:sz w:val="24"/>
          <w:szCs w:val="24"/>
        </w:rPr>
        <w:t>）</w:t>
      </w:r>
      <w:r w:rsidRPr="007D6CA5">
        <w:rPr>
          <w:rFonts w:ascii="標楷體" w:hAnsi="標楷體" w:hint="eastAsia"/>
          <w:sz w:val="24"/>
          <w:szCs w:val="24"/>
        </w:rPr>
        <w:t>：</w:t>
      </w:r>
    </w:p>
    <w:p w14:paraId="7013C2EB" w14:textId="77777777" w:rsidR="00670A4C" w:rsidRPr="00B57CB5" w:rsidRDefault="00670A4C" w:rsidP="00670A4C">
      <w:pPr>
        <w:overflowPunct w:val="0"/>
        <w:spacing w:beforeLines="30" w:before="108" w:afterLines="20" w:after="72" w:line="524" w:lineRule="exact"/>
        <w:ind w:firstLineChars="200" w:firstLine="561"/>
        <w:rPr>
          <w:rFonts w:ascii="標楷體" w:hAnsi="標楷體"/>
          <w:b/>
          <w:sz w:val="28"/>
          <w:szCs w:val="28"/>
        </w:rPr>
      </w:pPr>
      <w:r>
        <w:rPr>
          <w:rFonts w:ascii="標楷體" w:hAnsi="標楷體" w:hint="eastAsia"/>
          <w:b/>
          <w:sz w:val="28"/>
          <w:szCs w:val="28"/>
        </w:rPr>
        <w:t>（</w:t>
      </w:r>
      <w:r w:rsidRPr="00B57CB5">
        <w:rPr>
          <w:rFonts w:ascii="標楷體" w:hAnsi="標楷體" w:hint="eastAsia"/>
          <w:b/>
          <w:sz w:val="28"/>
          <w:szCs w:val="28"/>
        </w:rPr>
        <w:t>一</w:t>
      </w:r>
      <w:r>
        <w:rPr>
          <w:rFonts w:ascii="標楷體" w:hAnsi="標楷體" w:hint="eastAsia"/>
          <w:b/>
          <w:sz w:val="28"/>
          <w:szCs w:val="28"/>
        </w:rPr>
        <w:t>）</w:t>
      </w:r>
      <w:r w:rsidRPr="00B57CB5">
        <w:rPr>
          <w:rFonts w:ascii="標楷體" w:hAnsi="標楷體" w:hint="eastAsia"/>
          <w:b/>
          <w:sz w:val="28"/>
          <w:szCs w:val="28"/>
        </w:rPr>
        <w:t>計畫實施之查核</w:t>
      </w:r>
    </w:p>
    <w:p w14:paraId="4129B505" w14:textId="77777777" w:rsidR="00670A4C" w:rsidRPr="00B57CB5" w:rsidRDefault="00670A4C" w:rsidP="00670A4C">
      <w:pPr>
        <w:overflowPunct w:val="0"/>
        <w:spacing w:beforeLines="25" w:before="90" w:afterLines="12" w:after="43" w:line="520" w:lineRule="exact"/>
        <w:ind w:firstLineChars="200" w:firstLine="480"/>
        <w:jc w:val="both"/>
        <w:rPr>
          <w:rFonts w:ascii="標楷體" w:hAnsi="標楷體"/>
          <w:sz w:val="24"/>
          <w:szCs w:val="24"/>
        </w:rPr>
      </w:pPr>
      <w:r w:rsidRPr="00D764B1">
        <w:rPr>
          <w:rFonts w:ascii="標楷體" w:hAnsi="標楷體" w:hint="eastAsia"/>
          <w:sz w:val="24"/>
          <w:szCs w:val="24"/>
        </w:rPr>
        <w:t>業務計畫3項，下分工作計畫3項，包括議決市法規、市預算等重要施政項目，</w:t>
      </w:r>
      <w:r w:rsidRPr="00747828">
        <w:rPr>
          <w:rFonts w:ascii="標楷體" w:hAnsi="標楷體" w:hint="eastAsia"/>
          <w:sz w:val="24"/>
          <w:szCs w:val="24"/>
        </w:rPr>
        <w:t>其中已執行完成者</w:t>
      </w:r>
      <w:r>
        <w:rPr>
          <w:rFonts w:ascii="標楷體" w:hAnsi="標楷體" w:hint="eastAsia"/>
          <w:sz w:val="24"/>
          <w:szCs w:val="24"/>
        </w:rPr>
        <w:t>1</w:t>
      </w:r>
      <w:r w:rsidRPr="00747828">
        <w:rPr>
          <w:rFonts w:ascii="標楷體" w:hAnsi="標楷體" w:hint="eastAsia"/>
          <w:sz w:val="24"/>
          <w:szCs w:val="24"/>
        </w:rPr>
        <w:t>項，尚在執行者</w:t>
      </w:r>
      <w:r>
        <w:rPr>
          <w:rFonts w:ascii="標楷體" w:hAnsi="標楷體" w:hint="eastAsia"/>
          <w:sz w:val="24"/>
          <w:szCs w:val="24"/>
        </w:rPr>
        <w:t>2項</w:t>
      </w:r>
      <w:r w:rsidRPr="00D764B1">
        <w:rPr>
          <w:rFonts w:ascii="標楷體" w:hAnsi="標楷體" w:hint="eastAsia"/>
          <w:sz w:val="24"/>
          <w:szCs w:val="24"/>
        </w:rPr>
        <w:t>，</w:t>
      </w:r>
      <w:r w:rsidRPr="00CE0EBD">
        <w:rPr>
          <w:rFonts w:ascii="標楷體" w:hAnsi="標楷體" w:hint="eastAsia"/>
          <w:sz w:val="24"/>
          <w:szCs w:val="24"/>
        </w:rPr>
        <w:t>主要係議員出國考察經費</w:t>
      </w:r>
      <w:r>
        <w:rPr>
          <w:rFonts w:ascii="標楷體" w:hAnsi="標楷體" w:hint="eastAsia"/>
          <w:sz w:val="24"/>
          <w:szCs w:val="24"/>
        </w:rPr>
        <w:t>尚待執行，</w:t>
      </w:r>
      <w:r w:rsidRPr="00CE0EBD">
        <w:rPr>
          <w:rFonts w:ascii="標楷體" w:hAnsi="標楷體" w:hint="eastAsia"/>
          <w:sz w:val="24"/>
          <w:szCs w:val="24"/>
        </w:rPr>
        <w:t>及新北市議會議案管理系統開發建置案合約期程跨年度，須</w:t>
      </w:r>
      <w:r w:rsidRPr="000D6358">
        <w:rPr>
          <w:rFonts w:ascii="標楷體" w:hAnsi="標楷體" w:hint="eastAsia"/>
          <w:sz w:val="24"/>
          <w:szCs w:val="24"/>
        </w:rPr>
        <w:t>保留續予執行</w:t>
      </w:r>
      <w:r w:rsidRPr="00690ABF">
        <w:rPr>
          <w:rFonts w:ascii="標楷體" w:hAnsi="標楷體" w:hint="eastAsia"/>
          <w:sz w:val="24"/>
          <w:szCs w:val="24"/>
        </w:rPr>
        <w:t>。</w:t>
      </w:r>
    </w:p>
    <w:p w14:paraId="78126032" w14:textId="77777777" w:rsidR="00670A4C" w:rsidRPr="00B57CB5" w:rsidRDefault="00670A4C" w:rsidP="00670A4C">
      <w:pPr>
        <w:overflowPunct w:val="0"/>
        <w:spacing w:beforeLines="20" w:before="72" w:afterLines="10" w:after="36" w:line="524" w:lineRule="exact"/>
        <w:ind w:firstLineChars="200" w:firstLine="561"/>
        <w:rPr>
          <w:rFonts w:ascii="標楷體" w:hAnsi="標楷體"/>
          <w:b/>
          <w:sz w:val="28"/>
          <w:szCs w:val="28"/>
        </w:rPr>
      </w:pPr>
      <w:r>
        <w:rPr>
          <w:rFonts w:ascii="標楷體" w:hAnsi="標楷體" w:hint="eastAsia"/>
          <w:b/>
          <w:sz w:val="28"/>
          <w:szCs w:val="28"/>
        </w:rPr>
        <w:t>（</w:t>
      </w:r>
      <w:r w:rsidRPr="00B57CB5">
        <w:rPr>
          <w:rFonts w:ascii="標楷體" w:hAnsi="標楷體" w:hint="eastAsia"/>
          <w:b/>
          <w:sz w:val="28"/>
          <w:szCs w:val="28"/>
        </w:rPr>
        <w:t>二</w:t>
      </w:r>
      <w:r>
        <w:rPr>
          <w:rFonts w:ascii="標楷體" w:hAnsi="標楷體" w:hint="eastAsia"/>
          <w:b/>
          <w:sz w:val="28"/>
          <w:szCs w:val="28"/>
        </w:rPr>
        <w:t>）</w:t>
      </w:r>
      <w:r w:rsidRPr="00B57CB5">
        <w:rPr>
          <w:rFonts w:ascii="標楷體" w:hAnsi="標楷體" w:hint="eastAsia"/>
          <w:b/>
          <w:sz w:val="28"/>
          <w:szCs w:val="28"/>
        </w:rPr>
        <w:t>預算執行之審核</w:t>
      </w:r>
    </w:p>
    <w:p w14:paraId="74016721" w14:textId="77777777" w:rsidR="00670A4C" w:rsidRPr="001C1CF2" w:rsidRDefault="00670A4C" w:rsidP="00670A4C">
      <w:pPr>
        <w:overflowPunct w:val="0"/>
        <w:spacing w:beforeLines="25" w:before="90" w:afterLines="12" w:after="43" w:line="520" w:lineRule="exact"/>
        <w:ind w:firstLineChars="200" w:firstLine="480"/>
        <w:jc w:val="both"/>
        <w:rPr>
          <w:rFonts w:ascii="標楷體" w:hAnsi="標楷體"/>
          <w:spacing w:val="-2"/>
          <w:sz w:val="24"/>
          <w:szCs w:val="24"/>
        </w:rPr>
      </w:pPr>
      <w:r w:rsidRPr="00B57CB5">
        <w:rPr>
          <w:rFonts w:ascii="標楷體" w:hAnsi="標楷體" w:hint="eastAsia"/>
          <w:sz w:val="24"/>
          <w:szCs w:val="24"/>
        </w:rPr>
        <w:t>1.</w:t>
      </w:r>
      <w:r w:rsidRPr="00644FCB">
        <w:rPr>
          <w:rFonts w:ascii="標楷體" w:hAnsi="標楷體" w:hint="eastAsia"/>
          <w:sz w:val="24"/>
          <w:szCs w:val="24"/>
        </w:rPr>
        <w:t>歲入預算數21萬餘元，決算審核結果，審定實現數18萬餘元，較預算減少3萬餘元（14.17</w:t>
      </w:r>
      <w:r>
        <w:rPr>
          <w:rFonts w:ascii="標楷體" w:hAnsi="標楷體" w:hint="eastAsia"/>
          <w:sz w:val="24"/>
          <w:szCs w:val="24"/>
        </w:rPr>
        <w:t>％），</w:t>
      </w:r>
      <w:r w:rsidRPr="001C1CF2">
        <w:rPr>
          <w:rFonts w:ascii="標楷體" w:hAnsi="標楷體" w:hint="eastAsia"/>
          <w:spacing w:val="-2"/>
          <w:sz w:val="24"/>
          <w:szCs w:val="24"/>
        </w:rPr>
        <w:t>主要係</w:t>
      </w:r>
      <w:r>
        <w:rPr>
          <w:rFonts w:ascii="標楷體" w:hAnsi="標楷體" w:hint="eastAsia"/>
          <w:spacing w:val="-2"/>
          <w:sz w:val="24"/>
          <w:szCs w:val="24"/>
        </w:rPr>
        <w:t>市議會場地設施借用次數較預計減少</w:t>
      </w:r>
      <w:r w:rsidRPr="001C1CF2">
        <w:rPr>
          <w:rFonts w:ascii="標楷體" w:hAnsi="標楷體" w:hint="eastAsia"/>
          <w:spacing w:val="-2"/>
          <w:sz w:val="24"/>
          <w:szCs w:val="24"/>
        </w:rPr>
        <w:t>所致。</w:t>
      </w:r>
    </w:p>
    <w:p w14:paraId="74DE5EB0" w14:textId="77777777" w:rsidR="00670A4C" w:rsidRPr="00B57CB5" w:rsidRDefault="00670A4C" w:rsidP="004D698D">
      <w:pPr>
        <w:overflowPunct w:val="0"/>
        <w:spacing w:beforeLines="25" w:before="90" w:afterLines="12" w:after="43" w:line="520" w:lineRule="exact"/>
        <w:ind w:firstLineChars="200" w:firstLine="480"/>
        <w:jc w:val="both"/>
        <w:rPr>
          <w:rFonts w:ascii="標楷體" w:hAnsi="標楷體"/>
          <w:sz w:val="24"/>
          <w:szCs w:val="24"/>
        </w:rPr>
      </w:pPr>
      <w:r w:rsidRPr="00B57CB5">
        <w:rPr>
          <w:rFonts w:ascii="標楷體" w:hAnsi="標楷體" w:hint="eastAsia"/>
          <w:sz w:val="24"/>
          <w:szCs w:val="24"/>
        </w:rPr>
        <w:t>2.</w:t>
      </w:r>
      <w:r w:rsidRPr="00644FCB">
        <w:rPr>
          <w:rFonts w:ascii="標楷體" w:hAnsi="標楷體" w:hint="eastAsia"/>
          <w:sz w:val="24"/>
          <w:szCs w:val="24"/>
        </w:rPr>
        <w:t>歲出預算數7億1,339萬元，決算審核結果，審定實現數6億4,247萬餘元（90.06％），應付保留數474萬餘元（0.66％），保留原因詳「（一）計畫實施之查核」說明；合計決算審定數為6億4,721萬餘元，預算賸餘6,617萬餘元（9.28％），主要係按業務需要支付及臨時會開會次數較少之結餘</w:t>
      </w:r>
      <w:r w:rsidRPr="00B57CB5">
        <w:rPr>
          <w:rFonts w:ascii="標楷體" w:hAnsi="標楷體" w:hint="eastAsia"/>
          <w:sz w:val="24"/>
          <w:szCs w:val="24"/>
        </w:rPr>
        <w:t>。</w:t>
      </w:r>
    </w:p>
    <w:p w14:paraId="11E36FF7" w14:textId="77777777" w:rsidR="00670A4C" w:rsidRPr="00B57CB5" w:rsidRDefault="00670A4C" w:rsidP="004D698D">
      <w:pPr>
        <w:overflowPunct w:val="0"/>
        <w:spacing w:beforeLines="25" w:before="90" w:afterLines="12" w:after="43" w:line="520" w:lineRule="exact"/>
        <w:ind w:firstLineChars="200" w:firstLine="480"/>
        <w:jc w:val="both"/>
        <w:rPr>
          <w:rFonts w:ascii="標楷體" w:hAnsi="標楷體"/>
        </w:rPr>
      </w:pPr>
      <w:r w:rsidRPr="00B57CB5">
        <w:rPr>
          <w:rFonts w:ascii="標楷體" w:hAnsi="標楷體" w:hint="eastAsia"/>
          <w:sz w:val="24"/>
          <w:szCs w:val="24"/>
        </w:rPr>
        <w:t>3.</w:t>
      </w:r>
      <w:r w:rsidRPr="00644FCB">
        <w:rPr>
          <w:rFonts w:ascii="標楷體" w:hAnsi="標楷體" w:hint="eastAsia"/>
          <w:sz w:val="24"/>
          <w:szCs w:val="24"/>
        </w:rPr>
        <w:t>以前年度歲出轉入數計585萬餘元，決算審核結果，審定實現數483萬餘元（82.45％）；減免（註銷）數102萬餘元（17.55％），主要係議員公務繁忙，不克出國考察</w:t>
      </w:r>
      <w:r w:rsidRPr="00B57CB5">
        <w:rPr>
          <w:rFonts w:ascii="標楷體" w:hAnsi="標楷體" w:hint="eastAsia"/>
          <w:sz w:val="24"/>
          <w:szCs w:val="24"/>
        </w:rPr>
        <w:t>。</w:t>
      </w:r>
    </w:p>
    <w:p w14:paraId="5D4B0B1B" w14:textId="77777777" w:rsidR="00670A4C" w:rsidRPr="00390BD1" w:rsidRDefault="00670A4C" w:rsidP="00670A4C">
      <w:pPr>
        <w:widowControl/>
        <w:overflowPunct w:val="0"/>
        <w:spacing w:line="20" w:lineRule="exact"/>
        <w:jc w:val="both"/>
        <w:rPr>
          <w:rStyle w:val="fontstyle01"/>
          <w:rFonts w:hint="default"/>
          <w:spacing w:val="-2"/>
          <w:sz w:val="24"/>
          <w:szCs w:val="24"/>
        </w:rPr>
      </w:pPr>
    </w:p>
    <w:p w14:paraId="4ADA81AF" w14:textId="77777777" w:rsidR="00B57CB5" w:rsidRPr="00B57CB5" w:rsidRDefault="00B57CB5" w:rsidP="0091058E">
      <w:pPr>
        <w:widowControl/>
        <w:overflowPunct w:val="0"/>
        <w:spacing w:beforeLines="25" w:before="90" w:afterLines="25" w:after="90" w:line="540" w:lineRule="exact"/>
        <w:jc w:val="both"/>
        <w:rPr>
          <w:rFonts w:ascii="新細明體" w:hAnsi="新細明體"/>
          <w:b/>
          <w:kern w:val="2"/>
          <w:sz w:val="36"/>
          <w:szCs w:val="36"/>
        </w:rPr>
      </w:pPr>
      <w:r w:rsidRPr="00B57CB5">
        <w:rPr>
          <w:rFonts w:ascii="新細明體" w:hAnsi="新細明體" w:hint="eastAsia"/>
          <w:b/>
          <w:kern w:val="2"/>
          <w:sz w:val="36"/>
          <w:szCs w:val="36"/>
        </w:rPr>
        <w:t>貳、市政府主管</w:t>
      </w:r>
    </w:p>
    <w:p w14:paraId="3BADFA3B" w14:textId="75BA005A" w:rsidR="00B57CB5" w:rsidRPr="00B57CB5" w:rsidRDefault="00372DBE" w:rsidP="004D698D">
      <w:pPr>
        <w:overflowPunct w:val="0"/>
        <w:spacing w:beforeLines="25" w:before="90" w:afterLines="12" w:after="43" w:line="520" w:lineRule="exact"/>
        <w:ind w:firstLineChars="200" w:firstLine="480"/>
        <w:jc w:val="both"/>
        <w:rPr>
          <w:rFonts w:ascii="標楷體" w:hAnsi="標楷體"/>
          <w:sz w:val="24"/>
          <w:szCs w:val="24"/>
          <w:shd w:val="pct15" w:color="auto" w:fill="FFFFFF"/>
        </w:rPr>
      </w:pPr>
      <w:r w:rsidRPr="00372DBE">
        <w:rPr>
          <w:rFonts w:ascii="標楷體" w:hAnsi="標楷體" w:hint="eastAsia"/>
          <w:sz w:val="24"/>
          <w:szCs w:val="24"/>
        </w:rPr>
        <w:t>市政府主管計有公務機關36個，非營業特種基金單位1個，各該單位決算及附屬單位決算非營業部分之審核情形</w:t>
      </w:r>
      <w:r w:rsidR="00D646CA">
        <w:rPr>
          <w:rFonts w:ascii="標楷體" w:hAnsi="標楷體" w:hint="eastAsia"/>
          <w:sz w:val="24"/>
          <w:szCs w:val="24"/>
        </w:rPr>
        <w:t>如下</w:t>
      </w:r>
      <w:r w:rsidRPr="00372DBE">
        <w:rPr>
          <w:rFonts w:ascii="標楷體" w:hAnsi="標楷體" w:hint="eastAsia"/>
          <w:sz w:val="24"/>
          <w:szCs w:val="24"/>
        </w:rPr>
        <w:t>（</w:t>
      </w:r>
      <w:r w:rsidR="00D0012B" w:rsidRPr="00D0012B">
        <w:rPr>
          <w:rFonts w:ascii="標楷體" w:hAnsi="標楷體" w:hint="eastAsia"/>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w:t>
      </w:r>
      <w:r w:rsidR="00D0012B" w:rsidRPr="00D0012B">
        <w:rPr>
          <w:rFonts w:ascii="標楷體" w:hAnsi="標楷體" w:hint="eastAsia"/>
          <w:sz w:val="24"/>
          <w:szCs w:val="24"/>
        </w:rPr>
        <w:lastRenderedPageBreak/>
        <w:t>決算部分</w:t>
      </w:r>
      <w:r w:rsidRPr="00372DBE">
        <w:rPr>
          <w:rFonts w:ascii="標楷體" w:hAnsi="標楷體" w:hint="eastAsia"/>
          <w:sz w:val="24"/>
          <w:szCs w:val="24"/>
        </w:rPr>
        <w:t>；</w:t>
      </w:r>
      <w:r w:rsidRPr="005F2174">
        <w:rPr>
          <w:rFonts w:ascii="標楷體" w:hAnsi="標楷體" w:hint="eastAsia"/>
          <w:sz w:val="24"/>
          <w:szCs w:val="24"/>
        </w:rPr>
        <w:t>重大公共建設計畫執行情形之查核，請參閱戊、伍、重大公共建設計畫及採購執行情形之查核</w:t>
      </w:r>
      <w:r w:rsidRPr="00372DBE">
        <w:rPr>
          <w:rFonts w:ascii="標楷體" w:hAnsi="標楷體" w:hint="eastAsia"/>
          <w:sz w:val="24"/>
          <w:szCs w:val="24"/>
        </w:rPr>
        <w:t>）</w:t>
      </w:r>
      <w:r w:rsidR="00690ABF" w:rsidRPr="00690ABF">
        <w:rPr>
          <w:rFonts w:ascii="標楷體" w:hAnsi="標楷體" w:hint="eastAsia"/>
          <w:sz w:val="24"/>
          <w:szCs w:val="24"/>
        </w:rPr>
        <w:t>：</w:t>
      </w:r>
    </w:p>
    <w:p w14:paraId="1C65733E" w14:textId="77777777" w:rsidR="00B57CB5" w:rsidRPr="000E1387" w:rsidRDefault="00B57CB5" w:rsidP="00F872AD">
      <w:pPr>
        <w:widowControl/>
        <w:overflowPunct w:val="0"/>
        <w:spacing w:beforeLines="30" w:before="108" w:afterLines="20" w:after="72" w:line="525" w:lineRule="exact"/>
        <w:jc w:val="both"/>
        <w:rPr>
          <w:rFonts w:ascii="標楷體" w:hAnsi="標楷體"/>
          <w:b/>
          <w:kern w:val="2"/>
          <w:sz w:val="32"/>
          <w:szCs w:val="32"/>
        </w:rPr>
      </w:pPr>
      <w:r w:rsidRPr="00B57CB5">
        <w:rPr>
          <w:rFonts w:ascii="標楷體" w:hAnsi="標楷體" w:hint="eastAsia"/>
          <w:b/>
          <w:kern w:val="2"/>
          <w:sz w:val="32"/>
          <w:szCs w:val="32"/>
        </w:rPr>
        <w:t>一、單位決算部分</w:t>
      </w:r>
    </w:p>
    <w:p w14:paraId="7B02C1C6" w14:textId="1FD0BCE1" w:rsidR="00B57CB5" w:rsidRPr="00B57CB5" w:rsidRDefault="00372DBE" w:rsidP="00144F23">
      <w:pPr>
        <w:overflowPunct w:val="0"/>
        <w:spacing w:line="520" w:lineRule="exact"/>
        <w:jc w:val="both"/>
        <w:rPr>
          <w:rFonts w:ascii="標楷體" w:hAnsi="標楷體"/>
          <w:sz w:val="24"/>
          <w:szCs w:val="24"/>
        </w:rPr>
      </w:pPr>
      <w:r>
        <w:rPr>
          <w:rFonts w:ascii="標楷體" w:hAnsi="標楷體" w:hint="eastAsia"/>
          <w:sz w:val="24"/>
          <w:szCs w:val="24"/>
        </w:rPr>
        <w:t xml:space="preserve">　　</w:t>
      </w:r>
      <w:r w:rsidRPr="00372DBE">
        <w:rPr>
          <w:rFonts w:ascii="標楷體" w:hAnsi="標楷體" w:hint="eastAsia"/>
          <w:sz w:val="24"/>
          <w:szCs w:val="24"/>
        </w:rPr>
        <w:t>市政府主管包括秘書處、人事處、主計處、政風處、研究發展考核委員會、資訊中心、新聞局、法制局及轄內28區公所等36個機關，主要掌理機要業務、事務管理、行政園區辦公空間規劃管理維護、人事管理、歲計會計決算統計、政風業務查處及法令宣導、研究發展考核、資訊系統規劃、綜合行銷、新聞聯繫、法規諮詢、行政救濟、採購申訴審議、消費者保護、自治行政、地方行政等業務。茲將11</w:t>
      </w:r>
      <w:r w:rsidR="00EB2875">
        <w:rPr>
          <w:rFonts w:ascii="標楷體" w:hAnsi="標楷體" w:hint="eastAsia"/>
          <w:sz w:val="24"/>
          <w:szCs w:val="24"/>
        </w:rPr>
        <w:t>3</w:t>
      </w:r>
      <w:r w:rsidRPr="00372DBE">
        <w:rPr>
          <w:rFonts w:ascii="標楷體" w:hAnsi="標楷體" w:hint="eastAsia"/>
          <w:sz w:val="24"/>
          <w:szCs w:val="24"/>
        </w:rPr>
        <w:t>年度決算審核結果說明</w:t>
      </w:r>
      <w:r w:rsidR="00D646CA">
        <w:rPr>
          <w:rFonts w:ascii="標楷體" w:hAnsi="標楷體" w:hint="eastAsia"/>
          <w:sz w:val="24"/>
          <w:szCs w:val="24"/>
        </w:rPr>
        <w:t>如下</w:t>
      </w:r>
      <w:r w:rsidR="00690ABF" w:rsidRPr="00690ABF">
        <w:rPr>
          <w:rFonts w:ascii="標楷體" w:hAnsi="標楷體" w:hint="eastAsia"/>
          <w:sz w:val="24"/>
          <w:szCs w:val="24"/>
        </w:rPr>
        <w:t>：</w:t>
      </w:r>
    </w:p>
    <w:p w14:paraId="33D0C83C" w14:textId="77777777" w:rsidR="00B57CB5" w:rsidRPr="00B57CB5" w:rsidRDefault="00CD70A9" w:rsidP="00F872AD">
      <w:pPr>
        <w:overflowPunct w:val="0"/>
        <w:spacing w:beforeLines="30" w:before="108" w:afterLines="20" w:after="72" w:line="525" w:lineRule="exact"/>
        <w:ind w:firstLineChars="200" w:firstLine="561"/>
        <w:rPr>
          <w:rFonts w:ascii="標楷體" w:hAnsi="標楷體"/>
          <w:b/>
          <w:sz w:val="28"/>
          <w:szCs w:val="28"/>
        </w:rPr>
      </w:pPr>
      <w:r>
        <w:rPr>
          <w:rFonts w:ascii="標楷體" w:hAnsi="標楷體" w:hint="eastAsia"/>
          <w:b/>
          <w:sz w:val="28"/>
          <w:szCs w:val="28"/>
        </w:rPr>
        <w:t>（</w:t>
      </w:r>
      <w:r w:rsidR="00B57CB5" w:rsidRPr="00B57CB5">
        <w:rPr>
          <w:rFonts w:ascii="標楷體" w:hAnsi="標楷體" w:hint="eastAsia"/>
          <w:b/>
          <w:sz w:val="28"/>
          <w:szCs w:val="28"/>
        </w:rPr>
        <w:t>一</w:t>
      </w:r>
      <w:r>
        <w:rPr>
          <w:rFonts w:ascii="標楷體" w:hAnsi="標楷體" w:hint="eastAsia"/>
          <w:b/>
          <w:sz w:val="28"/>
          <w:szCs w:val="28"/>
        </w:rPr>
        <w:t>）</w:t>
      </w:r>
      <w:r w:rsidR="00B57CB5" w:rsidRPr="00B57CB5">
        <w:rPr>
          <w:rFonts w:ascii="標楷體" w:hAnsi="標楷體" w:hint="eastAsia"/>
          <w:b/>
          <w:sz w:val="28"/>
          <w:szCs w:val="28"/>
        </w:rPr>
        <w:t>計畫實施之查核</w:t>
      </w:r>
    </w:p>
    <w:p w14:paraId="6B9E70A6" w14:textId="7736F614" w:rsidR="004C6905" w:rsidRDefault="005B6EF7" w:rsidP="00F872AD">
      <w:pPr>
        <w:overflowPunct w:val="0"/>
        <w:spacing w:beforeLines="25" w:before="90" w:afterLines="12" w:after="43" w:line="522" w:lineRule="exact"/>
        <w:ind w:firstLineChars="200" w:firstLine="480"/>
        <w:jc w:val="both"/>
        <w:rPr>
          <w:rFonts w:ascii="標楷體" w:hAnsi="標楷體"/>
          <w:sz w:val="24"/>
          <w:szCs w:val="24"/>
        </w:rPr>
      </w:pPr>
      <w:r w:rsidRPr="00747828">
        <w:rPr>
          <w:rFonts w:ascii="標楷體" w:hAnsi="標楷體" w:hint="eastAsia"/>
          <w:sz w:val="24"/>
          <w:szCs w:val="24"/>
        </w:rPr>
        <w:t>業務計畫9</w:t>
      </w:r>
      <w:r w:rsidR="00D0012B">
        <w:rPr>
          <w:rFonts w:ascii="標楷體" w:hAnsi="標楷體" w:hint="eastAsia"/>
          <w:sz w:val="24"/>
          <w:szCs w:val="24"/>
        </w:rPr>
        <w:t>2</w:t>
      </w:r>
      <w:r w:rsidRPr="00747828">
        <w:rPr>
          <w:rFonts w:ascii="標楷體" w:hAnsi="標楷體" w:hint="eastAsia"/>
          <w:sz w:val="24"/>
          <w:szCs w:val="24"/>
        </w:rPr>
        <w:t>項，下分工作計畫9</w:t>
      </w:r>
      <w:r w:rsidR="00D0012B">
        <w:rPr>
          <w:rFonts w:ascii="標楷體" w:hAnsi="標楷體" w:hint="eastAsia"/>
          <w:sz w:val="24"/>
          <w:szCs w:val="24"/>
        </w:rPr>
        <w:t>2</w:t>
      </w:r>
      <w:r w:rsidRPr="00747828">
        <w:rPr>
          <w:rFonts w:ascii="標楷體" w:hAnsi="標楷體" w:hint="eastAsia"/>
          <w:sz w:val="24"/>
          <w:szCs w:val="24"/>
        </w:rPr>
        <w:t>項，包括</w:t>
      </w:r>
      <w:r w:rsidR="00EB2875">
        <w:rPr>
          <w:rFonts w:ascii="標楷體" w:hAnsi="標楷體" w:hint="eastAsia"/>
          <w:sz w:val="24"/>
          <w:szCs w:val="24"/>
        </w:rPr>
        <w:t>推</w:t>
      </w:r>
      <w:r w:rsidR="00EA02B9">
        <w:rPr>
          <w:rFonts w:ascii="標楷體" w:hAnsi="標楷體" w:hint="eastAsia"/>
          <w:sz w:val="24"/>
          <w:szCs w:val="24"/>
        </w:rPr>
        <w:t>動國際城市交流及行銷</w:t>
      </w:r>
      <w:r w:rsidRPr="001F45EC">
        <w:rPr>
          <w:rFonts w:ascii="標楷體" w:hAnsi="標楷體" w:hint="eastAsia"/>
          <w:sz w:val="24"/>
          <w:szCs w:val="24"/>
        </w:rPr>
        <w:t>；</w:t>
      </w:r>
      <w:r w:rsidR="00193039" w:rsidRPr="001F45EC">
        <w:rPr>
          <w:rFonts w:ascii="標楷體" w:hAnsi="標楷體" w:hint="eastAsia"/>
          <w:sz w:val="24"/>
          <w:szCs w:val="24"/>
        </w:rPr>
        <w:t>推動組織精實，合理運用人力；</w:t>
      </w:r>
      <w:r w:rsidRPr="001F45EC">
        <w:rPr>
          <w:rFonts w:ascii="標楷體" w:hAnsi="標楷體" w:hint="eastAsia"/>
          <w:sz w:val="24"/>
          <w:szCs w:val="24"/>
        </w:rPr>
        <w:t>實施歲出額度制、健全特種基金管理；</w:t>
      </w:r>
      <w:r w:rsidR="001F5B00" w:rsidRPr="001F45EC">
        <w:rPr>
          <w:rFonts w:ascii="標楷體" w:hAnsi="標楷體" w:hint="eastAsia"/>
          <w:sz w:val="24"/>
          <w:szCs w:val="24"/>
        </w:rPr>
        <w:t>強化廉政倫理宣導；規劃市政發展</w:t>
      </w:r>
      <w:r w:rsidR="00F377E1" w:rsidRPr="001F45EC">
        <w:rPr>
          <w:rFonts w:ascii="標楷體" w:hAnsi="標楷體" w:hint="eastAsia"/>
          <w:sz w:val="24"/>
          <w:szCs w:val="24"/>
        </w:rPr>
        <w:t>，</w:t>
      </w:r>
      <w:r w:rsidR="001F5B00" w:rsidRPr="001F45EC">
        <w:rPr>
          <w:rFonts w:ascii="標楷體" w:hAnsi="標楷體" w:hint="eastAsia"/>
          <w:sz w:val="24"/>
          <w:szCs w:val="24"/>
        </w:rPr>
        <w:t>落實</w:t>
      </w:r>
      <w:r w:rsidRPr="001F45EC">
        <w:rPr>
          <w:rFonts w:ascii="標楷體" w:hAnsi="標楷體" w:hint="eastAsia"/>
          <w:sz w:val="24"/>
          <w:szCs w:val="24"/>
        </w:rPr>
        <w:t>績效管制；</w:t>
      </w:r>
      <w:r w:rsidR="00F377E1" w:rsidRPr="001F45EC">
        <w:rPr>
          <w:rFonts w:ascii="標楷體" w:hAnsi="標楷體" w:hint="eastAsia"/>
          <w:sz w:val="24"/>
          <w:szCs w:val="24"/>
        </w:rPr>
        <w:t>運用AI人工智慧，</w:t>
      </w:r>
      <w:r w:rsidR="00EA02B9">
        <w:rPr>
          <w:rFonts w:ascii="標楷體" w:hAnsi="標楷體" w:hint="eastAsia"/>
          <w:sz w:val="24"/>
          <w:szCs w:val="24"/>
        </w:rPr>
        <w:t>強化智能城市服務</w:t>
      </w:r>
      <w:r w:rsidRPr="001F45EC">
        <w:rPr>
          <w:rFonts w:ascii="標楷體" w:hAnsi="標楷體" w:hint="eastAsia"/>
          <w:sz w:val="24"/>
          <w:szCs w:val="24"/>
        </w:rPr>
        <w:t>；提升</w:t>
      </w:r>
      <w:r w:rsidR="00193039" w:rsidRPr="001F45EC">
        <w:rPr>
          <w:rFonts w:ascii="標楷體" w:hAnsi="標楷體" w:hint="eastAsia"/>
          <w:sz w:val="24"/>
          <w:szCs w:val="24"/>
        </w:rPr>
        <w:t>國家賠償案件審查機制</w:t>
      </w:r>
      <w:r w:rsidRPr="001F45EC">
        <w:rPr>
          <w:rFonts w:ascii="標楷體" w:hAnsi="標楷體" w:hint="eastAsia"/>
          <w:sz w:val="24"/>
          <w:szCs w:val="24"/>
        </w:rPr>
        <w:t>；</w:t>
      </w:r>
      <w:r w:rsidR="00F377E1" w:rsidRPr="001F45EC">
        <w:rPr>
          <w:rFonts w:ascii="標楷體" w:hAnsi="標楷體" w:hint="eastAsia"/>
          <w:sz w:val="24"/>
          <w:szCs w:val="24"/>
        </w:rPr>
        <w:t>加強有線電視之輔導與管理、推廣影視產業文化</w:t>
      </w:r>
      <w:r w:rsidR="00EB2875">
        <w:rPr>
          <w:rFonts w:ascii="標楷體" w:hAnsi="標楷體" w:hint="eastAsia"/>
          <w:sz w:val="24"/>
          <w:szCs w:val="24"/>
        </w:rPr>
        <w:t>；推動</w:t>
      </w:r>
      <w:r w:rsidR="00EB2875" w:rsidRPr="00EB2875">
        <w:rPr>
          <w:rFonts w:ascii="標楷體" w:hAnsi="標楷體" w:hint="eastAsia"/>
          <w:sz w:val="24"/>
          <w:szCs w:val="24"/>
        </w:rPr>
        <w:t>地方基層建設</w:t>
      </w:r>
      <w:r w:rsidRPr="001F45EC">
        <w:rPr>
          <w:rFonts w:ascii="標楷體" w:hAnsi="標楷體" w:hint="eastAsia"/>
          <w:sz w:val="24"/>
          <w:szCs w:val="24"/>
        </w:rPr>
        <w:t>等重要施政項目，其中已執行</w:t>
      </w:r>
      <w:r w:rsidRPr="00747828">
        <w:rPr>
          <w:rFonts w:ascii="標楷體" w:hAnsi="標楷體" w:hint="eastAsia"/>
          <w:sz w:val="24"/>
          <w:szCs w:val="24"/>
        </w:rPr>
        <w:t>完成者6</w:t>
      </w:r>
      <w:r w:rsidR="001F45EC">
        <w:rPr>
          <w:rFonts w:ascii="標楷體" w:hAnsi="標楷體" w:hint="eastAsia"/>
          <w:sz w:val="24"/>
          <w:szCs w:val="24"/>
        </w:rPr>
        <w:t>0</w:t>
      </w:r>
      <w:r w:rsidRPr="00747828">
        <w:rPr>
          <w:rFonts w:ascii="標楷體" w:hAnsi="標楷體" w:hint="eastAsia"/>
          <w:sz w:val="24"/>
          <w:szCs w:val="24"/>
        </w:rPr>
        <w:t>項，尚在執行者</w:t>
      </w:r>
      <w:r w:rsidR="001F45EC">
        <w:rPr>
          <w:rFonts w:ascii="標楷體" w:hAnsi="標楷體" w:hint="eastAsia"/>
          <w:sz w:val="24"/>
          <w:szCs w:val="24"/>
        </w:rPr>
        <w:t>31</w:t>
      </w:r>
      <w:r w:rsidRPr="005418F5">
        <w:rPr>
          <w:rFonts w:ascii="標楷體" w:hAnsi="標楷體" w:hint="eastAsia"/>
          <w:sz w:val="24"/>
          <w:szCs w:val="24"/>
        </w:rPr>
        <w:t>項，主要係資訊中心辦理</w:t>
      </w:r>
      <w:r w:rsidR="001F5B00">
        <w:rPr>
          <w:rFonts w:ascii="標楷體" w:hAnsi="標楷體" w:hint="eastAsia"/>
          <w:sz w:val="24"/>
          <w:szCs w:val="24"/>
        </w:rPr>
        <w:t>新北</w:t>
      </w:r>
      <w:r w:rsidR="001F5B00" w:rsidRPr="001F5B00">
        <w:rPr>
          <w:rFonts w:ascii="標楷體" w:hAnsi="標楷體" w:hint="eastAsia"/>
          <w:sz w:val="24"/>
          <w:szCs w:val="24"/>
        </w:rPr>
        <w:t>市政府用戶端資訊服務案</w:t>
      </w:r>
      <w:r w:rsidR="001F45EC">
        <w:rPr>
          <w:rFonts w:ascii="標楷體" w:hAnsi="標楷體" w:hint="eastAsia"/>
          <w:sz w:val="24"/>
          <w:szCs w:val="24"/>
        </w:rPr>
        <w:t>及</w:t>
      </w:r>
      <w:r w:rsidR="00DD3045">
        <w:rPr>
          <w:rFonts w:ascii="標楷體" w:hAnsi="標楷體" w:hint="eastAsia"/>
          <w:sz w:val="24"/>
          <w:szCs w:val="24"/>
        </w:rPr>
        <w:t>部分</w:t>
      </w:r>
      <w:r w:rsidRPr="005418F5">
        <w:rPr>
          <w:rFonts w:ascii="標楷體" w:hAnsi="標楷體" w:hint="eastAsia"/>
          <w:sz w:val="24"/>
          <w:szCs w:val="24"/>
        </w:rPr>
        <w:t>區公所辦理道路</w:t>
      </w:r>
      <w:r w:rsidR="00042911">
        <w:rPr>
          <w:rFonts w:ascii="標楷體" w:hAnsi="標楷體" w:hint="eastAsia"/>
          <w:sz w:val="24"/>
          <w:szCs w:val="24"/>
        </w:rPr>
        <w:t>、橋梁</w:t>
      </w:r>
      <w:r w:rsidRPr="005418F5">
        <w:rPr>
          <w:rFonts w:ascii="標楷體" w:hAnsi="標楷體" w:hint="eastAsia"/>
          <w:sz w:val="24"/>
          <w:szCs w:val="24"/>
        </w:rPr>
        <w:t>及</w:t>
      </w:r>
      <w:r w:rsidR="00042911">
        <w:rPr>
          <w:rFonts w:ascii="標楷體" w:hAnsi="標楷體" w:hint="eastAsia"/>
          <w:sz w:val="24"/>
          <w:szCs w:val="24"/>
        </w:rPr>
        <w:t>附屬設施</w:t>
      </w:r>
      <w:r w:rsidRPr="005418F5">
        <w:rPr>
          <w:rFonts w:ascii="標楷體" w:hAnsi="標楷體" w:hint="eastAsia"/>
          <w:sz w:val="24"/>
          <w:szCs w:val="24"/>
        </w:rPr>
        <w:t>改善等工程</w:t>
      </w:r>
      <w:r w:rsidR="001F45EC" w:rsidRPr="005418F5">
        <w:rPr>
          <w:rFonts w:ascii="標楷體" w:hAnsi="標楷體" w:hint="eastAsia"/>
          <w:sz w:val="24"/>
          <w:szCs w:val="24"/>
        </w:rPr>
        <w:t>合約期程跨年度</w:t>
      </w:r>
      <w:r w:rsidRPr="005418F5">
        <w:rPr>
          <w:rFonts w:ascii="標楷體" w:hAnsi="標楷體" w:hint="eastAsia"/>
          <w:sz w:val="24"/>
          <w:szCs w:val="24"/>
        </w:rPr>
        <w:t>，須保留</w:t>
      </w:r>
      <w:r w:rsidRPr="005B6EF7">
        <w:rPr>
          <w:rFonts w:ascii="標楷體" w:hAnsi="標楷體" w:hint="eastAsia"/>
          <w:sz w:val="24"/>
          <w:szCs w:val="24"/>
        </w:rPr>
        <w:t>續予執行</w:t>
      </w:r>
      <w:r w:rsidR="00F377E1" w:rsidRPr="00F377E1">
        <w:rPr>
          <w:rFonts w:ascii="標楷體" w:hAnsi="標楷體" w:hint="eastAsia"/>
          <w:sz w:val="24"/>
          <w:szCs w:val="24"/>
        </w:rPr>
        <w:t>。未執行者</w:t>
      </w:r>
      <w:r w:rsidR="001F45EC">
        <w:rPr>
          <w:rFonts w:ascii="標楷體" w:hAnsi="標楷體" w:hint="eastAsia"/>
          <w:sz w:val="24"/>
          <w:szCs w:val="24"/>
        </w:rPr>
        <w:t>1</w:t>
      </w:r>
      <w:r w:rsidR="00F377E1" w:rsidRPr="00F377E1">
        <w:rPr>
          <w:rFonts w:ascii="標楷體" w:hAnsi="標楷體" w:hint="eastAsia"/>
          <w:sz w:val="24"/>
          <w:szCs w:val="24"/>
        </w:rPr>
        <w:t>項，係林口區公所因規劃採購之軟體未符合預期效用，故未執行</w:t>
      </w:r>
      <w:r w:rsidR="00F377E1">
        <w:rPr>
          <w:rFonts w:ascii="標楷體" w:hAnsi="標楷體" w:hint="eastAsia"/>
          <w:sz w:val="24"/>
          <w:szCs w:val="24"/>
        </w:rPr>
        <w:t>。</w:t>
      </w:r>
    </w:p>
    <w:p w14:paraId="38547BC1" w14:textId="77777777" w:rsidR="00B57CB5" w:rsidRPr="000E1387" w:rsidRDefault="00CD70A9" w:rsidP="0016790A">
      <w:pPr>
        <w:overflowPunct w:val="0"/>
        <w:spacing w:beforeLines="20" w:before="72" w:afterLines="20" w:after="72" w:line="524" w:lineRule="exact"/>
        <w:ind w:firstLineChars="200" w:firstLine="561"/>
        <w:rPr>
          <w:rFonts w:ascii="標楷體" w:hAnsi="標楷體"/>
          <w:b/>
          <w:sz w:val="28"/>
          <w:szCs w:val="28"/>
        </w:rPr>
      </w:pPr>
      <w:r>
        <w:rPr>
          <w:rFonts w:ascii="標楷體" w:hAnsi="標楷體" w:hint="eastAsia"/>
          <w:b/>
          <w:sz w:val="28"/>
          <w:szCs w:val="28"/>
        </w:rPr>
        <w:t>（</w:t>
      </w:r>
      <w:r w:rsidR="00B57CB5" w:rsidRPr="00B57CB5">
        <w:rPr>
          <w:rFonts w:ascii="標楷體" w:hAnsi="標楷體" w:hint="eastAsia"/>
          <w:b/>
          <w:sz w:val="28"/>
          <w:szCs w:val="28"/>
        </w:rPr>
        <w:t>二</w:t>
      </w:r>
      <w:r>
        <w:rPr>
          <w:rFonts w:ascii="標楷體" w:hAnsi="標楷體" w:hint="eastAsia"/>
          <w:b/>
          <w:sz w:val="28"/>
          <w:szCs w:val="28"/>
        </w:rPr>
        <w:t>）</w:t>
      </w:r>
      <w:r w:rsidR="00B57CB5" w:rsidRPr="00B57CB5">
        <w:rPr>
          <w:rFonts w:ascii="標楷體" w:hAnsi="標楷體" w:hint="eastAsia"/>
          <w:b/>
          <w:sz w:val="28"/>
          <w:szCs w:val="28"/>
        </w:rPr>
        <w:t>預算執行之審核</w:t>
      </w:r>
    </w:p>
    <w:p w14:paraId="1C1C60E0" w14:textId="7A044CAF" w:rsidR="00B57CB5" w:rsidRPr="00D40AFA" w:rsidRDefault="00B57CB5" w:rsidP="00F872AD">
      <w:pPr>
        <w:overflowPunct w:val="0"/>
        <w:spacing w:beforeLines="20" w:before="72" w:line="513" w:lineRule="exact"/>
        <w:ind w:firstLineChars="200" w:firstLine="480"/>
        <w:jc w:val="both"/>
        <w:rPr>
          <w:rFonts w:ascii="標楷體" w:hAnsi="標楷體"/>
          <w:sz w:val="24"/>
          <w:szCs w:val="24"/>
        </w:rPr>
      </w:pPr>
      <w:r w:rsidRPr="00B57CB5">
        <w:rPr>
          <w:rFonts w:ascii="標楷體" w:hAnsi="標楷體"/>
          <w:sz w:val="24"/>
          <w:szCs w:val="24"/>
        </w:rPr>
        <w:t>1.</w:t>
      </w:r>
      <w:r w:rsidR="00B43BB1" w:rsidRPr="00B43BB1">
        <w:rPr>
          <w:rFonts w:ascii="標楷體" w:hAnsi="標楷體" w:hint="eastAsia"/>
          <w:sz w:val="24"/>
          <w:szCs w:val="24"/>
        </w:rPr>
        <w:t>歲入預算數4億1,344萬餘元，決算審核結果，審定實現數4億4,750萬餘元，應收保留數11萬餘元，主要係</w:t>
      </w:r>
      <w:r w:rsidR="00530261">
        <w:rPr>
          <w:rFonts w:ascii="標楷體" w:hAnsi="標楷體" w:hint="eastAsia"/>
          <w:sz w:val="24"/>
          <w:szCs w:val="24"/>
        </w:rPr>
        <w:t>林口區公所</w:t>
      </w:r>
      <w:r w:rsidR="009E36DD" w:rsidRPr="00530261">
        <w:rPr>
          <w:rFonts w:ascii="標楷體" w:hAnsi="標楷體" w:hint="eastAsia"/>
          <w:sz w:val="24"/>
          <w:szCs w:val="24"/>
        </w:rPr>
        <w:t>雨水下水道</w:t>
      </w:r>
      <w:r w:rsidR="009E36DD">
        <w:rPr>
          <w:rFonts w:ascii="標楷體" w:hAnsi="標楷體" w:hint="eastAsia"/>
          <w:sz w:val="24"/>
          <w:szCs w:val="24"/>
        </w:rPr>
        <w:t>及</w:t>
      </w:r>
      <w:r w:rsidR="00530261" w:rsidRPr="00530261">
        <w:rPr>
          <w:rFonts w:ascii="標楷體" w:hAnsi="標楷體" w:hint="eastAsia"/>
          <w:sz w:val="24"/>
          <w:szCs w:val="24"/>
        </w:rPr>
        <w:t>道路側溝暫掛纜線</w:t>
      </w:r>
      <w:r w:rsidR="009E36DD">
        <w:rPr>
          <w:rFonts w:ascii="標楷體" w:hAnsi="標楷體" w:hint="eastAsia"/>
          <w:sz w:val="24"/>
          <w:szCs w:val="24"/>
        </w:rPr>
        <w:t>租金</w:t>
      </w:r>
      <w:r w:rsidR="00530261" w:rsidRPr="00530261">
        <w:rPr>
          <w:rFonts w:ascii="標楷體" w:hAnsi="標楷體" w:hint="eastAsia"/>
          <w:sz w:val="24"/>
          <w:szCs w:val="24"/>
        </w:rPr>
        <w:t>收入</w:t>
      </w:r>
      <w:r w:rsidR="00530261">
        <w:rPr>
          <w:rFonts w:ascii="標楷體" w:hAnsi="標楷體" w:hint="eastAsia"/>
          <w:sz w:val="24"/>
          <w:szCs w:val="24"/>
        </w:rPr>
        <w:t>尚待收繳</w:t>
      </w:r>
      <w:r w:rsidR="00B43BB1" w:rsidRPr="00B43BB1">
        <w:rPr>
          <w:rFonts w:ascii="標楷體" w:hAnsi="標楷體" w:hint="eastAsia"/>
          <w:sz w:val="24"/>
          <w:szCs w:val="24"/>
        </w:rPr>
        <w:t>；合計決算審定數為4億4,762萬餘元，較預算增加3,418萬餘元（8.27％），主要係</w:t>
      </w:r>
      <w:r w:rsidR="004028BF">
        <w:rPr>
          <w:rFonts w:ascii="標楷體" w:hAnsi="標楷體" w:hint="eastAsia"/>
          <w:sz w:val="24"/>
          <w:szCs w:val="24"/>
        </w:rPr>
        <w:t>秘書處</w:t>
      </w:r>
      <w:r w:rsidR="009E36DD">
        <w:rPr>
          <w:rFonts w:ascii="標楷體" w:hAnsi="標楷體" w:hint="eastAsia"/>
          <w:sz w:val="24"/>
          <w:szCs w:val="24"/>
        </w:rPr>
        <w:t>、</w:t>
      </w:r>
      <w:r w:rsidR="00EA02B9">
        <w:rPr>
          <w:rFonts w:ascii="標楷體" w:hAnsi="標楷體" w:hint="eastAsia"/>
          <w:sz w:val="24"/>
          <w:szCs w:val="24"/>
        </w:rPr>
        <w:t>三重</w:t>
      </w:r>
      <w:r w:rsidR="009E36DD">
        <w:rPr>
          <w:rFonts w:ascii="標楷體" w:hAnsi="標楷體" w:hint="eastAsia"/>
          <w:sz w:val="24"/>
          <w:szCs w:val="24"/>
        </w:rPr>
        <w:t>及瑞芳</w:t>
      </w:r>
      <w:r w:rsidR="00EA02B9">
        <w:rPr>
          <w:rFonts w:ascii="標楷體" w:hAnsi="標楷體" w:hint="eastAsia"/>
          <w:sz w:val="24"/>
          <w:szCs w:val="24"/>
        </w:rPr>
        <w:t>等區公所</w:t>
      </w:r>
      <w:r w:rsidR="001F45EC" w:rsidRPr="001F45EC">
        <w:rPr>
          <w:rFonts w:ascii="標楷體" w:hAnsi="標楷體" w:hint="eastAsia"/>
          <w:sz w:val="24"/>
          <w:szCs w:val="24"/>
        </w:rPr>
        <w:t>場地設施使用費收入較預計增加所致</w:t>
      </w:r>
      <w:r w:rsidR="00D40AFA" w:rsidRPr="00D40AFA">
        <w:rPr>
          <w:rFonts w:ascii="標楷體" w:hAnsi="標楷體" w:hint="eastAsia"/>
          <w:sz w:val="24"/>
          <w:szCs w:val="24"/>
        </w:rPr>
        <w:t>。</w:t>
      </w:r>
    </w:p>
    <w:p w14:paraId="07BD28FA" w14:textId="30C7ACA5" w:rsidR="00B57CB5" w:rsidRPr="00B57CB5" w:rsidRDefault="00B57CB5" w:rsidP="004D698D">
      <w:pPr>
        <w:overflowPunct w:val="0"/>
        <w:spacing w:line="510" w:lineRule="exact"/>
        <w:ind w:firstLineChars="200" w:firstLine="480"/>
        <w:jc w:val="both"/>
        <w:rPr>
          <w:rFonts w:ascii="標楷體" w:hAnsi="標楷體"/>
          <w:sz w:val="24"/>
          <w:szCs w:val="24"/>
        </w:rPr>
      </w:pPr>
      <w:r w:rsidRPr="00B57CB5">
        <w:rPr>
          <w:rFonts w:ascii="標楷體" w:hAnsi="標楷體" w:hint="eastAsia"/>
          <w:sz w:val="24"/>
          <w:szCs w:val="24"/>
        </w:rPr>
        <w:t>2.</w:t>
      </w:r>
      <w:r w:rsidR="00B43BB1" w:rsidRPr="00B43BB1">
        <w:rPr>
          <w:rFonts w:ascii="標楷體" w:hAnsi="標楷體" w:hint="eastAsia"/>
          <w:sz w:val="24"/>
          <w:szCs w:val="24"/>
        </w:rPr>
        <w:t>以前年度歲入轉入數計17萬餘元，決算審核結果，審定實現數2萬元（11.37％）；減免（註銷）數900元（0.51％），主要係</w:t>
      </w:r>
      <w:r w:rsidR="00530261" w:rsidRPr="00530261">
        <w:rPr>
          <w:rFonts w:ascii="標楷體" w:hAnsi="標楷體" w:hint="eastAsia"/>
          <w:sz w:val="24"/>
          <w:szCs w:val="24"/>
        </w:rPr>
        <w:t>永和區公所</w:t>
      </w:r>
      <w:r w:rsidR="00366032">
        <w:rPr>
          <w:rFonts w:ascii="標楷體" w:hAnsi="標楷體" w:hint="eastAsia"/>
          <w:sz w:val="24"/>
          <w:szCs w:val="24"/>
        </w:rPr>
        <w:t>依</w:t>
      </w:r>
      <w:r w:rsidR="00530261" w:rsidRPr="00530261">
        <w:rPr>
          <w:rFonts w:ascii="標楷體" w:hAnsi="標楷體" w:hint="eastAsia"/>
          <w:sz w:val="24"/>
          <w:szCs w:val="24"/>
        </w:rPr>
        <w:t>強迫入學條例罰</w:t>
      </w:r>
      <w:r w:rsidR="00366032">
        <w:rPr>
          <w:rFonts w:ascii="標楷體" w:hAnsi="標楷體" w:hint="eastAsia"/>
          <w:sz w:val="24"/>
          <w:szCs w:val="24"/>
        </w:rPr>
        <w:t>鍰</w:t>
      </w:r>
      <w:r w:rsidR="009E36DD">
        <w:rPr>
          <w:rFonts w:ascii="標楷體" w:hAnsi="標楷體" w:hint="eastAsia"/>
          <w:sz w:val="24"/>
          <w:szCs w:val="24"/>
        </w:rPr>
        <w:t>案件</w:t>
      </w:r>
      <w:r w:rsidR="00530261">
        <w:rPr>
          <w:rFonts w:ascii="標楷體" w:hAnsi="標楷體" w:hint="eastAsia"/>
          <w:sz w:val="24"/>
          <w:szCs w:val="24"/>
        </w:rPr>
        <w:t>，依規定辦理註銷</w:t>
      </w:r>
      <w:r w:rsidR="00B43BB1" w:rsidRPr="00B43BB1">
        <w:rPr>
          <w:rFonts w:ascii="標楷體" w:hAnsi="標楷體" w:hint="eastAsia"/>
          <w:sz w:val="24"/>
          <w:szCs w:val="24"/>
        </w:rPr>
        <w:t>；應收保留數15萬餘元（88.12％），主要係</w:t>
      </w:r>
      <w:r w:rsidR="00D41C9B" w:rsidRPr="00D41C9B">
        <w:rPr>
          <w:rFonts w:ascii="標楷體" w:hAnsi="標楷體" w:hint="eastAsia"/>
          <w:sz w:val="24"/>
          <w:szCs w:val="24"/>
        </w:rPr>
        <w:t>石門區公所追繳代墊訴訟費尚待繼續執行</w:t>
      </w:r>
      <w:r w:rsidRPr="00B57CB5">
        <w:rPr>
          <w:rFonts w:ascii="標楷體" w:hAnsi="標楷體" w:hint="eastAsia"/>
          <w:sz w:val="24"/>
          <w:szCs w:val="24"/>
        </w:rPr>
        <w:t>。</w:t>
      </w:r>
    </w:p>
    <w:p w14:paraId="0EBC7F03" w14:textId="715A6964" w:rsidR="006D6D93" w:rsidRDefault="00B57CB5" w:rsidP="00144F23">
      <w:pPr>
        <w:overflowPunct w:val="0"/>
        <w:spacing w:line="506" w:lineRule="exact"/>
        <w:ind w:firstLineChars="200" w:firstLine="480"/>
        <w:jc w:val="both"/>
      </w:pPr>
      <w:r w:rsidRPr="00B57CB5">
        <w:rPr>
          <w:rFonts w:ascii="標楷體" w:hAnsi="標楷體"/>
          <w:sz w:val="24"/>
          <w:szCs w:val="24"/>
        </w:rPr>
        <w:t>3.</w:t>
      </w:r>
      <w:r w:rsidR="0026257C" w:rsidRPr="0026257C">
        <w:rPr>
          <w:rFonts w:ascii="標楷體" w:hAnsi="標楷體" w:hint="eastAsia"/>
          <w:sz w:val="24"/>
          <w:szCs w:val="24"/>
        </w:rPr>
        <w:t>歲出原編列預算數124億1,226萬餘元，</w:t>
      </w:r>
      <w:r w:rsidR="00153DEC" w:rsidRPr="00C26C8C">
        <w:rPr>
          <w:rFonts w:ascii="標楷體" w:hAnsi="標楷體" w:hint="eastAsia"/>
          <w:sz w:val="24"/>
          <w:szCs w:val="24"/>
        </w:rPr>
        <w:t>因中和區等21</w:t>
      </w:r>
      <w:r w:rsidR="00186121">
        <w:rPr>
          <w:rFonts w:ascii="標楷體" w:hAnsi="標楷體" w:hint="eastAsia"/>
          <w:sz w:val="24"/>
          <w:szCs w:val="24"/>
        </w:rPr>
        <w:t>個區公所</w:t>
      </w:r>
      <w:r w:rsidR="00153DEC" w:rsidRPr="00C26C8C">
        <w:rPr>
          <w:rFonts w:ascii="標楷體" w:hAnsi="標楷體" w:hint="eastAsia"/>
          <w:sz w:val="24"/>
          <w:szCs w:val="24"/>
        </w:rPr>
        <w:t>辦理災害搶俢</w:t>
      </w:r>
      <w:r w:rsidR="00224030">
        <w:rPr>
          <w:rFonts w:ascii="標楷體" w:hAnsi="標楷體" w:hint="eastAsia"/>
          <w:sz w:val="24"/>
          <w:szCs w:val="24"/>
        </w:rPr>
        <w:t>、</w:t>
      </w:r>
      <w:r w:rsidR="00224030">
        <w:rPr>
          <w:rFonts w:ascii="標楷體" w:hAnsi="標楷體" w:hint="eastAsia"/>
          <w:sz w:val="24"/>
          <w:szCs w:val="24"/>
        </w:rPr>
        <w:lastRenderedPageBreak/>
        <w:t>復原</w:t>
      </w:r>
      <w:r w:rsidR="001D2776">
        <w:rPr>
          <w:rFonts w:ascii="標楷體" w:hAnsi="標楷體" w:hint="eastAsia"/>
          <w:sz w:val="24"/>
          <w:szCs w:val="24"/>
        </w:rPr>
        <w:t>等</w:t>
      </w:r>
      <w:r w:rsidR="00153DEC" w:rsidRPr="00C26C8C">
        <w:rPr>
          <w:rFonts w:ascii="標楷體" w:hAnsi="標楷體" w:hint="eastAsia"/>
          <w:sz w:val="24"/>
          <w:szCs w:val="24"/>
        </w:rPr>
        <w:t>工程所需經費，</w:t>
      </w:r>
      <w:r w:rsidR="0026257C" w:rsidRPr="0026257C">
        <w:rPr>
          <w:rFonts w:ascii="標楷體" w:hAnsi="標楷體" w:hint="eastAsia"/>
          <w:sz w:val="24"/>
          <w:szCs w:val="24"/>
        </w:rPr>
        <w:t>經動支第二預備金2億7,504萬餘元，暨</w:t>
      </w:r>
      <w:r w:rsidR="00153DEC">
        <w:rPr>
          <w:rFonts w:ascii="標楷體" w:hAnsi="標楷體" w:hint="eastAsia"/>
          <w:sz w:val="24"/>
          <w:szCs w:val="24"/>
        </w:rPr>
        <w:t>資訊中心</w:t>
      </w:r>
      <w:r w:rsidR="00280FE6">
        <w:rPr>
          <w:rFonts w:ascii="標楷體" w:hAnsi="標楷體" w:hint="eastAsia"/>
          <w:sz w:val="24"/>
          <w:szCs w:val="24"/>
        </w:rPr>
        <w:t>、新聞局</w:t>
      </w:r>
      <w:r w:rsidR="00153DEC" w:rsidRPr="005B6EF7">
        <w:rPr>
          <w:rFonts w:ascii="標楷體" w:hAnsi="標楷體" w:hint="eastAsia"/>
          <w:sz w:val="24"/>
          <w:szCs w:val="24"/>
        </w:rPr>
        <w:t>及板橋區等</w:t>
      </w:r>
      <w:r w:rsidR="00280FE6">
        <w:rPr>
          <w:rFonts w:ascii="標楷體" w:hAnsi="標楷體" w:hint="eastAsia"/>
          <w:sz w:val="24"/>
          <w:szCs w:val="24"/>
        </w:rPr>
        <w:t>8</w:t>
      </w:r>
      <w:r w:rsidR="00153DEC" w:rsidRPr="005B6EF7">
        <w:rPr>
          <w:rFonts w:ascii="標楷體" w:hAnsi="標楷體" w:hint="eastAsia"/>
          <w:sz w:val="24"/>
          <w:szCs w:val="24"/>
        </w:rPr>
        <w:t>個區公所</w:t>
      </w:r>
      <w:r w:rsidR="00153DEC">
        <w:rPr>
          <w:rFonts w:ascii="標楷體" w:hAnsi="標楷體" w:hint="eastAsia"/>
          <w:sz w:val="24"/>
          <w:szCs w:val="24"/>
        </w:rPr>
        <w:t>人事費不足</w:t>
      </w:r>
      <w:r w:rsidR="0026257C" w:rsidRPr="0026257C">
        <w:rPr>
          <w:rFonts w:ascii="標楷體" w:hAnsi="標楷體" w:hint="eastAsia"/>
          <w:sz w:val="24"/>
          <w:szCs w:val="24"/>
        </w:rPr>
        <w:t>，動支各類員工待遇準備1,778萬餘元，合計127億508萬餘元，決算審核結果，審定實現數117億8,137萬餘元（92.73％），應付保留數6億6,039萬餘元（5.20％），保留原因詳「（一）計畫實施之查核」說明；合計決算審定數為124億4,176萬餘元，預算賸餘2億6,331萬餘元（2.07％），</w:t>
      </w:r>
      <w:r w:rsidR="009E36DD">
        <w:rPr>
          <w:rFonts w:ascii="標楷體" w:hAnsi="標楷體" w:hint="eastAsia"/>
          <w:sz w:val="24"/>
          <w:szCs w:val="24"/>
        </w:rPr>
        <w:t>主要係營繕工程、各項業務費用及人事費</w:t>
      </w:r>
      <w:r w:rsidR="00366032">
        <w:rPr>
          <w:rFonts w:ascii="標楷體" w:hAnsi="標楷體" w:hint="eastAsia"/>
          <w:sz w:val="24"/>
          <w:szCs w:val="24"/>
        </w:rPr>
        <w:t>之</w:t>
      </w:r>
      <w:r w:rsidR="00C26C8C" w:rsidRPr="00C26C8C">
        <w:rPr>
          <w:rFonts w:ascii="標楷體" w:hAnsi="標楷體" w:hint="eastAsia"/>
          <w:sz w:val="24"/>
          <w:szCs w:val="24"/>
        </w:rPr>
        <w:t>結餘</w:t>
      </w:r>
      <w:r w:rsidR="00FB68EA">
        <w:rPr>
          <w:rFonts w:ascii="標楷體" w:hAnsi="標楷體" w:hint="eastAsia"/>
          <w:sz w:val="24"/>
          <w:szCs w:val="24"/>
        </w:rPr>
        <w:t>。</w:t>
      </w:r>
    </w:p>
    <w:p w14:paraId="7061600B" w14:textId="1FBEA5A3" w:rsidR="00B57CB5" w:rsidRPr="00B57CB5" w:rsidRDefault="00B57CB5" w:rsidP="002A3B36">
      <w:pPr>
        <w:overflowPunct w:val="0"/>
        <w:spacing w:beforeLines="10" w:before="36" w:afterLines="10" w:after="36" w:line="500" w:lineRule="exact"/>
        <w:ind w:firstLineChars="200" w:firstLine="480"/>
        <w:jc w:val="both"/>
        <w:rPr>
          <w:rFonts w:ascii="標楷體" w:hAnsi="標楷體"/>
          <w:sz w:val="24"/>
          <w:szCs w:val="24"/>
        </w:rPr>
      </w:pPr>
      <w:r w:rsidRPr="00B57CB5">
        <w:rPr>
          <w:rFonts w:ascii="標楷體" w:hAnsi="標楷體"/>
          <w:sz w:val="24"/>
          <w:szCs w:val="24"/>
        </w:rPr>
        <w:t>4.</w:t>
      </w:r>
      <w:r w:rsidR="0026257C" w:rsidRPr="0026257C">
        <w:rPr>
          <w:rFonts w:ascii="標楷體" w:hAnsi="標楷體" w:hint="eastAsia"/>
          <w:sz w:val="24"/>
          <w:szCs w:val="24"/>
        </w:rPr>
        <w:t>以前年度歲出轉入數計6億8,433萬餘元，決算審核結果，審定實現數6億1,196萬餘元（89.42％）；減免（註銷）數2,691萬餘元（3.93％），</w:t>
      </w:r>
      <w:r w:rsidR="00C26C8C" w:rsidRPr="00C26C8C">
        <w:rPr>
          <w:rFonts w:ascii="標楷體" w:hAnsi="標楷體" w:hint="eastAsia"/>
          <w:sz w:val="24"/>
          <w:szCs w:val="24"/>
        </w:rPr>
        <w:t>主要係道</w:t>
      </w:r>
      <w:r w:rsidR="009E36DD">
        <w:rPr>
          <w:rFonts w:ascii="標楷體" w:hAnsi="標楷體" w:hint="eastAsia"/>
          <w:sz w:val="24"/>
          <w:szCs w:val="24"/>
        </w:rPr>
        <w:t>路</w:t>
      </w:r>
      <w:r w:rsidR="00366032">
        <w:rPr>
          <w:rFonts w:ascii="標楷體" w:hAnsi="標楷體" w:hint="eastAsia"/>
          <w:sz w:val="24"/>
          <w:szCs w:val="24"/>
        </w:rPr>
        <w:t>、橋梁、人行道養護</w:t>
      </w:r>
      <w:r w:rsidR="00186121">
        <w:rPr>
          <w:rFonts w:ascii="標楷體" w:hAnsi="標楷體" w:hint="eastAsia"/>
          <w:sz w:val="24"/>
          <w:szCs w:val="24"/>
        </w:rPr>
        <w:t>及</w:t>
      </w:r>
      <w:r w:rsidR="009E36DD">
        <w:rPr>
          <w:rFonts w:ascii="標楷體" w:hAnsi="標楷體" w:hint="eastAsia"/>
          <w:sz w:val="24"/>
          <w:szCs w:val="24"/>
        </w:rPr>
        <w:t>改善等工程</w:t>
      </w:r>
      <w:r w:rsidR="00C26C8C" w:rsidRPr="00C26C8C">
        <w:rPr>
          <w:rFonts w:ascii="標楷體" w:hAnsi="標楷體" w:hint="eastAsia"/>
          <w:sz w:val="24"/>
          <w:szCs w:val="24"/>
        </w:rPr>
        <w:t>結餘</w:t>
      </w:r>
      <w:r w:rsidR="0026257C" w:rsidRPr="0026257C">
        <w:rPr>
          <w:rFonts w:ascii="標楷體" w:hAnsi="標楷體" w:hint="eastAsia"/>
          <w:sz w:val="24"/>
          <w:szCs w:val="24"/>
        </w:rPr>
        <w:t>；應付保留數4,546萬餘元（6.64％），</w:t>
      </w:r>
      <w:r w:rsidR="00C26C8C" w:rsidRPr="00C26C8C">
        <w:rPr>
          <w:rFonts w:ascii="標楷體" w:hAnsi="標楷體" w:hint="eastAsia"/>
          <w:sz w:val="24"/>
          <w:szCs w:val="24"/>
        </w:rPr>
        <w:t>主要係義學</w:t>
      </w:r>
      <w:r w:rsidR="00186121">
        <w:rPr>
          <w:rFonts w:ascii="標楷體" w:hAnsi="標楷體" w:hint="eastAsia"/>
          <w:sz w:val="24"/>
          <w:szCs w:val="24"/>
        </w:rPr>
        <w:t>及南鶯</w:t>
      </w:r>
      <w:r w:rsidR="00C26C8C" w:rsidRPr="00C26C8C">
        <w:rPr>
          <w:rFonts w:ascii="標楷體" w:hAnsi="標楷體" w:hint="eastAsia"/>
          <w:sz w:val="24"/>
          <w:szCs w:val="24"/>
        </w:rPr>
        <w:t>市民活動中心重</w:t>
      </w:r>
      <w:r w:rsidR="00186121">
        <w:rPr>
          <w:rFonts w:ascii="標楷體" w:hAnsi="標楷體" w:hint="eastAsia"/>
          <w:sz w:val="24"/>
          <w:szCs w:val="24"/>
        </w:rPr>
        <w:t>（興）</w:t>
      </w:r>
      <w:r w:rsidR="00C26C8C" w:rsidRPr="00C26C8C">
        <w:rPr>
          <w:rFonts w:ascii="標楷體" w:hAnsi="標楷體" w:hint="eastAsia"/>
          <w:sz w:val="24"/>
          <w:szCs w:val="24"/>
        </w:rPr>
        <w:t>建</w:t>
      </w:r>
      <w:r w:rsidR="00C26C8C">
        <w:rPr>
          <w:rFonts w:ascii="標楷體" w:hAnsi="標楷體" w:hint="eastAsia"/>
          <w:sz w:val="24"/>
          <w:szCs w:val="24"/>
        </w:rPr>
        <w:t>、</w:t>
      </w:r>
      <w:r w:rsidR="00366032" w:rsidRPr="00366032">
        <w:rPr>
          <w:rFonts w:ascii="標楷體" w:hAnsi="標楷體" w:hint="eastAsia"/>
          <w:sz w:val="24"/>
          <w:szCs w:val="24"/>
        </w:rPr>
        <w:t>後巷水溝清潔</w:t>
      </w:r>
      <w:r w:rsidR="000461ED">
        <w:rPr>
          <w:rFonts w:ascii="標楷體" w:hAnsi="標楷體" w:hint="eastAsia"/>
          <w:sz w:val="24"/>
          <w:szCs w:val="24"/>
        </w:rPr>
        <w:t>及</w:t>
      </w:r>
      <w:r w:rsidR="00366032" w:rsidRPr="00366032">
        <w:rPr>
          <w:rFonts w:ascii="標楷體" w:hAnsi="標楷體" w:hint="eastAsia"/>
          <w:sz w:val="24"/>
          <w:szCs w:val="24"/>
        </w:rPr>
        <w:t>修繕等工程</w:t>
      </w:r>
      <w:r w:rsidR="00C26C8C" w:rsidRPr="00C26C8C">
        <w:rPr>
          <w:rFonts w:ascii="標楷體" w:hAnsi="標楷體" w:hint="eastAsia"/>
          <w:sz w:val="24"/>
          <w:szCs w:val="24"/>
        </w:rPr>
        <w:t>合約期程跨年度，須保留續予執行</w:t>
      </w:r>
      <w:r w:rsidR="002A3B36" w:rsidRPr="005418F5">
        <w:rPr>
          <w:rFonts w:ascii="標楷體" w:hAnsi="標楷體" w:hint="eastAsia"/>
          <w:sz w:val="24"/>
          <w:szCs w:val="24"/>
        </w:rPr>
        <w:t>。</w:t>
      </w:r>
    </w:p>
    <w:p w14:paraId="62AE6A8C" w14:textId="77777777" w:rsidR="00F01366" w:rsidRDefault="00F01366" w:rsidP="00F01366">
      <w:pPr>
        <w:spacing w:line="20" w:lineRule="exact"/>
      </w:pPr>
    </w:p>
    <w:p w14:paraId="583A7412" w14:textId="77777777" w:rsidR="00B57CB5" w:rsidRPr="00B57CB5" w:rsidRDefault="00B57CB5" w:rsidP="00450AE8">
      <w:pPr>
        <w:widowControl/>
        <w:overflowPunct w:val="0"/>
        <w:spacing w:afterLines="10" w:after="36" w:line="500" w:lineRule="exact"/>
        <w:jc w:val="both"/>
        <w:rPr>
          <w:rFonts w:ascii="標楷體" w:hAnsi="標楷體"/>
          <w:b/>
          <w:kern w:val="2"/>
          <w:sz w:val="32"/>
          <w:szCs w:val="32"/>
        </w:rPr>
      </w:pPr>
      <w:r w:rsidRPr="00B57CB5">
        <w:rPr>
          <w:rFonts w:ascii="標楷體" w:hAnsi="標楷體" w:hint="eastAsia"/>
          <w:b/>
          <w:kern w:val="2"/>
          <w:sz w:val="32"/>
          <w:szCs w:val="32"/>
        </w:rPr>
        <w:t>二、附屬單位決算非營業部分</w:t>
      </w:r>
    </w:p>
    <w:p w14:paraId="0816012A" w14:textId="38C2C7CF" w:rsidR="007F72BD" w:rsidRDefault="005B6EF7" w:rsidP="003B7BFE">
      <w:pPr>
        <w:overflowPunct w:val="0"/>
        <w:spacing w:afterLines="15" w:after="54" w:line="500" w:lineRule="exact"/>
        <w:ind w:firstLineChars="200" w:firstLine="480"/>
        <w:jc w:val="both"/>
        <w:rPr>
          <w:rFonts w:ascii="標楷體" w:hAnsi="標楷體"/>
          <w:sz w:val="24"/>
          <w:szCs w:val="24"/>
        </w:rPr>
      </w:pPr>
      <w:r w:rsidRPr="005B6EF7">
        <w:rPr>
          <w:rFonts w:ascii="標楷體" w:hAnsi="標楷體" w:hint="eastAsia"/>
          <w:sz w:val="24"/>
          <w:szCs w:val="24"/>
        </w:rPr>
        <w:t>市政府主管僅特別收入基金</w:t>
      </w:r>
      <w:r w:rsidR="009C33C7">
        <w:rPr>
          <w:rFonts w:ascii="標楷體" w:hAnsi="標楷體" w:hint="eastAsia"/>
          <w:sz w:val="24"/>
          <w:szCs w:val="24"/>
        </w:rPr>
        <w:t>—</w:t>
      </w:r>
      <w:r w:rsidR="00E71E0C">
        <w:rPr>
          <w:rFonts w:ascii="標楷體" w:hAnsi="標楷體" w:hint="eastAsia"/>
          <w:sz w:val="24"/>
          <w:szCs w:val="24"/>
        </w:rPr>
        <w:t>新北市</w:t>
      </w:r>
      <w:r w:rsidRPr="005B6EF7">
        <w:rPr>
          <w:rFonts w:ascii="標楷體" w:hAnsi="標楷體" w:hint="eastAsia"/>
          <w:sz w:val="24"/>
          <w:szCs w:val="24"/>
        </w:rPr>
        <w:t>有線廣播電視事業基金1個單位。茲將11</w:t>
      </w:r>
      <w:r w:rsidR="006B2D67">
        <w:rPr>
          <w:rFonts w:ascii="標楷體" w:hAnsi="標楷體" w:hint="eastAsia"/>
          <w:sz w:val="24"/>
          <w:szCs w:val="24"/>
        </w:rPr>
        <w:t>3</w:t>
      </w:r>
      <w:r w:rsidRPr="005B6EF7">
        <w:rPr>
          <w:rFonts w:ascii="標楷體" w:hAnsi="標楷體" w:hint="eastAsia"/>
          <w:sz w:val="24"/>
          <w:szCs w:val="24"/>
        </w:rPr>
        <w:t>年度決算審核結果說明</w:t>
      </w:r>
      <w:r w:rsidR="00D646CA">
        <w:rPr>
          <w:rFonts w:ascii="標楷體" w:hAnsi="標楷體" w:hint="eastAsia"/>
          <w:sz w:val="24"/>
          <w:szCs w:val="24"/>
        </w:rPr>
        <w:t>如下</w:t>
      </w:r>
      <w:r w:rsidR="007F72BD" w:rsidRPr="007F72BD">
        <w:rPr>
          <w:rFonts w:ascii="標楷體" w:hAnsi="標楷體" w:hint="eastAsia"/>
          <w:sz w:val="24"/>
          <w:szCs w:val="24"/>
        </w:rPr>
        <w:t>：</w:t>
      </w:r>
    </w:p>
    <w:p w14:paraId="3803EB8F" w14:textId="7EE73CD7" w:rsidR="00B57CB5" w:rsidRPr="00B57CB5" w:rsidRDefault="00CD70A9" w:rsidP="00450AE8">
      <w:pPr>
        <w:overflowPunct w:val="0"/>
        <w:spacing w:line="480" w:lineRule="exact"/>
        <w:ind w:firstLineChars="200" w:firstLine="561"/>
        <w:rPr>
          <w:rFonts w:ascii="標楷體" w:hAnsi="標楷體"/>
          <w:b/>
          <w:sz w:val="28"/>
          <w:szCs w:val="28"/>
        </w:rPr>
      </w:pPr>
      <w:r>
        <w:rPr>
          <w:rFonts w:ascii="標楷體" w:hAnsi="標楷體" w:hint="eastAsia"/>
          <w:b/>
          <w:sz w:val="28"/>
          <w:szCs w:val="28"/>
        </w:rPr>
        <w:t>（</w:t>
      </w:r>
      <w:r w:rsidR="00B57CB5" w:rsidRPr="00B57CB5">
        <w:rPr>
          <w:rFonts w:ascii="標楷體" w:hAnsi="標楷體" w:hint="eastAsia"/>
          <w:b/>
          <w:sz w:val="28"/>
          <w:szCs w:val="28"/>
        </w:rPr>
        <w:t>一</w:t>
      </w:r>
      <w:r>
        <w:rPr>
          <w:rFonts w:ascii="標楷體" w:hAnsi="標楷體" w:hint="eastAsia"/>
          <w:b/>
          <w:sz w:val="28"/>
          <w:szCs w:val="28"/>
        </w:rPr>
        <w:t>）</w:t>
      </w:r>
      <w:r w:rsidR="00B57CB5" w:rsidRPr="00B57CB5">
        <w:rPr>
          <w:rFonts w:ascii="標楷體" w:hAnsi="標楷體" w:hint="eastAsia"/>
          <w:b/>
          <w:sz w:val="28"/>
          <w:szCs w:val="28"/>
        </w:rPr>
        <w:t>計畫實施之查核</w:t>
      </w:r>
    </w:p>
    <w:p w14:paraId="09709496" w14:textId="58C4EA25" w:rsidR="006851FE" w:rsidRDefault="005B6EF7" w:rsidP="007F28FF">
      <w:pPr>
        <w:overflowPunct w:val="0"/>
        <w:spacing w:beforeLines="10" w:before="36" w:afterLines="15" w:after="54" w:line="496" w:lineRule="exact"/>
        <w:ind w:firstLineChars="200" w:firstLine="480"/>
        <w:jc w:val="both"/>
        <w:rPr>
          <w:rFonts w:ascii="標楷體" w:hAnsi="標楷體"/>
          <w:sz w:val="24"/>
          <w:szCs w:val="24"/>
        </w:rPr>
      </w:pPr>
      <w:r w:rsidRPr="005B6EF7">
        <w:rPr>
          <w:rFonts w:ascii="標楷體" w:hAnsi="標楷體" w:hint="eastAsia"/>
          <w:sz w:val="24"/>
          <w:szCs w:val="24"/>
        </w:rPr>
        <w:t>業務計畫主要為有線廣播電視事業計畫、一般行政</w:t>
      </w:r>
      <w:r w:rsidRPr="00B6023F">
        <w:rPr>
          <w:rFonts w:ascii="標楷體" w:hAnsi="標楷體" w:hint="eastAsia"/>
          <w:sz w:val="24"/>
          <w:szCs w:val="24"/>
        </w:rPr>
        <w:t>管理等2項，</w:t>
      </w:r>
      <w:r w:rsidRPr="005B6EF7">
        <w:rPr>
          <w:rFonts w:ascii="標楷體" w:hAnsi="標楷體" w:hint="eastAsia"/>
          <w:sz w:val="24"/>
          <w:szCs w:val="24"/>
        </w:rPr>
        <w:t>實施結果，</w:t>
      </w:r>
      <w:r w:rsidR="00C26C8C">
        <w:rPr>
          <w:rFonts w:ascii="標楷體" w:hAnsi="標楷體" w:hint="eastAsia"/>
          <w:sz w:val="24"/>
          <w:szCs w:val="24"/>
        </w:rPr>
        <w:t>計有</w:t>
      </w:r>
      <w:r w:rsidR="00C26C8C" w:rsidRPr="005B6EF7">
        <w:rPr>
          <w:rFonts w:ascii="標楷體" w:hAnsi="標楷體" w:hint="eastAsia"/>
          <w:sz w:val="24"/>
          <w:szCs w:val="24"/>
        </w:rPr>
        <w:t>一般行政</w:t>
      </w:r>
      <w:r w:rsidR="00C26C8C" w:rsidRPr="00B6023F">
        <w:rPr>
          <w:rFonts w:ascii="標楷體" w:hAnsi="標楷體" w:hint="eastAsia"/>
          <w:sz w:val="24"/>
          <w:szCs w:val="24"/>
        </w:rPr>
        <w:t>管理</w:t>
      </w:r>
      <w:r w:rsidR="00C26C8C">
        <w:rPr>
          <w:rFonts w:ascii="標楷體" w:hAnsi="標楷體" w:hint="eastAsia"/>
          <w:sz w:val="24"/>
          <w:szCs w:val="24"/>
        </w:rPr>
        <w:t>1項，</w:t>
      </w:r>
      <w:r w:rsidR="00B6023F">
        <w:rPr>
          <w:rFonts w:ascii="標楷體" w:hAnsi="標楷體" w:hint="eastAsia"/>
          <w:sz w:val="24"/>
          <w:szCs w:val="24"/>
        </w:rPr>
        <w:t>因</w:t>
      </w:r>
      <w:r w:rsidR="00C26C8C" w:rsidRPr="00C26C8C">
        <w:rPr>
          <w:rFonts w:ascii="標楷體" w:hAnsi="標楷體" w:hint="eastAsia"/>
          <w:sz w:val="24"/>
          <w:szCs w:val="24"/>
        </w:rPr>
        <w:t>聘僱及兼職人員實際進用員額較少</w:t>
      </w:r>
      <w:r w:rsidR="00C26C8C">
        <w:rPr>
          <w:rFonts w:ascii="標楷體" w:hAnsi="標楷體" w:hint="eastAsia"/>
          <w:sz w:val="24"/>
          <w:szCs w:val="24"/>
        </w:rPr>
        <w:t>，致</w:t>
      </w:r>
      <w:r w:rsidRPr="005B6EF7">
        <w:rPr>
          <w:rFonts w:ascii="標楷體" w:hAnsi="標楷體" w:hint="eastAsia"/>
          <w:sz w:val="24"/>
          <w:szCs w:val="24"/>
        </w:rPr>
        <w:t>未達預計目標</w:t>
      </w:r>
      <w:r w:rsidR="002F63D6" w:rsidRPr="002F63D6">
        <w:rPr>
          <w:rFonts w:ascii="標楷體" w:hAnsi="標楷體" w:hint="eastAsia"/>
          <w:sz w:val="24"/>
          <w:szCs w:val="24"/>
        </w:rPr>
        <w:t>。</w:t>
      </w:r>
    </w:p>
    <w:p w14:paraId="3F00E47B" w14:textId="77777777" w:rsidR="00B57CB5" w:rsidRPr="00B57CB5" w:rsidRDefault="00CD70A9" w:rsidP="00450AE8">
      <w:pPr>
        <w:overflowPunct w:val="0"/>
        <w:spacing w:line="500" w:lineRule="exact"/>
        <w:ind w:firstLineChars="200" w:firstLine="561"/>
        <w:rPr>
          <w:rFonts w:ascii="標楷體" w:hAnsi="標楷體"/>
          <w:b/>
          <w:sz w:val="28"/>
          <w:szCs w:val="28"/>
        </w:rPr>
      </w:pPr>
      <w:r>
        <w:rPr>
          <w:rFonts w:ascii="標楷體" w:hAnsi="標楷體" w:hint="eastAsia"/>
          <w:b/>
          <w:sz w:val="28"/>
          <w:szCs w:val="28"/>
        </w:rPr>
        <w:t>（</w:t>
      </w:r>
      <w:r w:rsidR="00B57CB5" w:rsidRPr="00B57CB5">
        <w:rPr>
          <w:rFonts w:ascii="標楷體" w:hAnsi="標楷體" w:hint="eastAsia"/>
          <w:b/>
          <w:sz w:val="28"/>
          <w:szCs w:val="28"/>
        </w:rPr>
        <w:t>二</w:t>
      </w:r>
      <w:r>
        <w:rPr>
          <w:rFonts w:ascii="標楷體" w:hAnsi="標楷體" w:hint="eastAsia"/>
          <w:b/>
          <w:sz w:val="28"/>
          <w:szCs w:val="28"/>
        </w:rPr>
        <w:t>）</w:t>
      </w:r>
      <w:r w:rsidR="00B57CB5" w:rsidRPr="00B57CB5">
        <w:rPr>
          <w:rFonts w:ascii="標楷體" w:hAnsi="標楷體" w:hint="eastAsia"/>
          <w:b/>
          <w:sz w:val="28"/>
          <w:szCs w:val="28"/>
        </w:rPr>
        <w:t>餘絀之審定</w:t>
      </w:r>
    </w:p>
    <w:p w14:paraId="204A200C" w14:textId="1A8AF092" w:rsidR="00D6694B" w:rsidRPr="00167766" w:rsidRDefault="005B6EF7" w:rsidP="003B7BFE">
      <w:pPr>
        <w:overflowPunct w:val="0"/>
        <w:spacing w:beforeLines="25" w:before="90" w:afterLines="15" w:after="54" w:line="500" w:lineRule="exact"/>
        <w:ind w:firstLineChars="200" w:firstLine="480"/>
        <w:jc w:val="both"/>
        <w:rPr>
          <w:rFonts w:ascii="標楷體" w:hAnsi="標楷體"/>
          <w:sz w:val="24"/>
          <w:szCs w:val="24"/>
        </w:rPr>
      </w:pPr>
      <w:r w:rsidRPr="005B6EF7">
        <w:rPr>
          <w:rFonts w:ascii="標楷體" w:hAnsi="標楷體" w:hint="eastAsia"/>
          <w:sz w:val="24"/>
          <w:szCs w:val="24"/>
        </w:rPr>
        <w:t>決算審核結果，</w:t>
      </w:r>
      <w:r w:rsidR="00C26C8C" w:rsidRPr="00C26C8C">
        <w:rPr>
          <w:rFonts w:ascii="標楷體" w:hAnsi="標楷體" w:hint="eastAsia"/>
          <w:sz w:val="24"/>
          <w:szCs w:val="24"/>
        </w:rPr>
        <w:t>審定本期短絀285萬餘元，較預算無餘絀，減少285萬餘元，主要係辦理「2024新北影響力系列影片製播案」及「2024年新北市紀錄片整合行銷委託專業服務案」等，依業務實際需要辦理超支併決算所致</w:t>
      </w:r>
      <w:r w:rsidR="002F63D6" w:rsidRPr="002F63D6">
        <w:rPr>
          <w:rFonts w:ascii="標楷體" w:hAnsi="標楷體" w:hint="eastAsia"/>
          <w:sz w:val="24"/>
          <w:szCs w:val="24"/>
        </w:rPr>
        <w:t>。</w:t>
      </w:r>
    </w:p>
    <w:p w14:paraId="56BC2C46" w14:textId="362524D4" w:rsidR="00B57CB5" w:rsidRPr="00B57CB5" w:rsidRDefault="005F67F9" w:rsidP="009A232A">
      <w:pPr>
        <w:widowControl/>
        <w:overflowPunct w:val="0"/>
        <w:spacing w:beforeLines="15" w:before="54" w:afterLines="15" w:after="54" w:line="514" w:lineRule="exact"/>
        <w:jc w:val="both"/>
        <w:rPr>
          <w:rFonts w:ascii="標楷體" w:hAnsi="標楷體"/>
          <w:b/>
          <w:kern w:val="2"/>
          <w:sz w:val="32"/>
          <w:szCs w:val="32"/>
        </w:rPr>
      </w:pPr>
      <w:r w:rsidRPr="00CA1792">
        <w:rPr>
          <w:rFonts w:ascii="標楷體" w:hAnsi="標楷體" w:hint="eastAsia"/>
          <w:b/>
          <w:kern w:val="2"/>
          <w:sz w:val="32"/>
          <w:szCs w:val="32"/>
        </w:rPr>
        <w:t>三</w:t>
      </w:r>
      <w:r w:rsidR="00B57CB5" w:rsidRPr="00CA1792">
        <w:rPr>
          <w:rFonts w:ascii="標楷體" w:hAnsi="標楷體" w:hint="eastAsia"/>
          <w:b/>
          <w:kern w:val="2"/>
          <w:sz w:val="32"/>
          <w:szCs w:val="32"/>
        </w:rPr>
        <w:t>、提供市政府決定施政方針之建議意見</w:t>
      </w:r>
    </w:p>
    <w:p w14:paraId="193DEB4E" w14:textId="4E9BF1E1" w:rsidR="00670A4C" w:rsidRPr="00670A4C" w:rsidRDefault="00670A4C" w:rsidP="00670A4C">
      <w:pPr>
        <w:overflowPunct w:val="0"/>
        <w:spacing w:line="500" w:lineRule="exact"/>
        <w:ind w:firstLineChars="210" w:firstLine="504"/>
        <w:jc w:val="both"/>
        <w:rPr>
          <w:rFonts w:ascii="標楷體" w:hAnsi="標楷體"/>
          <w:sz w:val="24"/>
          <w:szCs w:val="24"/>
        </w:rPr>
      </w:pPr>
      <w:r w:rsidRPr="00670A4C">
        <w:rPr>
          <w:rFonts w:ascii="標楷體" w:hAnsi="標楷體" w:hint="eastAsia"/>
          <w:sz w:val="24"/>
          <w:szCs w:val="24"/>
        </w:rPr>
        <w:t>依審計法第70條及預算法第28條規定，本處應提供審核市政府以前年度歲入、歲出、財務（物）經營管理、附屬單位預算（包含營業及非營業）等預算執行之有關資料，及財務上增進效能與減少不經濟支出之建議，以供市政府作為決定1</w:t>
      </w:r>
      <w:r w:rsidRPr="00670A4C">
        <w:rPr>
          <w:rFonts w:ascii="標楷體" w:hAnsi="標楷體"/>
          <w:sz w:val="24"/>
          <w:szCs w:val="24"/>
        </w:rPr>
        <w:t>1</w:t>
      </w:r>
      <w:r w:rsidRPr="00670A4C">
        <w:rPr>
          <w:rFonts w:ascii="標楷體" w:hAnsi="標楷體" w:hint="eastAsia"/>
          <w:sz w:val="24"/>
          <w:szCs w:val="24"/>
        </w:rPr>
        <w:t>5年度施政方針之參考。茲將所提建議意見，摘述</w:t>
      </w:r>
      <w:r w:rsidR="00D646CA">
        <w:rPr>
          <w:rFonts w:ascii="標楷體" w:hAnsi="標楷體" w:hint="eastAsia"/>
          <w:sz w:val="24"/>
          <w:szCs w:val="24"/>
        </w:rPr>
        <w:t>如下</w:t>
      </w:r>
      <w:r w:rsidRPr="00670A4C">
        <w:rPr>
          <w:rFonts w:ascii="標楷體" w:hAnsi="標楷體" w:hint="eastAsia"/>
          <w:sz w:val="24"/>
          <w:szCs w:val="24"/>
        </w:rPr>
        <w:t>：</w:t>
      </w:r>
    </w:p>
    <w:p w14:paraId="7778C74E" w14:textId="1C4F3474" w:rsidR="00670A4C" w:rsidRPr="00670A4C" w:rsidRDefault="00670A4C" w:rsidP="004D698D">
      <w:pPr>
        <w:overflowPunct w:val="0"/>
        <w:autoSpaceDE w:val="0"/>
        <w:autoSpaceDN w:val="0"/>
        <w:adjustRightInd w:val="0"/>
        <w:spacing w:line="500" w:lineRule="exact"/>
        <w:ind w:firstLineChars="202" w:firstLine="566"/>
        <w:jc w:val="both"/>
        <w:rPr>
          <w:rFonts w:ascii="標楷體" w:hAnsi="標楷體"/>
          <w:b/>
          <w:sz w:val="28"/>
          <w:szCs w:val="28"/>
        </w:rPr>
      </w:pPr>
      <w:r w:rsidRPr="00670A4C">
        <w:rPr>
          <w:rFonts w:ascii="標楷體" w:hAnsi="標楷體" w:hint="eastAsia"/>
          <w:b/>
          <w:sz w:val="28"/>
          <w:szCs w:val="28"/>
        </w:rPr>
        <w:t>（一）</w:t>
      </w:r>
      <w:r w:rsidRPr="00670A4C">
        <w:rPr>
          <w:rFonts w:ascii="標楷體" w:hAnsi="標楷體" w:hint="eastAsia"/>
          <w:b/>
          <w:bCs/>
          <w:sz w:val="28"/>
          <w:szCs w:val="28"/>
        </w:rPr>
        <w:t>持續營運捷運系統及推動場站土地開發，挹注捷運建設經費並提供民眾旅運服務，惟場站開發作業延誤及墩柱招租狀況未如預期，相關償債</w:t>
      </w:r>
      <w:r w:rsidR="00366032">
        <w:rPr>
          <w:rFonts w:ascii="標楷體" w:hAnsi="標楷體" w:hint="eastAsia"/>
          <w:b/>
          <w:bCs/>
          <w:sz w:val="28"/>
          <w:szCs w:val="28"/>
        </w:rPr>
        <w:t>財源未能如期實現，且環狀線第一階段</w:t>
      </w:r>
      <w:r w:rsidRPr="00670A4C">
        <w:rPr>
          <w:rFonts w:ascii="標楷體" w:hAnsi="標楷體" w:hint="eastAsia"/>
          <w:b/>
          <w:bCs/>
          <w:sz w:val="28"/>
          <w:szCs w:val="28"/>
        </w:rPr>
        <w:t>受地震影響部分路段營運中斷，旅運人次呈下降趨勢，允宜研謀善策，以提升捷運經營績效，俾利軌道建設永續發展</w:t>
      </w:r>
      <w:r w:rsidRPr="00670A4C">
        <w:rPr>
          <w:rFonts w:ascii="標楷體" w:hAnsi="標楷體" w:hint="eastAsia"/>
          <w:b/>
          <w:sz w:val="28"/>
          <w:szCs w:val="28"/>
        </w:rPr>
        <w:t>。</w:t>
      </w:r>
    </w:p>
    <w:p w14:paraId="6F82EF79" w14:textId="320172D2" w:rsidR="00670A4C" w:rsidRPr="00670A4C" w:rsidRDefault="00670A4C" w:rsidP="00670A4C">
      <w:pPr>
        <w:overflowPunct w:val="0"/>
        <w:spacing w:line="500" w:lineRule="exact"/>
        <w:ind w:firstLineChars="200" w:firstLine="480"/>
        <w:jc w:val="both"/>
        <w:rPr>
          <w:rFonts w:ascii="標楷體" w:hAnsi="標楷體"/>
          <w:noProof/>
          <w:kern w:val="2"/>
          <w:sz w:val="24"/>
          <w:szCs w:val="24"/>
        </w:rPr>
      </w:pPr>
      <w:r w:rsidRPr="00670A4C">
        <w:rPr>
          <w:rFonts w:ascii="標楷體" w:hAnsi="標楷體" w:hint="eastAsia"/>
          <w:noProof/>
          <w:kern w:val="2"/>
          <w:sz w:val="24"/>
          <w:szCs w:val="24"/>
        </w:rPr>
        <w:t>市政府持續推動淡海輕軌等8項軌道建設計畫，依大眾捷運法第7條及大眾捷運系統土地開發辦法規定，規劃辦理大眾捷運系統路線之場站土地與其毗鄰地區土地開發，以滿足新北市居民運輸需求，及挹注大眾捷運建設所需經費，並由新北大眾捷運股份有限公司（下稱新北捷運公</w:t>
      </w:r>
      <w:r w:rsidR="00366032">
        <w:rPr>
          <w:rFonts w:ascii="標楷體" w:hAnsi="標楷體" w:hint="eastAsia"/>
          <w:noProof/>
          <w:kern w:val="2"/>
          <w:sz w:val="24"/>
          <w:szCs w:val="24"/>
        </w:rPr>
        <w:t>司）營運淡海輕軌、環狀線第一階段</w:t>
      </w:r>
      <w:r w:rsidRPr="00670A4C">
        <w:rPr>
          <w:rFonts w:ascii="標楷體" w:hAnsi="標楷體" w:hint="eastAsia"/>
          <w:noProof/>
          <w:kern w:val="2"/>
          <w:sz w:val="24"/>
          <w:szCs w:val="24"/>
        </w:rPr>
        <w:t>及安坑輕軌等3條捷運路線，規劃運用捷運車站之站體、車廂、高架墩柱等場域空間經營附屬事業。經查新北市捷運場站土地開發及營運情形，核有：1.據新北市各捷運軌道建設計畫綜合規劃報告所載，截至113年9月底止，場站開發收益應挹注數240億8,269萬餘元，惟實際累計實現數9億5,400萬元，收益實現率僅3.96％，其中除新北萬</w:t>
      </w:r>
      <w:r w:rsidR="00366032">
        <w:rPr>
          <w:rFonts w:ascii="標楷體" w:hAnsi="標楷體" w:hint="eastAsia"/>
          <w:noProof/>
          <w:kern w:val="2"/>
          <w:sz w:val="24"/>
          <w:szCs w:val="24"/>
        </w:rPr>
        <w:t>大樹林線及汐止東湖線土地開發案尚能依計畫進度執行外，其餘環狀線第一階段</w:t>
      </w:r>
      <w:r w:rsidRPr="00670A4C">
        <w:rPr>
          <w:rFonts w:ascii="標楷體" w:hAnsi="標楷體" w:hint="eastAsia"/>
          <w:noProof/>
          <w:kern w:val="2"/>
          <w:sz w:val="24"/>
          <w:szCs w:val="24"/>
        </w:rPr>
        <w:t>、淡海輕軌及三鶯線等3路線17處場站，僅簽訂投資契約或仍處公開徵求投資人階段，未如原規劃期程完成開發大樓施工或出售處分等作業，延後土地開發效益實現，影響支應捷運軌道建設經費及自償性債務之清償；2.</w:t>
      </w:r>
      <w:r w:rsidR="00366032">
        <w:rPr>
          <w:rFonts w:ascii="標楷體" w:hAnsi="標楷體" w:hint="eastAsia"/>
          <w:noProof/>
          <w:kern w:val="2"/>
          <w:sz w:val="24"/>
          <w:szCs w:val="24"/>
        </w:rPr>
        <w:t>環狀線第一階段</w:t>
      </w:r>
      <w:r w:rsidRPr="00670A4C">
        <w:rPr>
          <w:rFonts w:ascii="標楷體" w:hAnsi="標楷體" w:hint="eastAsia"/>
          <w:noProof/>
          <w:kern w:val="2"/>
          <w:sz w:val="24"/>
          <w:szCs w:val="24"/>
        </w:rPr>
        <w:t>受113年4月3日花蓮發生規模7.2大地震（下稱0403地震）影響，板橋站至中和站區段中斷營運，地震發生後（113年4至7月）平均每月旅運量86萬餘人次，與地震發生前（113年1至3月）187萬餘人次相較，平均每月旅運量下降101萬餘人次，降幅達53.79％，每月平均客運收入減少2,054</w:t>
      </w:r>
      <w:r w:rsidR="00366032">
        <w:rPr>
          <w:rFonts w:ascii="標楷體" w:hAnsi="標楷體" w:hint="eastAsia"/>
          <w:noProof/>
          <w:kern w:val="2"/>
          <w:sz w:val="24"/>
          <w:szCs w:val="24"/>
        </w:rPr>
        <w:t>萬餘元，另安坑輕軌部分站點受環狀線</w:t>
      </w:r>
      <w:r w:rsidRPr="00670A4C">
        <w:rPr>
          <w:rFonts w:ascii="標楷體" w:hAnsi="標楷體" w:hint="eastAsia"/>
          <w:noProof/>
          <w:kern w:val="2"/>
          <w:sz w:val="24"/>
          <w:szCs w:val="24"/>
        </w:rPr>
        <w:t>第一階段影響旅運轉乘中斷，同期間（113年4至7月）平均每月旅運量12萬餘人次，與地震發生前（113年1至3月）15萬餘人次相較，平均每月旅運量亦下降3萬餘人次，降幅達23.66％，致每月平均客運收入減少63萬餘元，大幅影響捷運營運績效，雖新北捷運公司於板橋站至中和站等5站間，提供免費接駁公車解決軌道工程修復期間民眾通勤需求，惟民眾實際等候接駁車時間逾原規劃班距（5分鐘），其中板橋站實際等候時間甚有逾21分鐘情況，不無影響民眾通勤及轉乘其他捷運路網意願；3.新北捷運公司於112</w:t>
      </w:r>
      <w:r w:rsidR="00366032">
        <w:rPr>
          <w:rFonts w:ascii="標楷體" w:hAnsi="標楷體" w:hint="eastAsia"/>
          <w:noProof/>
          <w:kern w:val="2"/>
          <w:sz w:val="24"/>
          <w:szCs w:val="24"/>
        </w:rPr>
        <w:t>年度規劃於環狀線第一階段</w:t>
      </w:r>
      <w:r w:rsidRPr="00670A4C">
        <w:rPr>
          <w:rFonts w:ascii="標楷體" w:hAnsi="標楷體" w:hint="eastAsia"/>
          <w:noProof/>
          <w:kern w:val="2"/>
          <w:sz w:val="24"/>
          <w:szCs w:val="24"/>
        </w:rPr>
        <w:t>車站高架墩柱，以公開徵求廠商建置LED廣告燈箱，並投放動態式廣告方式經營廣告業務，嗣與廠商簽訂租賃契約試辦經營3根墩柱，惟經該公司評估試辦結果，因現行廠商建置及營運LED動態式廣告成本較帆布廣告為高，倘續以該廣告刊登方式招租，</w:t>
      </w:r>
      <w:r w:rsidR="00366032">
        <w:rPr>
          <w:rFonts w:ascii="標楷體" w:hAnsi="標楷體" w:hint="eastAsia"/>
          <w:noProof/>
          <w:kern w:val="2"/>
          <w:sz w:val="24"/>
          <w:szCs w:val="24"/>
        </w:rPr>
        <w:t>將影響市場潛在廠商申租其餘墩柱意願，雖該公司已檢討研議於環狀線第一階段</w:t>
      </w:r>
      <w:r w:rsidRPr="00670A4C">
        <w:rPr>
          <w:rFonts w:ascii="標楷體" w:hAnsi="標楷體" w:hint="eastAsia"/>
          <w:noProof/>
          <w:kern w:val="2"/>
          <w:sz w:val="24"/>
          <w:szCs w:val="24"/>
        </w:rPr>
        <w:t>行經之部分行政區，開放試辦帆布廣告申租，以降低廠商投資門檻及提升申租意願，惟截至113年9月底止，仍未辦理相關帆布廣告招商作業，影響挹注公司附屬事業收入。綜上，鑑於捷運場站土地開發效益屬捷運建設重要財源，攸關未來得否如期如數償還債務及持續挹注建設經費，允宜就開發進度延遲之癥結原因妥謀具體改善措施，俾利捷運建設永續發展。又已通車路線之客運</w:t>
      </w:r>
      <w:r w:rsidR="00366032">
        <w:rPr>
          <w:rFonts w:ascii="標楷體" w:hAnsi="標楷體" w:hint="eastAsia"/>
          <w:noProof/>
          <w:kern w:val="2"/>
          <w:sz w:val="24"/>
          <w:szCs w:val="24"/>
        </w:rPr>
        <w:t>收入及附屬事業收入涉及新北捷運公司經營績效，併請積極研謀環狀線第一階段</w:t>
      </w:r>
      <w:r w:rsidRPr="00670A4C">
        <w:rPr>
          <w:rFonts w:ascii="標楷體" w:hAnsi="標楷體" w:hint="eastAsia"/>
          <w:noProof/>
          <w:kern w:val="2"/>
          <w:sz w:val="24"/>
          <w:szCs w:val="24"/>
        </w:rPr>
        <w:t>受0403地震影響之策進作為及墩柱招商改善策略，以提升公司營運財務效能</w:t>
      </w:r>
      <w:r w:rsidRPr="00670A4C">
        <w:rPr>
          <w:rFonts w:ascii="標楷體" w:hAnsi="標楷體" w:hint="eastAsia"/>
          <w:kern w:val="2"/>
          <w:sz w:val="24"/>
          <w:szCs w:val="24"/>
        </w:rPr>
        <w:t>。</w:t>
      </w:r>
    </w:p>
    <w:p w14:paraId="0D29E3C8" w14:textId="77777777" w:rsidR="00670A4C" w:rsidRPr="00670A4C" w:rsidRDefault="00670A4C" w:rsidP="00670A4C">
      <w:pPr>
        <w:overflowPunct w:val="0"/>
        <w:spacing w:line="500" w:lineRule="exact"/>
        <w:ind w:firstLineChars="200" w:firstLine="561"/>
        <w:jc w:val="both"/>
        <w:rPr>
          <w:rFonts w:ascii="標楷體" w:hAnsi="標楷體"/>
          <w:kern w:val="2"/>
          <w:sz w:val="24"/>
          <w:szCs w:val="24"/>
        </w:rPr>
      </w:pPr>
      <w:r w:rsidRPr="00670A4C">
        <w:rPr>
          <w:rFonts w:ascii="標楷體" w:hAnsi="標楷體" w:hint="eastAsia"/>
          <w:b/>
          <w:kern w:val="2"/>
          <w:sz w:val="28"/>
          <w:szCs w:val="28"/>
        </w:rPr>
        <w:t>（二）</w:t>
      </w:r>
      <w:r w:rsidRPr="00670A4C">
        <w:rPr>
          <w:rFonts w:ascii="標楷體" w:hAnsi="標楷體" w:hint="eastAsia"/>
          <w:b/>
          <w:bCs/>
          <w:kern w:val="2"/>
          <w:sz w:val="28"/>
          <w:szCs w:val="28"/>
        </w:rPr>
        <w:t>推動校園設置太陽光電設施，發揮校園創能減熱效果，惟部分學校系統建置進度落後，或自辦標租案之回饋百分比偏低，允宜督促自辦標租案學校妥適評估回饋百分比，並積極研謀善策提升廠商之承作意願及回饋百分比，以增進整體財務效能</w:t>
      </w:r>
      <w:r w:rsidRPr="00670A4C">
        <w:rPr>
          <w:rFonts w:ascii="標楷體" w:hAnsi="標楷體" w:hint="eastAsia"/>
          <w:b/>
          <w:kern w:val="2"/>
          <w:sz w:val="28"/>
          <w:szCs w:val="28"/>
        </w:rPr>
        <w:t>。</w:t>
      </w:r>
    </w:p>
    <w:p w14:paraId="1B1415A6" w14:textId="64DC73EF" w:rsidR="00670A4C" w:rsidRPr="00670A4C" w:rsidRDefault="00670A4C" w:rsidP="00670A4C">
      <w:pPr>
        <w:overflowPunct w:val="0"/>
        <w:spacing w:line="500" w:lineRule="exact"/>
        <w:ind w:firstLineChars="200" w:firstLine="480"/>
        <w:jc w:val="both"/>
        <w:rPr>
          <w:rFonts w:ascii="標楷體" w:hAnsi="標楷體"/>
          <w:kern w:val="2"/>
          <w:sz w:val="24"/>
          <w:szCs w:val="24"/>
        </w:rPr>
      </w:pPr>
      <w:r w:rsidRPr="00670A4C">
        <w:rPr>
          <w:rFonts w:ascii="標楷體" w:hAnsi="標楷體" w:hint="eastAsia"/>
          <w:kern w:val="2"/>
          <w:sz w:val="24"/>
          <w:szCs w:val="24"/>
        </w:rPr>
        <w:t>因應全球氣候變遷，世界各國皆將發展再生能源納為重要施政計畫，經濟部已明確規劃再生能源發展路徑，其中規劃推動建置太陽光電設施部分，並設定至114年達成累計20GW（百萬瓩）之目標，預估年發電量可達256億度。另為改善校園教學環境，行政院109年7月7日指示教育部進行高中以下學校電力系統改善及冷氣裝設工程，並請經濟部配合該政策辦理校園推動設置太陽光電計畫，由各地方政府於轄管國中小學屋頂廣設太陽光電，規劃於111年8月全數完成設置，以平衡裝設冷氣所增加之耗能，且太陽光電安裝於屋頂亦可降低建築物室內溫度，節省冷氣耗電，發揮校園創能減熱效果。113年度新北市地方教育發展基金編列太陽能光電經營年租金收入</w:t>
      </w:r>
      <w:r w:rsidR="007D47FD" w:rsidRPr="00670A4C">
        <w:rPr>
          <w:rFonts w:ascii="標楷體" w:hAnsi="標楷體" w:hint="eastAsia"/>
          <w:kern w:val="2"/>
          <w:sz w:val="24"/>
          <w:szCs w:val="24"/>
        </w:rPr>
        <w:t>（</w:t>
      </w:r>
      <w:r w:rsidRPr="00670A4C">
        <w:rPr>
          <w:rFonts w:ascii="標楷體" w:hAnsi="標楷體" w:hint="eastAsia"/>
          <w:kern w:val="2"/>
          <w:sz w:val="24"/>
          <w:szCs w:val="24"/>
        </w:rPr>
        <w:t>即售電收入回饋金</w:t>
      </w:r>
      <w:r w:rsidR="007D47FD" w:rsidRPr="00670A4C">
        <w:rPr>
          <w:rFonts w:ascii="標楷體" w:hAnsi="標楷體" w:hint="eastAsia"/>
          <w:kern w:val="2"/>
          <w:sz w:val="24"/>
          <w:szCs w:val="24"/>
        </w:rPr>
        <w:t>）</w:t>
      </w:r>
      <w:r w:rsidRPr="00670A4C">
        <w:rPr>
          <w:rFonts w:ascii="標楷體" w:hAnsi="標楷體" w:hint="eastAsia"/>
          <w:kern w:val="2"/>
          <w:sz w:val="24"/>
          <w:szCs w:val="24"/>
        </w:rPr>
        <w:t>預算計3,176萬餘元，用以支應學校教育宣導、節能減碳改善工程、公有財產修繕等用途。又新北市校園設置太陽光電系統標租作業分為市政府統一辦理之新北市市管公有案場設置太陽光電發電系統公開標租案（下稱聯合標租案），及各學校自行辦理標租案（下稱自辦標租案）2種方式，其中聯合標租案依新北市行政區劃分為A、B、C、D等4區分別辦理招標作業，A至D區標租案售電收入回饋百分比分別為15.5％、15.22％、18％，及15.22％，全市各行政區回饋百分比均超過15％。教育局為協助學校辦理自辦標租案，於109年12月28日函送標租須知、校園推動設置太陽光電</w:t>
      </w:r>
      <w:r w:rsidR="0045558C">
        <w:rPr>
          <w:rFonts w:ascii="標楷體" w:hAnsi="標楷體" w:hint="eastAsia"/>
          <w:kern w:val="2"/>
          <w:sz w:val="24"/>
          <w:szCs w:val="24"/>
        </w:rPr>
        <w:t>－</w:t>
      </w:r>
      <w:r w:rsidRPr="00670A4C">
        <w:rPr>
          <w:rFonts w:ascii="標楷體" w:hAnsi="標楷體" w:hint="eastAsia"/>
          <w:kern w:val="2"/>
          <w:sz w:val="24"/>
          <w:szCs w:val="24"/>
        </w:rPr>
        <w:t>國有公用不動產設置太陽光電發電設備租賃契約書（範本，下稱校園租賃契約）及校園推動設置太陽光電執行操作手冊（下稱操作手冊）等資料供各級學校參考運用，據校園租賃契約第8條及操作手冊參、三規定略以，回饋金=售電收入×回饋百分比，回饋百分比為廠商得標時承諾支付之售電收入百分比；新北市回饋百分比上下限參考範圍分別為10.10％及5.00％，上限值10.10％係採臺北市及新北市聯合標租案歷史資料估算，下限值5.00％係經參考北部區域（臺北市、新北市、桃園市、新竹市、新竹縣及苗栗縣）地方政府聯合標租歷史資料之建議值。據教育局統計，截至113年9月底止，新北市立高中職以下302所學校，已設置太陽光電系統者計236所，因日照不足、建物老舊、結構安全疑慮及屋頂無設置空間致未設置者計47所，占比分別為78.15％及15.56％；其餘19所（占比6.29％）經評估具設置條件，惟僅有7所已與廠商簽約辦理建置作業中，仍有12所尚處於規劃作業階段，作業期程較完成設置之目標期限111年8月落後。又已完成設置太陽光電系統236所學校中，自110年起自辦標租案者計有50所，其餘186所參與聯合標租案，自辦標租案學校回饋百分比介於2％至25％，差異懸殊，且其中6所學校之回饋百分比低於下限值5％，復遠低於各該行政區其他學校自辦標租案之回饋百分比，主要係部分自辦標租案之學校案場面積小，且廠商依學校需求另提供更換屋頂老舊鐵皮、屋頂防漏工程等回饋，致影響回饋百分比。綜上，鑑於政府為回應聯合國永續發展目標，已於108年7月通過並於111年12月修正臺灣永續發展目標，其中核心目標7之第2項具體目標揭示：「提高再生能源裝置容量」，惟新北市仍有19所學校具條件設置太陽光電發電系統尚未完成設置；又自辦標租案租賃期間9年11個月加計續約年限以最長9年11個月計算，總計租賃期間長達近20年，回饋比率高低影響整體租金收入財務效益甚巨，惟部分自辦標租案學校因廠商提供屋頂修繕工程等相關回饋，致回饋百分比低於參考下限值，涉有坐收抵支情事，並因而遠低於同行政區之其他學校，允宜督促轄管學校加強維護管理資產，依規定妥為編列預算適時辦理修繕，維持資產正常可用狀態，避免便宜行事坐收抵支，並適切評估自辦標租案所定回饋比率，及研議評估將鄰近學校納入聯合辦理標租案之可行性，俾涵蓋目前尚處規劃作業階段之12所學校，減輕各校自辦標租案之行政作業，以期藉由同質性之大面積標租案場，提升廠商之承作意願及回饋百分比，增進整體財務效能。</w:t>
      </w:r>
    </w:p>
    <w:p w14:paraId="6C8F384D" w14:textId="77777777" w:rsidR="00670A4C" w:rsidRPr="00670A4C" w:rsidRDefault="00670A4C" w:rsidP="00670A4C">
      <w:pPr>
        <w:overflowPunct w:val="0"/>
        <w:spacing w:line="500" w:lineRule="exact"/>
        <w:ind w:firstLineChars="200" w:firstLine="561"/>
        <w:jc w:val="both"/>
        <w:rPr>
          <w:rFonts w:ascii="標楷體" w:hAnsi="標楷體"/>
          <w:b/>
          <w:bCs/>
          <w:kern w:val="2"/>
          <w:sz w:val="28"/>
          <w:szCs w:val="28"/>
        </w:rPr>
      </w:pPr>
      <w:r w:rsidRPr="00670A4C">
        <w:rPr>
          <w:rFonts w:ascii="標楷體" w:hAnsi="標楷體" w:hint="eastAsia"/>
          <w:b/>
          <w:bCs/>
          <w:kern w:val="2"/>
          <w:sz w:val="28"/>
          <w:szCs w:val="28"/>
        </w:rPr>
        <w:t>（三）持續收購可供開發之私有河川高灘地，加強推動親水建設，維護民眾生命財產安全並提供休憩空間，惟部分土地經收購取得多年，僅少數土地開發作為停車場使用，且部分土地存有被占用情事，允宜積極規劃興建水利建設或評估適合短期使用之開發方式，並積極排除占用，以活化及提升土地利用效能。</w:t>
      </w:r>
    </w:p>
    <w:p w14:paraId="4D6FC840" w14:textId="06084EED" w:rsidR="00670A4C" w:rsidRPr="00670A4C" w:rsidRDefault="00670A4C" w:rsidP="00670A4C">
      <w:pPr>
        <w:overflowPunct w:val="0"/>
        <w:spacing w:line="500" w:lineRule="exact"/>
        <w:ind w:firstLineChars="200" w:firstLine="480"/>
        <w:jc w:val="both"/>
        <w:rPr>
          <w:rFonts w:ascii="標楷體" w:hAnsi="標楷體"/>
          <w:kern w:val="2"/>
          <w:sz w:val="24"/>
          <w:szCs w:val="24"/>
        </w:rPr>
      </w:pPr>
      <w:r w:rsidRPr="00670A4C">
        <w:rPr>
          <w:rFonts w:ascii="標楷體" w:hAnsi="標楷體" w:hint="eastAsia"/>
          <w:kern w:val="2"/>
          <w:sz w:val="24"/>
          <w:szCs w:val="24"/>
        </w:rPr>
        <w:t>高灘地工程管理處（下稱高灘處）為持續推動親水建設，自102年起運用新北市公共建設用地基金編列用地費預算，擇選位於新北市境內特定範圍之河川高灘地區域內私有土地，辦理收購作業，用於推動水利建設、環境景觀營造及開闢河濱公園，提供開放空間供民眾休憩使用。有關高灘處自102年至112年</w:t>
      </w:r>
      <w:r w:rsidR="0045558C">
        <w:rPr>
          <w:rFonts w:ascii="標楷體" w:hAnsi="標楷體" w:hint="eastAsia"/>
          <w:kern w:val="2"/>
          <w:sz w:val="24"/>
          <w:szCs w:val="24"/>
        </w:rPr>
        <w:t>（</w:t>
      </w:r>
      <w:r w:rsidRPr="00670A4C">
        <w:rPr>
          <w:rFonts w:ascii="標楷體" w:hAnsi="標楷體" w:hint="eastAsia"/>
          <w:kern w:val="2"/>
          <w:sz w:val="24"/>
          <w:szCs w:val="24"/>
        </w:rPr>
        <w:t>至10月底</w:t>
      </w:r>
      <w:r w:rsidR="0045558C">
        <w:rPr>
          <w:rFonts w:ascii="標楷體" w:hAnsi="標楷體" w:hint="eastAsia"/>
          <w:kern w:val="2"/>
          <w:sz w:val="24"/>
          <w:szCs w:val="24"/>
        </w:rPr>
        <w:t>）</w:t>
      </w:r>
      <w:r w:rsidRPr="00670A4C">
        <w:rPr>
          <w:rFonts w:ascii="標楷體" w:hAnsi="標楷體" w:hint="eastAsia"/>
          <w:kern w:val="2"/>
          <w:sz w:val="24"/>
          <w:szCs w:val="24"/>
        </w:rPr>
        <w:t>止，仍有部分私有河川高灘地經收購取得多年，因尚未取得完整區塊無法規劃開發，又未評估擇選適合短期使用或可依原定用途先行使用活化利用方式，致使土地閒置，其中甚有部分高灘地遭民眾占用施設建造物或種植農作物等情形，前經本處於112年12月8日促請研謀妥處，據復：將持續檢討及盤點適宜計畫運用所收購土地，另有關高灘地遭占用施設建造物或種植農作物部分，將洽地政事務所協助完成鑑界，如遭占用將予拆除，若未於短期內排除占用騰空返還，將通知占用人追收使用補償金等情。嗣經本處追蹤高灘處後續開發使用情形，截至113年9月底止，該處收購可供開發之私有河川高灘地計281筆，面積22萬餘平方公尺，收購金額計10億2,846萬餘元，其中已開發作為停車場或遊戲場使用者計13筆、面積1萬7千餘平方公尺，約占總收購面積之7.69％；暫以綠美化方式使用及尚未規劃開發使用者計268筆、面積20萬餘平方公尺，約占總收購面積之92.31％。考量高灘處持續收購私有高灘地，主要將用於推動水利建設、環境景觀營造及開闢河濱公園，提供開放空間供民眾休憩使用，惟實際開發使用情形卻僅以綠美化使用為主，占9成以上，仍待審慎評估與周邊國有地或其他公有地整合，積極規劃興建可增進民眾生命財產安全之水利建設，或可供當地民眾休閒遊憩使用之河濱公園，或符合周邊居民需求且適合短期使用之設施，以活化及提升土地利用效能。又查該處已收購之高灘地，其持分逾三分之二符合土地法第34條之1第1項規定可獨立行使處分權者，仍有4筆土地、面積約600平方公尺遭占用或疑似被占用情形，允宜積極排除或釐清被占用情形，並依水利法及新北市市有不動產被占用處理原則等相關規定妥處，以加強土地管理成效。</w:t>
      </w:r>
    </w:p>
    <w:p w14:paraId="546216D7" w14:textId="77777777" w:rsidR="00670A4C" w:rsidRPr="00670A4C" w:rsidRDefault="00670A4C" w:rsidP="00670A4C">
      <w:pPr>
        <w:overflowPunct w:val="0"/>
        <w:spacing w:line="500" w:lineRule="exact"/>
        <w:ind w:firstLineChars="200" w:firstLine="561"/>
        <w:jc w:val="both"/>
        <w:rPr>
          <w:rFonts w:ascii="標楷體" w:hAnsi="標楷體"/>
          <w:b/>
          <w:kern w:val="2"/>
          <w:sz w:val="24"/>
          <w:szCs w:val="24"/>
        </w:rPr>
      </w:pPr>
      <w:r w:rsidRPr="00670A4C">
        <w:rPr>
          <w:rFonts w:ascii="標楷體" w:hAnsi="標楷體" w:hint="eastAsia"/>
          <w:b/>
          <w:kern w:val="2"/>
          <w:sz w:val="28"/>
          <w:szCs w:val="24"/>
        </w:rPr>
        <w:t>（四）賡續推動與民生攸關之重大公共建設計畫，打造優質生活環境，惟部分計畫因工程未如期發包及營造業缺工等情，影響執行進度，且有未妥善辦理前置作業，於執行階段始修正內容或經費，致計畫執行進度落後，預算執行率亦未達80％等情事，允宜積極研謀善策，以確保計畫執行順遂，增進整體財務效能。</w:t>
      </w:r>
    </w:p>
    <w:p w14:paraId="52131CE8" w14:textId="4802FC2B" w:rsidR="00670A4C" w:rsidRPr="00670A4C" w:rsidRDefault="00670A4C" w:rsidP="00670A4C">
      <w:pPr>
        <w:overflowPunct w:val="0"/>
        <w:spacing w:line="500" w:lineRule="exact"/>
        <w:ind w:firstLineChars="200" w:firstLine="480"/>
        <w:jc w:val="both"/>
        <w:rPr>
          <w:rFonts w:ascii="標楷體" w:hAnsi="標楷體"/>
          <w:kern w:val="2"/>
          <w:sz w:val="24"/>
          <w:szCs w:val="24"/>
        </w:rPr>
      </w:pPr>
      <w:r w:rsidRPr="00670A4C">
        <w:rPr>
          <w:rFonts w:ascii="標楷體" w:hAnsi="標楷體" w:hint="eastAsia"/>
          <w:kern w:val="2"/>
          <w:sz w:val="24"/>
          <w:szCs w:val="24"/>
        </w:rPr>
        <w:t>市政府為打造優質生活環境，帶動區域發展，增進市民福祉，每年編列預算賡續推動攸關民生之重大公共建設計畫，</w:t>
      </w:r>
      <w:r w:rsidRPr="00670A4C">
        <w:rPr>
          <w:rFonts w:ascii="標楷體" w:hAnsi="標楷體"/>
          <w:kern w:val="2"/>
          <w:sz w:val="24"/>
          <w:szCs w:val="24"/>
        </w:rPr>
        <w:t>112</w:t>
      </w:r>
      <w:r w:rsidRPr="00670A4C">
        <w:rPr>
          <w:rFonts w:ascii="標楷體" w:hAnsi="標楷體" w:hint="eastAsia"/>
          <w:kern w:val="2"/>
          <w:sz w:val="24"/>
          <w:szCs w:val="24"/>
        </w:rPr>
        <w:t>年度重大公共建設計畫經費達</w:t>
      </w:r>
      <w:r w:rsidRPr="00670A4C">
        <w:rPr>
          <w:rFonts w:ascii="標楷體" w:hAnsi="標楷體"/>
          <w:kern w:val="2"/>
          <w:sz w:val="24"/>
          <w:szCs w:val="24"/>
        </w:rPr>
        <w:t>1</w:t>
      </w:r>
      <w:r w:rsidRPr="00670A4C">
        <w:rPr>
          <w:rFonts w:ascii="標楷體" w:hAnsi="標楷體" w:hint="eastAsia"/>
          <w:kern w:val="2"/>
          <w:sz w:val="24"/>
          <w:szCs w:val="24"/>
        </w:rPr>
        <w:t>億元以上者計有「淡水河北側沿河平面道路工程</w:t>
      </w:r>
      <w:r w:rsidR="0045558C">
        <w:rPr>
          <w:rFonts w:ascii="標楷體" w:hAnsi="標楷體" w:hint="eastAsia"/>
          <w:kern w:val="2"/>
          <w:sz w:val="24"/>
          <w:szCs w:val="24"/>
        </w:rPr>
        <w:t>（</w:t>
      </w:r>
      <w:r w:rsidRPr="00670A4C">
        <w:rPr>
          <w:rFonts w:ascii="標楷體" w:hAnsi="標楷體" w:hint="eastAsia"/>
          <w:kern w:val="2"/>
          <w:sz w:val="24"/>
          <w:szCs w:val="24"/>
        </w:rPr>
        <w:t>二階環評</w:t>
      </w:r>
      <w:r w:rsidR="0045558C">
        <w:rPr>
          <w:rFonts w:ascii="標楷體" w:hAnsi="標楷體" w:hint="eastAsia"/>
          <w:kern w:val="2"/>
          <w:sz w:val="24"/>
          <w:szCs w:val="24"/>
        </w:rPr>
        <w:t>）</w:t>
      </w:r>
      <w:r w:rsidRPr="00670A4C">
        <w:rPr>
          <w:rFonts w:ascii="標楷體" w:hAnsi="標楷體" w:hint="eastAsia"/>
          <w:kern w:val="2"/>
          <w:sz w:val="24"/>
          <w:szCs w:val="24"/>
        </w:rPr>
        <w:t>」等</w:t>
      </w:r>
      <w:r w:rsidRPr="00670A4C">
        <w:rPr>
          <w:rFonts w:ascii="標楷體" w:hAnsi="標楷體"/>
          <w:kern w:val="2"/>
          <w:sz w:val="24"/>
          <w:szCs w:val="24"/>
        </w:rPr>
        <w:t>110</w:t>
      </w:r>
      <w:r w:rsidRPr="00670A4C">
        <w:rPr>
          <w:rFonts w:ascii="標楷體" w:hAnsi="標楷體" w:hint="eastAsia"/>
          <w:kern w:val="2"/>
          <w:sz w:val="24"/>
          <w:szCs w:val="24"/>
        </w:rPr>
        <w:t>項，計畫總經費</w:t>
      </w:r>
      <w:r w:rsidRPr="00670A4C">
        <w:rPr>
          <w:rFonts w:ascii="標楷體" w:hAnsi="標楷體"/>
          <w:kern w:val="2"/>
          <w:sz w:val="24"/>
          <w:szCs w:val="24"/>
        </w:rPr>
        <w:t>3,570</w:t>
      </w:r>
      <w:r w:rsidRPr="00670A4C">
        <w:rPr>
          <w:rFonts w:ascii="標楷體" w:hAnsi="標楷體" w:hint="eastAsia"/>
          <w:kern w:val="2"/>
          <w:sz w:val="24"/>
          <w:szCs w:val="24"/>
        </w:rPr>
        <w:t>億</w:t>
      </w:r>
      <w:r w:rsidRPr="00670A4C">
        <w:rPr>
          <w:rFonts w:ascii="標楷體" w:hAnsi="標楷體"/>
          <w:kern w:val="2"/>
          <w:sz w:val="24"/>
          <w:szCs w:val="24"/>
        </w:rPr>
        <w:t>6,829</w:t>
      </w:r>
      <w:r w:rsidRPr="00670A4C">
        <w:rPr>
          <w:rFonts w:ascii="標楷體" w:hAnsi="標楷體" w:hint="eastAsia"/>
          <w:kern w:val="2"/>
          <w:sz w:val="24"/>
          <w:szCs w:val="24"/>
        </w:rPr>
        <w:t>萬餘元，年度可支用預算數</w:t>
      </w:r>
      <w:r w:rsidRPr="00670A4C">
        <w:rPr>
          <w:rFonts w:ascii="標楷體" w:hAnsi="標楷體"/>
          <w:kern w:val="2"/>
          <w:sz w:val="24"/>
          <w:szCs w:val="24"/>
        </w:rPr>
        <w:t>467</w:t>
      </w:r>
      <w:r w:rsidRPr="00670A4C">
        <w:rPr>
          <w:rFonts w:ascii="標楷體" w:hAnsi="標楷體" w:hint="eastAsia"/>
          <w:kern w:val="2"/>
          <w:sz w:val="24"/>
          <w:szCs w:val="24"/>
        </w:rPr>
        <w:t>億</w:t>
      </w:r>
      <w:r w:rsidRPr="00670A4C">
        <w:rPr>
          <w:rFonts w:ascii="標楷體" w:hAnsi="標楷體"/>
          <w:kern w:val="2"/>
          <w:sz w:val="24"/>
          <w:szCs w:val="24"/>
        </w:rPr>
        <w:t>2,252</w:t>
      </w:r>
      <w:r w:rsidRPr="00670A4C">
        <w:rPr>
          <w:rFonts w:ascii="標楷體" w:hAnsi="標楷體" w:hint="eastAsia"/>
          <w:kern w:val="2"/>
          <w:sz w:val="24"/>
          <w:szCs w:val="24"/>
        </w:rPr>
        <w:t>萬餘元，截至</w:t>
      </w:r>
      <w:r w:rsidRPr="00670A4C">
        <w:rPr>
          <w:rFonts w:ascii="標楷體" w:hAnsi="標楷體"/>
          <w:kern w:val="2"/>
          <w:sz w:val="24"/>
          <w:szCs w:val="24"/>
        </w:rPr>
        <w:t>112</w:t>
      </w:r>
      <w:r w:rsidRPr="00670A4C">
        <w:rPr>
          <w:rFonts w:ascii="標楷體" w:hAnsi="標楷體" w:hint="eastAsia"/>
          <w:kern w:val="2"/>
          <w:sz w:val="24"/>
          <w:szCs w:val="24"/>
        </w:rPr>
        <w:t>年底止，執行數</w:t>
      </w:r>
      <w:r w:rsidRPr="00670A4C">
        <w:rPr>
          <w:rFonts w:ascii="標楷體" w:hAnsi="標楷體"/>
          <w:kern w:val="2"/>
          <w:sz w:val="24"/>
          <w:szCs w:val="24"/>
        </w:rPr>
        <w:t>415</w:t>
      </w:r>
      <w:r w:rsidRPr="00670A4C">
        <w:rPr>
          <w:rFonts w:ascii="標楷體" w:hAnsi="標楷體" w:hint="eastAsia"/>
          <w:kern w:val="2"/>
          <w:sz w:val="24"/>
          <w:szCs w:val="24"/>
        </w:rPr>
        <w:t>億</w:t>
      </w:r>
      <w:r w:rsidRPr="00670A4C">
        <w:rPr>
          <w:rFonts w:ascii="標楷體" w:hAnsi="標楷體"/>
          <w:kern w:val="2"/>
          <w:sz w:val="24"/>
          <w:szCs w:val="24"/>
        </w:rPr>
        <w:t>2,951</w:t>
      </w:r>
      <w:r w:rsidRPr="00670A4C">
        <w:rPr>
          <w:rFonts w:ascii="標楷體" w:hAnsi="標楷體" w:hint="eastAsia"/>
          <w:kern w:val="2"/>
          <w:sz w:val="24"/>
          <w:szCs w:val="24"/>
        </w:rPr>
        <w:t>萬餘元，整體執行率雖達</w:t>
      </w:r>
      <w:r w:rsidRPr="00670A4C">
        <w:rPr>
          <w:rFonts w:ascii="標楷體" w:hAnsi="標楷體"/>
          <w:kern w:val="2"/>
          <w:sz w:val="24"/>
          <w:szCs w:val="24"/>
        </w:rPr>
        <w:t>88.89</w:t>
      </w:r>
      <w:r w:rsidRPr="00670A4C">
        <w:rPr>
          <w:rFonts w:ascii="標楷體" w:hAnsi="標楷體" w:hint="eastAsia"/>
          <w:kern w:val="2"/>
          <w:sz w:val="24"/>
          <w:szCs w:val="24"/>
        </w:rPr>
        <w:t>％，惟仍有農業局、交通局、水利局、文化局及環境保護局等</w:t>
      </w:r>
      <w:r w:rsidRPr="00670A4C">
        <w:rPr>
          <w:rFonts w:ascii="標楷體" w:hAnsi="標楷體"/>
          <w:kern w:val="2"/>
          <w:sz w:val="24"/>
          <w:szCs w:val="24"/>
        </w:rPr>
        <w:t>5</w:t>
      </w:r>
      <w:r w:rsidRPr="00670A4C">
        <w:rPr>
          <w:rFonts w:ascii="標楷體" w:hAnsi="標楷體" w:hint="eastAsia"/>
          <w:kern w:val="2"/>
          <w:sz w:val="24"/>
          <w:szCs w:val="24"/>
        </w:rPr>
        <w:t>個機關，年度平均預算執行率未達</w:t>
      </w:r>
      <w:r w:rsidRPr="00670A4C">
        <w:rPr>
          <w:rFonts w:ascii="標楷體" w:hAnsi="標楷體"/>
          <w:kern w:val="2"/>
          <w:sz w:val="24"/>
          <w:szCs w:val="24"/>
        </w:rPr>
        <w:t>80</w:t>
      </w:r>
      <w:r w:rsidRPr="00670A4C">
        <w:rPr>
          <w:rFonts w:ascii="標楷體" w:hAnsi="標楷體" w:hint="eastAsia"/>
          <w:kern w:val="2"/>
          <w:sz w:val="24"/>
          <w:szCs w:val="24"/>
        </w:rPr>
        <w:t>％；另個別計畫年度預算執行率未達</w:t>
      </w:r>
      <w:r w:rsidRPr="00670A4C">
        <w:rPr>
          <w:rFonts w:ascii="標楷體" w:hAnsi="標楷體"/>
          <w:kern w:val="2"/>
          <w:sz w:val="24"/>
          <w:szCs w:val="24"/>
        </w:rPr>
        <w:t>80</w:t>
      </w:r>
      <w:r w:rsidRPr="00670A4C">
        <w:rPr>
          <w:rFonts w:ascii="標楷體" w:hAnsi="標楷體" w:hint="eastAsia"/>
          <w:kern w:val="2"/>
          <w:sz w:val="24"/>
          <w:szCs w:val="24"/>
        </w:rPr>
        <w:t>％者，計有農業局等</w:t>
      </w:r>
      <w:r w:rsidRPr="00670A4C">
        <w:rPr>
          <w:rFonts w:ascii="標楷體" w:hAnsi="標楷體"/>
          <w:kern w:val="2"/>
          <w:sz w:val="24"/>
          <w:szCs w:val="24"/>
        </w:rPr>
        <w:t>13</w:t>
      </w:r>
      <w:r w:rsidRPr="00670A4C">
        <w:rPr>
          <w:rFonts w:ascii="標楷體" w:hAnsi="標楷體" w:hint="eastAsia"/>
          <w:kern w:val="2"/>
          <w:sz w:val="24"/>
          <w:szCs w:val="24"/>
        </w:rPr>
        <w:t>個機關辦理之「來新北嗨漁港</w:t>
      </w:r>
      <w:r w:rsidR="0045558C">
        <w:rPr>
          <w:rFonts w:ascii="標楷體" w:hAnsi="標楷體"/>
          <w:kern w:val="2"/>
          <w:sz w:val="24"/>
          <w:szCs w:val="24"/>
        </w:rPr>
        <w:t>－</w:t>
      </w:r>
      <w:r w:rsidRPr="00670A4C">
        <w:rPr>
          <w:rFonts w:ascii="標楷體" w:hAnsi="標楷體" w:hint="eastAsia"/>
          <w:kern w:val="2"/>
          <w:sz w:val="24"/>
          <w:szCs w:val="24"/>
        </w:rPr>
        <w:t>龜吼漁夫市集案」等</w:t>
      </w:r>
      <w:r w:rsidRPr="00670A4C">
        <w:rPr>
          <w:rFonts w:ascii="標楷體" w:hAnsi="標楷體"/>
          <w:kern w:val="2"/>
          <w:sz w:val="24"/>
          <w:szCs w:val="24"/>
        </w:rPr>
        <w:t>30</w:t>
      </w:r>
      <w:r w:rsidRPr="00670A4C">
        <w:rPr>
          <w:rFonts w:ascii="標楷體" w:hAnsi="標楷體" w:hint="eastAsia"/>
          <w:kern w:val="2"/>
          <w:sz w:val="24"/>
          <w:szCs w:val="24"/>
        </w:rPr>
        <w:t>項計畫，分析其落後原因，主要有：</w:t>
      </w:r>
      <w:r w:rsidRPr="00670A4C">
        <w:rPr>
          <w:rFonts w:ascii="標楷體" w:hAnsi="標楷體"/>
          <w:kern w:val="2"/>
          <w:sz w:val="24"/>
          <w:szCs w:val="24"/>
        </w:rPr>
        <w:t>1.</w:t>
      </w:r>
      <w:r w:rsidRPr="00670A4C">
        <w:rPr>
          <w:rFonts w:ascii="標楷體" w:hAnsi="標楷體" w:hint="eastAsia"/>
          <w:kern w:val="2"/>
          <w:sz w:val="24"/>
          <w:szCs w:val="24"/>
        </w:rPr>
        <w:t>營建物價上漲，工程發包作業未如期完成；</w:t>
      </w:r>
      <w:r w:rsidRPr="00670A4C">
        <w:rPr>
          <w:rFonts w:ascii="標楷體" w:hAnsi="標楷體"/>
          <w:kern w:val="2"/>
          <w:sz w:val="24"/>
          <w:szCs w:val="24"/>
        </w:rPr>
        <w:t>2.</w:t>
      </w:r>
      <w:r w:rsidRPr="00670A4C">
        <w:rPr>
          <w:rFonts w:ascii="標楷體" w:hAnsi="標楷體" w:hint="eastAsia"/>
          <w:kern w:val="2"/>
          <w:sz w:val="24"/>
          <w:szCs w:val="24"/>
        </w:rPr>
        <w:t>工程施工進度受營造業缺工、天候或遭遇施工障礙等因素影響；</w:t>
      </w:r>
      <w:r w:rsidRPr="00670A4C">
        <w:rPr>
          <w:rFonts w:ascii="標楷體" w:hAnsi="標楷體"/>
          <w:kern w:val="2"/>
          <w:sz w:val="24"/>
          <w:szCs w:val="24"/>
        </w:rPr>
        <w:t>3.</w:t>
      </w:r>
      <w:r w:rsidRPr="00670A4C">
        <w:rPr>
          <w:rFonts w:ascii="標楷體" w:hAnsi="標楷體" w:hint="eastAsia"/>
          <w:kern w:val="2"/>
          <w:sz w:val="24"/>
          <w:szCs w:val="24"/>
        </w:rPr>
        <w:t>因應經費不足進行減項或拆分為數標辦理，或考量財政困難，暫緩所需用地徵收作業；</w:t>
      </w:r>
      <w:r w:rsidRPr="00670A4C">
        <w:rPr>
          <w:rFonts w:ascii="標楷體" w:hAnsi="標楷體"/>
          <w:kern w:val="2"/>
          <w:sz w:val="24"/>
          <w:szCs w:val="24"/>
        </w:rPr>
        <w:t>4.</w:t>
      </w:r>
      <w:r w:rsidRPr="00670A4C">
        <w:rPr>
          <w:rFonts w:ascii="標楷體" w:hAnsi="標楷體" w:hint="eastAsia"/>
          <w:kern w:val="2"/>
          <w:sz w:val="24"/>
          <w:szCs w:val="24"/>
        </w:rPr>
        <w:t>地方及文資團體對於施作內容提出意見須溝通協調；</w:t>
      </w:r>
      <w:r w:rsidRPr="00670A4C">
        <w:rPr>
          <w:rFonts w:ascii="標楷體" w:hAnsi="標楷體"/>
          <w:kern w:val="2"/>
          <w:sz w:val="24"/>
          <w:szCs w:val="24"/>
        </w:rPr>
        <w:t>5.</w:t>
      </w:r>
      <w:r w:rsidRPr="00670A4C">
        <w:rPr>
          <w:rFonts w:ascii="標楷體" w:hAnsi="標楷體" w:hint="eastAsia"/>
          <w:kern w:val="2"/>
          <w:sz w:val="24"/>
          <w:szCs w:val="24"/>
        </w:rPr>
        <w:t>原規劃興建規模之容積率不足，須增加容積調配之都市計畫變更作業，或變更原規劃興建規模等情事，肇致計畫執行進度落後，推延公共服務提供時程，影響計畫推動成效。又市政府113年度重大公共建設計畫經費達1億元以上者計有「淡水河北側沿河平面道路工程（二階環評）」等110項，除「新北市立圖書館第二總館興建計畫」等5項屬新興計畫外，其餘「淡水河北側沿河平面道路工程（二階環評）」等105項屬延續性計畫，計畫總經費3,945億7,234萬餘元，113年度可支用預算數401億525萬餘元，截至6月底止，累計分配數164億7,200萬餘元，累計執行數171億3,344萬餘元，整體執行率雖達104.02％，惟仍有經濟發展局及環境保護局等2個主管機關，截至6月底止之預算執行率未達80％，主要係經濟發展局「汐止中正公有零售市場重建暨附屬相關工程」計畫，有合併施作周邊電桿地下化及興建地下停車場之需求，重新修正設計內容；及環境保護局「鶯歌區域性資源循環中心新建工程」計畫，因漏未編列污水管溝工項相關費用，致須辦理契約變更作業，影響估驗計價進度等所致。又個別計畫執行率未達</w:t>
      </w:r>
      <w:r w:rsidRPr="00670A4C">
        <w:rPr>
          <w:rFonts w:ascii="標楷體" w:hAnsi="標楷體"/>
          <w:kern w:val="2"/>
          <w:sz w:val="24"/>
          <w:szCs w:val="24"/>
        </w:rPr>
        <w:t>80</w:t>
      </w:r>
      <w:r w:rsidRPr="00670A4C">
        <w:rPr>
          <w:rFonts w:ascii="標楷體" w:hAnsi="標楷體" w:hint="eastAsia"/>
          <w:kern w:val="2"/>
          <w:sz w:val="24"/>
          <w:szCs w:val="24"/>
        </w:rPr>
        <w:t>％者，除前開經濟發展局及環境保護局轄管計畫外，尚有水利局等</w:t>
      </w:r>
      <w:r w:rsidRPr="00670A4C">
        <w:rPr>
          <w:rFonts w:ascii="標楷體" w:hAnsi="標楷體"/>
          <w:kern w:val="2"/>
          <w:sz w:val="24"/>
          <w:szCs w:val="24"/>
        </w:rPr>
        <w:t>6</w:t>
      </w:r>
      <w:r w:rsidRPr="00670A4C">
        <w:rPr>
          <w:rFonts w:ascii="標楷體" w:hAnsi="標楷體" w:hint="eastAsia"/>
          <w:kern w:val="2"/>
          <w:sz w:val="24"/>
          <w:szCs w:val="24"/>
        </w:rPr>
        <w:t>個機關辦理之「塭仔圳塔寮坑溪南側低地排水設施新建工程」等</w:t>
      </w:r>
      <w:r w:rsidRPr="00670A4C">
        <w:rPr>
          <w:rFonts w:ascii="標楷體" w:hAnsi="標楷體"/>
          <w:kern w:val="2"/>
          <w:sz w:val="24"/>
          <w:szCs w:val="24"/>
        </w:rPr>
        <w:t>11</w:t>
      </w:r>
      <w:r w:rsidRPr="00670A4C">
        <w:rPr>
          <w:rFonts w:ascii="標楷體" w:hAnsi="標楷體" w:hint="eastAsia"/>
          <w:kern w:val="2"/>
          <w:sz w:val="24"/>
          <w:szCs w:val="24"/>
        </w:rPr>
        <w:t>項計畫，主要係因預算編列不足致工程發包流標、未完整取得用地影響施工進度、工區鄰近拆除重組之歷史建築須辦理文資審議及因應地方民意調整規劃內容等所致，仍有未妥為辦理前置作業，於計畫執行階段始修正內容或經費，致計畫執行進度落後，影響預算執行效能。綜上，市政府所屬機關推動之重大公共建設計畫，因工程未如期發包及營造業缺工等情，影響計畫執行進度，推延公共服務提供時程，且有因未妥為辦理前置作業，於計畫執行階段始修正內容或經費，致計畫執行進度落後，預算執行率亦未達80％等情事，允宜針對影響計畫推動癥結，督促所屬機關研提具體改善措施，並積極協調解決相關困難及障礙，定期追蹤列管案件辦理情形，以確保計畫執行順遂，增進整體財務效能。</w:t>
      </w:r>
    </w:p>
    <w:p w14:paraId="4248D236" w14:textId="77777777" w:rsidR="00670A4C" w:rsidRPr="00670A4C" w:rsidRDefault="00670A4C" w:rsidP="00670A4C">
      <w:pPr>
        <w:overflowPunct w:val="0"/>
        <w:spacing w:line="500" w:lineRule="exact"/>
        <w:ind w:firstLineChars="200" w:firstLine="561"/>
        <w:jc w:val="both"/>
        <w:rPr>
          <w:rFonts w:ascii="標楷體" w:hAnsi="標楷體"/>
          <w:b/>
          <w:kern w:val="2"/>
          <w:sz w:val="28"/>
          <w:szCs w:val="24"/>
        </w:rPr>
      </w:pPr>
      <w:r w:rsidRPr="00670A4C">
        <w:rPr>
          <w:rFonts w:ascii="標楷體" w:hAnsi="標楷體" w:hint="eastAsia"/>
          <w:b/>
          <w:kern w:val="2"/>
          <w:sz w:val="28"/>
          <w:szCs w:val="24"/>
        </w:rPr>
        <w:t>（五）因應民眾跨域生活型態，已建立跨市縣提供殯葬設施服務機制，並與桃園市研訂殯葬設施使用費互惠協議，惟與臺北市及基隆市之互惠措施迄乏具體進展，允宜加強溝通合作，提升區域資源整合效能，以降低民眾跨區殯葬負擔。</w:t>
      </w:r>
    </w:p>
    <w:p w14:paraId="51ED127D" w14:textId="07C88470" w:rsidR="00F107E1" w:rsidRPr="00670A4C" w:rsidRDefault="00670A4C" w:rsidP="00952DEB">
      <w:pPr>
        <w:overflowPunct w:val="0"/>
        <w:spacing w:line="500" w:lineRule="exact"/>
        <w:ind w:firstLineChars="200" w:firstLine="480"/>
        <w:jc w:val="both"/>
        <w:rPr>
          <w:rFonts w:ascii="標楷體" w:hAnsi="標楷體"/>
          <w:snapToGrid w:val="0"/>
          <w:sz w:val="24"/>
          <w:szCs w:val="24"/>
          <w:lang w:eastAsia="zh-HK"/>
        </w:rPr>
      </w:pPr>
      <w:r w:rsidRPr="00670A4C">
        <w:rPr>
          <w:rFonts w:ascii="標楷體" w:hAnsi="標楷體" w:hint="eastAsia"/>
          <w:sz w:val="24"/>
          <w:szCs w:val="24"/>
        </w:rPr>
        <w:t>依新北市公立公墓及公立骨灰骨骸存放設施使用收費標準第2條第2項規定：「非本市籍亡者使用公立公墓及公立骨灰（骸）存放設施之費用如下：一、公立公墓：依本市籍亡者收費基準之5倍收取使用費；二、公立骨灰（骸）存放設施：依本市籍亡者收費基準之3倍收取使用費；……。」及新北市公立殯儀館設施及服務收費標準略以，非設籍新北市亡者之遺體火化費用以3倍計費（6,000元）。另臺北市、桃園市及基隆市等鄰近新北市之市縣，基於考量各該市轄內設籍民眾使用殯葬設施權益，相關殯葬設施及服務之收費標準，亦均訂有非設籍該市亡者須負擔原收費標準倍數之規定。經查殯葬管理處（下稱殯葬處）為減輕民眾跨區使用殯葬設施負擔，已分別於104年12月、105年5月修正「新北市公立公墓及公立骨灰骨骸存放設施使用收費標準」及「新北市公立殯儀館設施及服務收費標準」，新增設籍於與新北市有互相優惠使用殯葬設施協議之直轄市、縣（市）者，得免收或減收使用費之互惠條款規定，作為跨市縣殯葬業務合作之法源依據。惟因與臺北市及基隆市等鄰近市縣政府合作條件及時機尚未成熟，截至111年11月底止，仍未公告優惠項目及減免金額等互惠措施內容，執行進度停滯。前經本處於112年1月18日函請加強與鄰近地方政府溝通合作，減免跨域殯葬設施及服務費用，以提升區域資源整合效能。據復：後續將視臺北市第二殯儀館整建工程施工情形，適時與臺北市重啟殯葬跨域收費整合機制。至與其他縣市殯葬合作部分，亦將視情況，就相關議題進行研議及推動。經追蹤改善結果，殯葬處已於113年3至7月間透過「基北北桃合作交流平臺」提案「新北桃園殯儀館設施使用費互惠」，與桃園市政府達成殯葬設施使用費互惠協議，取消非設籍市民火化費用加收部分，並自113年11月15日起實施。惟與臺北市及基隆市政府之殯葬互惠措施迄乏具體進展。據臺北市政府殯葬管理處網站載述，臺北市第二殯儀館整建工程已於113年2月竣工，並於113年4月取得使用執照。顯示雙北殯葬設施跨域收費整合機制已具基礎，請適時與臺北市政府重啟協商，加強推動雙北殯葬業務合作。又新北市現僅有1處火化場（三峽昇華園），民眾受設施區位影響，有選擇跨區至臺北、基隆及桃園等地區辦理遺體火化需求。殯葬處為減輕設籍市民跨區至基隆市火化遺體費用負擔，另自108年3月起辦理「北北基桃共同生活圈火化費用均衡措施計畫」，補助新北市民至基隆市火化遺體費用每人3,000元，實施期程為108年4月1日至115年12月31日。據殯葬處提供補助案件統計表，108年度至113年度（至9月底）止，已分別補助554件、889件、1,080件、1,140件、1,229件、785件（總經費1,703萬1,000元），補助件數與金額均呈逐年攀升趨勢。該項補助計畫雖可降低新北市民部分負擔，惟民眾跨區辦理遺體火化仍需負擔較高費用，且長期費用補貼亦影響新北市財政。綜上，鑑於北北基桃地區已形成共同生活圈，民眾申請使用殯葬設施及服務多選擇鄰近之殯葬設施據點辦理，屢有跨區使用情形。允宜加強與鄰近地方政府溝通協商，研議共同生活圈跨域合作，減免跨域使用殯葬設施及服務費用，以提升區域資源整合效能，降低民眾負擔</w:t>
      </w:r>
      <w:r w:rsidR="009828A9" w:rsidRPr="00670A4C">
        <w:rPr>
          <w:rFonts w:ascii="標楷體" w:hAnsi="標楷體" w:hint="eastAsia"/>
          <w:snapToGrid w:val="0"/>
          <w:spacing w:val="-2"/>
          <w:sz w:val="24"/>
          <w:szCs w:val="24"/>
          <w:lang w:eastAsia="zh-HK"/>
        </w:rPr>
        <w:t>。</w:t>
      </w:r>
    </w:p>
    <w:p w14:paraId="0CF61B89" w14:textId="0E6B5921" w:rsidR="00120D01" w:rsidRPr="00120D01" w:rsidRDefault="00275B1F" w:rsidP="007116E0">
      <w:pPr>
        <w:overflowPunct w:val="0"/>
        <w:spacing w:beforeLines="21" w:before="75" w:afterLines="10" w:after="36" w:line="516" w:lineRule="exact"/>
        <w:rPr>
          <w:rFonts w:ascii="標楷體" w:hAnsi="標楷體"/>
          <w:snapToGrid w:val="0"/>
          <w:sz w:val="32"/>
          <w:szCs w:val="32"/>
        </w:rPr>
      </w:pPr>
      <w:r>
        <w:rPr>
          <w:rFonts w:ascii="標楷體" w:hAnsi="標楷體" w:hint="eastAsia"/>
          <w:b/>
          <w:kern w:val="2"/>
          <w:sz w:val="32"/>
          <w:szCs w:val="32"/>
        </w:rPr>
        <w:t>四</w:t>
      </w:r>
      <w:r w:rsidR="00120D01" w:rsidRPr="00120D01">
        <w:rPr>
          <w:rFonts w:ascii="標楷體" w:hAnsi="標楷體" w:hint="eastAsia"/>
          <w:b/>
          <w:kern w:val="2"/>
          <w:sz w:val="32"/>
          <w:szCs w:val="32"/>
        </w:rPr>
        <w:t>、重要審核意見</w:t>
      </w:r>
    </w:p>
    <w:p w14:paraId="5C5C158D" w14:textId="48C82847" w:rsidR="00095164" w:rsidRPr="00120D01" w:rsidRDefault="00095164" w:rsidP="00D13AA4">
      <w:pPr>
        <w:overflowPunct w:val="0"/>
        <w:spacing w:beforeLines="25" w:before="90" w:line="528" w:lineRule="exact"/>
        <w:ind w:leftChars="9" w:left="14" w:firstLineChars="180" w:firstLine="504"/>
        <w:jc w:val="both"/>
        <w:rPr>
          <w:rFonts w:ascii="標楷體" w:hAnsi="標楷體"/>
          <w:b/>
          <w:spacing w:val="-2"/>
          <w:sz w:val="28"/>
          <w:szCs w:val="28"/>
        </w:rPr>
      </w:pPr>
      <w:r w:rsidRPr="00134486">
        <w:rPr>
          <w:rFonts w:ascii="標楷體" w:hAnsi="標楷體" w:hint="eastAsia"/>
          <w:b/>
          <w:sz w:val="28"/>
          <w:szCs w:val="28"/>
        </w:rPr>
        <w:t>（</w:t>
      </w:r>
      <w:r w:rsidR="00046014" w:rsidRPr="00134486">
        <w:rPr>
          <w:rFonts w:ascii="標楷體" w:hAnsi="標楷體" w:hint="eastAsia"/>
          <w:b/>
          <w:sz w:val="28"/>
          <w:szCs w:val="28"/>
        </w:rPr>
        <w:t>一</w:t>
      </w:r>
      <w:r w:rsidRPr="00134486">
        <w:rPr>
          <w:rFonts w:ascii="標楷體" w:hAnsi="標楷體" w:hint="eastAsia"/>
          <w:b/>
          <w:sz w:val="28"/>
          <w:szCs w:val="28"/>
        </w:rPr>
        <w:t>）</w:t>
      </w:r>
      <w:r w:rsidR="004D698D" w:rsidRPr="004D698D">
        <w:rPr>
          <w:rFonts w:ascii="標楷體" w:hAnsi="標楷體" w:hint="eastAsia"/>
          <w:b/>
          <w:sz w:val="28"/>
          <w:szCs w:val="28"/>
        </w:rPr>
        <w:t>賡續推動歲出中程預算額度機制及各項開源節流措施，歲入歲出相抵已連年賸餘，惟累計短絀加計公共債務未償餘額之財政缺口金額龐鉅，又114年度一般性補助款獲配數未如預期，影響市政府財政負擔，亟待積極研謀因應，以促進財政穩健發展</w:t>
      </w:r>
      <w:r w:rsidRPr="00120D01">
        <w:rPr>
          <w:rFonts w:ascii="標楷體" w:hAnsi="標楷體" w:hint="eastAsia"/>
          <w:b/>
          <w:sz w:val="28"/>
          <w:szCs w:val="28"/>
        </w:rPr>
        <w:t>。</w:t>
      </w:r>
    </w:p>
    <w:p w14:paraId="703AD213" w14:textId="51EC8707" w:rsidR="00134486" w:rsidRDefault="00783250" w:rsidP="00182D64">
      <w:pPr>
        <w:overflowPunct w:val="0"/>
        <w:spacing w:beforeLines="15" w:before="54" w:line="512" w:lineRule="exact"/>
        <w:jc w:val="both"/>
        <w:rPr>
          <w:rFonts w:ascii="標楷體" w:hAnsi="標楷體" w:cs="DFKaiShu-SB-Estd-BF"/>
          <w:sz w:val="24"/>
          <w:szCs w:val="24"/>
        </w:rPr>
      </w:pPr>
      <w:r>
        <w:rPr>
          <w:rFonts w:ascii="標楷體" w:hAnsi="標楷體" w:cs="DFKaiShu-SB-Estd-BF" w:hint="eastAsia"/>
          <w:sz w:val="24"/>
          <w:szCs w:val="24"/>
        </w:rPr>
        <w:t xml:space="preserve">　　</w:t>
      </w:r>
      <w:r w:rsidR="004D698D" w:rsidRPr="004D698D">
        <w:rPr>
          <w:rFonts w:ascii="標楷體" w:hAnsi="標楷體" w:cs="DFKaiShu-SB-Estd-BF" w:hint="eastAsia"/>
          <w:sz w:val="24"/>
          <w:szCs w:val="24"/>
        </w:rPr>
        <w:t>新北市近年度歲入規模持續成長，惟因賡續推動各項施政計畫及公共建設，歲出規模亦相應增加，108年度及109年度歲入歲出相抵均為短絀，110年度至112年度歲入歲出相抵雖有賸餘，惟金額仍不足以彌補以前年度累計短絀，且部分重要歲入來源成長不易，甚有減少之虞，前經本處函請研謀改善。據復將持續推動開源節流措施，暨加強歲出控管機制，以有效掌控預算規模。經追蹤結果，113年度歲入決算審定數2,051億餘元，歲出決算審定數2,030億餘元，歲入歲出賸餘審定數20億餘元（表</w:t>
      </w:r>
      <w:r w:rsidR="004D698D">
        <w:rPr>
          <w:rFonts w:ascii="標楷體" w:hAnsi="標楷體" w:cs="DFKaiShu-SB-Estd-BF" w:hint="eastAsia"/>
          <w:sz w:val="24"/>
          <w:szCs w:val="24"/>
        </w:rPr>
        <w:t>1</w:t>
      </w:r>
      <w:r w:rsidR="004D698D" w:rsidRPr="004D698D">
        <w:rPr>
          <w:rFonts w:ascii="標楷體" w:hAnsi="標楷體" w:cs="DFKaiShu-SB-Estd-BF" w:hint="eastAsia"/>
          <w:sz w:val="24"/>
          <w:szCs w:val="24"/>
        </w:rPr>
        <w:t>），已連續4年產生歲入歲出賸餘，財政改善措施已見初步成效。經分析歲入增減原因，113年度歲入決算審定數較預算數增加者，以獲配中央統籌分配稅款較預計增加72億餘元最多，其次為土地稅收入較預計增加28億餘元，主要係新北市持續推動都更三箭等各項利多政策，土地移轉交易量增加，土地增值稅較預計增加；113年度歲入決算審定數較預算數減少者，以補助及協助收入較預計減少46億餘元最多，營業盈餘及事業收入較預計減少32億餘元居次，主要係上級政府之補助收入依實際執行狀況或配合經費執行進度覈實撥付，暨新北市實施平均地權基金辦理林口工一市地重劃計畫，因配合中央社會住宅政策調整，相關財務結算作業延後辦理所致。另查行政院已於114年5月通知各地方政府調整114年度一般性補助款，有關新北市部分，調整後一般性補助款預算數為81億33萬餘元，較原預算數111億4,448萬餘元，減少30億4,414萬餘元，減少幅度達27.32％，將影響市政府財政負擔。鑑於截至113年底止，審定累計短絀887億餘元，加計1年以上公共債務未償餘額940億元，財政缺口仍高達1,827億餘元，亟待積極研謀因應，以促進財政穩健發展，經函請研謀改善。據復：近年為新北市軌道建設高峰期，且因人口老化所產生之各項社會福利支出增加，及配合中央托育、長期照護等政策，致市政府支出攀升，已爭取中央計畫型補助款搭配市政府配合款，並賡續推動各項開源節流措施，以減輕財政負擔。另有關一般性補助款獲配數未如預期部分，已於114年6月2日召開「因應114年度本府一般性補助款遭刪減之檢討</w:t>
      </w:r>
      <w:r w:rsidR="00182D64" w:rsidRPr="00F536D6">
        <w:rPr>
          <w:rFonts w:ascii="標楷體" w:hAnsi="標楷體" w:cs="新細明體"/>
          <w:noProof/>
          <w:color w:val="000000"/>
          <w:sz w:val="20"/>
          <w:szCs w:val="32"/>
        </w:rPr>
        <mc:AlternateContent>
          <mc:Choice Requires="wps">
            <w:drawing>
              <wp:anchor distT="45720" distB="45720" distL="114300" distR="114300" simplePos="0" relativeHeight="251652096" behindDoc="0" locked="0" layoutInCell="1" allowOverlap="1" wp14:anchorId="7963157E" wp14:editId="69D9BD20">
                <wp:simplePos x="0" y="0"/>
                <wp:positionH relativeFrom="column">
                  <wp:posOffset>-64135</wp:posOffset>
                </wp:positionH>
                <wp:positionV relativeFrom="paragraph">
                  <wp:posOffset>4347210</wp:posOffset>
                </wp:positionV>
                <wp:extent cx="6134735" cy="344868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3448685"/>
                        </a:xfrm>
                        <a:prstGeom prst="rect">
                          <a:avLst/>
                        </a:prstGeom>
                        <a:noFill/>
                        <a:ln w="9525">
                          <a:noFill/>
                          <a:miter lim="800000"/>
                          <a:headEnd/>
                          <a:tailEnd/>
                        </a:ln>
                      </wps:spPr>
                      <wps:txbx>
                        <w:txbxContent>
                          <w:p w14:paraId="140FD83F" w14:textId="6F9F5396" w:rsidR="00366032" w:rsidRPr="00F536D6" w:rsidRDefault="00366032" w:rsidP="004D698D">
                            <w:pPr>
                              <w:overflowPunct w:val="0"/>
                              <w:spacing w:line="440" w:lineRule="exact"/>
                              <w:ind w:left="480" w:hangingChars="200" w:hanging="480"/>
                              <w:jc w:val="center"/>
                              <w:rPr>
                                <w:rFonts w:ascii="標楷體" w:hAnsi="標楷體" w:cs="新細明體"/>
                                <w:b/>
                                <w:color w:val="000000"/>
                                <w:sz w:val="24"/>
                                <w:szCs w:val="24"/>
                              </w:rPr>
                            </w:pPr>
                            <w:r w:rsidRPr="00F536D6">
                              <w:rPr>
                                <w:rFonts w:ascii="標楷體" w:hAnsi="標楷體" w:cs="新細明體" w:hint="eastAsia"/>
                                <w:b/>
                                <w:color w:val="000000"/>
                                <w:sz w:val="24"/>
                                <w:szCs w:val="24"/>
                              </w:rPr>
                              <w:t>表</w:t>
                            </w:r>
                            <w:r>
                              <w:rPr>
                                <w:rFonts w:ascii="標楷體" w:hAnsi="標楷體" w:cs="新細明體" w:hint="eastAsia"/>
                                <w:b/>
                                <w:color w:val="000000"/>
                                <w:sz w:val="24"/>
                                <w:szCs w:val="24"/>
                              </w:rPr>
                              <w:t>1</w:t>
                            </w:r>
                            <w:r w:rsidR="00CA24DD">
                              <w:rPr>
                                <w:rFonts w:ascii="標楷體" w:hAnsi="標楷體" w:cs="新細明體" w:hint="eastAsia"/>
                                <w:b/>
                                <w:color w:val="000000"/>
                                <w:sz w:val="24"/>
                                <w:szCs w:val="24"/>
                              </w:rPr>
                              <w:t xml:space="preserve">　</w:t>
                            </w:r>
                            <w:r w:rsidRPr="00F536D6">
                              <w:rPr>
                                <w:rFonts w:ascii="標楷體" w:hAnsi="標楷體" w:cs="新細明體" w:hint="eastAsia"/>
                                <w:b/>
                                <w:color w:val="000000"/>
                                <w:sz w:val="24"/>
                                <w:szCs w:val="24"/>
                              </w:rPr>
                              <w:t>新北市歲入歲出預算執行情形</w:t>
                            </w:r>
                          </w:p>
                          <w:p w14:paraId="3EE7AEDF" w14:textId="77777777" w:rsidR="00366032" w:rsidRPr="00577322" w:rsidRDefault="00366032" w:rsidP="004D698D">
                            <w:pPr>
                              <w:overflowPunct w:val="0"/>
                              <w:spacing w:line="280" w:lineRule="exact"/>
                              <w:ind w:left="400" w:rightChars="104" w:right="166" w:hangingChars="200" w:hanging="400"/>
                              <w:jc w:val="right"/>
                              <w:rPr>
                                <w:rFonts w:ascii="標楷體" w:hAnsi="標楷體" w:cs="新細明體"/>
                                <w:color w:val="000000"/>
                                <w:sz w:val="20"/>
                                <w:szCs w:val="24"/>
                              </w:rPr>
                            </w:pPr>
                            <w:r w:rsidRPr="00577322">
                              <w:rPr>
                                <w:rFonts w:ascii="標楷體" w:hAnsi="標楷體" w:cs="新細明體" w:hint="eastAsia"/>
                                <w:color w:val="000000"/>
                                <w:sz w:val="20"/>
                                <w:szCs w:val="24"/>
                              </w:rPr>
                              <w:t>單位：新臺幣百萬元</w:t>
                            </w:r>
                          </w:p>
                          <w:tbl>
                            <w:tblPr>
                              <w:tblStyle w:val="371"/>
                              <w:tblW w:w="9310" w:type="dxa"/>
                              <w:jc w:val="center"/>
                              <w:tblLayout w:type="fixed"/>
                              <w:tblLook w:val="04A0" w:firstRow="1" w:lastRow="0" w:firstColumn="1" w:lastColumn="0" w:noHBand="0" w:noVBand="1"/>
                            </w:tblPr>
                            <w:tblGrid>
                              <w:gridCol w:w="3011"/>
                              <w:gridCol w:w="1059"/>
                              <w:gridCol w:w="1060"/>
                              <w:gridCol w:w="1060"/>
                              <w:gridCol w:w="1059"/>
                              <w:gridCol w:w="1060"/>
                              <w:gridCol w:w="1001"/>
                            </w:tblGrid>
                            <w:tr w:rsidR="00366032" w:rsidRPr="00F536D6" w14:paraId="6FD74492" w14:textId="77777777" w:rsidTr="004D698D">
                              <w:trPr>
                                <w:trHeight w:val="480"/>
                                <w:jc w:val="center"/>
                              </w:trPr>
                              <w:tc>
                                <w:tcPr>
                                  <w:tcW w:w="3011" w:type="dxa"/>
                                  <w:tcBorders>
                                    <w:tl2br w:val="single" w:sz="4" w:space="0" w:color="auto"/>
                                  </w:tcBorders>
                                  <w:noWrap/>
                                  <w:vAlign w:val="center"/>
                                  <w:hideMark/>
                                </w:tcPr>
                                <w:p w14:paraId="592C6D83"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年度</w:t>
                                  </w:r>
                                </w:p>
                                <w:p w14:paraId="187225E4"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項目</w:t>
                                  </w:r>
                                </w:p>
                              </w:tc>
                              <w:tc>
                                <w:tcPr>
                                  <w:tcW w:w="1059" w:type="dxa"/>
                                  <w:noWrap/>
                                  <w:vAlign w:val="center"/>
                                  <w:hideMark/>
                                </w:tcPr>
                                <w:p w14:paraId="6E24537F"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108</w:t>
                                  </w:r>
                                </w:p>
                              </w:tc>
                              <w:tc>
                                <w:tcPr>
                                  <w:tcW w:w="1060" w:type="dxa"/>
                                  <w:noWrap/>
                                  <w:vAlign w:val="center"/>
                                  <w:hideMark/>
                                </w:tcPr>
                                <w:p w14:paraId="02A42DC5"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109</w:t>
                                  </w:r>
                                </w:p>
                              </w:tc>
                              <w:tc>
                                <w:tcPr>
                                  <w:tcW w:w="1060" w:type="dxa"/>
                                  <w:noWrap/>
                                  <w:vAlign w:val="center"/>
                                  <w:hideMark/>
                                </w:tcPr>
                                <w:p w14:paraId="6F7C9124"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110</w:t>
                                  </w:r>
                                </w:p>
                              </w:tc>
                              <w:tc>
                                <w:tcPr>
                                  <w:tcW w:w="1059" w:type="dxa"/>
                                  <w:noWrap/>
                                  <w:vAlign w:val="center"/>
                                  <w:hideMark/>
                                </w:tcPr>
                                <w:p w14:paraId="18D9033A"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111</w:t>
                                  </w:r>
                                </w:p>
                              </w:tc>
                              <w:tc>
                                <w:tcPr>
                                  <w:tcW w:w="1060" w:type="dxa"/>
                                  <w:noWrap/>
                                  <w:vAlign w:val="center"/>
                                  <w:hideMark/>
                                </w:tcPr>
                                <w:p w14:paraId="585D76E6"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112</w:t>
                                  </w:r>
                                </w:p>
                              </w:tc>
                              <w:tc>
                                <w:tcPr>
                                  <w:tcW w:w="1001" w:type="dxa"/>
                                  <w:noWrap/>
                                  <w:vAlign w:val="center"/>
                                  <w:hideMark/>
                                </w:tcPr>
                                <w:p w14:paraId="14A7438D"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113</w:t>
                                  </w:r>
                                </w:p>
                              </w:tc>
                            </w:tr>
                            <w:tr w:rsidR="00366032" w:rsidRPr="00F536D6" w14:paraId="3E1DAD22" w14:textId="77777777" w:rsidTr="00224030">
                              <w:trPr>
                                <w:trHeight w:val="624"/>
                                <w:jc w:val="center"/>
                              </w:trPr>
                              <w:tc>
                                <w:tcPr>
                                  <w:tcW w:w="3011" w:type="dxa"/>
                                  <w:noWrap/>
                                  <w:vAlign w:val="center"/>
                                  <w:hideMark/>
                                </w:tcPr>
                                <w:p w14:paraId="306E98C4"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歲入決算</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noWrap/>
                                  <w:vAlign w:val="center"/>
                                  <w:hideMark/>
                                </w:tcPr>
                                <w:p w14:paraId="1DE75745"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154,146</w:t>
                                  </w:r>
                                </w:p>
                              </w:tc>
                              <w:tc>
                                <w:tcPr>
                                  <w:tcW w:w="1060" w:type="dxa"/>
                                  <w:noWrap/>
                                  <w:vAlign w:val="center"/>
                                  <w:hideMark/>
                                </w:tcPr>
                                <w:p w14:paraId="4F0BB128"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164,284</w:t>
                                  </w:r>
                                </w:p>
                              </w:tc>
                              <w:tc>
                                <w:tcPr>
                                  <w:tcW w:w="1060" w:type="dxa"/>
                                  <w:noWrap/>
                                  <w:vAlign w:val="center"/>
                                  <w:hideMark/>
                                </w:tcPr>
                                <w:p w14:paraId="0E982320"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172,551</w:t>
                                  </w:r>
                                </w:p>
                              </w:tc>
                              <w:tc>
                                <w:tcPr>
                                  <w:tcW w:w="1059" w:type="dxa"/>
                                  <w:noWrap/>
                                  <w:vAlign w:val="center"/>
                                  <w:hideMark/>
                                </w:tcPr>
                                <w:p w14:paraId="7D88430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182,832</w:t>
                                  </w:r>
                                </w:p>
                              </w:tc>
                              <w:tc>
                                <w:tcPr>
                                  <w:tcW w:w="1060" w:type="dxa"/>
                                  <w:noWrap/>
                                  <w:vAlign w:val="center"/>
                                  <w:hideMark/>
                                </w:tcPr>
                                <w:p w14:paraId="6F819EBE"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189,370</w:t>
                                  </w:r>
                                </w:p>
                              </w:tc>
                              <w:tc>
                                <w:tcPr>
                                  <w:tcW w:w="1001" w:type="dxa"/>
                                  <w:noWrap/>
                                  <w:vAlign w:val="center"/>
                                  <w:hideMark/>
                                </w:tcPr>
                                <w:p w14:paraId="5AB3C872"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205,</w:t>
                                  </w:r>
                                  <w:r>
                                    <w:rPr>
                                      <w:rFonts w:ascii="標楷體" w:hAnsi="標楷體" w:cs="新細明體"/>
                                      <w:color w:val="000000"/>
                                      <w:sz w:val="20"/>
                                      <w:szCs w:val="20"/>
                                    </w:rPr>
                                    <w:t>103</w:t>
                                  </w:r>
                                </w:p>
                              </w:tc>
                            </w:tr>
                            <w:tr w:rsidR="00366032" w:rsidRPr="00F536D6" w14:paraId="11648CED" w14:textId="77777777" w:rsidTr="00224030">
                              <w:trPr>
                                <w:trHeight w:val="624"/>
                                <w:jc w:val="center"/>
                              </w:trPr>
                              <w:tc>
                                <w:tcPr>
                                  <w:tcW w:w="3011" w:type="dxa"/>
                                  <w:tcBorders>
                                    <w:bottom w:val="single" w:sz="4" w:space="0" w:color="auto"/>
                                  </w:tcBorders>
                                  <w:noWrap/>
                                  <w:vAlign w:val="center"/>
                                  <w:hideMark/>
                                </w:tcPr>
                                <w:p w14:paraId="1387C486"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歲出決算</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tcBorders>
                                    <w:bottom w:val="single" w:sz="4" w:space="0" w:color="auto"/>
                                  </w:tcBorders>
                                  <w:noWrap/>
                                  <w:vAlign w:val="center"/>
                                  <w:hideMark/>
                                </w:tcPr>
                                <w:p w14:paraId="5A8B13FB"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158,548</w:t>
                                  </w:r>
                                </w:p>
                              </w:tc>
                              <w:tc>
                                <w:tcPr>
                                  <w:tcW w:w="1060" w:type="dxa"/>
                                  <w:tcBorders>
                                    <w:bottom w:val="single" w:sz="4" w:space="0" w:color="auto"/>
                                  </w:tcBorders>
                                  <w:noWrap/>
                                  <w:vAlign w:val="center"/>
                                  <w:hideMark/>
                                </w:tcPr>
                                <w:p w14:paraId="248A7314"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168,246</w:t>
                                  </w:r>
                                </w:p>
                              </w:tc>
                              <w:tc>
                                <w:tcPr>
                                  <w:tcW w:w="1060" w:type="dxa"/>
                                  <w:tcBorders>
                                    <w:bottom w:val="single" w:sz="4" w:space="0" w:color="auto"/>
                                  </w:tcBorders>
                                  <w:noWrap/>
                                  <w:vAlign w:val="center"/>
                                  <w:hideMark/>
                                </w:tcPr>
                                <w:p w14:paraId="6E6D9982"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170,879</w:t>
                                  </w:r>
                                </w:p>
                              </w:tc>
                              <w:tc>
                                <w:tcPr>
                                  <w:tcW w:w="1059" w:type="dxa"/>
                                  <w:tcBorders>
                                    <w:bottom w:val="single" w:sz="4" w:space="0" w:color="auto"/>
                                  </w:tcBorders>
                                  <w:noWrap/>
                                  <w:vAlign w:val="center"/>
                                  <w:hideMark/>
                                </w:tcPr>
                                <w:p w14:paraId="7DA708DC"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179,848</w:t>
                                  </w:r>
                                </w:p>
                              </w:tc>
                              <w:tc>
                                <w:tcPr>
                                  <w:tcW w:w="1060" w:type="dxa"/>
                                  <w:tcBorders>
                                    <w:bottom w:val="single" w:sz="4" w:space="0" w:color="auto"/>
                                  </w:tcBorders>
                                  <w:noWrap/>
                                  <w:vAlign w:val="center"/>
                                  <w:hideMark/>
                                </w:tcPr>
                                <w:p w14:paraId="0C0BCAD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188,500</w:t>
                                  </w:r>
                                </w:p>
                              </w:tc>
                              <w:tc>
                                <w:tcPr>
                                  <w:tcW w:w="1001" w:type="dxa"/>
                                  <w:tcBorders>
                                    <w:bottom w:val="single" w:sz="4" w:space="0" w:color="auto"/>
                                  </w:tcBorders>
                                  <w:noWrap/>
                                  <w:vAlign w:val="center"/>
                                  <w:hideMark/>
                                </w:tcPr>
                                <w:p w14:paraId="3B71A21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203,013</w:t>
                                  </w:r>
                                </w:p>
                              </w:tc>
                            </w:tr>
                            <w:tr w:rsidR="00366032" w:rsidRPr="00F536D6" w14:paraId="33C67E10" w14:textId="77777777" w:rsidTr="00224030">
                              <w:trPr>
                                <w:trHeight w:val="624"/>
                                <w:jc w:val="center"/>
                              </w:trPr>
                              <w:tc>
                                <w:tcPr>
                                  <w:tcW w:w="3011" w:type="dxa"/>
                                  <w:tcBorders>
                                    <w:bottom w:val="double" w:sz="4" w:space="0" w:color="auto"/>
                                  </w:tcBorders>
                                  <w:noWrap/>
                                  <w:vAlign w:val="center"/>
                                  <w:hideMark/>
                                </w:tcPr>
                                <w:p w14:paraId="597F0C87"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歲入歲出餘（絀）</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tcBorders>
                                    <w:bottom w:val="double" w:sz="4" w:space="0" w:color="auto"/>
                                  </w:tcBorders>
                                  <w:noWrap/>
                                  <w:vAlign w:val="center"/>
                                  <w:hideMark/>
                                </w:tcPr>
                                <w:p w14:paraId="7A108C3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w:t>
                                  </w:r>
                                  <w:r>
                                    <w:rPr>
                                      <w:rFonts w:ascii="標楷體" w:hAnsi="標楷體" w:cs="新細明體"/>
                                      <w:color w:val="000000"/>
                                      <w:sz w:val="20"/>
                                      <w:szCs w:val="20"/>
                                    </w:rPr>
                                    <w:t xml:space="preserve"> </w:t>
                                  </w:r>
                                  <w:r w:rsidRPr="00F536D6">
                                    <w:rPr>
                                      <w:rFonts w:ascii="標楷體" w:hAnsi="標楷體" w:cs="新細明體" w:hint="eastAsia"/>
                                      <w:color w:val="000000"/>
                                      <w:sz w:val="20"/>
                                      <w:szCs w:val="20"/>
                                    </w:rPr>
                                    <w:t>4,401</w:t>
                                  </w:r>
                                </w:p>
                              </w:tc>
                              <w:tc>
                                <w:tcPr>
                                  <w:tcW w:w="1060" w:type="dxa"/>
                                  <w:tcBorders>
                                    <w:bottom w:val="double" w:sz="4" w:space="0" w:color="auto"/>
                                  </w:tcBorders>
                                  <w:noWrap/>
                                  <w:vAlign w:val="center"/>
                                  <w:hideMark/>
                                </w:tcPr>
                                <w:p w14:paraId="67E09091"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w:t>
                                  </w:r>
                                  <w:r>
                                    <w:rPr>
                                      <w:rFonts w:ascii="標楷體" w:hAnsi="標楷體" w:cs="新細明體"/>
                                      <w:color w:val="000000"/>
                                      <w:sz w:val="20"/>
                                      <w:szCs w:val="20"/>
                                    </w:rPr>
                                    <w:t xml:space="preserve"> </w:t>
                                  </w:r>
                                  <w:r w:rsidRPr="00F536D6">
                                    <w:rPr>
                                      <w:rFonts w:ascii="標楷體" w:hAnsi="標楷體" w:cs="新細明體" w:hint="eastAsia"/>
                                      <w:color w:val="000000"/>
                                      <w:sz w:val="20"/>
                                      <w:szCs w:val="20"/>
                                    </w:rPr>
                                    <w:t>3,961</w:t>
                                  </w:r>
                                </w:p>
                              </w:tc>
                              <w:tc>
                                <w:tcPr>
                                  <w:tcW w:w="1060" w:type="dxa"/>
                                  <w:tcBorders>
                                    <w:bottom w:val="double" w:sz="4" w:space="0" w:color="auto"/>
                                  </w:tcBorders>
                                  <w:noWrap/>
                                  <w:vAlign w:val="center"/>
                                  <w:hideMark/>
                                </w:tcPr>
                                <w:p w14:paraId="2D17027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1,672</w:t>
                                  </w:r>
                                </w:p>
                              </w:tc>
                              <w:tc>
                                <w:tcPr>
                                  <w:tcW w:w="1059" w:type="dxa"/>
                                  <w:tcBorders>
                                    <w:bottom w:val="double" w:sz="4" w:space="0" w:color="auto"/>
                                  </w:tcBorders>
                                  <w:noWrap/>
                                  <w:vAlign w:val="center"/>
                                  <w:hideMark/>
                                </w:tcPr>
                                <w:p w14:paraId="66C739E4"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2,983</w:t>
                                  </w:r>
                                </w:p>
                              </w:tc>
                              <w:tc>
                                <w:tcPr>
                                  <w:tcW w:w="1060" w:type="dxa"/>
                                  <w:tcBorders>
                                    <w:bottom w:val="double" w:sz="4" w:space="0" w:color="auto"/>
                                  </w:tcBorders>
                                  <w:noWrap/>
                                  <w:vAlign w:val="center"/>
                                  <w:hideMark/>
                                </w:tcPr>
                                <w:p w14:paraId="0404E0C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870</w:t>
                                  </w:r>
                                </w:p>
                              </w:tc>
                              <w:tc>
                                <w:tcPr>
                                  <w:tcW w:w="1001" w:type="dxa"/>
                                  <w:tcBorders>
                                    <w:bottom w:val="double" w:sz="4" w:space="0" w:color="auto"/>
                                  </w:tcBorders>
                                  <w:noWrap/>
                                  <w:vAlign w:val="center"/>
                                  <w:hideMark/>
                                </w:tcPr>
                                <w:p w14:paraId="4A30234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w:t>
                                  </w:r>
                                  <w:r>
                                    <w:rPr>
                                      <w:rFonts w:ascii="標楷體" w:hAnsi="標楷體" w:cs="新細明體"/>
                                      <w:color w:val="000000"/>
                                      <w:sz w:val="20"/>
                                      <w:szCs w:val="20"/>
                                    </w:rPr>
                                    <w:t>90</w:t>
                                  </w:r>
                                </w:p>
                              </w:tc>
                            </w:tr>
                            <w:tr w:rsidR="00366032" w:rsidRPr="00F536D6" w14:paraId="680C402D" w14:textId="77777777" w:rsidTr="00224030">
                              <w:trPr>
                                <w:trHeight w:val="624"/>
                                <w:jc w:val="center"/>
                              </w:trPr>
                              <w:tc>
                                <w:tcPr>
                                  <w:tcW w:w="3011" w:type="dxa"/>
                                  <w:tcBorders>
                                    <w:top w:val="double" w:sz="4" w:space="0" w:color="auto"/>
                                  </w:tcBorders>
                                  <w:noWrap/>
                                  <w:vAlign w:val="center"/>
                                  <w:hideMark/>
                                </w:tcPr>
                                <w:p w14:paraId="60DEFDC8" w14:textId="4273A874"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累計短絀</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A</w:t>
                                  </w:r>
                                  <w:r>
                                    <w:rPr>
                                      <w:rFonts w:ascii="標楷體" w:hAnsi="標楷體" w:cs="新細明體" w:hint="eastAsia"/>
                                      <w:color w:val="000000"/>
                                      <w:spacing w:val="-10"/>
                                      <w:sz w:val="20"/>
                                      <w:szCs w:val="20"/>
                                    </w:rPr>
                                    <w:t>）</w:t>
                                  </w:r>
                                </w:p>
                              </w:tc>
                              <w:tc>
                                <w:tcPr>
                                  <w:tcW w:w="1059" w:type="dxa"/>
                                  <w:tcBorders>
                                    <w:top w:val="double" w:sz="4" w:space="0" w:color="auto"/>
                                  </w:tcBorders>
                                  <w:noWrap/>
                                  <w:vAlign w:val="center"/>
                                  <w:hideMark/>
                                </w:tcPr>
                                <w:p w14:paraId="65BAD6EB"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76,662</w:t>
                                  </w:r>
                                </w:p>
                              </w:tc>
                              <w:tc>
                                <w:tcPr>
                                  <w:tcW w:w="1060" w:type="dxa"/>
                                  <w:tcBorders>
                                    <w:top w:val="double" w:sz="4" w:space="0" w:color="auto"/>
                                  </w:tcBorders>
                                  <w:noWrap/>
                                  <w:vAlign w:val="center"/>
                                  <w:hideMark/>
                                </w:tcPr>
                                <w:p w14:paraId="4BD3D97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78,575</w:t>
                                  </w:r>
                                </w:p>
                              </w:tc>
                              <w:tc>
                                <w:tcPr>
                                  <w:tcW w:w="1060" w:type="dxa"/>
                                  <w:tcBorders>
                                    <w:top w:val="double" w:sz="4" w:space="0" w:color="auto"/>
                                  </w:tcBorders>
                                  <w:noWrap/>
                                  <w:vAlign w:val="center"/>
                                  <w:hideMark/>
                                </w:tcPr>
                                <w:p w14:paraId="194AEA93"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80,060</w:t>
                                  </w:r>
                                </w:p>
                              </w:tc>
                              <w:tc>
                                <w:tcPr>
                                  <w:tcW w:w="1059" w:type="dxa"/>
                                  <w:tcBorders>
                                    <w:top w:val="double" w:sz="4" w:space="0" w:color="auto"/>
                                  </w:tcBorders>
                                  <w:noWrap/>
                                  <w:vAlign w:val="center"/>
                                  <w:hideMark/>
                                </w:tcPr>
                                <w:p w14:paraId="6A15C74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78,790</w:t>
                                  </w:r>
                                </w:p>
                              </w:tc>
                              <w:tc>
                                <w:tcPr>
                                  <w:tcW w:w="1060" w:type="dxa"/>
                                  <w:tcBorders>
                                    <w:top w:val="double" w:sz="4" w:space="0" w:color="auto"/>
                                  </w:tcBorders>
                                  <w:noWrap/>
                                  <w:vAlign w:val="center"/>
                                  <w:hideMark/>
                                </w:tcPr>
                                <w:p w14:paraId="608B636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81,950</w:t>
                                  </w:r>
                                </w:p>
                              </w:tc>
                              <w:tc>
                                <w:tcPr>
                                  <w:tcW w:w="1001" w:type="dxa"/>
                                  <w:tcBorders>
                                    <w:top w:val="double" w:sz="4" w:space="0" w:color="auto"/>
                                  </w:tcBorders>
                                  <w:noWrap/>
                                  <w:vAlign w:val="center"/>
                                  <w:hideMark/>
                                </w:tcPr>
                                <w:p w14:paraId="5E727556"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88,</w:t>
                                  </w:r>
                                  <w:r>
                                    <w:rPr>
                                      <w:rFonts w:ascii="標楷體" w:hAnsi="標楷體" w:cs="新細明體"/>
                                      <w:color w:val="000000"/>
                                      <w:sz w:val="20"/>
                                      <w:szCs w:val="20"/>
                                    </w:rPr>
                                    <w:t>709</w:t>
                                  </w:r>
                                </w:p>
                              </w:tc>
                            </w:tr>
                            <w:tr w:rsidR="00366032" w:rsidRPr="00F536D6" w14:paraId="6E286410" w14:textId="77777777" w:rsidTr="00224030">
                              <w:trPr>
                                <w:trHeight w:val="624"/>
                                <w:jc w:val="center"/>
                              </w:trPr>
                              <w:tc>
                                <w:tcPr>
                                  <w:tcW w:w="3011" w:type="dxa"/>
                                  <w:noWrap/>
                                  <w:vAlign w:val="center"/>
                                  <w:hideMark/>
                                </w:tcPr>
                                <w:p w14:paraId="3906F9AE" w14:textId="76D98F34"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1年以上公共債務未償餘額</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B</w:t>
                                  </w:r>
                                  <w:r>
                                    <w:rPr>
                                      <w:rFonts w:ascii="標楷體" w:hAnsi="標楷體" w:cs="新細明體" w:hint="eastAsia"/>
                                      <w:color w:val="000000"/>
                                      <w:spacing w:val="-10"/>
                                      <w:sz w:val="20"/>
                                      <w:szCs w:val="20"/>
                                    </w:rPr>
                                    <w:t>）</w:t>
                                  </w:r>
                                </w:p>
                              </w:tc>
                              <w:tc>
                                <w:tcPr>
                                  <w:tcW w:w="1059" w:type="dxa"/>
                                  <w:noWrap/>
                                  <w:vAlign w:val="center"/>
                                  <w:hideMark/>
                                </w:tcPr>
                                <w:p w14:paraId="5BA5614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102,400</w:t>
                                  </w:r>
                                </w:p>
                              </w:tc>
                              <w:tc>
                                <w:tcPr>
                                  <w:tcW w:w="1060" w:type="dxa"/>
                                  <w:noWrap/>
                                  <w:vAlign w:val="center"/>
                                  <w:hideMark/>
                                </w:tcPr>
                                <w:p w14:paraId="72929FA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106,000</w:t>
                                  </w:r>
                                </w:p>
                              </w:tc>
                              <w:tc>
                                <w:tcPr>
                                  <w:tcW w:w="1060" w:type="dxa"/>
                                  <w:noWrap/>
                                  <w:vAlign w:val="center"/>
                                  <w:hideMark/>
                                </w:tcPr>
                                <w:p w14:paraId="7E04FF2C"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104,000</w:t>
                                  </w:r>
                                </w:p>
                              </w:tc>
                              <w:tc>
                                <w:tcPr>
                                  <w:tcW w:w="1059" w:type="dxa"/>
                                  <w:noWrap/>
                                  <w:vAlign w:val="center"/>
                                  <w:hideMark/>
                                </w:tcPr>
                                <w:p w14:paraId="20BE2BE7"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103,200</w:t>
                                  </w:r>
                                </w:p>
                              </w:tc>
                              <w:tc>
                                <w:tcPr>
                                  <w:tcW w:w="1060" w:type="dxa"/>
                                  <w:noWrap/>
                                  <w:vAlign w:val="center"/>
                                  <w:hideMark/>
                                </w:tcPr>
                                <w:p w14:paraId="3AA70C91"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100,895</w:t>
                                  </w:r>
                                </w:p>
                              </w:tc>
                              <w:tc>
                                <w:tcPr>
                                  <w:tcW w:w="1001" w:type="dxa"/>
                                  <w:noWrap/>
                                  <w:vAlign w:val="center"/>
                                  <w:hideMark/>
                                </w:tcPr>
                                <w:p w14:paraId="3599F3B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94,000</w:t>
                                  </w:r>
                                </w:p>
                              </w:tc>
                            </w:tr>
                            <w:tr w:rsidR="00366032" w:rsidRPr="00F536D6" w14:paraId="63AE7D92" w14:textId="77777777" w:rsidTr="00224030">
                              <w:trPr>
                                <w:trHeight w:val="624"/>
                                <w:jc w:val="center"/>
                              </w:trPr>
                              <w:tc>
                                <w:tcPr>
                                  <w:tcW w:w="3011" w:type="dxa"/>
                                  <w:noWrap/>
                                  <w:vAlign w:val="center"/>
                                  <w:hideMark/>
                                </w:tcPr>
                                <w:p w14:paraId="1E93A1D1" w14:textId="73844AF6"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財政缺口</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A+B</w:t>
                                  </w:r>
                                  <w:r>
                                    <w:rPr>
                                      <w:rFonts w:ascii="標楷體" w:hAnsi="標楷體" w:cs="新細明體" w:hint="eastAsia"/>
                                      <w:color w:val="000000"/>
                                      <w:spacing w:val="-10"/>
                                      <w:sz w:val="20"/>
                                      <w:szCs w:val="20"/>
                                    </w:rPr>
                                    <w:t>）</w:t>
                                  </w:r>
                                </w:p>
                              </w:tc>
                              <w:tc>
                                <w:tcPr>
                                  <w:tcW w:w="1059" w:type="dxa"/>
                                  <w:noWrap/>
                                  <w:vAlign w:val="center"/>
                                  <w:hideMark/>
                                </w:tcPr>
                                <w:p w14:paraId="20B386E6"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179,062</w:t>
                                  </w:r>
                                </w:p>
                              </w:tc>
                              <w:tc>
                                <w:tcPr>
                                  <w:tcW w:w="1060" w:type="dxa"/>
                                  <w:noWrap/>
                                  <w:vAlign w:val="center"/>
                                  <w:hideMark/>
                                </w:tcPr>
                                <w:p w14:paraId="224AF355"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184,575</w:t>
                                  </w:r>
                                </w:p>
                              </w:tc>
                              <w:tc>
                                <w:tcPr>
                                  <w:tcW w:w="1060" w:type="dxa"/>
                                  <w:noWrap/>
                                  <w:vAlign w:val="center"/>
                                  <w:hideMark/>
                                </w:tcPr>
                                <w:p w14:paraId="3065CC30"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184,060</w:t>
                                  </w:r>
                                </w:p>
                              </w:tc>
                              <w:tc>
                                <w:tcPr>
                                  <w:tcW w:w="1059" w:type="dxa"/>
                                  <w:noWrap/>
                                  <w:vAlign w:val="center"/>
                                  <w:hideMark/>
                                </w:tcPr>
                                <w:p w14:paraId="4C570BC7"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181,990</w:t>
                                  </w:r>
                                </w:p>
                              </w:tc>
                              <w:tc>
                                <w:tcPr>
                                  <w:tcW w:w="1060" w:type="dxa"/>
                                  <w:noWrap/>
                                  <w:vAlign w:val="center"/>
                                  <w:hideMark/>
                                </w:tcPr>
                                <w:p w14:paraId="426BAFE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182,846</w:t>
                                  </w:r>
                                </w:p>
                              </w:tc>
                              <w:tc>
                                <w:tcPr>
                                  <w:tcW w:w="1001" w:type="dxa"/>
                                  <w:noWrap/>
                                  <w:vAlign w:val="center"/>
                                  <w:hideMark/>
                                </w:tcPr>
                                <w:p w14:paraId="384900B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182,7</w:t>
                                  </w:r>
                                  <w:r>
                                    <w:rPr>
                                      <w:rFonts w:ascii="標楷體" w:hAnsi="標楷體" w:cs="新細明體"/>
                                      <w:color w:val="000000"/>
                                      <w:sz w:val="20"/>
                                      <w:szCs w:val="20"/>
                                    </w:rPr>
                                    <w:t>09</w:t>
                                  </w:r>
                                </w:p>
                              </w:tc>
                            </w:tr>
                          </w:tbl>
                          <w:p w14:paraId="3814303E" w14:textId="77777777" w:rsidR="00366032" w:rsidRPr="00A66D86" w:rsidRDefault="00366032" w:rsidP="00FA6851">
                            <w:pPr>
                              <w:overflowPunct w:val="0"/>
                              <w:spacing w:line="280" w:lineRule="exact"/>
                              <w:ind w:leftChars="104" w:left="351" w:hangingChars="103" w:hanging="185"/>
                              <w:rPr>
                                <w:rFonts w:ascii="標楷體" w:hAnsi="標楷體" w:cs="新細明體"/>
                                <w:color w:val="000000"/>
                                <w:sz w:val="18"/>
                                <w:szCs w:val="18"/>
                              </w:rPr>
                            </w:pPr>
                            <w:r w:rsidRPr="00F536D6">
                              <w:rPr>
                                <w:rFonts w:ascii="標楷體" w:hAnsi="標楷體" w:cs="新細明體" w:hint="eastAsia"/>
                                <w:color w:val="000000"/>
                                <w:sz w:val="18"/>
                                <w:szCs w:val="18"/>
                              </w:rPr>
                              <w:t>資料來源：整理自</w:t>
                            </w:r>
                            <w:r w:rsidRPr="00F536D6">
                              <w:rPr>
                                <w:rFonts w:ascii="標楷體" w:hAnsi="標楷體" w:cs="新細明體"/>
                                <w:color w:val="000000"/>
                                <w:sz w:val="18"/>
                                <w:szCs w:val="18"/>
                              </w:rPr>
                              <w:t>10</w:t>
                            </w:r>
                            <w:r w:rsidRPr="00F536D6">
                              <w:rPr>
                                <w:rFonts w:ascii="標楷體" w:hAnsi="標楷體" w:cs="新細明體" w:hint="eastAsia"/>
                                <w:color w:val="000000"/>
                                <w:sz w:val="18"/>
                                <w:szCs w:val="18"/>
                              </w:rPr>
                              <w:t>8</w:t>
                            </w:r>
                            <w:r>
                              <w:rPr>
                                <w:rFonts w:ascii="標楷體" w:hAnsi="標楷體" w:cs="新細明體" w:hint="eastAsia"/>
                                <w:color w:val="000000"/>
                                <w:sz w:val="18"/>
                                <w:szCs w:val="18"/>
                              </w:rPr>
                              <w:t>年度</w:t>
                            </w:r>
                            <w:r w:rsidRPr="00F536D6">
                              <w:rPr>
                                <w:rFonts w:ascii="標楷體" w:hAnsi="標楷體" w:cs="新細明體" w:hint="eastAsia"/>
                                <w:color w:val="000000"/>
                                <w:sz w:val="18"/>
                                <w:szCs w:val="18"/>
                              </w:rPr>
                              <w:t>至11</w:t>
                            </w:r>
                            <w:r>
                              <w:rPr>
                                <w:rFonts w:ascii="標楷體" w:hAnsi="標楷體" w:cs="新細明體"/>
                                <w:color w:val="000000"/>
                                <w:sz w:val="18"/>
                                <w:szCs w:val="18"/>
                              </w:rPr>
                              <w:t>3</w:t>
                            </w:r>
                            <w:r w:rsidRPr="00F536D6">
                              <w:rPr>
                                <w:rFonts w:ascii="標楷體" w:hAnsi="標楷體" w:cs="新細明體" w:hint="eastAsia"/>
                                <w:color w:val="000000"/>
                                <w:sz w:val="18"/>
                                <w:szCs w:val="18"/>
                              </w:rPr>
                              <w:t>年度審核報告。</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63157E" id="_x0000_t202" coordsize="21600,21600" o:spt="202" path="m,l,21600r21600,l21600,xe">
                <v:stroke joinstyle="miter"/>
                <v:path gradientshapeok="t" o:connecttype="rect"/>
              </v:shapetype>
              <v:shape id="文字方塊 2" o:spid="_x0000_s1026" type="#_x0000_t202" style="position:absolute;left:0;text-align:left;margin-left:-5.05pt;margin-top:342.3pt;width:483.05pt;height:271.5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OQGgIAAOkDAAAOAAAAZHJzL2Uyb0RvYy54bWysU12O0zAQfkfiDpbfafq/JWq6WnZZhLT8&#10;SAsHcB2nsbA9xnablAsgcYDlmQNwAA60ew7GTtOt4A2RB2scz3wz3+fPy/NWK7ITzkswBR0NhpQI&#10;w6GUZlPQjx+uny0o8YGZkikwoqB74en56umTZWNzMYYaVCkcQRDj88YWtA7B5lnmeS008wOwwuBh&#10;BU6zgFu3yUrHGkTXKhsPh/OsAVdaB1x4j3+vukO6SvhVJXh4V1VeBKIKirOFtLq0ruOarZYs3zhm&#10;a8kPY7B/mEIzabDpEeqKBUa2Tv4FpSV34KEKAw46g6qSXCQOyGY0/IPNbc2sSFxQHG+PMvn/B8vf&#10;7t47IsuCjkdnlBim8ZIe7r7e//z+cPfr/sc3Mo4aNdbnmHprMTm0L6DFu058vb0B/skTA5c1Mxtx&#10;4Rw0tWAlzjiKldlJaYfjI8i6eQMltmLbAAmorZyOAqIkBNHxrvbH+xFtIBx/zkeT6dlkRgnHs8l0&#10;upgvZqkHy/ty63x4JUCTGBTUoQESPNvd+BDHYXmfErsZuJZKJRMoQ5qCPp+NZ6ng5ETLgB5VUhd0&#10;MYxf55rI8qUpU3FgUnUxNlDmQDsy7TiHdt1iYtRiDeUeBXDQeRHfDgY1uC+UNOjDgvrPW+YEJeq1&#10;QRGjafvA9cG6D5jhWFrQQEkXXoZk7o7bBYpbyUT7sfNhNvRTUuPg/WjY033Kenyhq98AAAD//wMA&#10;UEsDBBQABgAIAAAAIQCp2Dze4QAAAAwBAAAPAAAAZHJzL2Rvd25yZXYueG1sTI/BTsMwEETvSPyD&#10;tUjcWjsRuG2IU1UITkiINBw4OombWI3XIXbb8Pcsp3Jc7dPMm3w7u4GdzRSsRwXJUgAz2PjWYqfg&#10;s3pdrIGFqLHVg0ej4McE2Ba3N7nOWn/B0pz3sWMUgiHTCvoYx4zz0PTG6bD0o0H6HfzkdKRz6ng7&#10;6QuFu4GnQkjutEVq6PVonnvTHPcnp2D3heWL/X6vP8pDaatqI/BNHpW6v5t3T8CimeMVhj99UoeC&#10;nGp/wjawQcEiEQmhCuT6QQIjYvMoaV1NaJquVsCLnP8fUfwCAAD//wMAUEsBAi0AFAAGAAgAAAAh&#10;ALaDOJL+AAAA4QEAABMAAAAAAAAAAAAAAAAAAAAAAFtDb250ZW50X1R5cGVzXS54bWxQSwECLQAU&#10;AAYACAAAACEAOP0h/9YAAACUAQAACwAAAAAAAAAAAAAAAAAvAQAAX3JlbHMvLnJlbHNQSwECLQAU&#10;AAYACAAAACEA4oRzkBoCAADpAwAADgAAAAAAAAAAAAAAAAAuAgAAZHJzL2Uyb0RvYy54bWxQSwEC&#10;LQAUAAYACAAAACEAqdg83uEAAAAMAQAADwAAAAAAAAAAAAAAAAB0BAAAZHJzL2Rvd25yZXYueG1s&#10;UEsFBgAAAAAEAAQA8wAAAIIFAAAAAA==&#10;" filled="f" stroked="f">
                <v:textbox inset="0,0,0,0">
                  <w:txbxContent>
                    <w:p w14:paraId="140FD83F" w14:textId="6F9F5396" w:rsidR="00366032" w:rsidRPr="00F536D6" w:rsidRDefault="00366032" w:rsidP="004D698D">
                      <w:pPr>
                        <w:overflowPunct w:val="0"/>
                        <w:spacing w:line="440" w:lineRule="exact"/>
                        <w:ind w:left="480" w:hangingChars="200" w:hanging="480"/>
                        <w:jc w:val="center"/>
                        <w:rPr>
                          <w:rFonts w:ascii="標楷體" w:hAnsi="標楷體" w:cs="新細明體"/>
                          <w:b/>
                          <w:color w:val="000000"/>
                          <w:sz w:val="24"/>
                          <w:szCs w:val="24"/>
                        </w:rPr>
                      </w:pPr>
                      <w:r w:rsidRPr="00F536D6">
                        <w:rPr>
                          <w:rFonts w:ascii="標楷體" w:hAnsi="標楷體" w:cs="新細明體" w:hint="eastAsia"/>
                          <w:b/>
                          <w:color w:val="000000"/>
                          <w:sz w:val="24"/>
                          <w:szCs w:val="24"/>
                        </w:rPr>
                        <w:t>表</w:t>
                      </w:r>
                      <w:r>
                        <w:rPr>
                          <w:rFonts w:ascii="標楷體" w:hAnsi="標楷體" w:cs="新細明體" w:hint="eastAsia"/>
                          <w:b/>
                          <w:color w:val="000000"/>
                          <w:sz w:val="24"/>
                          <w:szCs w:val="24"/>
                        </w:rPr>
                        <w:t>1</w:t>
                      </w:r>
                      <w:r w:rsidR="00CA24DD">
                        <w:rPr>
                          <w:rFonts w:ascii="標楷體" w:hAnsi="標楷體" w:cs="新細明體" w:hint="eastAsia"/>
                          <w:b/>
                          <w:color w:val="000000"/>
                          <w:sz w:val="24"/>
                          <w:szCs w:val="24"/>
                        </w:rPr>
                        <w:t xml:space="preserve">　</w:t>
                      </w:r>
                      <w:r w:rsidRPr="00F536D6">
                        <w:rPr>
                          <w:rFonts w:ascii="標楷體" w:hAnsi="標楷體" w:cs="新細明體" w:hint="eastAsia"/>
                          <w:b/>
                          <w:color w:val="000000"/>
                          <w:sz w:val="24"/>
                          <w:szCs w:val="24"/>
                        </w:rPr>
                        <w:t>新北市歲入歲出預算執行情形</w:t>
                      </w:r>
                    </w:p>
                    <w:p w14:paraId="3EE7AEDF" w14:textId="77777777" w:rsidR="00366032" w:rsidRPr="00577322" w:rsidRDefault="00366032" w:rsidP="004D698D">
                      <w:pPr>
                        <w:overflowPunct w:val="0"/>
                        <w:spacing w:line="280" w:lineRule="exact"/>
                        <w:ind w:left="400" w:rightChars="104" w:right="166" w:hangingChars="200" w:hanging="400"/>
                        <w:jc w:val="right"/>
                        <w:rPr>
                          <w:rFonts w:ascii="標楷體" w:hAnsi="標楷體" w:cs="新細明體"/>
                          <w:color w:val="000000"/>
                          <w:sz w:val="20"/>
                          <w:szCs w:val="24"/>
                        </w:rPr>
                      </w:pPr>
                      <w:r w:rsidRPr="00577322">
                        <w:rPr>
                          <w:rFonts w:ascii="標楷體" w:hAnsi="標楷體" w:cs="新細明體" w:hint="eastAsia"/>
                          <w:color w:val="000000"/>
                          <w:sz w:val="20"/>
                          <w:szCs w:val="24"/>
                        </w:rPr>
                        <w:t>單位：新臺幣百萬元</w:t>
                      </w:r>
                    </w:p>
                    <w:tbl>
                      <w:tblPr>
                        <w:tblStyle w:val="371"/>
                        <w:tblW w:w="9310" w:type="dxa"/>
                        <w:jc w:val="center"/>
                        <w:tblLayout w:type="fixed"/>
                        <w:tblLook w:val="04A0" w:firstRow="1" w:lastRow="0" w:firstColumn="1" w:lastColumn="0" w:noHBand="0" w:noVBand="1"/>
                      </w:tblPr>
                      <w:tblGrid>
                        <w:gridCol w:w="3011"/>
                        <w:gridCol w:w="1059"/>
                        <w:gridCol w:w="1060"/>
                        <w:gridCol w:w="1060"/>
                        <w:gridCol w:w="1059"/>
                        <w:gridCol w:w="1060"/>
                        <w:gridCol w:w="1001"/>
                      </w:tblGrid>
                      <w:tr w:rsidR="00366032" w:rsidRPr="00F536D6" w14:paraId="6FD74492" w14:textId="77777777" w:rsidTr="004D698D">
                        <w:trPr>
                          <w:trHeight w:val="480"/>
                          <w:jc w:val="center"/>
                        </w:trPr>
                        <w:tc>
                          <w:tcPr>
                            <w:tcW w:w="3011" w:type="dxa"/>
                            <w:tcBorders>
                              <w:tl2br w:val="single" w:sz="4" w:space="0" w:color="auto"/>
                            </w:tcBorders>
                            <w:noWrap/>
                            <w:vAlign w:val="center"/>
                            <w:hideMark/>
                          </w:tcPr>
                          <w:p w14:paraId="592C6D83"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年度</w:t>
                            </w:r>
                          </w:p>
                          <w:p w14:paraId="187225E4"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項目</w:t>
                            </w:r>
                          </w:p>
                        </w:tc>
                        <w:tc>
                          <w:tcPr>
                            <w:tcW w:w="1059" w:type="dxa"/>
                            <w:noWrap/>
                            <w:vAlign w:val="center"/>
                            <w:hideMark/>
                          </w:tcPr>
                          <w:p w14:paraId="6E24537F"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108</w:t>
                            </w:r>
                          </w:p>
                        </w:tc>
                        <w:tc>
                          <w:tcPr>
                            <w:tcW w:w="1060" w:type="dxa"/>
                            <w:noWrap/>
                            <w:vAlign w:val="center"/>
                            <w:hideMark/>
                          </w:tcPr>
                          <w:p w14:paraId="02A42DC5"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109</w:t>
                            </w:r>
                          </w:p>
                        </w:tc>
                        <w:tc>
                          <w:tcPr>
                            <w:tcW w:w="1060" w:type="dxa"/>
                            <w:noWrap/>
                            <w:vAlign w:val="center"/>
                            <w:hideMark/>
                          </w:tcPr>
                          <w:p w14:paraId="6F7C9124"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110</w:t>
                            </w:r>
                          </w:p>
                        </w:tc>
                        <w:tc>
                          <w:tcPr>
                            <w:tcW w:w="1059" w:type="dxa"/>
                            <w:noWrap/>
                            <w:vAlign w:val="center"/>
                            <w:hideMark/>
                          </w:tcPr>
                          <w:p w14:paraId="18D9033A"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111</w:t>
                            </w:r>
                          </w:p>
                        </w:tc>
                        <w:tc>
                          <w:tcPr>
                            <w:tcW w:w="1060" w:type="dxa"/>
                            <w:noWrap/>
                            <w:vAlign w:val="center"/>
                            <w:hideMark/>
                          </w:tcPr>
                          <w:p w14:paraId="585D76E6"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112</w:t>
                            </w:r>
                          </w:p>
                        </w:tc>
                        <w:tc>
                          <w:tcPr>
                            <w:tcW w:w="1001" w:type="dxa"/>
                            <w:noWrap/>
                            <w:vAlign w:val="center"/>
                            <w:hideMark/>
                          </w:tcPr>
                          <w:p w14:paraId="14A7438D" w14:textId="77777777" w:rsidR="00366032" w:rsidRPr="00F536D6" w:rsidRDefault="00366032" w:rsidP="003E0B30">
                            <w:pPr>
                              <w:overflowPunct w:val="0"/>
                              <w:spacing w:line="280" w:lineRule="exact"/>
                              <w:ind w:left="400" w:hangingChars="200" w:hanging="400"/>
                              <w:jc w:val="center"/>
                              <w:rPr>
                                <w:rFonts w:ascii="標楷體" w:hAnsi="標楷體" w:cs="新細明體"/>
                                <w:color w:val="000000"/>
                                <w:sz w:val="20"/>
                                <w:szCs w:val="20"/>
                              </w:rPr>
                            </w:pPr>
                            <w:r w:rsidRPr="00F536D6">
                              <w:rPr>
                                <w:rFonts w:ascii="標楷體" w:hAnsi="標楷體" w:cs="新細明體" w:hint="eastAsia"/>
                                <w:color w:val="000000"/>
                                <w:sz w:val="20"/>
                                <w:szCs w:val="20"/>
                              </w:rPr>
                              <w:t>113</w:t>
                            </w:r>
                          </w:p>
                        </w:tc>
                      </w:tr>
                      <w:tr w:rsidR="00366032" w:rsidRPr="00F536D6" w14:paraId="3E1DAD22" w14:textId="77777777" w:rsidTr="00224030">
                        <w:trPr>
                          <w:trHeight w:val="624"/>
                          <w:jc w:val="center"/>
                        </w:trPr>
                        <w:tc>
                          <w:tcPr>
                            <w:tcW w:w="3011" w:type="dxa"/>
                            <w:noWrap/>
                            <w:vAlign w:val="center"/>
                            <w:hideMark/>
                          </w:tcPr>
                          <w:p w14:paraId="306E98C4"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歲入決算</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noWrap/>
                            <w:vAlign w:val="center"/>
                            <w:hideMark/>
                          </w:tcPr>
                          <w:p w14:paraId="1DE75745"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154,146</w:t>
                            </w:r>
                          </w:p>
                        </w:tc>
                        <w:tc>
                          <w:tcPr>
                            <w:tcW w:w="1060" w:type="dxa"/>
                            <w:noWrap/>
                            <w:vAlign w:val="center"/>
                            <w:hideMark/>
                          </w:tcPr>
                          <w:p w14:paraId="4F0BB128"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164,284</w:t>
                            </w:r>
                          </w:p>
                        </w:tc>
                        <w:tc>
                          <w:tcPr>
                            <w:tcW w:w="1060" w:type="dxa"/>
                            <w:noWrap/>
                            <w:vAlign w:val="center"/>
                            <w:hideMark/>
                          </w:tcPr>
                          <w:p w14:paraId="0E982320"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172,551</w:t>
                            </w:r>
                          </w:p>
                        </w:tc>
                        <w:tc>
                          <w:tcPr>
                            <w:tcW w:w="1059" w:type="dxa"/>
                            <w:noWrap/>
                            <w:vAlign w:val="center"/>
                            <w:hideMark/>
                          </w:tcPr>
                          <w:p w14:paraId="7D88430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182,832</w:t>
                            </w:r>
                          </w:p>
                        </w:tc>
                        <w:tc>
                          <w:tcPr>
                            <w:tcW w:w="1060" w:type="dxa"/>
                            <w:noWrap/>
                            <w:vAlign w:val="center"/>
                            <w:hideMark/>
                          </w:tcPr>
                          <w:p w14:paraId="6F819EBE"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189,370</w:t>
                            </w:r>
                          </w:p>
                        </w:tc>
                        <w:tc>
                          <w:tcPr>
                            <w:tcW w:w="1001" w:type="dxa"/>
                            <w:noWrap/>
                            <w:vAlign w:val="center"/>
                            <w:hideMark/>
                          </w:tcPr>
                          <w:p w14:paraId="5AB3C872"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205,</w:t>
                            </w:r>
                            <w:r>
                              <w:rPr>
                                <w:rFonts w:ascii="標楷體" w:hAnsi="標楷體" w:cs="新細明體"/>
                                <w:color w:val="000000"/>
                                <w:sz w:val="20"/>
                                <w:szCs w:val="20"/>
                              </w:rPr>
                              <w:t>103</w:t>
                            </w:r>
                          </w:p>
                        </w:tc>
                      </w:tr>
                      <w:tr w:rsidR="00366032" w:rsidRPr="00F536D6" w14:paraId="11648CED" w14:textId="77777777" w:rsidTr="00224030">
                        <w:trPr>
                          <w:trHeight w:val="624"/>
                          <w:jc w:val="center"/>
                        </w:trPr>
                        <w:tc>
                          <w:tcPr>
                            <w:tcW w:w="3011" w:type="dxa"/>
                            <w:tcBorders>
                              <w:bottom w:val="single" w:sz="4" w:space="0" w:color="auto"/>
                            </w:tcBorders>
                            <w:noWrap/>
                            <w:vAlign w:val="center"/>
                            <w:hideMark/>
                          </w:tcPr>
                          <w:p w14:paraId="1387C486"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歲出決算</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tcBorders>
                              <w:bottom w:val="single" w:sz="4" w:space="0" w:color="auto"/>
                            </w:tcBorders>
                            <w:noWrap/>
                            <w:vAlign w:val="center"/>
                            <w:hideMark/>
                          </w:tcPr>
                          <w:p w14:paraId="5A8B13FB"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158,548</w:t>
                            </w:r>
                          </w:p>
                        </w:tc>
                        <w:tc>
                          <w:tcPr>
                            <w:tcW w:w="1060" w:type="dxa"/>
                            <w:tcBorders>
                              <w:bottom w:val="single" w:sz="4" w:space="0" w:color="auto"/>
                            </w:tcBorders>
                            <w:noWrap/>
                            <w:vAlign w:val="center"/>
                            <w:hideMark/>
                          </w:tcPr>
                          <w:p w14:paraId="248A7314"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168,246</w:t>
                            </w:r>
                          </w:p>
                        </w:tc>
                        <w:tc>
                          <w:tcPr>
                            <w:tcW w:w="1060" w:type="dxa"/>
                            <w:tcBorders>
                              <w:bottom w:val="single" w:sz="4" w:space="0" w:color="auto"/>
                            </w:tcBorders>
                            <w:noWrap/>
                            <w:vAlign w:val="center"/>
                            <w:hideMark/>
                          </w:tcPr>
                          <w:p w14:paraId="6E6D9982"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170,879</w:t>
                            </w:r>
                          </w:p>
                        </w:tc>
                        <w:tc>
                          <w:tcPr>
                            <w:tcW w:w="1059" w:type="dxa"/>
                            <w:tcBorders>
                              <w:bottom w:val="single" w:sz="4" w:space="0" w:color="auto"/>
                            </w:tcBorders>
                            <w:noWrap/>
                            <w:vAlign w:val="center"/>
                            <w:hideMark/>
                          </w:tcPr>
                          <w:p w14:paraId="7DA708DC"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179,848</w:t>
                            </w:r>
                          </w:p>
                        </w:tc>
                        <w:tc>
                          <w:tcPr>
                            <w:tcW w:w="1060" w:type="dxa"/>
                            <w:tcBorders>
                              <w:bottom w:val="single" w:sz="4" w:space="0" w:color="auto"/>
                            </w:tcBorders>
                            <w:noWrap/>
                            <w:vAlign w:val="center"/>
                            <w:hideMark/>
                          </w:tcPr>
                          <w:p w14:paraId="0C0BCAD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188,500</w:t>
                            </w:r>
                          </w:p>
                        </w:tc>
                        <w:tc>
                          <w:tcPr>
                            <w:tcW w:w="1001" w:type="dxa"/>
                            <w:tcBorders>
                              <w:bottom w:val="single" w:sz="4" w:space="0" w:color="auto"/>
                            </w:tcBorders>
                            <w:noWrap/>
                            <w:vAlign w:val="center"/>
                            <w:hideMark/>
                          </w:tcPr>
                          <w:p w14:paraId="3B71A21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203,013</w:t>
                            </w:r>
                          </w:p>
                        </w:tc>
                      </w:tr>
                      <w:tr w:rsidR="00366032" w:rsidRPr="00F536D6" w14:paraId="33C67E10" w14:textId="77777777" w:rsidTr="00224030">
                        <w:trPr>
                          <w:trHeight w:val="624"/>
                          <w:jc w:val="center"/>
                        </w:trPr>
                        <w:tc>
                          <w:tcPr>
                            <w:tcW w:w="3011" w:type="dxa"/>
                            <w:tcBorders>
                              <w:bottom w:val="double" w:sz="4" w:space="0" w:color="auto"/>
                            </w:tcBorders>
                            <w:noWrap/>
                            <w:vAlign w:val="center"/>
                            <w:hideMark/>
                          </w:tcPr>
                          <w:p w14:paraId="597F0C87" w14:textId="77777777" w:rsidR="00366032" w:rsidRPr="00F536D6" w:rsidRDefault="00366032" w:rsidP="003E0B30">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歲入歲出餘（絀）</w:t>
                            </w: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數</w:t>
                            </w:r>
                          </w:p>
                        </w:tc>
                        <w:tc>
                          <w:tcPr>
                            <w:tcW w:w="1059" w:type="dxa"/>
                            <w:tcBorders>
                              <w:bottom w:val="double" w:sz="4" w:space="0" w:color="auto"/>
                            </w:tcBorders>
                            <w:noWrap/>
                            <w:vAlign w:val="center"/>
                            <w:hideMark/>
                          </w:tcPr>
                          <w:p w14:paraId="7A108C3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w:t>
                            </w:r>
                            <w:r>
                              <w:rPr>
                                <w:rFonts w:ascii="標楷體" w:hAnsi="標楷體" w:cs="新細明體"/>
                                <w:color w:val="000000"/>
                                <w:sz w:val="20"/>
                                <w:szCs w:val="20"/>
                              </w:rPr>
                              <w:t xml:space="preserve"> </w:t>
                            </w:r>
                            <w:r w:rsidRPr="00F536D6">
                              <w:rPr>
                                <w:rFonts w:ascii="標楷體" w:hAnsi="標楷體" w:cs="新細明體" w:hint="eastAsia"/>
                                <w:color w:val="000000"/>
                                <w:sz w:val="20"/>
                                <w:szCs w:val="20"/>
                              </w:rPr>
                              <w:t>4,401</w:t>
                            </w:r>
                          </w:p>
                        </w:tc>
                        <w:tc>
                          <w:tcPr>
                            <w:tcW w:w="1060" w:type="dxa"/>
                            <w:tcBorders>
                              <w:bottom w:val="double" w:sz="4" w:space="0" w:color="auto"/>
                            </w:tcBorders>
                            <w:noWrap/>
                            <w:vAlign w:val="center"/>
                            <w:hideMark/>
                          </w:tcPr>
                          <w:p w14:paraId="67E09091"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w:t>
                            </w:r>
                            <w:r>
                              <w:rPr>
                                <w:rFonts w:ascii="標楷體" w:hAnsi="標楷體" w:cs="新細明體"/>
                                <w:color w:val="000000"/>
                                <w:sz w:val="20"/>
                                <w:szCs w:val="20"/>
                              </w:rPr>
                              <w:t xml:space="preserve"> </w:t>
                            </w:r>
                            <w:r w:rsidRPr="00F536D6">
                              <w:rPr>
                                <w:rFonts w:ascii="標楷體" w:hAnsi="標楷體" w:cs="新細明體" w:hint="eastAsia"/>
                                <w:color w:val="000000"/>
                                <w:sz w:val="20"/>
                                <w:szCs w:val="20"/>
                              </w:rPr>
                              <w:t>3,961</w:t>
                            </w:r>
                          </w:p>
                        </w:tc>
                        <w:tc>
                          <w:tcPr>
                            <w:tcW w:w="1060" w:type="dxa"/>
                            <w:tcBorders>
                              <w:bottom w:val="double" w:sz="4" w:space="0" w:color="auto"/>
                            </w:tcBorders>
                            <w:noWrap/>
                            <w:vAlign w:val="center"/>
                            <w:hideMark/>
                          </w:tcPr>
                          <w:p w14:paraId="2D17027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1,672</w:t>
                            </w:r>
                          </w:p>
                        </w:tc>
                        <w:tc>
                          <w:tcPr>
                            <w:tcW w:w="1059" w:type="dxa"/>
                            <w:tcBorders>
                              <w:bottom w:val="double" w:sz="4" w:space="0" w:color="auto"/>
                            </w:tcBorders>
                            <w:noWrap/>
                            <w:vAlign w:val="center"/>
                            <w:hideMark/>
                          </w:tcPr>
                          <w:p w14:paraId="66C739E4"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2,983</w:t>
                            </w:r>
                          </w:p>
                        </w:tc>
                        <w:tc>
                          <w:tcPr>
                            <w:tcW w:w="1060" w:type="dxa"/>
                            <w:tcBorders>
                              <w:bottom w:val="double" w:sz="4" w:space="0" w:color="auto"/>
                            </w:tcBorders>
                            <w:noWrap/>
                            <w:vAlign w:val="center"/>
                            <w:hideMark/>
                          </w:tcPr>
                          <w:p w14:paraId="0404E0C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870</w:t>
                            </w:r>
                          </w:p>
                        </w:tc>
                        <w:tc>
                          <w:tcPr>
                            <w:tcW w:w="1001" w:type="dxa"/>
                            <w:tcBorders>
                              <w:bottom w:val="double" w:sz="4" w:space="0" w:color="auto"/>
                            </w:tcBorders>
                            <w:noWrap/>
                            <w:vAlign w:val="center"/>
                            <w:hideMark/>
                          </w:tcPr>
                          <w:p w14:paraId="4A302349"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2,0</w:t>
                            </w:r>
                            <w:r>
                              <w:rPr>
                                <w:rFonts w:ascii="標楷體" w:hAnsi="標楷體" w:cs="新細明體"/>
                                <w:color w:val="000000"/>
                                <w:sz w:val="20"/>
                                <w:szCs w:val="20"/>
                              </w:rPr>
                              <w:t>90</w:t>
                            </w:r>
                          </w:p>
                        </w:tc>
                      </w:tr>
                      <w:tr w:rsidR="00366032" w:rsidRPr="00F536D6" w14:paraId="680C402D" w14:textId="77777777" w:rsidTr="00224030">
                        <w:trPr>
                          <w:trHeight w:val="624"/>
                          <w:jc w:val="center"/>
                        </w:trPr>
                        <w:tc>
                          <w:tcPr>
                            <w:tcW w:w="3011" w:type="dxa"/>
                            <w:tcBorders>
                              <w:top w:val="double" w:sz="4" w:space="0" w:color="auto"/>
                            </w:tcBorders>
                            <w:noWrap/>
                            <w:vAlign w:val="center"/>
                            <w:hideMark/>
                          </w:tcPr>
                          <w:p w14:paraId="60DEFDC8" w14:textId="4273A874"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Pr>
                                <w:rFonts w:ascii="標楷體" w:hAnsi="標楷體" w:cs="新細明體" w:hint="eastAsia"/>
                                <w:color w:val="000000"/>
                                <w:sz w:val="20"/>
                                <w:szCs w:val="20"/>
                              </w:rPr>
                              <w:t>審定</w:t>
                            </w:r>
                            <w:r w:rsidRPr="00F536D6">
                              <w:rPr>
                                <w:rFonts w:ascii="標楷體" w:hAnsi="標楷體" w:cs="新細明體" w:hint="eastAsia"/>
                                <w:color w:val="000000"/>
                                <w:sz w:val="20"/>
                                <w:szCs w:val="20"/>
                              </w:rPr>
                              <w:t>累計短絀</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A</w:t>
                            </w:r>
                            <w:r>
                              <w:rPr>
                                <w:rFonts w:ascii="標楷體" w:hAnsi="標楷體" w:cs="新細明體" w:hint="eastAsia"/>
                                <w:color w:val="000000"/>
                                <w:spacing w:val="-10"/>
                                <w:sz w:val="20"/>
                                <w:szCs w:val="20"/>
                              </w:rPr>
                              <w:t>）</w:t>
                            </w:r>
                          </w:p>
                        </w:tc>
                        <w:tc>
                          <w:tcPr>
                            <w:tcW w:w="1059" w:type="dxa"/>
                            <w:tcBorders>
                              <w:top w:val="double" w:sz="4" w:space="0" w:color="auto"/>
                            </w:tcBorders>
                            <w:noWrap/>
                            <w:vAlign w:val="center"/>
                            <w:hideMark/>
                          </w:tcPr>
                          <w:p w14:paraId="65BAD6EB"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76,662</w:t>
                            </w:r>
                          </w:p>
                        </w:tc>
                        <w:tc>
                          <w:tcPr>
                            <w:tcW w:w="1060" w:type="dxa"/>
                            <w:tcBorders>
                              <w:top w:val="double" w:sz="4" w:space="0" w:color="auto"/>
                            </w:tcBorders>
                            <w:noWrap/>
                            <w:vAlign w:val="center"/>
                            <w:hideMark/>
                          </w:tcPr>
                          <w:p w14:paraId="4BD3D97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78,575</w:t>
                            </w:r>
                          </w:p>
                        </w:tc>
                        <w:tc>
                          <w:tcPr>
                            <w:tcW w:w="1060" w:type="dxa"/>
                            <w:tcBorders>
                              <w:top w:val="double" w:sz="4" w:space="0" w:color="auto"/>
                            </w:tcBorders>
                            <w:noWrap/>
                            <w:vAlign w:val="center"/>
                            <w:hideMark/>
                          </w:tcPr>
                          <w:p w14:paraId="194AEA93"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80,060</w:t>
                            </w:r>
                          </w:p>
                        </w:tc>
                        <w:tc>
                          <w:tcPr>
                            <w:tcW w:w="1059" w:type="dxa"/>
                            <w:tcBorders>
                              <w:top w:val="double" w:sz="4" w:space="0" w:color="auto"/>
                            </w:tcBorders>
                            <w:noWrap/>
                            <w:vAlign w:val="center"/>
                            <w:hideMark/>
                          </w:tcPr>
                          <w:p w14:paraId="6A15C74A"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78,790</w:t>
                            </w:r>
                          </w:p>
                        </w:tc>
                        <w:tc>
                          <w:tcPr>
                            <w:tcW w:w="1060" w:type="dxa"/>
                            <w:tcBorders>
                              <w:top w:val="double" w:sz="4" w:space="0" w:color="auto"/>
                            </w:tcBorders>
                            <w:noWrap/>
                            <w:vAlign w:val="center"/>
                            <w:hideMark/>
                          </w:tcPr>
                          <w:p w14:paraId="608B636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81,950</w:t>
                            </w:r>
                          </w:p>
                        </w:tc>
                        <w:tc>
                          <w:tcPr>
                            <w:tcW w:w="1001" w:type="dxa"/>
                            <w:tcBorders>
                              <w:top w:val="double" w:sz="4" w:space="0" w:color="auto"/>
                            </w:tcBorders>
                            <w:noWrap/>
                            <w:vAlign w:val="center"/>
                            <w:hideMark/>
                          </w:tcPr>
                          <w:p w14:paraId="5E727556"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88,</w:t>
                            </w:r>
                            <w:r>
                              <w:rPr>
                                <w:rFonts w:ascii="標楷體" w:hAnsi="標楷體" w:cs="新細明體"/>
                                <w:color w:val="000000"/>
                                <w:sz w:val="20"/>
                                <w:szCs w:val="20"/>
                              </w:rPr>
                              <w:t>709</w:t>
                            </w:r>
                          </w:p>
                        </w:tc>
                      </w:tr>
                      <w:tr w:rsidR="00366032" w:rsidRPr="00F536D6" w14:paraId="6E286410" w14:textId="77777777" w:rsidTr="00224030">
                        <w:trPr>
                          <w:trHeight w:val="624"/>
                          <w:jc w:val="center"/>
                        </w:trPr>
                        <w:tc>
                          <w:tcPr>
                            <w:tcW w:w="3011" w:type="dxa"/>
                            <w:noWrap/>
                            <w:vAlign w:val="center"/>
                            <w:hideMark/>
                          </w:tcPr>
                          <w:p w14:paraId="3906F9AE" w14:textId="76D98F34"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1年以上公共債務未償餘額</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B</w:t>
                            </w:r>
                            <w:r>
                              <w:rPr>
                                <w:rFonts w:ascii="標楷體" w:hAnsi="標楷體" w:cs="新細明體" w:hint="eastAsia"/>
                                <w:color w:val="000000"/>
                                <w:spacing w:val="-10"/>
                                <w:sz w:val="20"/>
                                <w:szCs w:val="20"/>
                              </w:rPr>
                              <w:t>）</w:t>
                            </w:r>
                          </w:p>
                        </w:tc>
                        <w:tc>
                          <w:tcPr>
                            <w:tcW w:w="1059" w:type="dxa"/>
                            <w:noWrap/>
                            <w:vAlign w:val="center"/>
                            <w:hideMark/>
                          </w:tcPr>
                          <w:p w14:paraId="5BA5614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102,400</w:t>
                            </w:r>
                          </w:p>
                        </w:tc>
                        <w:tc>
                          <w:tcPr>
                            <w:tcW w:w="1060" w:type="dxa"/>
                            <w:noWrap/>
                            <w:vAlign w:val="center"/>
                            <w:hideMark/>
                          </w:tcPr>
                          <w:p w14:paraId="72929FA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106,000</w:t>
                            </w:r>
                          </w:p>
                        </w:tc>
                        <w:tc>
                          <w:tcPr>
                            <w:tcW w:w="1060" w:type="dxa"/>
                            <w:noWrap/>
                            <w:vAlign w:val="center"/>
                            <w:hideMark/>
                          </w:tcPr>
                          <w:p w14:paraId="7E04FF2C"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104,000</w:t>
                            </w:r>
                          </w:p>
                        </w:tc>
                        <w:tc>
                          <w:tcPr>
                            <w:tcW w:w="1059" w:type="dxa"/>
                            <w:noWrap/>
                            <w:vAlign w:val="center"/>
                            <w:hideMark/>
                          </w:tcPr>
                          <w:p w14:paraId="20BE2BE7"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103,200</w:t>
                            </w:r>
                          </w:p>
                        </w:tc>
                        <w:tc>
                          <w:tcPr>
                            <w:tcW w:w="1060" w:type="dxa"/>
                            <w:noWrap/>
                            <w:vAlign w:val="center"/>
                            <w:hideMark/>
                          </w:tcPr>
                          <w:p w14:paraId="3AA70C91"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100,895</w:t>
                            </w:r>
                          </w:p>
                        </w:tc>
                        <w:tc>
                          <w:tcPr>
                            <w:tcW w:w="1001" w:type="dxa"/>
                            <w:noWrap/>
                            <w:vAlign w:val="center"/>
                            <w:hideMark/>
                          </w:tcPr>
                          <w:p w14:paraId="3599F3B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94,000</w:t>
                            </w:r>
                          </w:p>
                        </w:tc>
                      </w:tr>
                      <w:tr w:rsidR="00366032" w:rsidRPr="00F536D6" w14:paraId="63AE7D92" w14:textId="77777777" w:rsidTr="00224030">
                        <w:trPr>
                          <w:trHeight w:val="624"/>
                          <w:jc w:val="center"/>
                        </w:trPr>
                        <w:tc>
                          <w:tcPr>
                            <w:tcW w:w="3011" w:type="dxa"/>
                            <w:noWrap/>
                            <w:vAlign w:val="center"/>
                            <w:hideMark/>
                          </w:tcPr>
                          <w:p w14:paraId="1E93A1D1" w14:textId="73844AF6" w:rsidR="00366032" w:rsidRPr="00F536D6" w:rsidRDefault="00366032" w:rsidP="00E708F1">
                            <w:pPr>
                              <w:overflowPunct w:val="0"/>
                              <w:spacing w:line="280" w:lineRule="exact"/>
                              <w:ind w:left="400" w:hangingChars="200" w:hanging="400"/>
                              <w:rPr>
                                <w:rFonts w:ascii="標楷體" w:hAnsi="標楷體" w:cs="新細明體"/>
                                <w:color w:val="000000"/>
                                <w:sz w:val="20"/>
                                <w:szCs w:val="20"/>
                              </w:rPr>
                            </w:pPr>
                            <w:r w:rsidRPr="00F536D6">
                              <w:rPr>
                                <w:rFonts w:ascii="標楷體" w:hAnsi="標楷體" w:cs="新細明體" w:hint="eastAsia"/>
                                <w:color w:val="000000"/>
                                <w:sz w:val="20"/>
                                <w:szCs w:val="20"/>
                              </w:rPr>
                              <w:t>財政缺口</w:t>
                            </w:r>
                            <w:r>
                              <w:rPr>
                                <w:rFonts w:ascii="標楷體" w:hAnsi="標楷體" w:cs="新細明體" w:hint="eastAsia"/>
                                <w:color w:val="000000"/>
                                <w:spacing w:val="-10"/>
                                <w:sz w:val="20"/>
                                <w:szCs w:val="20"/>
                              </w:rPr>
                              <w:t>（</w:t>
                            </w:r>
                            <w:r w:rsidRPr="00F536D6">
                              <w:rPr>
                                <w:rFonts w:ascii="標楷體" w:hAnsi="標楷體" w:cs="新細明體" w:hint="eastAsia"/>
                                <w:color w:val="000000"/>
                                <w:spacing w:val="-10"/>
                                <w:sz w:val="20"/>
                                <w:szCs w:val="20"/>
                              </w:rPr>
                              <w:t>A+B</w:t>
                            </w:r>
                            <w:r>
                              <w:rPr>
                                <w:rFonts w:ascii="標楷體" w:hAnsi="標楷體" w:cs="新細明體" w:hint="eastAsia"/>
                                <w:color w:val="000000"/>
                                <w:spacing w:val="-10"/>
                                <w:sz w:val="20"/>
                                <w:szCs w:val="20"/>
                              </w:rPr>
                              <w:t>）</w:t>
                            </w:r>
                          </w:p>
                        </w:tc>
                        <w:tc>
                          <w:tcPr>
                            <w:tcW w:w="1059" w:type="dxa"/>
                            <w:noWrap/>
                            <w:vAlign w:val="center"/>
                            <w:hideMark/>
                          </w:tcPr>
                          <w:p w14:paraId="20B386E6"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179,062</w:t>
                            </w:r>
                          </w:p>
                        </w:tc>
                        <w:tc>
                          <w:tcPr>
                            <w:tcW w:w="1060" w:type="dxa"/>
                            <w:noWrap/>
                            <w:vAlign w:val="center"/>
                            <w:hideMark/>
                          </w:tcPr>
                          <w:p w14:paraId="224AF355"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184,575</w:t>
                            </w:r>
                          </w:p>
                        </w:tc>
                        <w:tc>
                          <w:tcPr>
                            <w:tcW w:w="1060" w:type="dxa"/>
                            <w:noWrap/>
                            <w:vAlign w:val="center"/>
                            <w:hideMark/>
                          </w:tcPr>
                          <w:p w14:paraId="3065CC30"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184,060</w:t>
                            </w:r>
                          </w:p>
                        </w:tc>
                        <w:tc>
                          <w:tcPr>
                            <w:tcW w:w="1059" w:type="dxa"/>
                            <w:noWrap/>
                            <w:vAlign w:val="center"/>
                            <w:hideMark/>
                          </w:tcPr>
                          <w:p w14:paraId="4C570BC7"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181,990</w:t>
                            </w:r>
                          </w:p>
                        </w:tc>
                        <w:tc>
                          <w:tcPr>
                            <w:tcW w:w="1060" w:type="dxa"/>
                            <w:noWrap/>
                            <w:vAlign w:val="center"/>
                            <w:hideMark/>
                          </w:tcPr>
                          <w:p w14:paraId="426BAFED"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182,846</w:t>
                            </w:r>
                          </w:p>
                        </w:tc>
                        <w:tc>
                          <w:tcPr>
                            <w:tcW w:w="1001" w:type="dxa"/>
                            <w:noWrap/>
                            <w:vAlign w:val="center"/>
                            <w:hideMark/>
                          </w:tcPr>
                          <w:p w14:paraId="384900BF" w14:textId="77777777" w:rsidR="00366032" w:rsidRPr="00F536D6" w:rsidRDefault="00366032" w:rsidP="003E0B30">
                            <w:pPr>
                              <w:overflowPunct w:val="0"/>
                              <w:spacing w:line="280" w:lineRule="exact"/>
                              <w:ind w:left="400" w:hangingChars="200" w:hanging="400"/>
                              <w:jc w:val="right"/>
                              <w:rPr>
                                <w:rFonts w:ascii="標楷體" w:hAnsi="標楷體" w:cs="新細明體"/>
                                <w:color w:val="000000"/>
                                <w:sz w:val="20"/>
                                <w:szCs w:val="20"/>
                              </w:rPr>
                            </w:pPr>
                            <w:r w:rsidRPr="00F536D6">
                              <w:rPr>
                                <w:rFonts w:ascii="標楷體" w:hAnsi="標楷體" w:cs="新細明體" w:hint="eastAsia"/>
                                <w:color w:val="000000"/>
                                <w:sz w:val="20"/>
                                <w:szCs w:val="20"/>
                              </w:rPr>
                              <w:t>182,7</w:t>
                            </w:r>
                            <w:r>
                              <w:rPr>
                                <w:rFonts w:ascii="標楷體" w:hAnsi="標楷體" w:cs="新細明體"/>
                                <w:color w:val="000000"/>
                                <w:sz w:val="20"/>
                                <w:szCs w:val="20"/>
                              </w:rPr>
                              <w:t>09</w:t>
                            </w:r>
                          </w:p>
                        </w:tc>
                      </w:tr>
                    </w:tbl>
                    <w:p w14:paraId="3814303E" w14:textId="77777777" w:rsidR="00366032" w:rsidRPr="00A66D86" w:rsidRDefault="00366032" w:rsidP="00FA6851">
                      <w:pPr>
                        <w:overflowPunct w:val="0"/>
                        <w:spacing w:line="280" w:lineRule="exact"/>
                        <w:ind w:leftChars="104" w:left="351" w:hangingChars="103" w:hanging="185"/>
                        <w:rPr>
                          <w:rFonts w:ascii="標楷體" w:hAnsi="標楷體" w:cs="新細明體"/>
                          <w:color w:val="000000"/>
                          <w:sz w:val="18"/>
                          <w:szCs w:val="18"/>
                        </w:rPr>
                      </w:pPr>
                      <w:r w:rsidRPr="00F536D6">
                        <w:rPr>
                          <w:rFonts w:ascii="標楷體" w:hAnsi="標楷體" w:cs="新細明體" w:hint="eastAsia"/>
                          <w:color w:val="000000"/>
                          <w:sz w:val="18"/>
                          <w:szCs w:val="18"/>
                        </w:rPr>
                        <w:t>資料來源：整理自</w:t>
                      </w:r>
                      <w:r w:rsidRPr="00F536D6">
                        <w:rPr>
                          <w:rFonts w:ascii="標楷體" w:hAnsi="標楷體" w:cs="新細明體"/>
                          <w:color w:val="000000"/>
                          <w:sz w:val="18"/>
                          <w:szCs w:val="18"/>
                        </w:rPr>
                        <w:t>10</w:t>
                      </w:r>
                      <w:r w:rsidRPr="00F536D6">
                        <w:rPr>
                          <w:rFonts w:ascii="標楷體" w:hAnsi="標楷體" w:cs="新細明體" w:hint="eastAsia"/>
                          <w:color w:val="000000"/>
                          <w:sz w:val="18"/>
                          <w:szCs w:val="18"/>
                        </w:rPr>
                        <w:t>8</w:t>
                      </w:r>
                      <w:r>
                        <w:rPr>
                          <w:rFonts w:ascii="標楷體" w:hAnsi="標楷體" w:cs="新細明體" w:hint="eastAsia"/>
                          <w:color w:val="000000"/>
                          <w:sz w:val="18"/>
                          <w:szCs w:val="18"/>
                        </w:rPr>
                        <w:t>年度</w:t>
                      </w:r>
                      <w:r w:rsidRPr="00F536D6">
                        <w:rPr>
                          <w:rFonts w:ascii="標楷體" w:hAnsi="標楷體" w:cs="新細明體" w:hint="eastAsia"/>
                          <w:color w:val="000000"/>
                          <w:sz w:val="18"/>
                          <w:szCs w:val="18"/>
                        </w:rPr>
                        <w:t>至11</w:t>
                      </w:r>
                      <w:r>
                        <w:rPr>
                          <w:rFonts w:ascii="標楷體" w:hAnsi="標楷體" w:cs="新細明體"/>
                          <w:color w:val="000000"/>
                          <w:sz w:val="18"/>
                          <w:szCs w:val="18"/>
                        </w:rPr>
                        <w:t>3</w:t>
                      </w:r>
                      <w:r w:rsidRPr="00F536D6">
                        <w:rPr>
                          <w:rFonts w:ascii="標楷體" w:hAnsi="標楷體" w:cs="新細明體" w:hint="eastAsia"/>
                          <w:color w:val="000000"/>
                          <w:sz w:val="18"/>
                          <w:szCs w:val="18"/>
                        </w:rPr>
                        <w:t>年度審核報告。</w:t>
                      </w:r>
                    </w:p>
                  </w:txbxContent>
                </v:textbox>
                <w10:wrap type="square"/>
              </v:shape>
            </w:pict>
          </mc:Fallback>
        </mc:AlternateContent>
      </w:r>
      <w:r w:rsidR="004D698D" w:rsidRPr="004D698D">
        <w:rPr>
          <w:rFonts w:ascii="標楷體" w:hAnsi="標楷體" w:cs="DFKaiShu-SB-Estd-BF" w:hint="eastAsia"/>
          <w:sz w:val="24"/>
          <w:szCs w:val="24"/>
        </w:rPr>
        <w:t>會議」，相關計畫所需經費將暫由市庫撙節支應，財源如仍有不足，再以舉借方式因應</w:t>
      </w:r>
      <w:r w:rsidR="00095164" w:rsidRPr="00120D01">
        <w:rPr>
          <w:rFonts w:ascii="標楷體" w:hAnsi="標楷體" w:cs="DFKaiShu-SB-Estd-BF" w:hint="eastAsia"/>
          <w:sz w:val="24"/>
          <w:szCs w:val="24"/>
        </w:rPr>
        <w:t>。</w:t>
      </w:r>
    </w:p>
    <w:p w14:paraId="07B13A1D" w14:textId="14F19AF0" w:rsidR="00BC490F" w:rsidRPr="00120D01" w:rsidRDefault="00BC490F" w:rsidP="00182D64">
      <w:pPr>
        <w:overflowPunct w:val="0"/>
        <w:spacing w:beforeLines="15" w:before="54" w:line="533" w:lineRule="exact"/>
        <w:ind w:firstLineChars="200" w:firstLine="561"/>
        <w:jc w:val="both"/>
        <w:rPr>
          <w:rFonts w:ascii="標楷體" w:hAnsi="標楷體"/>
          <w:b/>
          <w:sz w:val="28"/>
          <w:szCs w:val="28"/>
        </w:rPr>
      </w:pPr>
      <w:bookmarkStart w:id="0" w:name="_Toc484247941"/>
      <w:bookmarkStart w:id="1" w:name="_Toc484248073"/>
      <w:r w:rsidRPr="000846FF">
        <w:rPr>
          <w:rFonts w:ascii="標楷體" w:hAnsi="標楷體" w:hint="eastAsia"/>
          <w:b/>
          <w:sz w:val="28"/>
          <w:szCs w:val="28"/>
        </w:rPr>
        <w:t>（</w:t>
      </w:r>
      <w:r w:rsidR="00046014" w:rsidRPr="000846FF">
        <w:rPr>
          <w:rFonts w:ascii="標楷體" w:hAnsi="標楷體" w:hint="eastAsia"/>
          <w:b/>
          <w:sz w:val="28"/>
          <w:szCs w:val="28"/>
        </w:rPr>
        <w:t>二</w:t>
      </w:r>
      <w:r w:rsidRPr="000846FF">
        <w:rPr>
          <w:rFonts w:ascii="標楷體" w:hAnsi="標楷體" w:hint="eastAsia"/>
          <w:b/>
          <w:sz w:val="28"/>
          <w:szCs w:val="28"/>
        </w:rPr>
        <w:t>）</w:t>
      </w:r>
      <w:r w:rsidR="004D698D" w:rsidRPr="004D698D">
        <w:rPr>
          <w:rFonts w:ascii="標楷體" w:hAnsi="標楷體" w:hint="eastAsia"/>
          <w:b/>
          <w:sz w:val="28"/>
          <w:szCs w:val="28"/>
        </w:rPr>
        <w:t>持續辦理各項開源措施，增裕市政府財政資源，惟自籌財源占歲入比率已連續3年下降，且112年度及113年度均低於</w:t>
      </w:r>
      <w:r w:rsidR="00E92052">
        <w:rPr>
          <w:rFonts w:ascii="標楷體" w:hAnsi="標楷體" w:hint="eastAsia"/>
          <w:b/>
          <w:sz w:val="28"/>
          <w:szCs w:val="28"/>
        </w:rPr>
        <w:t>5</w:t>
      </w:r>
      <w:r w:rsidR="004D698D" w:rsidRPr="004D698D">
        <w:rPr>
          <w:rFonts w:ascii="標楷體" w:hAnsi="標楷體" w:hint="eastAsia"/>
          <w:b/>
          <w:sz w:val="28"/>
          <w:szCs w:val="28"/>
        </w:rPr>
        <w:t>成，又自有稅課收入未能持續穩定成長，亟待研謀改善，以強化財政結構</w:t>
      </w:r>
      <w:r w:rsidRPr="00120D01">
        <w:rPr>
          <w:rFonts w:ascii="標楷體" w:hAnsi="標楷體" w:hint="eastAsia"/>
          <w:b/>
          <w:sz w:val="28"/>
          <w:szCs w:val="28"/>
        </w:rPr>
        <w:t>。</w:t>
      </w:r>
    </w:p>
    <w:p w14:paraId="350F2EF2" w14:textId="6F312C5D" w:rsidR="00BC490F" w:rsidRDefault="00952DEB" w:rsidP="006917F8">
      <w:pPr>
        <w:overflowPunct w:val="0"/>
        <w:spacing w:line="500" w:lineRule="exact"/>
        <w:ind w:leftChars="9" w:left="14" w:firstLineChars="231" w:firstLine="462"/>
        <w:jc w:val="both"/>
        <w:rPr>
          <w:rFonts w:ascii="標楷體" w:hAnsi="標楷體"/>
          <w:snapToGrid w:val="0"/>
          <w:color w:val="000000" w:themeColor="text1"/>
          <w:sz w:val="24"/>
          <w:szCs w:val="24"/>
        </w:rPr>
      </w:pPr>
      <w:r w:rsidRPr="00E6644D">
        <w:rPr>
          <w:rFonts w:ascii="標楷體" w:hAnsi="標楷體" w:cs="新細明體"/>
          <w:noProof/>
          <w:color w:val="000000"/>
          <w:sz w:val="20"/>
          <w:szCs w:val="32"/>
        </w:rPr>
        <mc:AlternateContent>
          <mc:Choice Requires="wps">
            <w:drawing>
              <wp:anchor distT="45720" distB="45720" distL="114300" distR="114300" simplePos="0" relativeHeight="251653120" behindDoc="0" locked="0" layoutInCell="1" allowOverlap="1" wp14:anchorId="2D749BB1" wp14:editId="61396BAF">
                <wp:simplePos x="0" y="0"/>
                <wp:positionH relativeFrom="column">
                  <wp:posOffset>-15240</wp:posOffset>
                </wp:positionH>
                <wp:positionV relativeFrom="paragraph">
                  <wp:posOffset>6081395</wp:posOffset>
                </wp:positionV>
                <wp:extent cx="5975350" cy="2857500"/>
                <wp:effectExtent l="0" t="0" r="635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2857500"/>
                        </a:xfrm>
                        <a:prstGeom prst="rect">
                          <a:avLst/>
                        </a:prstGeom>
                        <a:noFill/>
                        <a:ln w="9525">
                          <a:noFill/>
                          <a:miter lim="800000"/>
                          <a:headEnd/>
                          <a:tailEnd/>
                        </a:ln>
                      </wps:spPr>
                      <wps:txbx>
                        <w:txbxContent>
                          <w:p w14:paraId="49623074" w14:textId="564D86A9" w:rsidR="00366032" w:rsidRPr="00E6644D" w:rsidRDefault="00366032" w:rsidP="00324D52">
                            <w:pPr>
                              <w:overflowPunct w:val="0"/>
                              <w:spacing w:line="420" w:lineRule="exact"/>
                              <w:ind w:left="480" w:hangingChars="200" w:hanging="480"/>
                              <w:jc w:val="center"/>
                              <w:rPr>
                                <w:rFonts w:ascii="標楷體" w:hAnsi="標楷體" w:cs="新細明體"/>
                                <w:b/>
                                <w:sz w:val="24"/>
                                <w:szCs w:val="28"/>
                              </w:rPr>
                            </w:pPr>
                            <w:r w:rsidRPr="00E6644D">
                              <w:rPr>
                                <w:rFonts w:ascii="標楷體" w:hAnsi="標楷體" w:cs="新細明體" w:hint="eastAsia"/>
                                <w:b/>
                                <w:sz w:val="24"/>
                                <w:szCs w:val="28"/>
                              </w:rPr>
                              <w:t>表</w:t>
                            </w:r>
                            <w:r>
                              <w:rPr>
                                <w:rFonts w:ascii="標楷體" w:hAnsi="標楷體" w:cs="新細明體" w:hint="eastAsia"/>
                                <w:b/>
                                <w:sz w:val="24"/>
                                <w:szCs w:val="28"/>
                              </w:rPr>
                              <w:t>2</w:t>
                            </w:r>
                            <w:r w:rsidRPr="00E6644D">
                              <w:rPr>
                                <w:rFonts w:ascii="標楷體" w:hAnsi="標楷體" w:cs="新細明體" w:hint="eastAsia"/>
                                <w:b/>
                                <w:sz w:val="24"/>
                                <w:szCs w:val="28"/>
                              </w:rPr>
                              <w:t xml:space="preserve">　新北市自籌財源占歲入決算</w:t>
                            </w:r>
                            <w:r w:rsidRPr="00F90F10">
                              <w:rPr>
                                <w:rFonts w:ascii="標楷體" w:hAnsi="標楷體" w:cs="新細明體" w:hint="eastAsia"/>
                                <w:b/>
                                <w:sz w:val="24"/>
                                <w:szCs w:val="28"/>
                              </w:rPr>
                              <w:t>審定</w:t>
                            </w:r>
                            <w:r w:rsidRPr="00E6644D">
                              <w:rPr>
                                <w:rFonts w:ascii="標楷體" w:hAnsi="標楷體" w:cs="新細明體" w:hint="eastAsia"/>
                                <w:b/>
                                <w:sz w:val="24"/>
                                <w:szCs w:val="28"/>
                              </w:rPr>
                              <w:t>數比率情形</w:t>
                            </w:r>
                          </w:p>
                          <w:p w14:paraId="56E9BA37" w14:textId="77777777" w:rsidR="00366032" w:rsidRPr="00577322" w:rsidRDefault="00366032" w:rsidP="003F6F5E">
                            <w:pPr>
                              <w:overflowPunct w:val="0"/>
                              <w:spacing w:line="280" w:lineRule="exact"/>
                              <w:ind w:left="400" w:rightChars="33" w:right="53" w:hangingChars="200" w:hanging="400"/>
                              <w:jc w:val="right"/>
                              <w:rPr>
                                <w:rFonts w:ascii="標楷體" w:hAnsi="標楷體" w:cs="新細明體"/>
                                <w:sz w:val="20"/>
                                <w:szCs w:val="24"/>
                              </w:rPr>
                            </w:pPr>
                            <w:r w:rsidRPr="00577322">
                              <w:rPr>
                                <w:rFonts w:ascii="標楷體" w:hAnsi="標楷體" w:cs="新細明體" w:hint="eastAsia"/>
                                <w:sz w:val="20"/>
                                <w:szCs w:val="24"/>
                              </w:rPr>
                              <w:t>單位：新臺幣百萬元、％</w:t>
                            </w:r>
                          </w:p>
                          <w:tbl>
                            <w:tblPr>
                              <w:tblStyle w:val="381"/>
                              <w:tblW w:w="9296" w:type="dxa"/>
                              <w:jc w:val="center"/>
                              <w:tblLayout w:type="fixed"/>
                              <w:tblLook w:val="04A0" w:firstRow="1" w:lastRow="0" w:firstColumn="1" w:lastColumn="0" w:noHBand="0" w:noVBand="1"/>
                            </w:tblPr>
                            <w:tblGrid>
                              <w:gridCol w:w="2405"/>
                              <w:gridCol w:w="1360"/>
                              <w:gridCol w:w="1361"/>
                              <w:gridCol w:w="1361"/>
                              <w:gridCol w:w="1361"/>
                              <w:gridCol w:w="1448"/>
                            </w:tblGrid>
                            <w:tr w:rsidR="00366032" w:rsidRPr="00577322" w14:paraId="045142DF" w14:textId="77777777" w:rsidTr="00324D52">
                              <w:trPr>
                                <w:trHeight w:val="785"/>
                                <w:jc w:val="center"/>
                              </w:trPr>
                              <w:tc>
                                <w:tcPr>
                                  <w:tcW w:w="2405" w:type="dxa"/>
                                  <w:tcBorders>
                                    <w:tl2br w:val="single" w:sz="4" w:space="0" w:color="auto"/>
                                  </w:tcBorders>
                                  <w:noWrap/>
                                  <w:vAlign w:val="center"/>
                                  <w:hideMark/>
                                </w:tcPr>
                                <w:p w14:paraId="5F99B54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年度</w:t>
                                  </w:r>
                                </w:p>
                                <w:p w14:paraId="26CC7B2D" w14:textId="77777777" w:rsidR="00366032" w:rsidRPr="00E6644D" w:rsidRDefault="00366032" w:rsidP="003E0B30">
                                  <w:pPr>
                                    <w:overflowPunct w:val="0"/>
                                    <w:spacing w:line="340" w:lineRule="exact"/>
                                    <w:ind w:left="400" w:hangingChars="200" w:hanging="400"/>
                                    <w:rPr>
                                      <w:rFonts w:ascii="標楷體" w:hAnsi="標楷體" w:cs="新細明體"/>
                                      <w:sz w:val="20"/>
                                      <w:szCs w:val="20"/>
                                    </w:rPr>
                                  </w:pPr>
                                  <w:r w:rsidRPr="00E6644D">
                                    <w:rPr>
                                      <w:rFonts w:ascii="標楷體" w:hAnsi="標楷體" w:cs="新細明體" w:hint="eastAsia"/>
                                      <w:sz w:val="20"/>
                                      <w:szCs w:val="20"/>
                                    </w:rPr>
                                    <w:t>項目</w:t>
                                  </w:r>
                                </w:p>
                              </w:tc>
                              <w:tc>
                                <w:tcPr>
                                  <w:tcW w:w="1360" w:type="dxa"/>
                                  <w:noWrap/>
                                  <w:vAlign w:val="center"/>
                                  <w:hideMark/>
                                </w:tcPr>
                                <w:p w14:paraId="0D9E3608"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109</w:t>
                                  </w:r>
                                </w:p>
                              </w:tc>
                              <w:tc>
                                <w:tcPr>
                                  <w:tcW w:w="1361" w:type="dxa"/>
                                  <w:noWrap/>
                                  <w:vAlign w:val="center"/>
                                  <w:hideMark/>
                                </w:tcPr>
                                <w:p w14:paraId="098B8BBB"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110</w:t>
                                  </w:r>
                                </w:p>
                              </w:tc>
                              <w:tc>
                                <w:tcPr>
                                  <w:tcW w:w="1361" w:type="dxa"/>
                                  <w:noWrap/>
                                  <w:vAlign w:val="center"/>
                                  <w:hideMark/>
                                </w:tcPr>
                                <w:p w14:paraId="497C2899"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111</w:t>
                                  </w:r>
                                </w:p>
                              </w:tc>
                              <w:tc>
                                <w:tcPr>
                                  <w:tcW w:w="1361" w:type="dxa"/>
                                  <w:noWrap/>
                                  <w:vAlign w:val="center"/>
                                  <w:hideMark/>
                                </w:tcPr>
                                <w:p w14:paraId="3B2E611B"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112</w:t>
                                  </w:r>
                                </w:p>
                              </w:tc>
                              <w:tc>
                                <w:tcPr>
                                  <w:tcW w:w="1448" w:type="dxa"/>
                                  <w:noWrap/>
                                  <w:vAlign w:val="center"/>
                                  <w:hideMark/>
                                </w:tcPr>
                                <w:p w14:paraId="7D501562"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113</w:t>
                                  </w:r>
                                </w:p>
                              </w:tc>
                            </w:tr>
                            <w:tr w:rsidR="00366032" w:rsidRPr="00577322" w14:paraId="2688CCF7" w14:textId="77777777" w:rsidTr="00324D52">
                              <w:trPr>
                                <w:trHeight w:val="464"/>
                                <w:jc w:val="center"/>
                              </w:trPr>
                              <w:tc>
                                <w:tcPr>
                                  <w:tcW w:w="2405" w:type="dxa"/>
                                  <w:noWrap/>
                                  <w:vAlign w:val="center"/>
                                  <w:hideMark/>
                                </w:tcPr>
                                <w:p w14:paraId="3C7F18A3"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歲入決算</w:t>
                                  </w:r>
                                  <w:r w:rsidRPr="00E23E5F">
                                    <w:rPr>
                                      <w:rFonts w:ascii="標楷體" w:hAnsi="標楷體" w:cs="新細明體" w:hint="eastAsia"/>
                                      <w:sz w:val="20"/>
                                      <w:szCs w:val="20"/>
                                    </w:rPr>
                                    <w:t>審定</w:t>
                                  </w:r>
                                  <w:r w:rsidRPr="00E6644D">
                                    <w:rPr>
                                      <w:rFonts w:ascii="標楷體" w:hAnsi="標楷體" w:cs="新細明體" w:hint="eastAsia"/>
                                      <w:sz w:val="20"/>
                                      <w:szCs w:val="20"/>
                                    </w:rPr>
                                    <w:t>數</w:t>
                                  </w:r>
                                  <w:r>
                                    <w:rPr>
                                      <w:rFonts w:ascii="標楷體" w:hAnsi="標楷體" w:cs="新細明體" w:hint="eastAsia"/>
                                      <w:sz w:val="20"/>
                                      <w:szCs w:val="20"/>
                                    </w:rPr>
                                    <w:t>（</w:t>
                                  </w:r>
                                  <w:r>
                                    <w:rPr>
                                      <w:rFonts w:ascii="標楷體" w:hAnsi="標楷體" w:cs="新細明體"/>
                                      <w:sz w:val="20"/>
                                      <w:szCs w:val="20"/>
                                    </w:rPr>
                                    <w:t>A</w:t>
                                  </w:r>
                                  <w:r>
                                    <w:rPr>
                                      <w:rFonts w:ascii="標楷體" w:hAnsi="標楷體" w:cs="新細明體" w:hint="eastAsia"/>
                                      <w:sz w:val="20"/>
                                      <w:szCs w:val="20"/>
                                    </w:rPr>
                                    <w:t>）</w:t>
                                  </w:r>
                                </w:p>
                              </w:tc>
                              <w:tc>
                                <w:tcPr>
                                  <w:tcW w:w="1360" w:type="dxa"/>
                                  <w:noWrap/>
                                  <w:vAlign w:val="center"/>
                                  <w:hideMark/>
                                </w:tcPr>
                                <w:p w14:paraId="72E104D2"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164,284</w:t>
                                  </w:r>
                                </w:p>
                              </w:tc>
                              <w:tc>
                                <w:tcPr>
                                  <w:tcW w:w="1361" w:type="dxa"/>
                                  <w:noWrap/>
                                  <w:vAlign w:val="center"/>
                                  <w:hideMark/>
                                </w:tcPr>
                                <w:p w14:paraId="3D82E3CD"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172,551</w:t>
                                  </w:r>
                                </w:p>
                              </w:tc>
                              <w:tc>
                                <w:tcPr>
                                  <w:tcW w:w="1361" w:type="dxa"/>
                                  <w:noWrap/>
                                  <w:vAlign w:val="center"/>
                                  <w:hideMark/>
                                </w:tcPr>
                                <w:p w14:paraId="6169FE8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182,832</w:t>
                                  </w:r>
                                </w:p>
                              </w:tc>
                              <w:tc>
                                <w:tcPr>
                                  <w:tcW w:w="1361" w:type="dxa"/>
                                  <w:noWrap/>
                                  <w:vAlign w:val="center"/>
                                  <w:hideMark/>
                                </w:tcPr>
                                <w:p w14:paraId="3A56265C"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189,370</w:t>
                                  </w:r>
                                </w:p>
                              </w:tc>
                              <w:tc>
                                <w:tcPr>
                                  <w:tcW w:w="1448" w:type="dxa"/>
                                  <w:noWrap/>
                                  <w:vAlign w:val="center"/>
                                  <w:hideMark/>
                                </w:tcPr>
                                <w:p w14:paraId="160A5C6F"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205,</w:t>
                                  </w:r>
                                  <w:r>
                                    <w:rPr>
                                      <w:rFonts w:ascii="標楷體" w:hAnsi="標楷體" w:cs="新細明體" w:hint="eastAsia"/>
                                      <w:sz w:val="20"/>
                                      <w:szCs w:val="20"/>
                                    </w:rPr>
                                    <w:t>103</w:t>
                                  </w:r>
                                </w:p>
                              </w:tc>
                            </w:tr>
                            <w:tr w:rsidR="00366032" w:rsidRPr="00577322" w14:paraId="2295FBC4" w14:textId="77777777" w:rsidTr="00324D52">
                              <w:trPr>
                                <w:trHeight w:val="464"/>
                                <w:jc w:val="center"/>
                              </w:trPr>
                              <w:tc>
                                <w:tcPr>
                                  <w:tcW w:w="2405" w:type="dxa"/>
                                  <w:noWrap/>
                                  <w:vAlign w:val="center"/>
                                  <w:hideMark/>
                                </w:tcPr>
                                <w:p w14:paraId="692BF3DF"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補助及協助收入</w:t>
                                  </w:r>
                                  <w:r>
                                    <w:rPr>
                                      <w:rFonts w:ascii="標楷體" w:hAnsi="標楷體" w:cs="新細明體" w:hint="eastAsia"/>
                                      <w:sz w:val="20"/>
                                      <w:szCs w:val="20"/>
                                    </w:rPr>
                                    <w:t>（</w:t>
                                  </w:r>
                                  <w:r>
                                    <w:rPr>
                                      <w:rFonts w:ascii="標楷體" w:hAnsi="標楷體" w:cs="新細明體"/>
                                      <w:sz w:val="20"/>
                                      <w:szCs w:val="20"/>
                                    </w:rPr>
                                    <w:t>B</w:t>
                                  </w:r>
                                  <w:r>
                                    <w:rPr>
                                      <w:rFonts w:ascii="標楷體" w:hAnsi="標楷體" w:cs="新細明體" w:hint="eastAsia"/>
                                      <w:sz w:val="20"/>
                                      <w:szCs w:val="20"/>
                                    </w:rPr>
                                    <w:t>）</w:t>
                                  </w:r>
                                </w:p>
                              </w:tc>
                              <w:tc>
                                <w:tcPr>
                                  <w:tcW w:w="1360" w:type="dxa"/>
                                  <w:noWrap/>
                                  <w:vAlign w:val="center"/>
                                  <w:hideMark/>
                                </w:tcPr>
                                <w:p w14:paraId="5637B18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37,060</w:t>
                                  </w:r>
                                </w:p>
                              </w:tc>
                              <w:tc>
                                <w:tcPr>
                                  <w:tcW w:w="1361" w:type="dxa"/>
                                  <w:noWrap/>
                                  <w:vAlign w:val="center"/>
                                  <w:hideMark/>
                                </w:tcPr>
                                <w:p w14:paraId="31A2DAD1"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36,966</w:t>
                                  </w:r>
                                </w:p>
                              </w:tc>
                              <w:tc>
                                <w:tcPr>
                                  <w:tcW w:w="1361" w:type="dxa"/>
                                  <w:noWrap/>
                                  <w:vAlign w:val="center"/>
                                  <w:hideMark/>
                                </w:tcPr>
                                <w:p w14:paraId="4FB15C0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42,929</w:t>
                                  </w:r>
                                </w:p>
                              </w:tc>
                              <w:tc>
                                <w:tcPr>
                                  <w:tcW w:w="1361" w:type="dxa"/>
                                  <w:noWrap/>
                                  <w:vAlign w:val="center"/>
                                  <w:hideMark/>
                                </w:tcPr>
                                <w:p w14:paraId="6224DCD9"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43,921</w:t>
                                  </w:r>
                                </w:p>
                              </w:tc>
                              <w:tc>
                                <w:tcPr>
                                  <w:tcW w:w="1448" w:type="dxa"/>
                                  <w:noWrap/>
                                  <w:vAlign w:val="center"/>
                                  <w:hideMark/>
                                </w:tcPr>
                                <w:p w14:paraId="3B395C4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52,291</w:t>
                                  </w:r>
                                </w:p>
                              </w:tc>
                            </w:tr>
                            <w:tr w:rsidR="00366032" w:rsidRPr="00577322" w14:paraId="31C7A475" w14:textId="77777777" w:rsidTr="00324D52">
                              <w:trPr>
                                <w:trHeight w:val="464"/>
                                <w:jc w:val="center"/>
                              </w:trPr>
                              <w:tc>
                                <w:tcPr>
                                  <w:tcW w:w="2405" w:type="dxa"/>
                                  <w:noWrap/>
                                  <w:vAlign w:val="center"/>
                                  <w:hideMark/>
                                </w:tcPr>
                                <w:p w14:paraId="6EE85E39"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統籌分配稅</w:t>
                                  </w:r>
                                  <w:r>
                                    <w:rPr>
                                      <w:rFonts w:ascii="標楷體" w:hAnsi="標楷體" w:cs="新細明體" w:hint="eastAsia"/>
                                      <w:sz w:val="20"/>
                                      <w:szCs w:val="20"/>
                                    </w:rPr>
                                    <w:t>（</w:t>
                                  </w:r>
                                  <w:r>
                                    <w:rPr>
                                      <w:rFonts w:ascii="標楷體" w:hAnsi="標楷體" w:cs="新細明體"/>
                                      <w:sz w:val="20"/>
                                      <w:szCs w:val="20"/>
                                    </w:rPr>
                                    <w:t>C</w:t>
                                  </w:r>
                                  <w:r>
                                    <w:rPr>
                                      <w:rFonts w:ascii="標楷體" w:hAnsi="標楷體" w:cs="新細明體" w:hint="eastAsia"/>
                                      <w:sz w:val="20"/>
                                      <w:szCs w:val="20"/>
                                    </w:rPr>
                                    <w:t>）</w:t>
                                  </w:r>
                                </w:p>
                              </w:tc>
                              <w:tc>
                                <w:tcPr>
                                  <w:tcW w:w="1360" w:type="dxa"/>
                                  <w:noWrap/>
                                  <w:vAlign w:val="center"/>
                                  <w:hideMark/>
                                </w:tcPr>
                                <w:p w14:paraId="6373B09C"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31,594</w:t>
                                  </w:r>
                                </w:p>
                              </w:tc>
                              <w:tc>
                                <w:tcPr>
                                  <w:tcW w:w="1361" w:type="dxa"/>
                                  <w:noWrap/>
                                  <w:vAlign w:val="center"/>
                                  <w:hideMark/>
                                </w:tcPr>
                                <w:p w14:paraId="684B2CE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34,526</w:t>
                                  </w:r>
                                </w:p>
                              </w:tc>
                              <w:tc>
                                <w:tcPr>
                                  <w:tcW w:w="1361" w:type="dxa"/>
                                  <w:noWrap/>
                                  <w:vAlign w:val="center"/>
                                  <w:hideMark/>
                                </w:tcPr>
                                <w:p w14:paraId="2706B120"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40,501</w:t>
                                  </w:r>
                                </w:p>
                              </w:tc>
                              <w:tc>
                                <w:tcPr>
                                  <w:tcW w:w="1361" w:type="dxa"/>
                                  <w:noWrap/>
                                  <w:vAlign w:val="center"/>
                                  <w:hideMark/>
                                </w:tcPr>
                                <w:p w14:paraId="46C5E13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54,615</w:t>
                                  </w:r>
                                </w:p>
                              </w:tc>
                              <w:tc>
                                <w:tcPr>
                                  <w:tcW w:w="1448" w:type="dxa"/>
                                  <w:noWrap/>
                                  <w:vAlign w:val="center"/>
                                  <w:hideMark/>
                                </w:tcPr>
                                <w:p w14:paraId="305E6EA6"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55,300</w:t>
                                  </w:r>
                                </w:p>
                              </w:tc>
                            </w:tr>
                            <w:tr w:rsidR="00366032" w:rsidRPr="00577322" w14:paraId="509FAB70" w14:textId="77777777" w:rsidTr="00324D52">
                              <w:trPr>
                                <w:trHeight w:val="464"/>
                                <w:jc w:val="center"/>
                              </w:trPr>
                              <w:tc>
                                <w:tcPr>
                                  <w:tcW w:w="2405" w:type="dxa"/>
                                  <w:noWrap/>
                                  <w:vAlign w:val="center"/>
                                  <w:hideMark/>
                                </w:tcPr>
                                <w:p w14:paraId="52FCE14A"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自籌財源</w:t>
                                  </w:r>
                                  <w:r>
                                    <w:rPr>
                                      <w:rFonts w:ascii="標楷體" w:hAnsi="標楷體" w:cs="新細明體" w:hint="eastAsia"/>
                                      <w:sz w:val="20"/>
                                      <w:szCs w:val="20"/>
                                    </w:rPr>
                                    <w:t>（</w:t>
                                  </w:r>
                                  <w:r>
                                    <w:rPr>
                                      <w:rFonts w:ascii="標楷體" w:hAnsi="標楷體" w:cs="新細明體"/>
                                      <w:sz w:val="20"/>
                                      <w:szCs w:val="20"/>
                                    </w:rPr>
                                    <w:t>D</w:t>
                                  </w:r>
                                  <w:r w:rsidRPr="00E6644D">
                                    <w:rPr>
                                      <w:rFonts w:ascii="標楷體" w:hAnsi="標楷體" w:cs="新細明體" w:hint="eastAsia"/>
                                      <w:sz w:val="20"/>
                                      <w:szCs w:val="20"/>
                                    </w:rPr>
                                    <w:t>=</w:t>
                                  </w:r>
                                  <w:r>
                                    <w:rPr>
                                      <w:rFonts w:ascii="標楷體" w:hAnsi="標楷體" w:cs="新細明體"/>
                                      <w:sz w:val="20"/>
                                      <w:szCs w:val="20"/>
                                    </w:rPr>
                                    <w:t>A</w:t>
                                  </w:r>
                                  <w:r w:rsidRPr="00E6644D">
                                    <w:rPr>
                                      <w:rFonts w:ascii="標楷體" w:hAnsi="標楷體" w:cs="新細明體" w:hint="eastAsia"/>
                                      <w:sz w:val="20"/>
                                      <w:szCs w:val="20"/>
                                    </w:rPr>
                                    <w:t>-</w:t>
                                  </w:r>
                                  <w:r>
                                    <w:rPr>
                                      <w:rFonts w:ascii="標楷體" w:hAnsi="標楷體" w:cs="新細明體"/>
                                      <w:sz w:val="20"/>
                                      <w:szCs w:val="20"/>
                                    </w:rPr>
                                    <w:t>B</w:t>
                                  </w:r>
                                  <w:r w:rsidRPr="00E6644D">
                                    <w:rPr>
                                      <w:rFonts w:ascii="標楷體" w:hAnsi="標楷體" w:cs="新細明體" w:hint="eastAsia"/>
                                      <w:sz w:val="20"/>
                                      <w:szCs w:val="20"/>
                                    </w:rPr>
                                    <w:t>-</w:t>
                                  </w:r>
                                  <w:r>
                                    <w:rPr>
                                      <w:rFonts w:ascii="標楷體" w:hAnsi="標楷體" w:cs="新細明體"/>
                                      <w:sz w:val="20"/>
                                      <w:szCs w:val="20"/>
                                    </w:rPr>
                                    <w:t>C</w:t>
                                  </w:r>
                                  <w:r>
                                    <w:rPr>
                                      <w:rFonts w:ascii="標楷體" w:hAnsi="標楷體" w:cs="新細明體" w:hint="eastAsia"/>
                                      <w:sz w:val="20"/>
                                      <w:szCs w:val="20"/>
                                    </w:rPr>
                                    <w:t>）</w:t>
                                  </w:r>
                                </w:p>
                              </w:tc>
                              <w:tc>
                                <w:tcPr>
                                  <w:tcW w:w="1360" w:type="dxa"/>
                                  <w:noWrap/>
                                  <w:vAlign w:val="center"/>
                                  <w:hideMark/>
                                </w:tcPr>
                                <w:p w14:paraId="4A5BA3F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95,629</w:t>
                                  </w:r>
                                </w:p>
                              </w:tc>
                              <w:tc>
                                <w:tcPr>
                                  <w:tcW w:w="1361" w:type="dxa"/>
                                  <w:noWrap/>
                                  <w:vAlign w:val="center"/>
                                  <w:hideMark/>
                                </w:tcPr>
                                <w:p w14:paraId="38AEB4B1"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101,057</w:t>
                                  </w:r>
                                </w:p>
                              </w:tc>
                              <w:tc>
                                <w:tcPr>
                                  <w:tcW w:w="1361" w:type="dxa"/>
                                  <w:noWrap/>
                                  <w:vAlign w:val="center"/>
                                  <w:hideMark/>
                                </w:tcPr>
                                <w:p w14:paraId="2156C25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99,401</w:t>
                                  </w:r>
                                </w:p>
                              </w:tc>
                              <w:tc>
                                <w:tcPr>
                                  <w:tcW w:w="1361" w:type="dxa"/>
                                  <w:noWrap/>
                                  <w:vAlign w:val="center"/>
                                  <w:hideMark/>
                                </w:tcPr>
                                <w:p w14:paraId="186A6DD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90,834</w:t>
                                  </w:r>
                                </w:p>
                              </w:tc>
                              <w:tc>
                                <w:tcPr>
                                  <w:tcW w:w="1448" w:type="dxa"/>
                                  <w:noWrap/>
                                  <w:vAlign w:val="center"/>
                                  <w:hideMark/>
                                </w:tcPr>
                                <w:p w14:paraId="460533C3"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97,5</w:t>
                                  </w:r>
                                  <w:r>
                                    <w:rPr>
                                      <w:rFonts w:ascii="標楷體" w:hAnsi="標楷體" w:cs="新細明體" w:hint="eastAsia"/>
                                      <w:sz w:val="20"/>
                                      <w:szCs w:val="20"/>
                                    </w:rPr>
                                    <w:t>11</w:t>
                                  </w:r>
                                </w:p>
                              </w:tc>
                            </w:tr>
                            <w:tr w:rsidR="00366032" w:rsidRPr="00577322" w14:paraId="69F79174" w14:textId="77777777" w:rsidTr="00324D52">
                              <w:trPr>
                                <w:trHeight w:val="751"/>
                                <w:jc w:val="center"/>
                              </w:trPr>
                              <w:tc>
                                <w:tcPr>
                                  <w:tcW w:w="2405" w:type="dxa"/>
                                  <w:noWrap/>
                                  <w:vAlign w:val="center"/>
                                  <w:hideMark/>
                                </w:tcPr>
                                <w:p w14:paraId="1880BB3C" w14:textId="77777777" w:rsidR="00366032" w:rsidRPr="00E6644D" w:rsidRDefault="00366032" w:rsidP="003E0B30">
                                  <w:pPr>
                                    <w:overflowPunct w:val="0"/>
                                    <w:spacing w:line="340" w:lineRule="exact"/>
                                    <w:jc w:val="both"/>
                                    <w:rPr>
                                      <w:rFonts w:ascii="標楷體" w:hAnsi="標楷體" w:cs="新細明體"/>
                                      <w:sz w:val="20"/>
                                      <w:szCs w:val="20"/>
                                    </w:rPr>
                                  </w:pPr>
                                  <w:r w:rsidRPr="00E6644D">
                                    <w:rPr>
                                      <w:rFonts w:ascii="標楷體" w:hAnsi="標楷體" w:cs="新細明體" w:hint="eastAsia"/>
                                      <w:sz w:val="20"/>
                                      <w:szCs w:val="20"/>
                                    </w:rPr>
                                    <w:t>自籌財源占歲入決算</w:t>
                                  </w:r>
                                  <w:r w:rsidRPr="00E23E5F">
                                    <w:rPr>
                                      <w:rFonts w:ascii="標楷體" w:hAnsi="標楷體" w:cs="新細明體" w:hint="eastAsia"/>
                                      <w:sz w:val="20"/>
                                      <w:szCs w:val="20"/>
                                    </w:rPr>
                                    <w:t>審定</w:t>
                                  </w:r>
                                  <w:r w:rsidRPr="00E6644D">
                                    <w:rPr>
                                      <w:rFonts w:ascii="標楷體" w:hAnsi="標楷體" w:cs="新細明體" w:hint="eastAsia"/>
                                      <w:sz w:val="20"/>
                                      <w:szCs w:val="20"/>
                                    </w:rPr>
                                    <w:t>數比率</w:t>
                                  </w:r>
                                  <w:r>
                                    <w:rPr>
                                      <w:rFonts w:ascii="標楷體" w:hAnsi="標楷體" w:cs="新細明體" w:hint="eastAsia"/>
                                      <w:sz w:val="20"/>
                                      <w:szCs w:val="20"/>
                                    </w:rPr>
                                    <w:t>（</w:t>
                                  </w:r>
                                  <w:r>
                                    <w:rPr>
                                      <w:rFonts w:ascii="標楷體" w:hAnsi="標楷體" w:cs="新細明體"/>
                                      <w:sz w:val="20"/>
                                      <w:szCs w:val="20"/>
                                    </w:rPr>
                                    <w:t>D</w:t>
                                  </w:r>
                                  <w:r w:rsidRPr="00E6644D">
                                    <w:rPr>
                                      <w:rFonts w:ascii="標楷體" w:hAnsi="標楷體" w:cs="新細明體" w:hint="eastAsia"/>
                                      <w:sz w:val="20"/>
                                      <w:szCs w:val="20"/>
                                    </w:rPr>
                                    <w:t>/</w:t>
                                  </w:r>
                                  <w:r>
                                    <w:rPr>
                                      <w:rFonts w:ascii="標楷體" w:hAnsi="標楷體" w:cs="新細明體"/>
                                      <w:sz w:val="20"/>
                                      <w:szCs w:val="20"/>
                                    </w:rPr>
                                    <w:t>A</w:t>
                                  </w:r>
                                  <m:oMath>
                                    <m:r>
                                      <w:rPr>
                                        <w:rFonts w:ascii="Cambria Math" w:hAnsi="Cambria Math" w:cs="新細明體"/>
                                        <w:sz w:val="20"/>
                                        <w:szCs w:val="20"/>
                                      </w:rPr>
                                      <m:t>×</m:t>
                                    </m:r>
                                  </m:oMath>
                                  <w:r w:rsidRPr="00E6644D">
                                    <w:rPr>
                                      <w:rFonts w:ascii="標楷體" w:hAnsi="標楷體" w:cs="新細明體"/>
                                      <w:sz w:val="20"/>
                                      <w:szCs w:val="20"/>
                                    </w:rPr>
                                    <w:t>10</w:t>
                                  </w:r>
                                  <w:r w:rsidRPr="00E6644D">
                                    <w:rPr>
                                      <w:rFonts w:ascii="標楷體" w:hAnsi="標楷體" w:cs="新細明體" w:hint="eastAsia"/>
                                      <w:sz w:val="20"/>
                                      <w:szCs w:val="20"/>
                                    </w:rPr>
                                    <w:t>0</w:t>
                                  </w:r>
                                  <w:r>
                                    <w:rPr>
                                      <w:rFonts w:ascii="標楷體" w:hAnsi="標楷體" w:cs="新細明體" w:hint="eastAsia"/>
                                      <w:sz w:val="20"/>
                                      <w:szCs w:val="20"/>
                                    </w:rPr>
                                    <w:t>）</w:t>
                                  </w:r>
                                </w:p>
                              </w:tc>
                              <w:tc>
                                <w:tcPr>
                                  <w:tcW w:w="1360" w:type="dxa"/>
                                  <w:noWrap/>
                                  <w:vAlign w:val="center"/>
                                  <w:hideMark/>
                                </w:tcPr>
                                <w:p w14:paraId="1D9BB49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58.21</w:t>
                                  </w:r>
                                </w:p>
                              </w:tc>
                              <w:tc>
                                <w:tcPr>
                                  <w:tcW w:w="1361" w:type="dxa"/>
                                  <w:noWrap/>
                                  <w:vAlign w:val="center"/>
                                  <w:hideMark/>
                                </w:tcPr>
                                <w:p w14:paraId="796B6C0D"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58.57</w:t>
                                  </w:r>
                                </w:p>
                              </w:tc>
                              <w:tc>
                                <w:tcPr>
                                  <w:tcW w:w="1361" w:type="dxa"/>
                                  <w:noWrap/>
                                  <w:vAlign w:val="center"/>
                                  <w:hideMark/>
                                </w:tcPr>
                                <w:p w14:paraId="291D2A3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54.37</w:t>
                                  </w:r>
                                </w:p>
                              </w:tc>
                              <w:tc>
                                <w:tcPr>
                                  <w:tcW w:w="1361" w:type="dxa"/>
                                  <w:noWrap/>
                                  <w:vAlign w:val="center"/>
                                  <w:hideMark/>
                                </w:tcPr>
                                <w:p w14:paraId="5EE8F3E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47.97</w:t>
                                  </w:r>
                                </w:p>
                              </w:tc>
                              <w:tc>
                                <w:tcPr>
                                  <w:tcW w:w="1448" w:type="dxa"/>
                                  <w:noWrap/>
                                  <w:vAlign w:val="center"/>
                                  <w:hideMark/>
                                </w:tcPr>
                                <w:p w14:paraId="29E24ED9"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47.54</w:t>
                                  </w:r>
                                </w:p>
                              </w:tc>
                            </w:tr>
                          </w:tbl>
                          <w:p w14:paraId="5993F8F0" w14:textId="77777777" w:rsidR="00366032" w:rsidRPr="005F2D0B" w:rsidRDefault="00366032" w:rsidP="00340342">
                            <w:pPr>
                              <w:overflowPunct w:val="0"/>
                              <w:spacing w:line="280" w:lineRule="exact"/>
                              <w:ind w:leftChars="36" w:left="899" w:hangingChars="467" w:hanging="841"/>
                              <w:rPr>
                                <w:rFonts w:ascii="標楷體" w:hAnsi="標楷體" w:cs="新細明體"/>
                                <w:sz w:val="18"/>
                                <w:szCs w:val="22"/>
                              </w:rPr>
                            </w:pPr>
                            <w:r w:rsidRPr="00E6644D">
                              <w:rPr>
                                <w:rFonts w:ascii="標楷體" w:hAnsi="標楷體" w:cs="新細明體" w:hint="eastAsia"/>
                                <w:sz w:val="18"/>
                                <w:szCs w:val="22"/>
                              </w:rPr>
                              <w:t>資料來源：</w:t>
                            </w:r>
                            <w:r w:rsidRPr="00F536D6">
                              <w:rPr>
                                <w:rFonts w:ascii="標楷體" w:hAnsi="標楷體" w:cs="新細明體" w:hint="eastAsia"/>
                                <w:color w:val="000000"/>
                                <w:sz w:val="18"/>
                                <w:szCs w:val="18"/>
                              </w:rPr>
                              <w:t>整理自</w:t>
                            </w:r>
                            <w:r w:rsidRPr="00F536D6">
                              <w:rPr>
                                <w:rFonts w:ascii="標楷體" w:hAnsi="標楷體" w:cs="新細明體"/>
                                <w:color w:val="000000"/>
                                <w:sz w:val="18"/>
                                <w:szCs w:val="18"/>
                              </w:rPr>
                              <w:t>10</w:t>
                            </w:r>
                            <w:r>
                              <w:rPr>
                                <w:rFonts w:ascii="標楷體" w:hAnsi="標楷體" w:cs="新細明體" w:hint="eastAsia"/>
                                <w:color w:val="000000"/>
                                <w:sz w:val="18"/>
                                <w:szCs w:val="18"/>
                              </w:rPr>
                              <w:t>9</w:t>
                            </w:r>
                            <w:r w:rsidRPr="00F536D6">
                              <w:rPr>
                                <w:rFonts w:ascii="標楷體" w:hAnsi="標楷體" w:cs="新細明體" w:hint="eastAsia"/>
                                <w:color w:val="000000"/>
                                <w:sz w:val="18"/>
                                <w:szCs w:val="18"/>
                              </w:rPr>
                              <w:t>年度至11</w:t>
                            </w:r>
                            <w:r>
                              <w:rPr>
                                <w:rFonts w:ascii="標楷體" w:hAnsi="標楷體" w:cs="新細明體"/>
                                <w:color w:val="000000"/>
                                <w:sz w:val="18"/>
                                <w:szCs w:val="18"/>
                              </w:rPr>
                              <w:t>3</w:t>
                            </w:r>
                            <w:r w:rsidRPr="00F536D6">
                              <w:rPr>
                                <w:rFonts w:ascii="標楷體" w:hAnsi="標楷體" w:cs="新細明體" w:hint="eastAsia"/>
                                <w:color w:val="000000"/>
                                <w:sz w:val="18"/>
                                <w:szCs w:val="18"/>
                              </w:rPr>
                              <w:t>年度審核報告</w:t>
                            </w:r>
                            <w:r w:rsidRPr="00E6644D">
                              <w:rPr>
                                <w:rFonts w:ascii="標楷體" w:hAnsi="標楷體" w:cs="新細明體" w:hint="eastAsia"/>
                                <w:sz w:val="18"/>
                                <w:szCs w:val="22"/>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49BB1" id="_x0000_s1027" type="#_x0000_t202" style="position:absolute;left:0;text-align:left;margin-left:-1.2pt;margin-top:478.85pt;width:470.5pt;height:22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LPBGQIAAO4DAAAOAAAAZHJzL2Uyb0RvYy54bWysU12O0zAQfkfiDpbfadKisN2o6WrZZRHS&#10;8iMtHMB1nMbC9hjbbVIugLQHWJ45AAfgQLvnYOyk3QreEHmwxpmZb+b7Zrw467UiW+G8BFPR6SSn&#10;RBgOtTTrin76ePVsTokPzNRMgREV3QlPz5ZPnyw6W4oZtKBq4QiCGF92tqJtCLbMMs9boZmfgBUG&#10;nQ04zQJe3TqrHesQXatslucvsg5cbR1w4T3+vRycdJnwm0bw8L5pvAhEVRR7C+l06VzFM1suWLl2&#10;zLaSj22wf+hCM2mw6AHqkgVGNk7+BaUld+ChCRMOOoOmkVwkDshmmv/B5qZlViQuKI63B5n8/4Pl&#10;77YfHJE1zo4SwzSO6OHu2/3P7w93v+5/3JJZVKizvsTAG4uhoX8JfYyObL29Bv7ZEwMXLTNrce4c&#10;dK1gNXY4jZnZUeqA4yPIqnsLNZZimwAJqG+cjoAoCEF0nNTuMB3RB8LxZ3F6Ujwv0MXRN5sXJ0We&#10;5pexcp9unQ+vBWgSjYo6HH+CZ9trH2I7rNyHxGoGrqRSaQWUIV1FT4tZkRKOPFoG3FAldUXnefyG&#10;nYksX5k6JQcm1WBjAWVG2pHpwDn0q37UGOOjJCuod6iDg2Eh8QGh0YL7SkmHy1hR/2XDnKBEvTGo&#10;ZdzcveH2xmpvMMMxtaKBksG8CGnDB4rnqHEjE/vHymOLuFRJlPEBxK09vqeox2e6/A0AAP//AwBQ&#10;SwMEFAAGAAgAAAAhAG1piHHgAAAACwEAAA8AAABkcnMvZG93bnJldi54bWxMj8FOwzAMhu9IvENk&#10;JG5bwhjd2jWdJgQnJERXDjumTdZGa5zSZFt5e8wJjrY//f7+fDu5nl3MGKxHCQ9zAcxg47XFVsJn&#10;9TpbAwtRoVa9RyPh2wTYFrc3ucq0v2JpLvvYMgrBkCkJXYxDxnloOuNUmPvBIN2OfnQq0ji2XI/q&#10;SuGu5wshEu6URfrQqcE8d6Y57c9Owu6A5Yv9eq8/ymNpqyoV+JacpLy/m3YbYNFM8Q+GX31Sh4Kc&#10;an9GHVgvYbZYEikhfVqtgBGQPq4TYDWRS0ErXuT8f4fiBwAA//8DAFBLAQItABQABgAIAAAAIQC2&#10;gziS/gAAAOEBAAATAAAAAAAAAAAAAAAAAAAAAABbQ29udGVudF9UeXBlc10ueG1sUEsBAi0AFAAG&#10;AAgAAAAhADj9If/WAAAAlAEAAAsAAAAAAAAAAAAAAAAALwEAAF9yZWxzLy5yZWxzUEsBAi0AFAAG&#10;AAgAAAAhADoEs8EZAgAA7gMAAA4AAAAAAAAAAAAAAAAALgIAAGRycy9lMm9Eb2MueG1sUEsBAi0A&#10;FAAGAAgAAAAhAG1piHHgAAAACwEAAA8AAAAAAAAAAAAAAAAAcwQAAGRycy9kb3ducmV2LnhtbFBL&#10;BQYAAAAABAAEAPMAAACABQAAAAA=&#10;" filled="f" stroked="f">
                <v:textbox inset="0,0,0,0">
                  <w:txbxContent>
                    <w:p w14:paraId="49623074" w14:textId="564D86A9" w:rsidR="00366032" w:rsidRPr="00E6644D" w:rsidRDefault="00366032" w:rsidP="00324D52">
                      <w:pPr>
                        <w:overflowPunct w:val="0"/>
                        <w:spacing w:line="420" w:lineRule="exact"/>
                        <w:ind w:left="480" w:hangingChars="200" w:hanging="480"/>
                        <w:jc w:val="center"/>
                        <w:rPr>
                          <w:rFonts w:ascii="標楷體" w:hAnsi="標楷體" w:cs="新細明體"/>
                          <w:b/>
                          <w:sz w:val="24"/>
                          <w:szCs w:val="28"/>
                        </w:rPr>
                      </w:pPr>
                      <w:r w:rsidRPr="00E6644D">
                        <w:rPr>
                          <w:rFonts w:ascii="標楷體" w:hAnsi="標楷體" w:cs="新細明體" w:hint="eastAsia"/>
                          <w:b/>
                          <w:sz w:val="24"/>
                          <w:szCs w:val="28"/>
                        </w:rPr>
                        <w:t>表</w:t>
                      </w:r>
                      <w:r>
                        <w:rPr>
                          <w:rFonts w:ascii="標楷體" w:hAnsi="標楷體" w:cs="新細明體" w:hint="eastAsia"/>
                          <w:b/>
                          <w:sz w:val="24"/>
                          <w:szCs w:val="28"/>
                        </w:rPr>
                        <w:t>2</w:t>
                      </w:r>
                      <w:r w:rsidRPr="00E6644D">
                        <w:rPr>
                          <w:rFonts w:ascii="標楷體" w:hAnsi="標楷體" w:cs="新細明體" w:hint="eastAsia"/>
                          <w:b/>
                          <w:sz w:val="24"/>
                          <w:szCs w:val="28"/>
                        </w:rPr>
                        <w:t xml:space="preserve">　新北市自籌財源占歲入決算</w:t>
                      </w:r>
                      <w:r w:rsidRPr="00F90F10">
                        <w:rPr>
                          <w:rFonts w:ascii="標楷體" w:hAnsi="標楷體" w:cs="新細明體" w:hint="eastAsia"/>
                          <w:b/>
                          <w:sz w:val="24"/>
                          <w:szCs w:val="28"/>
                        </w:rPr>
                        <w:t>審定</w:t>
                      </w:r>
                      <w:r w:rsidRPr="00E6644D">
                        <w:rPr>
                          <w:rFonts w:ascii="標楷體" w:hAnsi="標楷體" w:cs="新細明體" w:hint="eastAsia"/>
                          <w:b/>
                          <w:sz w:val="24"/>
                          <w:szCs w:val="28"/>
                        </w:rPr>
                        <w:t>數比率情形</w:t>
                      </w:r>
                    </w:p>
                    <w:p w14:paraId="56E9BA37" w14:textId="77777777" w:rsidR="00366032" w:rsidRPr="00577322" w:rsidRDefault="00366032" w:rsidP="003F6F5E">
                      <w:pPr>
                        <w:overflowPunct w:val="0"/>
                        <w:spacing w:line="280" w:lineRule="exact"/>
                        <w:ind w:left="400" w:rightChars="33" w:right="53" w:hangingChars="200" w:hanging="400"/>
                        <w:jc w:val="right"/>
                        <w:rPr>
                          <w:rFonts w:ascii="標楷體" w:hAnsi="標楷體" w:cs="新細明體"/>
                          <w:sz w:val="20"/>
                          <w:szCs w:val="24"/>
                        </w:rPr>
                      </w:pPr>
                      <w:r w:rsidRPr="00577322">
                        <w:rPr>
                          <w:rFonts w:ascii="標楷體" w:hAnsi="標楷體" w:cs="新細明體" w:hint="eastAsia"/>
                          <w:sz w:val="20"/>
                          <w:szCs w:val="24"/>
                        </w:rPr>
                        <w:t>單位：新臺幣百萬元、％</w:t>
                      </w:r>
                    </w:p>
                    <w:tbl>
                      <w:tblPr>
                        <w:tblStyle w:val="381"/>
                        <w:tblW w:w="9296" w:type="dxa"/>
                        <w:jc w:val="center"/>
                        <w:tblLayout w:type="fixed"/>
                        <w:tblLook w:val="04A0" w:firstRow="1" w:lastRow="0" w:firstColumn="1" w:lastColumn="0" w:noHBand="0" w:noVBand="1"/>
                      </w:tblPr>
                      <w:tblGrid>
                        <w:gridCol w:w="2405"/>
                        <w:gridCol w:w="1360"/>
                        <w:gridCol w:w="1361"/>
                        <w:gridCol w:w="1361"/>
                        <w:gridCol w:w="1361"/>
                        <w:gridCol w:w="1448"/>
                      </w:tblGrid>
                      <w:tr w:rsidR="00366032" w:rsidRPr="00577322" w14:paraId="045142DF" w14:textId="77777777" w:rsidTr="00324D52">
                        <w:trPr>
                          <w:trHeight w:val="785"/>
                          <w:jc w:val="center"/>
                        </w:trPr>
                        <w:tc>
                          <w:tcPr>
                            <w:tcW w:w="2405" w:type="dxa"/>
                            <w:tcBorders>
                              <w:tl2br w:val="single" w:sz="4" w:space="0" w:color="auto"/>
                            </w:tcBorders>
                            <w:noWrap/>
                            <w:vAlign w:val="center"/>
                            <w:hideMark/>
                          </w:tcPr>
                          <w:p w14:paraId="5F99B54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年度</w:t>
                            </w:r>
                          </w:p>
                          <w:p w14:paraId="26CC7B2D" w14:textId="77777777" w:rsidR="00366032" w:rsidRPr="00E6644D" w:rsidRDefault="00366032" w:rsidP="003E0B30">
                            <w:pPr>
                              <w:overflowPunct w:val="0"/>
                              <w:spacing w:line="340" w:lineRule="exact"/>
                              <w:ind w:left="400" w:hangingChars="200" w:hanging="400"/>
                              <w:rPr>
                                <w:rFonts w:ascii="標楷體" w:hAnsi="標楷體" w:cs="新細明體"/>
                                <w:sz w:val="20"/>
                                <w:szCs w:val="20"/>
                              </w:rPr>
                            </w:pPr>
                            <w:r w:rsidRPr="00E6644D">
                              <w:rPr>
                                <w:rFonts w:ascii="標楷體" w:hAnsi="標楷體" w:cs="新細明體" w:hint="eastAsia"/>
                                <w:sz w:val="20"/>
                                <w:szCs w:val="20"/>
                              </w:rPr>
                              <w:t>項目</w:t>
                            </w:r>
                          </w:p>
                        </w:tc>
                        <w:tc>
                          <w:tcPr>
                            <w:tcW w:w="1360" w:type="dxa"/>
                            <w:noWrap/>
                            <w:vAlign w:val="center"/>
                            <w:hideMark/>
                          </w:tcPr>
                          <w:p w14:paraId="0D9E3608"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109</w:t>
                            </w:r>
                          </w:p>
                        </w:tc>
                        <w:tc>
                          <w:tcPr>
                            <w:tcW w:w="1361" w:type="dxa"/>
                            <w:noWrap/>
                            <w:vAlign w:val="center"/>
                            <w:hideMark/>
                          </w:tcPr>
                          <w:p w14:paraId="098B8BBB"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110</w:t>
                            </w:r>
                          </w:p>
                        </w:tc>
                        <w:tc>
                          <w:tcPr>
                            <w:tcW w:w="1361" w:type="dxa"/>
                            <w:noWrap/>
                            <w:vAlign w:val="center"/>
                            <w:hideMark/>
                          </w:tcPr>
                          <w:p w14:paraId="497C2899"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111</w:t>
                            </w:r>
                          </w:p>
                        </w:tc>
                        <w:tc>
                          <w:tcPr>
                            <w:tcW w:w="1361" w:type="dxa"/>
                            <w:noWrap/>
                            <w:vAlign w:val="center"/>
                            <w:hideMark/>
                          </w:tcPr>
                          <w:p w14:paraId="3B2E611B"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112</w:t>
                            </w:r>
                          </w:p>
                        </w:tc>
                        <w:tc>
                          <w:tcPr>
                            <w:tcW w:w="1448" w:type="dxa"/>
                            <w:noWrap/>
                            <w:vAlign w:val="center"/>
                            <w:hideMark/>
                          </w:tcPr>
                          <w:p w14:paraId="7D501562" w14:textId="77777777" w:rsidR="00366032" w:rsidRPr="00E6644D" w:rsidRDefault="00366032" w:rsidP="003E0B30">
                            <w:pPr>
                              <w:overflowPunct w:val="0"/>
                              <w:spacing w:line="340" w:lineRule="exact"/>
                              <w:ind w:left="400" w:hangingChars="200" w:hanging="400"/>
                              <w:jc w:val="center"/>
                              <w:rPr>
                                <w:rFonts w:ascii="標楷體" w:hAnsi="標楷體" w:cs="新細明體"/>
                                <w:sz w:val="20"/>
                                <w:szCs w:val="20"/>
                              </w:rPr>
                            </w:pPr>
                            <w:r w:rsidRPr="00E6644D">
                              <w:rPr>
                                <w:rFonts w:ascii="標楷體" w:hAnsi="標楷體" w:cs="新細明體" w:hint="eastAsia"/>
                                <w:sz w:val="20"/>
                                <w:szCs w:val="20"/>
                              </w:rPr>
                              <w:t>113</w:t>
                            </w:r>
                          </w:p>
                        </w:tc>
                      </w:tr>
                      <w:tr w:rsidR="00366032" w:rsidRPr="00577322" w14:paraId="2688CCF7" w14:textId="77777777" w:rsidTr="00324D52">
                        <w:trPr>
                          <w:trHeight w:val="464"/>
                          <w:jc w:val="center"/>
                        </w:trPr>
                        <w:tc>
                          <w:tcPr>
                            <w:tcW w:w="2405" w:type="dxa"/>
                            <w:noWrap/>
                            <w:vAlign w:val="center"/>
                            <w:hideMark/>
                          </w:tcPr>
                          <w:p w14:paraId="3C7F18A3"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歲入決算</w:t>
                            </w:r>
                            <w:r w:rsidRPr="00E23E5F">
                              <w:rPr>
                                <w:rFonts w:ascii="標楷體" w:hAnsi="標楷體" w:cs="新細明體" w:hint="eastAsia"/>
                                <w:sz w:val="20"/>
                                <w:szCs w:val="20"/>
                              </w:rPr>
                              <w:t>審定</w:t>
                            </w:r>
                            <w:r w:rsidRPr="00E6644D">
                              <w:rPr>
                                <w:rFonts w:ascii="標楷體" w:hAnsi="標楷體" w:cs="新細明體" w:hint="eastAsia"/>
                                <w:sz w:val="20"/>
                                <w:szCs w:val="20"/>
                              </w:rPr>
                              <w:t>數</w:t>
                            </w:r>
                            <w:r>
                              <w:rPr>
                                <w:rFonts w:ascii="標楷體" w:hAnsi="標楷體" w:cs="新細明體" w:hint="eastAsia"/>
                                <w:sz w:val="20"/>
                                <w:szCs w:val="20"/>
                              </w:rPr>
                              <w:t>（</w:t>
                            </w:r>
                            <w:r>
                              <w:rPr>
                                <w:rFonts w:ascii="標楷體" w:hAnsi="標楷體" w:cs="新細明體"/>
                                <w:sz w:val="20"/>
                                <w:szCs w:val="20"/>
                              </w:rPr>
                              <w:t>A</w:t>
                            </w:r>
                            <w:r>
                              <w:rPr>
                                <w:rFonts w:ascii="標楷體" w:hAnsi="標楷體" w:cs="新細明體" w:hint="eastAsia"/>
                                <w:sz w:val="20"/>
                                <w:szCs w:val="20"/>
                              </w:rPr>
                              <w:t>）</w:t>
                            </w:r>
                          </w:p>
                        </w:tc>
                        <w:tc>
                          <w:tcPr>
                            <w:tcW w:w="1360" w:type="dxa"/>
                            <w:noWrap/>
                            <w:vAlign w:val="center"/>
                            <w:hideMark/>
                          </w:tcPr>
                          <w:p w14:paraId="72E104D2"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164,284</w:t>
                            </w:r>
                          </w:p>
                        </w:tc>
                        <w:tc>
                          <w:tcPr>
                            <w:tcW w:w="1361" w:type="dxa"/>
                            <w:noWrap/>
                            <w:vAlign w:val="center"/>
                            <w:hideMark/>
                          </w:tcPr>
                          <w:p w14:paraId="3D82E3CD"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172,551</w:t>
                            </w:r>
                          </w:p>
                        </w:tc>
                        <w:tc>
                          <w:tcPr>
                            <w:tcW w:w="1361" w:type="dxa"/>
                            <w:noWrap/>
                            <w:vAlign w:val="center"/>
                            <w:hideMark/>
                          </w:tcPr>
                          <w:p w14:paraId="6169FE8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182,832</w:t>
                            </w:r>
                          </w:p>
                        </w:tc>
                        <w:tc>
                          <w:tcPr>
                            <w:tcW w:w="1361" w:type="dxa"/>
                            <w:noWrap/>
                            <w:vAlign w:val="center"/>
                            <w:hideMark/>
                          </w:tcPr>
                          <w:p w14:paraId="3A56265C"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189,370</w:t>
                            </w:r>
                          </w:p>
                        </w:tc>
                        <w:tc>
                          <w:tcPr>
                            <w:tcW w:w="1448" w:type="dxa"/>
                            <w:noWrap/>
                            <w:vAlign w:val="center"/>
                            <w:hideMark/>
                          </w:tcPr>
                          <w:p w14:paraId="160A5C6F"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205,</w:t>
                            </w:r>
                            <w:r>
                              <w:rPr>
                                <w:rFonts w:ascii="標楷體" w:hAnsi="標楷體" w:cs="新細明體" w:hint="eastAsia"/>
                                <w:sz w:val="20"/>
                                <w:szCs w:val="20"/>
                              </w:rPr>
                              <w:t>103</w:t>
                            </w:r>
                          </w:p>
                        </w:tc>
                      </w:tr>
                      <w:tr w:rsidR="00366032" w:rsidRPr="00577322" w14:paraId="2295FBC4" w14:textId="77777777" w:rsidTr="00324D52">
                        <w:trPr>
                          <w:trHeight w:val="464"/>
                          <w:jc w:val="center"/>
                        </w:trPr>
                        <w:tc>
                          <w:tcPr>
                            <w:tcW w:w="2405" w:type="dxa"/>
                            <w:noWrap/>
                            <w:vAlign w:val="center"/>
                            <w:hideMark/>
                          </w:tcPr>
                          <w:p w14:paraId="692BF3DF"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補助及協助收入</w:t>
                            </w:r>
                            <w:r>
                              <w:rPr>
                                <w:rFonts w:ascii="標楷體" w:hAnsi="標楷體" w:cs="新細明體" w:hint="eastAsia"/>
                                <w:sz w:val="20"/>
                                <w:szCs w:val="20"/>
                              </w:rPr>
                              <w:t>（</w:t>
                            </w:r>
                            <w:r>
                              <w:rPr>
                                <w:rFonts w:ascii="標楷體" w:hAnsi="標楷體" w:cs="新細明體"/>
                                <w:sz w:val="20"/>
                                <w:szCs w:val="20"/>
                              </w:rPr>
                              <w:t>B</w:t>
                            </w:r>
                            <w:r>
                              <w:rPr>
                                <w:rFonts w:ascii="標楷體" w:hAnsi="標楷體" w:cs="新細明體" w:hint="eastAsia"/>
                                <w:sz w:val="20"/>
                                <w:szCs w:val="20"/>
                              </w:rPr>
                              <w:t>）</w:t>
                            </w:r>
                          </w:p>
                        </w:tc>
                        <w:tc>
                          <w:tcPr>
                            <w:tcW w:w="1360" w:type="dxa"/>
                            <w:noWrap/>
                            <w:vAlign w:val="center"/>
                            <w:hideMark/>
                          </w:tcPr>
                          <w:p w14:paraId="5637B18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37,060</w:t>
                            </w:r>
                          </w:p>
                        </w:tc>
                        <w:tc>
                          <w:tcPr>
                            <w:tcW w:w="1361" w:type="dxa"/>
                            <w:noWrap/>
                            <w:vAlign w:val="center"/>
                            <w:hideMark/>
                          </w:tcPr>
                          <w:p w14:paraId="31A2DAD1"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36,966</w:t>
                            </w:r>
                          </w:p>
                        </w:tc>
                        <w:tc>
                          <w:tcPr>
                            <w:tcW w:w="1361" w:type="dxa"/>
                            <w:noWrap/>
                            <w:vAlign w:val="center"/>
                            <w:hideMark/>
                          </w:tcPr>
                          <w:p w14:paraId="4FB15C0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42,929</w:t>
                            </w:r>
                          </w:p>
                        </w:tc>
                        <w:tc>
                          <w:tcPr>
                            <w:tcW w:w="1361" w:type="dxa"/>
                            <w:noWrap/>
                            <w:vAlign w:val="center"/>
                            <w:hideMark/>
                          </w:tcPr>
                          <w:p w14:paraId="6224DCD9"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43,921</w:t>
                            </w:r>
                          </w:p>
                        </w:tc>
                        <w:tc>
                          <w:tcPr>
                            <w:tcW w:w="1448" w:type="dxa"/>
                            <w:noWrap/>
                            <w:vAlign w:val="center"/>
                            <w:hideMark/>
                          </w:tcPr>
                          <w:p w14:paraId="3B395C4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52,291</w:t>
                            </w:r>
                          </w:p>
                        </w:tc>
                      </w:tr>
                      <w:tr w:rsidR="00366032" w:rsidRPr="00577322" w14:paraId="31C7A475" w14:textId="77777777" w:rsidTr="00324D52">
                        <w:trPr>
                          <w:trHeight w:val="464"/>
                          <w:jc w:val="center"/>
                        </w:trPr>
                        <w:tc>
                          <w:tcPr>
                            <w:tcW w:w="2405" w:type="dxa"/>
                            <w:noWrap/>
                            <w:vAlign w:val="center"/>
                            <w:hideMark/>
                          </w:tcPr>
                          <w:p w14:paraId="6EE85E39"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統籌分配稅</w:t>
                            </w:r>
                            <w:r>
                              <w:rPr>
                                <w:rFonts w:ascii="標楷體" w:hAnsi="標楷體" w:cs="新細明體" w:hint="eastAsia"/>
                                <w:sz w:val="20"/>
                                <w:szCs w:val="20"/>
                              </w:rPr>
                              <w:t>（</w:t>
                            </w:r>
                            <w:r>
                              <w:rPr>
                                <w:rFonts w:ascii="標楷體" w:hAnsi="標楷體" w:cs="新細明體"/>
                                <w:sz w:val="20"/>
                                <w:szCs w:val="20"/>
                              </w:rPr>
                              <w:t>C</w:t>
                            </w:r>
                            <w:r>
                              <w:rPr>
                                <w:rFonts w:ascii="標楷體" w:hAnsi="標楷體" w:cs="新細明體" w:hint="eastAsia"/>
                                <w:sz w:val="20"/>
                                <w:szCs w:val="20"/>
                              </w:rPr>
                              <w:t>）</w:t>
                            </w:r>
                          </w:p>
                        </w:tc>
                        <w:tc>
                          <w:tcPr>
                            <w:tcW w:w="1360" w:type="dxa"/>
                            <w:noWrap/>
                            <w:vAlign w:val="center"/>
                            <w:hideMark/>
                          </w:tcPr>
                          <w:p w14:paraId="6373B09C"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31,594</w:t>
                            </w:r>
                          </w:p>
                        </w:tc>
                        <w:tc>
                          <w:tcPr>
                            <w:tcW w:w="1361" w:type="dxa"/>
                            <w:noWrap/>
                            <w:vAlign w:val="center"/>
                            <w:hideMark/>
                          </w:tcPr>
                          <w:p w14:paraId="684B2CE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34,526</w:t>
                            </w:r>
                          </w:p>
                        </w:tc>
                        <w:tc>
                          <w:tcPr>
                            <w:tcW w:w="1361" w:type="dxa"/>
                            <w:noWrap/>
                            <w:vAlign w:val="center"/>
                            <w:hideMark/>
                          </w:tcPr>
                          <w:p w14:paraId="2706B120"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40,501</w:t>
                            </w:r>
                          </w:p>
                        </w:tc>
                        <w:tc>
                          <w:tcPr>
                            <w:tcW w:w="1361" w:type="dxa"/>
                            <w:noWrap/>
                            <w:vAlign w:val="center"/>
                            <w:hideMark/>
                          </w:tcPr>
                          <w:p w14:paraId="46C5E13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54,615</w:t>
                            </w:r>
                          </w:p>
                        </w:tc>
                        <w:tc>
                          <w:tcPr>
                            <w:tcW w:w="1448" w:type="dxa"/>
                            <w:noWrap/>
                            <w:vAlign w:val="center"/>
                            <w:hideMark/>
                          </w:tcPr>
                          <w:p w14:paraId="305E6EA6"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55,300</w:t>
                            </w:r>
                          </w:p>
                        </w:tc>
                      </w:tr>
                      <w:tr w:rsidR="00366032" w:rsidRPr="00577322" w14:paraId="509FAB70" w14:textId="77777777" w:rsidTr="00324D52">
                        <w:trPr>
                          <w:trHeight w:val="464"/>
                          <w:jc w:val="center"/>
                        </w:trPr>
                        <w:tc>
                          <w:tcPr>
                            <w:tcW w:w="2405" w:type="dxa"/>
                            <w:noWrap/>
                            <w:vAlign w:val="center"/>
                            <w:hideMark/>
                          </w:tcPr>
                          <w:p w14:paraId="52FCE14A" w14:textId="77777777" w:rsidR="00366032" w:rsidRPr="00E6644D" w:rsidRDefault="00366032" w:rsidP="003E0B30">
                            <w:pPr>
                              <w:overflowPunct w:val="0"/>
                              <w:spacing w:line="340" w:lineRule="exact"/>
                              <w:ind w:left="400" w:hangingChars="200" w:hanging="400"/>
                              <w:jc w:val="both"/>
                              <w:rPr>
                                <w:rFonts w:ascii="標楷體" w:hAnsi="標楷體" w:cs="新細明體"/>
                                <w:sz w:val="20"/>
                                <w:szCs w:val="20"/>
                              </w:rPr>
                            </w:pPr>
                            <w:r w:rsidRPr="00E6644D">
                              <w:rPr>
                                <w:rFonts w:ascii="標楷體" w:hAnsi="標楷體" w:cs="新細明體" w:hint="eastAsia"/>
                                <w:sz w:val="20"/>
                                <w:szCs w:val="20"/>
                              </w:rPr>
                              <w:t>自籌財源</w:t>
                            </w:r>
                            <w:r>
                              <w:rPr>
                                <w:rFonts w:ascii="標楷體" w:hAnsi="標楷體" w:cs="新細明體" w:hint="eastAsia"/>
                                <w:sz w:val="20"/>
                                <w:szCs w:val="20"/>
                              </w:rPr>
                              <w:t>（</w:t>
                            </w:r>
                            <w:r>
                              <w:rPr>
                                <w:rFonts w:ascii="標楷體" w:hAnsi="標楷體" w:cs="新細明體"/>
                                <w:sz w:val="20"/>
                                <w:szCs w:val="20"/>
                              </w:rPr>
                              <w:t>D</w:t>
                            </w:r>
                            <w:r w:rsidRPr="00E6644D">
                              <w:rPr>
                                <w:rFonts w:ascii="標楷體" w:hAnsi="標楷體" w:cs="新細明體" w:hint="eastAsia"/>
                                <w:sz w:val="20"/>
                                <w:szCs w:val="20"/>
                              </w:rPr>
                              <w:t>=</w:t>
                            </w:r>
                            <w:r>
                              <w:rPr>
                                <w:rFonts w:ascii="標楷體" w:hAnsi="標楷體" w:cs="新細明體"/>
                                <w:sz w:val="20"/>
                                <w:szCs w:val="20"/>
                              </w:rPr>
                              <w:t>A</w:t>
                            </w:r>
                            <w:r w:rsidRPr="00E6644D">
                              <w:rPr>
                                <w:rFonts w:ascii="標楷體" w:hAnsi="標楷體" w:cs="新細明體" w:hint="eastAsia"/>
                                <w:sz w:val="20"/>
                                <w:szCs w:val="20"/>
                              </w:rPr>
                              <w:t>-</w:t>
                            </w:r>
                            <w:r>
                              <w:rPr>
                                <w:rFonts w:ascii="標楷體" w:hAnsi="標楷體" w:cs="新細明體"/>
                                <w:sz w:val="20"/>
                                <w:szCs w:val="20"/>
                              </w:rPr>
                              <w:t>B</w:t>
                            </w:r>
                            <w:r w:rsidRPr="00E6644D">
                              <w:rPr>
                                <w:rFonts w:ascii="標楷體" w:hAnsi="標楷體" w:cs="新細明體" w:hint="eastAsia"/>
                                <w:sz w:val="20"/>
                                <w:szCs w:val="20"/>
                              </w:rPr>
                              <w:t>-</w:t>
                            </w:r>
                            <w:r>
                              <w:rPr>
                                <w:rFonts w:ascii="標楷體" w:hAnsi="標楷體" w:cs="新細明體"/>
                                <w:sz w:val="20"/>
                                <w:szCs w:val="20"/>
                              </w:rPr>
                              <w:t>C</w:t>
                            </w:r>
                            <w:r>
                              <w:rPr>
                                <w:rFonts w:ascii="標楷體" w:hAnsi="標楷體" w:cs="新細明體" w:hint="eastAsia"/>
                                <w:sz w:val="20"/>
                                <w:szCs w:val="20"/>
                              </w:rPr>
                              <w:t>）</w:t>
                            </w:r>
                          </w:p>
                        </w:tc>
                        <w:tc>
                          <w:tcPr>
                            <w:tcW w:w="1360" w:type="dxa"/>
                            <w:noWrap/>
                            <w:vAlign w:val="center"/>
                            <w:hideMark/>
                          </w:tcPr>
                          <w:p w14:paraId="4A5BA3F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95,629</w:t>
                            </w:r>
                          </w:p>
                        </w:tc>
                        <w:tc>
                          <w:tcPr>
                            <w:tcW w:w="1361" w:type="dxa"/>
                            <w:noWrap/>
                            <w:vAlign w:val="center"/>
                            <w:hideMark/>
                          </w:tcPr>
                          <w:p w14:paraId="38AEB4B1"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101,057</w:t>
                            </w:r>
                          </w:p>
                        </w:tc>
                        <w:tc>
                          <w:tcPr>
                            <w:tcW w:w="1361" w:type="dxa"/>
                            <w:noWrap/>
                            <w:vAlign w:val="center"/>
                            <w:hideMark/>
                          </w:tcPr>
                          <w:p w14:paraId="2156C258"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99,401</w:t>
                            </w:r>
                          </w:p>
                        </w:tc>
                        <w:tc>
                          <w:tcPr>
                            <w:tcW w:w="1361" w:type="dxa"/>
                            <w:noWrap/>
                            <w:vAlign w:val="center"/>
                            <w:hideMark/>
                          </w:tcPr>
                          <w:p w14:paraId="186A6DDB"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90,834</w:t>
                            </w:r>
                          </w:p>
                        </w:tc>
                        <w:tc>
                          <w:tcPr>
                            <w:tcW w:w="1448" w:type="dxa"/>
                            <w:noWrap/>
                            <w:vAlign w:val="center"/>
                            <w:hideMark/>
                          </w:tcPr>
                          <w:p w14:paraId="460533C3"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97,5</w:t>
                            </w:r>
                            <w:r>
                              <w:rPr>
                                <w:rFonts w:ascii="標楷體" w:hAnsi="標楷體" w:cs="新細明體" w:hint="eastAsia"/>
                                <w:sz w:val="20"/>
                                <w:szCs w:val="20"/>
                              </w:rPr>
                              <w:t>11</w:t>
                            </w:r>
                          </w:p>
                        </w:tc>
                      </w:tr>
                      <w:tr w:rsidR="00366032" w:rsidRPr="00577322" w14:paraId="69F79174" w14:textId="77777777" w:rsidTr="00324D52">
                        <w:trPr>
                          <w:trHeight w:val="751"/>
                          <w:jc w:val="center"/>
                        </w:trPr>
                        <w:tc>
                          <w:tcPr>
                            <w:tcW w:w="2405" w:type="dxa"/>
                            <w:noWrap/>
                            <w:vAlign w:val="center"/>
                            <w:hideMark/>
                          </w:tcPr>
                          <w:p w14:paraId="1880BB3C" w14:textId="77777777" w:rsidR="00366032" w:rsidRPr="00E6644D" w:rsidRDefault="00366032" w:rsidP="003E0B30">
                            <w:pPr>
                              <w:overflowPunct w:val="0"/>
                              <w:spacing w:line="340" w:lineRule="exact"/>
                              <w:jc w:val="both"/>
                              <w:rPr>
                                <w:rFonts w:ascii="標楷體" w:hAnsi="標楷體" w:cs="新細明體"/>
                                <w:sz w:val="20"/>
                                <w:szCs w:val="20"/>
                              </w:rPr>
                            </w:pPr>
                            <w:r w:rsidRPr="00E6644D">
                              <w:rPr>
                                <w:rFonts w:ascii="標楷體" w:hAnsi="標楷體" w:cs="新細明體" w:hint="eastAsia"/>
                                <w:sz w:val="20"/>
                                <w:szCs w:val="20"/>
                              </w:rPr>
                              <w:t>自籌財源占歲入決算</w:t>
                            </w:r>
                            <w:r w:rsidRPr="00E23E5F">
                              <w:rPr>
                                <w:rFonts w:ascii="標楷體" w:hAnsi="標楷體" w:cs="新細明體" w:hint="eastAsia"/>
                                <w:sz w:val="20"/>
                                <w:szCs w:val="20"/>
                              </w:rPr>
                              <w:t>審定</w:t>
                            </w:r>
                            <w:r w:rsidRPr="00E6644D">
                              <w:rPr>
                                <w:rFonts w:ascii="標楷體" w:hAnsi="標楷體" w:cs="新細明體" w:hint="eastAsia"/>
                                <w:sz w:val="20"/>
                                <w:szCs w:val="20"/>
                              </w:rPr>
                              <w:t>數比率</w:t>
                            </w:r>
                            <w:r>
                              <w:rPr>
                                <w:rFonts w:ascii="標楷體" w:hAnsi="標楷體" w:cs="新細明體" w:hint="eastAsia"/>
                                <w:sz w:val="20"/>
                                <w:szCs w:val="20"/>
                              </w:rPr>
                              <w:t>（</w:t>
                            </w:r>
                            <w:r>
                              <w:rPr>
                                <w:rFonts w:ascii="標楷體" w:hAnsi="標楷體" w:cs="新細明體"/>
                                <w:sz w:val="20"/>
                                <w:szCs w:val="20"/>
                              </w:rPr>
                              <w:t>D</w:t>
                            </w:r>
                            <w:r w:rsidRPr="00E6644D">
                              <w:rPr>
                                <w:rFonts w:ascii="標楷體" w:hAnsi="標楷體" w:cs="新細明體" w:hint="eastAsia"/>
                                <w:sz w:val="20"/>
                                <w:szCs w:val="20"/>
                              </w:rPr>
                              <w:t>/</w:t>
                            </w:r>
                            <w:r>
                              <w:rPr>
                                <w:rFonts w:ascii="標楷體" w:hAnsi="標楷體" w:cs="新細明體"/>
                                <w:sz w:val="20"/>
                                <w:szCs w:val="20"/>
                              </w:rPr>
                              <w:t>A</w:t>
                            </w:r>
                            <m:oMath>
                              <m:r>
                                <w:rPr>
                                  <w:rFonts w:ascii="Cambria Math" w:hAnsi="Cambria Math" w:cs="新細明體"/>
                                  <w:sz w:val="20"/>
                                  <w:szCs w:val="20"/>
                                </w:rPr>
                                <m:t>×</m:t>
                              </m:r>
                            </m:oMath>
                            <w:r w:rsidRPr="00E6644D">
                              <w:rPr>
                                <w:rFonts w:ascii="標楷體" w:hAnsi="標楷體" w:cs="新細明體"/>
                                <w:sz w:val="20"/>
                                <w:szCs w:val="20"/>
                              </w:rPr>
                              <w:t>10</w:t>
                            </w:r>
                            <w:r w:rsidRPr="00E6644D">
                              <w:rPr>
                                <w:rFonts w:ascii="標楷體" w:hAnsi="標楷體" w:cs="新細明體" w:hint="eastAsia"/>
                                <w:sz w:val="20"/>
                                <w:szCs w:val="20"/>
                              </w:rPr>
                              <w:t>0</w:t>
                            </w:r>
                            <w:r>
                              <w:rPr>
                                <w:rFonts w:ascii="標楷體" w:hAnsi="標楷體" w:cs="新細明體" w:hint="eastAsia"/>
                                <w:sz w:val="20"/>
                                <w:szCs w:val="20"/>
                              </w:rPr>
                              <w:t>）</w:t>
                            </w:r>
                          </w:p>
                        </w:tc>
                        <w:tc>
                          <w:tcPr>
                            <w:tcW w:w="1360" w:type="dxa"/>
                            <w:noWrap/>
                            <w:vAlign w:val="center"/>
                            <w:hideMark/>
                          </w:tcPr>
                          <w:p w14:paraId="1D9BB49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58.21</w:t>
                            </w:r>
                          </w:p>
                        </w:tc>
                        <w:tc>
                          <w:tcPr>
                            <w:tcW w:w="1361" w:type="dxa"/>
                            <w:noWrap/>
                            <w:vAlign w:val="center"/>
                            <w:hideMark/>
                          </w:tcPr>
                          <w:p w14:paraId="796B6C0D"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58.57</w:t>
                            </w:r>
                          </w:p>
                        </w:tc>
                        <w:tc>
                          <w:tcPr>
                            <w:tcW w:w="1361" w:type="dxa"/>
                            <w:noWrap/>
                            <w:vAlign w:val="center"/>
                            <w:hideMark/>
                          </w:tcPr>
                          <w:p w14:paraId="291D2A35"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54.37</w:t>
                            </w:r>
                          </w:p>
                        </w:tc>
                        <w:tc>
                          <w:tcPr>
                            <w:tcW w:w="1361" w:type="dxa"/>
                            <w:noWrap/>
                            <w:vAlign w:val="center"/>
                            <w:hideMark/>
                          </w:tcPr>
                          <w:p w14:paraId="5EE8F3EA"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47.97</w:t>
                            </w:r>
                          </w:p>
                        </w:tc>
                        <w:tc>
                          <w:tcPr>
                            <w:tcW w:w="1448" w:type="dxa"/>
                            <w:noWrap/>
                            <w:vAlign w:val="center"/>
                            <w:hideMark/>
                          </w:tcPr>
                          <w:p w14:paraId="29E24ED9" w14:textId="77777777" w:rsidR="00366032" w:rsidRPr="00E6644D" w:rsidRDefault="00366032" w:rsidP="003E0B30">
                            <w:pPr>
                              <w:overflowPunct w:val="0"/>
                              <w:spacing w:line="340" w:lineRule="exact"/>
                              <w:ind w:left="400" w:hangingChars="200" w:hanging="400"/>
                              <w:jc w:val="right"/>
                              <w:rPr>
                                <w:rFonts w:ascii="標楷體" w:hAnsi="標楷體" w:cs="新細明體"/>
                                <w:sz w:val="20"/>
                                <w:szCs w:val="20"/>
                              </w:rPr>
                            </w:pPr>
                            <w:r w:rsidRPr="00E6644D">
                              <w:rPr>
                                <w:rFonts w:ascii="標楷體" w:hAnsi="標楷體" w:cs="新細明體" w:hint="eastAsia"/>
                                <w:sz w:val="20"/>
                                <w:szCs w:val="20"/>
                              </w:rPr>
                              <w:t>47.54</w:t>
                            </w:r>
                          </w:p>
                        </w:tc>
                      </w:tr>
                    </w:tbl>
                    <w:p w14:paraId="5993F8F0" w14:textId="77777777" w:rsidR="00366032" w:rsidRPr="005F2D0B" w:rsidRDefault="00366032" w:rsidP="00340342">
                      <w:pPr>
                        <w:overflowPunct w:val="0"/>
                        <w:spacing w:line="280" w:lineRule="exact"/>
                        <w:ind w:leftChars="36" w:left="899" w:hangingChars="467" w:hanging="841"/>
                        <w:rPr>
                          <w:rFonts w:ascii="標楷體" w:hAnsi="標楷體" w:cs="新細明體"/>
                          <w:sz w:val="18"/>
                          <w:szCs w:val="22"/>
                        </w:rPr>
                      </w:pPr>
                      <w:r w:rsidRPr="00E6644D">
                        <w:rPr>
                          <w:rFonts w:ascii="標楷體" w:hAnsi="標楷體" w:cs="新細明體" w:hint="eastAsia"/>
                          <w:sz w:val="18"/>
                          <w:szCs w:val="22"/>
                        </w:rPr>
                        <w:t>資料來源：</w:t>
                      </w:r>
                      <w:r w:rsidRPr="00F536D6">
                        <w:rPr>
                          <w:rFonts w:ascii="標楷體" w:hAnsi="標楷體" w:cs="新細明體" w:hint="eastAsia"/>
                          <w:color w:val="000000"/>
                          <w:sz w:val="18"/>
                          <w:szCs w:val="18"/>
                        </w:rPr>
                        <w:t>整理自</w:t>
                      </w:r>
                      <w:r w:rsidRPr="00F536D6">
                        <w:rPr>
                          <w:rFonts w:ascii="標楷體" w:hAnsi="標楷體" w:cs="新細明體"/>
                          <w:color w:val="000000"/>
                          <w:sz w:val="18"/>
                          <w:szCs w:val="18"/>
                        </w:rPr>
                        <w:t>10</w:t>
                      </w:r>
                      <w:r>
                        <w:rPr>
                          <w:rFonts w:ascii="標楷體" w:hAnsi="標楷體" w:cs="新細明體" w:hint="eastAsia"/>
                          <w:color w:val="000000"/>
                          <w:sz w:val="18"/>
                          <w:szCs w:val="18"/>
                        </w:rPr>
                        <w:t>9</w:t>
                      </w:r>
                      <w:r w:rsidRPr="00F536D6">
                        <w:rPr>
                          <w:rFonts w:ascii="標楷體" w:hAnsi="標楷體" w:cs="新細明體" w:hint="eastAsia"/>
                          <w:color w:val="000000"/>
                          <w:sz w:val="18"/>
                          <w:szCs w:val="18"/>
                        </w:rPr>
                        <w:t>年度至11</w:t>
                      </w:r>
                      <w:r>
                        <w:rPr>
                          <w:rFonts w:ascii="標楷體" w:hAnsi="標楷體" w:cs="新細明體"/>
                          <w:color w:val="000000"/>
                          <w:sz w:val="18"/>
                          <w:szCs w:val="18"/>
                        </w:rPr>
                        <w:t>3</w:t>
                      </w:r>
                      <w:r w:rsidRPr="00F536D6">
                        <w:rPr>
                          <w:rFonts w:ascii="標楷體" w:hAnsi="標楷體" w:cs="新細明體" w:hint="eastAsia"/>
                          <w:color w:val="000000"/>
                          <w:sz w:val="18"/>
                          <w:szCs w:val="18"/>
                        </w:rPr>
                        <w:t>年度審核報告</w:t>
                      </w:r>
                      <w:r w:rsidRPr="00E6644D">
                        <w:rPr>
                          <w:rFonts w:ascii="標楷體" w:hAnsi="標楷體" w:cs="新細明體" w:hint="eastAsia"/>
                          <w:sz w:val="18"/>
                          <w:szCs w:val="22"/>
                        </w:rPr>
                        <w:t>。</w:t>
                      </w:r>
                    </w:p>
                  </w:txbxContent>
                </v:textbox>
                <w10:wrap type="square"/>
              </v:shape>
            </w:pict>
          </mc:Fallback>
        </mc:AlternateContent>
      </w:r>
      <w:r w:rsidR="004D698D" w:rsidRPr="004D698D">
        <w:rPr>
          <w:rFonts w:ascii="標楷體" w:hAnsi="標楷體" w:hint="eastAsia"/>
          <w:snapToGrid w:val="0"/>
          <w:color w:val="000000" w:themeColor="text1"/>
          <w:sz w:val="24"/>
          <w:szCs w:val="24"/>
        </w:rPr>
        <w:t>依中央統籌分配稅款分配辦法第4條規定，自籌財源係指歲入決算數扣除中央統籌分配稅款及補助收入之數額。新北市112年度自籌財源占歲入比率已降至5成以下，前經本處函請研謀改善。據復112</w:t>
      </w:r>
      <w:r w:rsidR="00186121">
        <w:rPr>
          <w:rFonts w:ascii="標楷體" w:hAnsi="標楷體" w:hint="eastAsia"/>
          <w:snapToGrid w:val="0"/>
          <w:color w:val="000000" w:themeColor="text1"/>
          <w:sz w:val="24"/>
          <w:szCs w:val="24"/>
        </w:rPr>
        <w:t>年度受國內升息影響，</w:t>
      </w:r>
      <w:r w:rsidR="004D698D" w:rsidRPr="004D698D">
        <w:rPr>
          <w:rFonts w:ascii="標楷體" w:hAnsi="標楷體" w:hint="eastAsia"/>
          <w:snapToGrid w:val="0"/>
          <w:color w:val="000000" w:themeColor="text1"/>
          <w:sz w:val="24"/>
          <w:szCs w:val="24"/>
        </w:rPr>
        <w:t>土地增值稅及契稅減少，惟其他稅課收入仍較111年度成長，將持續透過各項開源節流措施，提升自籌財源。經追蹤結果，109年度至113年度自籌財源金額分別為956億餘元、1,010億餘元、994億餘元、908億餘元、975億餘元；各年度自籌財源占歲入比率分別為58.21％、58.57％、54.37％、47.97％、47.54％（表</w:t>
      </w:r>
      <w:r>
        <w:rPr>
          <w:rFonts w:ascii="標楷體" w:hAnsi="標楷體" w:hint="eastAsia"/>
          <w:snapToGrid w:val="0"/>
          <w:color w:val="000000" w:themeColor="text1"/>
          <w:sz w:val="24"/>
          <w:szCs w:val="24"/>
        </w:rPr>
        <w:t>2</w:t>
      </w:r>
      <w:r w:rsidR="004D698D" w:rsidRPr="004D698D">
        <w:rPr>
          <w:rFonts w:ascii="標楷體" w:hAnsi="標楷體" w:hint="eastAsia"/>
          <w:snapToGrid w:val="0"/>
          <w:color w:val="000000" w:themeColor="text1"/>
          <w:sz w:val="24"/>
          <w:szCs w:val="24"/>
        </w:rPr>
        <w:t>），自籌財源占歲入比率雖於110年度略為增加，惟自111年度起已連續3年下降，且112年度及113年度自籌財源占歲入比率均低於</w:t>
      </w:r>
      <w:r w:rsidR="00E92052">
        <w:rPr>
          <w:rFonts w:ascii="標楷體" w:hAnsi="標楷體" w:hint="eastAsia"/>
          <w:snapToGrid w:val="0"/>
          <w:color w:val="000000" w:themeColor="text1"/>
          <w:sz w:val="24"/>
          <w:szCs w:val="24"/>
        </w:rPr>
        <w:t>5</w:t>
      </w:r>
      <w:r w:rsidR="004D698D" w:rsidRPr="004D698D">
        <w:rPr>
          <w:rFonts w:ascii="標楷體" w:hAnsi="標楷體" w:hint="eastAsia"/>
          <w:snapToGrid w:val="0"/>
          <w:color w:val="000000" w:themeColor="text1"/>
          <w:sz w:val="24"/>
          <w:szCs w:val="24"/>
        </w:rPr>
        <w:t>成。又109年度至113年度排除統籌分配稅後之自有稅課收入金額，各年度或有增減，規模介於670億餘元至729億餘元間，並以土地稅及房屋稅收入為大宗，惟經統計各年度自有稅課收入占歲入比率分別為40.82％、42.29％、37.89％、35.50％、35.31％，其占比同自籌財源增減趨勢，未能持續穩定成長。復依財政部賦稅署113年7月公告之「地方政府最近一次房屋標準單價調整參據及調整情形彙整表」，市政府主要參據行政院主計總處公布之「營造工程物價指數」調整房屋標準單價，112年度調整（113年度適用）結果，與73年期標準單價比較之平均增幅達117.29％，惟據財政部賦稅署「各直轄市、縣（市）114年期房屋標準單價較73年期房屋標準單價平均增幅」之附註說明載述，如以73年期房屋標準單價為比較基準，其增幅應大於154個百分點，爰財政部賦稅署認為尚有努力調高空間；另據內政部地政司114年5月網站公告之「歷年公告地價占一般正常交易價格百分比統計表」，新北市102年期至113年期公告地價占一般正常交易價格百分比介於17.24％至17.94％間，低於全國平均之19.59％至20.50％，不無檢討評估調整空間，經函請研謀改善。據復：110年至113年中央統籌分配稅款及補助收入增加幅度大於自籌財源增加幅度，致使同期間自籌財源占歲入比率下降。新北市房屋標準價格及公告地價皆依規定年限辦理重新評定，109年至113年房屋稅及地價稅收經調整價格後穩健成長，並將持續透過各項開源節流措施，提升自籌財源</w:t>
      </w:r>
      <w:r w:rsidR="00BC490F" w:rsidRPr="00120D01">
        <w:rPr>
          <w:rFonts w:ascii="標楷體" w:hAnsi="標楷體" w:hint="eastAsia"/>
          <w:snapToGrid w:val="0"/>
          <w:color w:val="000000" w:themeColor="text1"/>
          <w:sz w:val="24"/>
          <w:szCs w:val="24"/>
        </w:rPr>
        <w:t>。</w:t>
      </w:r>
    </w:p>
    <w:bookmarkEnd w:id="0"/>
    <w:bookmarkEnd w:id="1"/>
    <w:p w14:paraId="2CC9B66F" w14:textId="40DDF599" w:rsidR="00BC490F" w:rsidRPr="000C1020" w:rsidRDefault="00F14680" w:rsidP="00F14680">
      <w:pPr>
        <w:overflowPunct w:val="0"/>
        <w:spacing w:line="540" w:lineRule="exact"/>
        <w:ind w:firstLineChars="341" w:firstLine="546"/>
        <w:jc w:val="both"/>
        <w:rPr>
          <w:rFonts w:ascii="標楷體" w:hAnsi="標楷體"/>
          <w:sz w:val="28"/>
          <w:szCs w:val="28"/>
        </w:rPr>
      </w:pPr>
      <w:r w:rsidRPr="00952DEB">
        <w:rPr>
          <w:noProof/>
        </w:rPr>
        <mc:AlternateContent>
          <mc:Choice Requires="wps">
            <w:drawing>
              <wp:anchor distT="0" distB="0" distL="114300" distR="114300" simplePos="0" relativeHeight="251655168" behindDoc="0" locked="0" layoutInCell="1" allowOverlap="1" wp14:anchorId="40076D43" wp14:editId="72E50A76">
                <wp:simplePos x="0" y="0"/>
                <wp:positionH relativeFrom="column">
                  <wp:posOffset>2540</wp:posOffset>
                </wp:positionH>
                <wp:positionV relativeFrom="page">
                  <wp:posOffset>7639050</wp:posOffset>
                </wp:positionV>
                <wp:extent cx="6065520" cy="2163445"/>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2163445"/>
                        </a:xfrm>
                        <a:prstGeom prst="rect">
                          <a:avLst/>
                        </a:prstGeom>
                        <a:no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989"/>
                              <w:gridCol w:w="989"/>
                              <w:gridCol w:w="1201"/>
                              <w:gridCol w:w="1201"/>
                              <w:gridCol w:w="1201"/>
                              <w:gridCol w:w="1201"/>
                              <w:gridCol w:w="1202"/>
                            </w:tblGrid>
                            <w:tr w:rsidR="00366032" w:rsidRPr="0091515B" w14:paraId="08DEFBB8" w14:textId="77777777" w:rsidTr="005F6DA4">
                              <w:tc>
                                <w:tcPr>
                                  <w:tcW w:w="9375" w:type="dxa"/>
                                  <w:gridSpan w:val="8"/>
                                  <w:tcBorders>
                                    <w:top w:val="nil"/>
                                    <w:left w:val="nil"/>
                                    <w:bottom w:val="nil"/>
                                    <w:right w:val="nil"/>
                                    <w:tl2br w:val="nil"/>
                                  </w:tcBorders>
                                  <w:shd w:val="clear" w:color="auto" w:fill="auto"/>
                                </w:tcPr>
                                <w:p w14:paraId="00599CBF" w14:textId="4545AD13" w:rsidR="00366032" w:rsidRPr="0091515B" w:rsidRDefault="00366032" w:rsidP="00952DEB">
                                  <w:pPr>
                                    <w:overflowPunct w:val="0"/>
                                    <w:jc w:val="center"/>
                                    <w:rPr>
                                      <w:rFonts w:ascii="標楷體" w:hAnsi="標楷體"/>
                                      <w:sz w:val="24"/>
                                      <w:szCs w:val="24"/>
                                    </w:rPr>
                                  </w:pPr>
                                  <w:r w:rsidRPr="0091515B">
                                    <w:rPr>
                                      <w:rFonts w:ascii="標楷體" w:hAnsi="標楷體" w:hint="eastAsia"/>
                                      <w:b/>
                                      <w:sz w:val="24"/>
                                      <w:szCs w:val="32"/>
                                    </w:rPr>
                                    <w:t>表</w:t>
                                  </w:r>
                                  <w:r>
                                    <w:rPr>
                                      <w:rFonts w:ascii="標楷體" w:hAnsi="標楷體" w:hint="eastAsia"/>
                                      <w:b/>
                                      <w:sz w:val="24"/>
                                      <w:szCs w:val="32"/>
                                    </w:rPr>
                                    <w:t>3</w:t>
                                  </w:r>
                                  <w:r w:rsidRPr="0091515B">
                                    <w:rPr>
                                      <w:rFonts w:ascii="標楷體" w:hAnsi="標楷體" w:hint="eastAsia"/>
                                      <w:b/>
                                      <w:sz w:val="24"/>
                                      <w:szCs w:val="32"/>
                                    </w:rPr>
                                    <w:t xml:space="preserve">　11</w:t>
                                  </w:r>
                                  <w:r>
                                    <w:rPr>
                                      <w:rFonts w:ascii="標楷體" w:hAnsi="標楷體" w:hint="eastAsia"/>
                                      <w:b/>
                                      <w:sz w:val="24"/>
                                      <w:szCs w:val="32"/>
                                    </w:rPr>
                                    <w:t>3</w:t>
                                  </w:r>
                                  <w:r w:rsidRPr="0091515B">
                                    <w:rPr>
                                      <w:rFonts w:ascii="標楷體" w:hAnsi="標楷體" w:hint="eastAsia"/>
                                      <w:b/>
                                      <w:sz w:val="24"/>
                                      <w:szCs w:val="32"/>
                                    </w:rPr>
                                    <w:t>年度</w:t>
                                  </w:r>
                                  <w:r>
                                    <w:rPr>
                                      <w:rFonts w:ascii="標楷體" w:hAnsi="標楷體" w:hint="eastAsia"/>
                                      <w:b/>
                                      <w:sz w:val="24"/>
                                      <w:szCs w:val="32"/>
                                    </w:rPr>
                                    <w:t>市政府管制計畫評核結果</w:t>
                                  </w:r>
                                </w:p>
                              </w:tc>
                            </w:tr>
                            <w:tr w:rsidR="00366032" w:rsidRPr="0091515B" w14:paraId="4F69805D" w14:textId="77777777" w:rsidTr="005F6DA4">
                              <w:tc>
                                <w:tcPr>
                                  <w:tcW w:w="9375" w:type="dxa"/>
                                  <w:gridSpan w:val="8"/>
                                  <w:tcBorders>
                                    <w:top w:val="nil"/>
                                    <w:left w:val="nil"/>
                                    <w:bottom w:val="single" w:sz="4" w:space="0" w:color="auto"/>
                                    <w:right w:val="nil"/>
                                    <w:tl2br w:val="nil"/>
                                  </w:tcBorders>
                                  <w:shd w:val="clear" w:color="auto" w:fill="auto"/>
                                </w:tcPr>
                                <w:p w14:paraId="6D6B7B63" w14:textId="77777777" w:rsidR="00366032" w:rsidRPr="0091515B" w:rsidRDefault="00366032" w:rsidP="00E708F1">
                                  <w:pPr>
                                    <w:overflowPunct w:val="0"/>
                                    <w:spacing w:line="320" w:lineRule="exact"/>
                                    <w:ind w:rightChars="-58" w:right="-93"/>
                                    <w:jc w:val="right"/>
                                    <w:rPr>
                                      <w:rFonts w:ascii="標楷體" w:hAnsi="標楷體"/>
                                      <w:kern w:val="2"/>
                                      <w:sz w:val="24"/>
                                      <w:szCs w:val="24"/>
                                    </w:rPr>
                                  </w:pPr>
                                  <w:r w:rsidRPr="0091515B">
                                    <w:rPr>
                                      <w:rFonts w:ascii="標楷體" w:hAnsi="標楷體" w:hint="eastAsia"/>
                                      <w:sz w:val="20"/>
                                      <w:szCs w:val="24"/>
                                    </w:rPr>
                                    <w:t>單位：項、％</w:t>
                                  </w:r>
                                </w:p>
                              </w:tc>
                            </w:tr>
                            <w:tr w:rsidR="00366032" w:rsidRPr="0091515B" w14:paraId="68272E17" w14:textId="77777777" w:rsidTr="005F6DA4">
                              <w:trPr>
                                <w:trHeight w:val="57"/>
                              </w:trPr>
                              <w:tc>
                                <w:tcPr>
                                  <w:tcW w:w="1391"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6E40A3" w14:textId="77777777" w:rsidR="00366032" w:rsidRPr="0091515B" w:rsidRDefault="00366032" w:rsidP="003E0B30">
                                  <w:pPr>
                                    <w:overflowPunct w:val="0"/>
                                    <w:ind w:rightChars="-61" w:right="-98"/>
                                    <w:jc w:val="right"/>
                                    <w:rPr>
                                      <w:rFonts w:ascii="標楷體" w:hAnsi="標楷體"/>
                                      <w:kern w:val="2"/>
                                      <w:sz w:val="20"/>
                                      <w:szCs w:val="24"/>
                                    </w:rPr>
                                  </w:pPr>
                                  <w:r w:rsidRPr="0091515B">
                                    <w:rPr>
                                      <w:rFonts w:ascii="標楷體" w:hAnsi="標楷體" w:hint="eastAsia"/>
                                      <w:kern w:val="2"/>
                                      <w:sz w:val="20"/>
                                      <w:szCs w:val="24"/>
                                    </w:rPr>
                                    <w:t>個案評等</w:t>
                                  </w:r>
                                </w:p>
                                <w:p w14:paraId="29B26051" w14:textId="77777777" w:rsidR="00366032" w:rsidRPr="0091515B" w:rsidRDefault="00366032" w:rsidP="003E0B30">
                                  <w:pPr>
                                    <w:overflowPunct w:val="0"/>
                                    <w:ind w:leftChars="-43" w:left="1" w:hangingChars="35" w:hanging="70"/>
                                    <w:rPr>
                                      <w:rFonts w:ascii="標楷體" w:hAnsi="標楷體"/>
                                      <w:kern w:val="2"/>
                                      <w:sz w:val="20"/>
                                      <w:szCs w:val="24"/>
                                    </w:rPr>
                                  </w:pPr>
                                  <w:r w:rsidRPr="0091515B">
                                    <w:rPr>
                                      <w:rFonts w:ascii="標楷體" w:hAnsi="標楷體" w:hint="eastAsia"/>
                                      <w:kern w:val="2"/>
                                      <w:sz w:val="20"/>
                                      <w:szCs w:val="24"/>
                                    </w:rPr>
                                    <w:t>管制類項</w:t>
                                  </w:r>
                                </w:p>
                              </w:tc>
                              <w:tc>
                                <w:tcPr>
                                  <w:tcW w:w="1978" w:type="dxa"/>
                                  <w:gridSpan w:val="2"/>
                                  <w:tcBorders>
                                    <w:top w:val="single" w:sz="4" w:space="0" w:color="auto"/>
                                    <w:left w:val="single" w:sz="4" w:space="0" w:color="auto"/>
                                    <w:bottom w:val="single" w:sz="4" w:space="0" w:color="auto"/>
                                    <w:right w:val="single" w:sz="4" w:space="0" w:color="auto"/>
                                    <w:tl2br w:val="nil"/>
                                  </w:tcBorders>
                                  <w:vAlign w:val="center"/>
                                </w:tcPr>
                                <w:p w14:paraId="3B25D89F"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合計</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35F41365"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優等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6F98D60A"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甲等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5558415B"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乙等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35D0267D"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丙等</w:t>
                                  </w:r>
                                </w:p>
                              </w:tc>
                              <w:tc>
                                <w:tcPr>
                                  <w:tcW w:w="1202"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0D614881"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丁等</w:t>
                                  </w:r>
                                </w:p>
                              </w:tc>
                            </w:tr>
                            <w:tr w:rsidR="00366032" w:rsidRPr="0091515B" w14:paraId="4E2FA0E5" w14:textId="77777777" w:rsidTr="005F6DA4">
                              <w:trPr>
                                <w:trHeight w:val="57"/>
                              </w:trPr>
                              <w:tc>
                                <w:tcPr>
                                  <w:tcW w:w="1391" w:type="dxa"/>
                                  <w:vMerge/>
                                  <w:tcBorders>
                                    <w:top w:val="single" w:sz="4" w:space="0" w:color="auto"/>
                                    <w:tl2br w:val="single" w:sz="4" w:space="0" w:color="auto"/>
                                  </w:tcBorders>
                                  <w:shd w:val="clear" w:color="auto" w:fill="auto"/>
                                </w:tcPr>
                                <w:p w14:paraId="42200F28" w14:textId="77777777" w:rsidR="00366032" w:rsidRPr="0091515B" w:rsidRDefault="00366032" w:rsidP="00FA1553">
                                  <w:pPr>
                                    <w:overflowPunct w:val="0"/>
                                    <w:jc w:val="both"/>
                                    <w:rPr>
                                      <w:rFonts w:ascii="標楷體" w:hAnsi="標楷體"/>
                                      <w:kern w:val="2"/>
                                      <w:sz w:val="20"/>
                                      <w:szCs w:val="24"/>
                                    </w:rPr>
                                  </w:pPr>
                                </w:p>
                              </w:tc>
                              <w:tc>
                                <w:tcPr>
                                  <w:tcW w:w="989" w:type="dxa"/>
                                  <w:tcBorders>
                                    <w:top w:val="single" w:sz="4" w:space="0" w:color="auto"/>
                                  </w:tcBorders>
                                  <w:vAlign w:val="center"/>
                                </w:tcPr>
                                <w:p w14:paraId="62F25376"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項數</w:t>
                                  </w:r>
                                </w:p>
                              </w:tc>
                              <w:tc>
                                <w:tcPr>
                                  <w:tcW w:w="989" w:type="dxa"/>
                                  <w:tcBorders>
                                    <w:top w:val="single" w:sz="4" w:space="0" w:color="auto"/>
                                  </w:tcBorders>
                                  <w:vAlign w:val="center"/>
                                </w:tcPr>
                                <w:p w14:paraId="0578BF38"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比率</w:t>
                                  </w:r>
                                </w:p>
                              </w:tc>
                              <w:tc>
                                <w:tcPr>
                                  <w:tcW w:w="1201" w:type="dxa"/>
                                  <w:vMerge/>
                                  <w:tcBorders>
                                    <w:top w:val="single" w:sz="4" w:space="0" w:color="auto"/>
                                  </w:tcBorders>
                                  <w:shd w:val="clear" w:color="auto" w:fill="auto"/>
                                </w:tcPr>
                                <w:p w14:paraId="044C89A9"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0749C25C"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33B1EC1C"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4BBBB9D9" w14:textId="77777777" w:rsidR="00366032" w:rsidRPr="0091515B" w:rsidRDefault="00366032" w:rsidP="00FA1553">
                                  <w:pPr>
                                    <w:overflowPunct w:val="0"/>
                                    <w:jc w:val="both"/>
                                    <w:rPr>
                                      <w:rFonts w:ascii="標楷體" w:hAnsi="標楷體"/>
                                      <w:kern w:val="2"/>
                                      <w:sz w:val="20"/>
                                      <w:szCs w:val="24"/>
                                    </w:rPr>
                                  </w:pPr>
                                </w:p>
                              </w:tc>
                              <w:tc>
                                <w:tcPr>
                                  <w:tcW w:w="1202" w:type="dxa"/>
                                  <w:vMerge/>
                                  <w:tcBorders>
                                    <w:top w:val="single" w:sz="4" w:space="0" w:color="auto"/>
                                  </w:tcBorders>
                                  <w:shd w:val="clear" w:color="auto" w:fill="auto"/>
                                </w:tcPr>
                                <w:p w14:paraId="7BD5A533" w14:textId="77777777" w:rsidR="00366032" w:rsidRPr="0091515B" w:rsidRDefault="00366032" w:rsidP="00FA1553">
                                  <w:pPr>
                                    <w:overflowPunct w:val="0"/>
                                    <w:jc w:val="both"/>
                                    <w:rPr>
                                      <w:rFonts w:ascii="標楷體" w:hAnsi="標楷體"/>
                                      <w:kern w:val="2"/>
                                      <w:sz w:val="20"/>
                                      <w:szCs w:val="24"/>
                                    </w:rPr>
                                  </w:pPr>
                                </w:p>
                              </w:tc>
                            </w:tr>
                            <w:tr w:rsidR="00366032" w:rsidRPr="0091515B" w14:paraId="59787BD2"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143C4557" w14:textId="77777777" w:rsidR="00366032" w:rsidRPr="0091515B" w:rsidRDefault="00366032" w:rsidP="00FA1553">
                                  <w:pPr>
                                    <w:overflowPunct w:val="0"/>
                                    <w:jc w:val="distribute"/>
                                    <w:rPr>
                                      <w:rFonts w:ascii="標楷體" w:hAnsi="標楷體"/>
                                      <w:b/>
                                      <w:kern w:val="2"/>
                                      <w:sz w:val="20"/>
                                      <w:szCs w:val="24"/>
                                    </w:rPr>
                                  </w:pPr>
                                  <w:r w:rsidRPr="0091515B">
                                    <w:rPr>
                                      <w:rFonts w:ascii="標楷體" w:hAnsi="標楷體" w:hint="eastAsia"/>
                                      <w:b/>
                                      <w:kern w:val="2"/>
                                      <w:sz w:val="20"/>
                                      <w:szCs w:val="24"/>
                                    </w:rPr>
                                    <w:t>合計</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3CCD68"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145</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A0EE77"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100.00</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2E9235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72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4FDD830"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27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95B6E85"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25</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3ABD04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9</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16276E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12</w:t>
                                  </w:r>
                                </w:p>
                              </w:tc>
                            </w:tr>
                            <w:tr w:rsidR="00366032" w:rsidRPr="0091515B" w14:paraId="26DFE611"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7E330373"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工程類</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183CA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110</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DB9F7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75.86</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6819F6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51</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5CCFFF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484A6DC"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00210A0"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8</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A44A7A3"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10</w:t>
                                  </w:r>
                                </w:p>
                              </w:tc>
                            </w:tr>
                            <w:tr w:rsidR="00366032" w:rsidRPr="0091515B" w14:paraId="4550D98B"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7689E972"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非工程類</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CDC15D"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35</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7FC582"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24.14</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BC8D2F5"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21</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251ECD4"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3</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BF7432D"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8</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7D8FE1A"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A98DC86"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2"/>
                                    </w:rPr>
                                    <w:t>2</w:t>
                                  </w:r>
                                </w:p>
                              </w:tc>
                            </w:tr>
                            <w:tr w:rsidR="00366032" w:rsidRPr="0091515B" w14:paraId="08385591" w14:textId="77777777" w:rsidTr="005F6DA4">
                              <w:tc>
                                <w:tcPr>
                                  <w:tcW w:w="9375" w:type="dxa"/>
                                  <w:gridSpan w:val="8"/>
                                  <w:tcBorders>
                                    <w:top w:val="single" w:sz="4" w:space="0" w:color="auto"/>
                                    <w:left w:val="nil"/>
                                    <w:bottom w:val="nil"/>
                                    <w:right w:val="nil"/>
                                  </w:tcBorders>
                                  <w:shd w:val="clear" w:color="auto" w:fill="auto"/>
                                </w:tcPr>
                                <w:p w14:paraId="49B693AB" w14:textId="77777777" w:rsidR="00366032" w:rsidRPr="00490D12" w:rsidRDefault="00366032" w:rsidP="00F14680">
                                  <w:pPr>
                                    <w:overflowPunct w:val="0"/>
                                    <w:spacing w:line="240" w:lineRule="exact"/>
                                    <w:ind w:leftChars="-89" w:left="432" w:hangingChars="319" w:hanging="574"/>
                                    <w:rPr>
                                      <w:rFonts w:ascii="標楷體" w:hAnsi="標楷體"/>
                                      <w:kern w:val="2"/>
                                      <w:sz w:val="18"/>
                                      <w:szCs w:val="20"/>
                                    </w:rPr>
                                  </w:pPr>
                                  <w:r w:rsidRPr="00490D12">
                                    <w:rPr>
                                      <w:rFonts w:ascii="標楷體" w:hAnsi="標楷體" w:hint="eastAsia"/>
                                      <w:kern w:val="2"/>
                                      <w:sz w:val="18"/>
                                      <w:szCs w:val="20"/>
                                    </w:rPr>
                                    <w:t>註：1.評核分數90分以上者為優等，80分以上未達90分者為甲等，70分以上未達80分者為乙等，60分以上未達70分者為丙等，未達60分者為丁等。</w:t>
                                  </w:r>
                                </w:p>
                                <w:p w14:paraId="7C4BEFB8" w14:textId="77777777" w:rsidR="00366032" w:rsidRPr="0091515B" w:rsidRDefault="00366032" w:rsidP="00F14680">
                                  <w:pPr>
                                    <w:overflowPunct w:val="0"/>
                                    <w:spacing w:line="240" w:lineRule="exact"/>
                                    <w:ind w:firstLineChars="132" w:firstLine="238"/>
                                    <w:rPr>
                                      <w:rFonts w:ascii="標楷體" w:hAnsi="標楷體"/>
                                      <w:color w:val="000000"/>
                                      <w:kern w:val="2"/>
                                      <w:sz w:val="24"/>
                                      <w:szCs w:val="24"/>
                                    </w:rPr>
                                  </w:pPr>
                                  <w:r>
                                    <w:rPr>
                                      <w:rFonts w:ascii="標楷體" w:hAnsi="標楷體" w:hint="eastAsia"/>
                                      <w:kern w:val="2"/>
                                      <w:sz w:val="18"/>
                                      <w:szCs w:val="20"/>
                                    </w:rPr>
                                    <w:t>2.</w:t>
                                  </w:r>
                                  <w:r w:rsidRPr="0091515B">
                                    <w:rPr>
                                      <w:rFonts w:ascii="標楷體" w:hAnsi="標楷體" w:hint="eastAsia"/>
                                      <w:kern w:val="2"/>
                                      <w:sz w:val="18"/>
                                      <w:szCs w:val="20"/>
                                    </w:rPr>
                                    <w:t>資料來源：整理自</w:t>
                                  </w:r>
                                  <w:r>
                                    <w:rPr>
                                      <w:rFonts w:hint="eastAsia"/>
                                      <w:kern w:val="2"/>
                                      <w:sz w:val="18"/>
                                      <w:szCs w:val="20"/>
                                    </w:rPr>
                                    <w:t>研究發展考核委員會</w:t>
                                  </w:r>
                                  <w:r w:rsidRPr="0091515B">
                                    <w:rPr>
                                      <w:rFonts w:ascii="標楷體" w:hAnsi="標楷體" w:hint="eastAsia"/>
                                      <w:kern w:val="2"/>
                                      <w:sz w:val="18"/>
                                      <w:szCs w:val="20"/>
                                    </w:rPr>
                                    <w:t>提供資料。</w:t>
                                  </w:r>
                                </w:p>
                              </w:tc>
                            </w:tr>
                          </w:tbl>
                          <w:p w14:paraId="7437488E" w14:textId="77777777" w:rsidR="00366032" w:rsidRPr="0091515B" w:rsidRDefault="00366032" w:rsidP="00952D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76D43" id="_x0000_s1028" type="#_x0000_t202" style="position:absolute;left:0;text-align:left;margin-left:.2pt;margin-top:601.5pt;width:477.6pt;height:170.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WWUIwIAAP4DAAAOAAAAZHJzL2Uyb0RvYy54bWysU11u1DAQfkfiDpbf2WTDZttGm61KSxFS&#10;+ZEKB/A6zsbC9hjbu0m5QCUOUJ45AAfgQO05GDvbZQVviDxYdsbzzXzffF6cDlqRrXBegqnpdJJT&#10;IgyHRpp1TT9+uHx2TIkPzDRMgRE1vRGeni6fPln0thIFdKAa4QiCGF/1tqZdCLbKMs87oZmfgBUG&#10;gy04zQIe3TprHOsRXausyPN51oNrrAMuvMe/F2OQLhN+2woe3rWtF4GommJvIa0urau4ZssFq9aO&#10;2U7yXRvsH7rQTBosuoe6YIGRjZN/QWnJHXhow4SDzqBtJReJA7KZ5n+wue6YFYkLiuPtXib//2D5&#10;2+17R2RT0yNKDNM4ooe72/sf3x7uft5//0qKqFBvfYUXry1eDcMLGHDSia23V8A/eWLgvGNmLc6c&#10;g74TrMEOpzEzO0gdcXwEWfVvoMFSbBMgAQ2t01E+FIQgOk7qZj8dMQTC8ec8n5dlgSGOsWI6fz6b&#10;lakGqx7TrfPhlQBN4qamDsef4Nn2yofYDqser8RqBi6lUskCypC+pidlUaaEg4iWAR2qpK7pcR6/&#10;0TOR5UvTpOTApBr3WECZHe3IdOQchtWQNN6ruYLmBnVwMBoSHxBuOnBfKOnRjDX1nzfMCUrUa4Na&#10;nkxns+jedJiVR1EFdxhZHUaY4QhV00DJuD0PyfEj5TPUvJVJjTicsZNdy2iyJNLuQUQXH57Trd/P&#10;dvkLAAD//wMAUEsDBBQABgAIAAAAIQBzeHng3gAAAAoBAAAPAAAAZHJzL2Rvd25yZXYueG1sTI/B&#10;TsMwEETvSPyDtUjcqN02KTSNUyEQV1BbWombG2+TiHgdxW4T/p7lRI87M5p9k69H14oL9qHxpGE6&#10;USCQSm8bqjR87t4enkCEaMia1hNq+MEA6+L2JjeZ9QNt8LKNleASCpnRUMfYZVKGskZnwsR3SOyd&#10;fO9M5LOvpO3NwOWulTOlFtKZhvhDbTp8qbH83p6dhv376euQqI/q1aXd4EclyS2l1vd34/MKRMQx&#10;/ofhD5/RoWCmoz+TDaLVkHCO1Zma8yT2l2m6AHFkKU3mjyCLXF5PKH4BAAD//wMAUEsBAi0AFAAG&#10;AAgAAAAhALaDOJL+AAAA4QEAABMAAAAAAAAAAAAAAAAAAAAAAFtDb250ZW50X1R5cGVzXS54bWxQ&#10;SwECLQAUAAYACAAAACEAOP0h/9YAAACUAQAACwAAAAAAAAAAAAAAAAAvAQAAX3JlbHMvLnJlbHNQ&#10;SwECLQAUAAYACAAAACEAWGlllCMCAAD+AwAADgAAAAAAAAAAAAAAAAAuAgAAZHJzL2Uyb0RvYy54&#10;bWxQSwECLQAUAAYACAAAACEAc3h54N4AAAAKAQAADwAAAAAAAAAAAAAAAAB9BAAAZHJzL2Rvd25y&#10;ZXYueG1sUEsFBgAAAAAEAAQA8wAAAIgFAAAAAA==&#10;" filled="f"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989"/>
                        <w:gridCol w:w="989"/>
                        <w:gridCol w:w="1201"/>
                        <w:gridCol w:w="1201"/>
                        <w:gridCol w:w="1201"/>
                        <w:gridCol w:w="1201"/>
                        <w:gridCol w:w="1202"/>
                      </w:tblGrid>
                      <w:tr w:rsidR="00366032" w:rsidRPr="0091515B" w14:paraId="08DEFBB8" w14:textId="77777777" w:rsidTr="005F6DA4">
                        <w:tc>
                          <w:tcPr>
                            <w:tcW w:w="9375" w:type="dxa"/>
                            <w:gridSpan w:val="8"/>
                            <w:tcBorders>
                              <w:top w:val="nil"/>
                              <w:left w:val="nil"/>
                              <w:bottom w:val="nil"/>
                              <w:right w:val="nil"/>
                              <w:tl2br w:val="nil"/>
                            </w:tcBorders>
                            <w:shd w:val="clear" w:color="auto" w:fill="auto"/>
                          </w:tcPr>
                          <w:p w14:paraId="00599CBF" w14:textId="4545AD13" w:rsidR="00366032" w:rsidRPr="0091515B" w:rsidRDefault="00366032" w:rsidP="00952DEB">
                            <w:pPr>
                              <w:overflowPunct w:val="0"/>
                              <w:jc w:val="center"/>
                              <w:rPr>
                                <w:rFonts w:ascii="標楷體" w:hAnsi="標楷體"/>
                                <w:sz w:val="24"/>
                                <w:szCs w:val="24"/>
                              </w:rPr>
                            </w:pPr>
                            <w:r w:rsidRPr="0091515B">
                              <w:rPr>
                                <w:rFonts w:ascii="標楷體" w:hAnsi="標楷體" w:hint="eastAsia"/>
                                <w:b/>
                                <w:sz w:val="24"/>
                                <w:szCs w:val="32"/>
                              </w:rPr>
                              <w:t>表</w:t>
                            </w:r>
                            <w:r>
                              <w:rPr>
                                <w:rFonts w:ascii="標楷體" w:hAnsi="標楷體" w:hint="eastAsia"/>
                                <w:b/>
                                <w:sz w:val="24"/>
                                <w:szCs w:val="32"/>
                              </w:rPr>
                              <w:t>3</w:t>
                            </w:r>
                            <w:r w:rsidRPr="0091515B">
                              <w:rPr>
                                <w:rFonts w:ascii="標楷體" w:hAnsi="標楷體" w:hint="eastAsia"/>
                                <w:b/>
                                <w:sz w:val="24"/>
                                <w:szCs w:val="32"/>
                              </w:rPr>
                              <w:t xml:space="preserve">　11</w:t>
                            </w:r>
                            <w:r>
                              <w:rPr>
                                <w:rFonts w:ascii="標楷體" w:hAnsi="標楷體" w:hint="eastAsia"/>
                                <w:b/>
                                <w:sz w:val="24"/>
                                <w:szCs w:val="32"/>
                              </w:rPr>
                              <w:t>3</w:t>
                            </w:r>
                            <w:r w:rsidRPr="0091515B">
                              <w:rPr>
                                <w:rFonts w:ascii="標楷體" w:hAnsi="標楷體" w:hint="eastAsia"/>
                                <w:b/>
                                <w:sz w:val="24"/>
                                <w:szCs w:val="32"/>
                              </w:rPr>
                              <w:t>年度</w:t>
                            </w:r>
                            <w:r>
                              <w:rPr>
                                <w:rFonts w:ascii="標楷體" w:hAnsi="標楷體" w:hint="eastAsia"/>
                                <w:b/>
                                <w:sz w:val="24"/>
                                <w:szCs w:val="32"/>
                              </w:rPr>
                              <w:t>市政府管制計畫評核結果</w:t>
                            </w:r>
                          </w:p>
                        </w:tc>
                      </w:tr>
                      <w:tr w:rsidR="00366032" w:rsidRPr="0091515B" w14:paraId="4F69805D" w14:textId="77777777" w:rsidTr="005F6DA4">
                        <w:tc>
                          <w:tcPr>
                            <w:tcW w:w="9375" w:type="dxa"/>
                            <w:gridSpan w:val="8"/>
                            <w:tcBorders>
                              <w:top w:val="nil"/>
                              <w:left w:val="nil"/>
                              <w:bottom w:val="single" w:sz="4" w:space="0" w:color="auto"/>
                              <w:right w:val="nil"/>
                              <w:tl2br w:val="nil"/>
                            </w:tcBorders>
                            <w:shd w:val="clear" w:color="auto" w:fill="auto"/>
                          </w:tcPr>
                          <w:p w14:paraId="6D6B7B63" w14:textId="77777777" w:rsidR="00366032" w:rsidRPr="0091515B" w:rsidRDefault="00366032" w:rsidP="00E708F1">
                            <w:pPr>
                              <w:overflowPunct w:val="0"/>
                              <w:spacing w:line="320" w:lineRule="exact"/>
                              <w:ind w:rightChars="-58" w:right="-93"/>
                              <w:jc w:val="right"/>
                              <w:rPr>
                                <w:rFonts w:ascii="標楷體" w:hAnsi="標楷體"/>
                                <w:kern w:val="2"/>
                                <w:sz w:val="24"/>
                                <w:szCs w:val="24"/>
                              </w:rPr>
                            </w:pPr>
                            <w:r w:rsidRPr="0091515B">
                              <w:rPr>
                                <w:rFonts w:ascii="標楷體" w:hAnsi="標楷體" w:hint="eastAsia"/>
                                <w:sz w:val="20"/>
                                <w:szCs w:val="24"/>
                              </w:rPr>
                              <w:t>單位：項、％</w:t>
                            </w:r>
                          </w:p>
                        </w:tc>
                      </w:tr>
                      <w:tr w:rsidR="00366032" w:rsidRPr="0091515B" w14:paraId="68272E17" w14:textId="77777777" w:rsidTr="005F6DA4">
                        <w:trPr>
                          <w:trHeight w:val="57"/>
                        </w:trPr>
                        <w:tc>
                          <w:tcPr>
                            <w:tcW w:w="1391"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6E40A3" w14:textId="77777777" w:rsidR="00366032" w:rsidRPr="0091515B" w:rsidRDefault="00366032" w:rsidP="003E0B30">
                            <w:pPr>
                              <w:overflowPunct w:val="0"/>
                              <w:ind w:rightChars="-61" w:right="-98"/>
                              <w:jc w:val="right"/>
                              <w:rPr>
                                <w:rFonts w:ascii="標楷體" w:hAnsi="標楷體"/>
                                <w:kern w:val="2"/>
                                <w:sz w:val="20"/>
                                <w:szCs w:val="24"/>
                              </w:rPr>
                            </w:pPr>
                            <w:r w:rsidRPr="0091515B">
                              <w:rPr>
                                <w:rFonts w:ascii="標楷體" w:hAnsi="標楷體" w:hint="eastAsia"/>
                                <w:kern w:val="2"/>
                                <w:sz w:val="20"/>
                                <w:szCs w:val="24"/>
                              </w:rPr>
                              <w:t>個案評等</w:t>
                            </w:r>
                          </w:p>
                          <w:p w14:paraId="29B26051" w14:textId="77777777" w:rsidR="00366032" w:rsidRPr="0091515B" w:rsidRDefault="00366032" w:rsidP="003E0B30">
                            <w:pPr>
                              <w:overflowPunct w:val="0"/>
                              <w:ind w:leftChars="-43" w:left="1" w:hangingChars="35" w:hanging="70"/>
                              <w:rPr>
                                <w:rFonts w:ascii="標楷體" w:hAnsi="標楷體"/>
                                <w:kern w:val="2"/>
                                <w:sz w:val="20"/>
                                <w:szCs w:val="24"/>
                              </w:rPr>
                            </w:pPr>
                            <w:r w:rsidRPr="0091515B">
                              <w:rPr>
                                <w:rFonts w:ascii="標楷體" w:hAnsi="標楷體" w:hint="eastAsia"/>
                                <w:kern w:val="2"/>
                                <w:sz w:val="20"/>
                                <w:szCs w:val="24"/>
                              </w:rPr>
                              <w:t>管制類項</w:t>
                            </w:r>
                          </w:p>
                        </w:tc>
                        <w:tc>
                          <w:tcPr>
                            <w:tcW w:w="1978" w:type="dxa"/>
                            <w:gridSpan w:val="2"/>
                            <w:tcBorders>
                              <w:top w:val="single" w:sz="4" w:space="0" w:color="auto"/>
                              <w:left w:val="single" w:sz="4" w:space="0" w:color="auto"/>
                              <w:bottom w:val="single" w:sz="4" w:space="0" w:color="auto"/>
                              <w:right w:val="single" w:sz="4" w:space="0" w:color="auto"/>
                              <w:tl2br w:val="nil"/>
                            </w:tcBorders>
                            <w:vAlign w:val="center"/>
                          </w:tcPr>
                          <w:p w14:paraId="3B25D89F"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合計</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35F41365"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優等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6F98D60A"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甲等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5558415B"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乙等</w:t>
                            </w:r>
                          </w:p>
                        </w:tc>
                        <w:tc>
                          <w:tcPr>
                            <w:tcW w:w="1201"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35D0267D"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丙等</w:t>
                            </w:r>
                          </w:p>
                        </w:tc>
                        <w:tc>
                          <w:tcPr>
                            <w:tcW w:w="1202"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0D614881" w14:textId="77777777" w:rsidR="00366032" w:rsidRPr="0091515B" w:rsidRDefault="00366032" w:rsidP="00FA1553">
                            <w:pPr>
                              <w:overflowPunct w:val="0"/>
                              <w:jc w:val="center"/>
                              <w:rPr>
                                <w:rFonts w:ascii="標楷體" w:hAnsi="標楷體"/>
                                <w:kern w:val="2"/>
                                <w:sz w:val="20"/>
                                <w:szCs w:val="24"/>
                              </w:rPr>
                            </w:pPr>
                            <w:r w:rsidRPr="0091515B">
                              <w:rPr>
                                <w:rFonts w:ascii="標楷體" w:hAnsi="標楷體" w:hint="eastAsia"/>
                                <w:kern w:val="2"/>
                                <w:sz w:val="20"/>
                                <w:szCs w:val="24"/>
                              </w:rPr>
                              <w:t>丁等</w:t>
                            </w:r>
                          </w:p>
                        </w:tc>
                      </w:tr>
                      <w:tr w:rsidR="00366032" w:rsidRPr="0091515B" w14:paraId="4E2FA0E5" w14:textId="77777777" w:rsidTr="005F6DA4">
                        <w:trPr>
                          <w:trHeight w:val="57"/>
                        </w:trPr>
                        <w:tc>
                          <w:tcPr>
                            <w:tcW w:w="1391" w:type="dxa"/>
                            <w:vMerge/>
                            <w:tcBorders>
                              <w:top w:val="single" w:sz="4" w:space="0" w:color="auto"/>
                              <w:tl2br w:val="single" w:sz="4" w:space="0" w:color="auto"/>
                            </w:tcBorders>
                            <w:shd w:val="clear" w:color="auto" w:fill="auto"/>
                          </w:tcPr>
                          <w:p w14:paraId="42200F28" w14:textId="77777777" w:rsidR="00366032" w:rsidRPr="0091515B" w:rsidRDefault="00366032" w:rsidP="00FA1553">
                            <w:pPr>
                              <w:overflowPunct w:val="0"/>
                              <w:jc w:val="both"/>
                              <w:rPr>
                                <w:rFonts w:ascii="標楷體" w:hAnsi="標楷體"/>
                                <w:kern w:val="2"/>
                                <w:sz w:val="20"/>
                                <w:szCs w:val="24"/>
                              </w:rPr>
                            </w:pPr>
                          </w:p>
                        </w:tc>
                        <w:tc>
                          <w:tcPr>
                            <w:tcW w:w="989" w:type="dxa"/>
                            <w:tcBorders>
                              <w:top w:val="single" w:sz="4" w:space="0" w:color="auto"/>
                            </w:tcBorders>
                            <w:vAlign w:val="center"/>
                          </w:tcPr>
                          <w:p w14:paraId="62F25376"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項數</w:t>
                            </w:r>
                          </w:p>
                        </w:tc>
                        <w:tc>
                          <w:tcPr>
                            <w:tcW w:w="989" w:type="dxa"/>
                            <w:tcBorders>
                              <w:top w:val="single" w:sz="4" w:space="0" w:color="auto"/>
                            </w:tcBorders>
                            <w:vAlign w:val="center"/>
                          </w:tcPr>
                          <w:p w14:paraId="0578BF38"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比率</w:t>
                            </w:r>
                          </w:p>
                        </w:tc>
                        <w:tc>
                          <w:tcPr>
                            <w:tcW w:w="1201" w:type="dxa"/>
                            <w:vMerge/>
                            <w:tcBorders>
                              <w:top w:val="single" w:sz="4" w:space="0" w:color="auto"/>
                            </w:tcBorders>
                            <w:shd w:val="clear" w:color="auto" w:fill="auto"/>
                          </w:tcPr>
                          <w:p w14:paraId="044C89A9"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0749C25C"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33B1EC1C" w14:textId="77777777" w:rsidR="00366032" w:rsidRPr="0091515B" w:rsidRDefault="00366032" w:rsidP="00FA1553">
                            <w:pPr>
                              <w:overflowPunct w:val="0"/>
                              <w:jc w:val="both"/>
                              <w:rPr>
                                <w:rFonts w:ascii="標楷體" w:hAnsi="標楷體"/>
                                <w:kern w:val="2"/>
                                <w:sz w:val="20"/>
                                <w:szCs w:val="24"/>
                              </w:rPr>
                            </w:pPr>
                          </w:p>
                        </w:tc>
                        <w:tc>
                          <w:tcPr>
                            <w:tcW w:w="1201" w:type="dxa"/>
                            <w:vMerge/>
                            <w:tcBorders>
                              <w:top w:val="single" w:sz="4" w:space="0" w:color="auto"/>
                            </w:tcBorders>
                            <w:shd w:val="clear" w:color="auto" w:fill="auto"/>
                          </w:tcPr>
                          <w:p w14:paraId="4BBBB9D9" w14:textId="77777777" w:rsidR="00366032" w:rsidRPr="0091515B" w:rsidRDefault="00366032" w:rsidP="00FA1553">
                            <w:pPr>
                              <w:overflowPunct w:val="0"/>
                              <w:jc w:val="both"/>
                              <w:rPr>
                                <w:rFonts w:ascii="標楷體" w:hAnsi="標楷體"/>
                                <w:kern w:val="2"/>
                                <w:sz w:val="20"/>
                                <w:szCs w:val="24"/>
                              </w:rPr>
                            </w:pPr>
                          </w:p>
                        </w:tc>
                        <w:tc>
                          <w:tcPr>
                            <w:tcW w:w="1202" w:type="dxa"/>
                            <w:vMerge/>
                            <w:tcBorders>
                              <w:top w:val="single" w:sz="4" w:space="0" w:color="auto"/>
                            </w:tcBorders>
                            <w:shd w:val="clear" w:color="auto" w:fill="auto"/>
                          </w:tcPr>
                          <w:p w14:paraId="7BD5A533" w14:textId="77777777" w:rsidR="00366032" w:rsidRPr="0091515B" w:rsidRDefault="00366032" w:rsidP="00FA1553">
                            <w:pPr>
                              <w:overflowPunct w:val="0"/>
                              <w:jc w:val="both"/>
                              <w:rPr>
                                <w:rFonts w:ascii="標楷體" w:hAnsi="標楷體"/>
                                <w:kern w:val="2"/>
                                <w:sz w:val="20"/>
                                <w:szCs w:val="24"/>
                              </w:rPr>
                            </w:pPr>
                          </w:p>
                        </w:tc>
                      </w:tr>
                      <w:tr w:rsidR="00366032" w:rsidRPr="0091515B" w14:paraId="59787BD2"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143C4557" w14:textId="77777777" w:rsidR="00366032" w:rsidRPr="0091515B" w:rsidRDefault="00366032" w:rsidP="00FA1553">
                            <w:pPr>
                              <w:overflowPunct w:val="0"/>
                              <w:jc w:val="distribute"/>
                              <w:rPr>
                                <w:rFonts w:ascii="標楷體" w:hAnsi="標楷體"/>
                                <w:b/>
                                <w:kern w:val="2"/>
                                <w:sz w:val="20"/>
                                <w:szCs w:val="24"/>
                              </w:rPr>
                            </w:pPr>
                            <w:r w:rsidRPr="0091515B">
                              <w:rPr>
                                <w:rFonts w:ascii="標楷體" w:hAnsi="標楷體" w:hint="eastAsia"/>
                                <w:b/>
                                <w:kern w:val="2"/>
                                <w:sz w:val="20"/>
                                <w:szCs w:val="24"/>
                              </w:rPr>
                              <w:t>合計</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3CCD68"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145</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A0EE77"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100.00</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2E9235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72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4FDD830"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27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95B6E85"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25</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3ABD04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9</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16276E9" w14:textId="77777777" w:rsidR="00366032" w:rsidRPr="00490D12" w:rsidRDefault="00366032" w:rsidP="00FA1553">
                            <w:pPr>
                              <w:overflowPunct w:val="0"/>
                              <w:jc w:val="right"/>
                              <w:rPr>
                                <w:rFonts w:ascii="標楷體" w:hAnsi="標楷體"/>
                                <w:b/>
                                <w:color w:val="000000"/>
                                <w:kern w:val="2"/>
                                <w:sz w:val="20"/>
                                <w:szCs w:val="24"/>
                              </w:rPr>
                            </w:pPr>
                            <w:r w:rsidRPr="00153CA3">
                              <w:rPr>
                                <w:rFonts w:ascii="標楷體" w:hAnsi="標楷體"/>
                                <w:b/>
                                <w:bCs/>
                                <w:kern w:val="2"/>
                                <w:sz w:val="20"/>
                                <w:szCs w:val="24"/>
                              </w:rPr>
                              <w:t>12</w:t>
                            </w:r>
                          </w:p>
                        </w:tc>
                      </w:tr>
                      <w:tr w:rsidR="00366032" w:rsidRPr="0091515B" w14:paraId="26DFE611"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7E330373"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工程類</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183CA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110</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DB9F7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75.86</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6819F6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51</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5CCFFF8"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484A6DC"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00210A0"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8</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A44A7A3"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10</w:t>
                            </w:r>
                          </w:p>
                        </w:tc>
                      </w:tr>
                      <w:tr w:rsidR="00366032" w:rsidRPr="0091515B" w14:paraId="4550D98B" w14:textId="77777777" w:rsidTr="005F6DA4">
                        <w:trPr>
                          <w:trHeight w:val="57"/>
                        </w:trPr>
                        <w:tc>
                          <w:tcPr>
                            <w:tcW w:w="1391" w:type="dxa"/>
                            <w:tcBorders>
                              <w:top w:val="single" w:sz="4" w:space="0" w:color="auto"/>
                              <w:bottom w:val="single" w:sz="4" w:space="0" w:color="auto"/>
                              <w:right w:val="single" w:sz="4" w:space="0" w:color="auto"/>
                            </w:tcBorders>
                            <w:shd w:val="clear" w:color="auto" w:fill="auto"/>
                          </w:tcPr>
                          <w:p w14:paraId="7689E972" w14:textId="77777777" w:rsidR="00366032" w:rsidRPr="0091515B" w:rsidRDefault="00366032" w:rsidP="00FA1553">
                            <w:pPr>
                              <w:overflowPunct w:val="0"/>
                              <w:jc w:val="distribute"/>
                              <w:rPr>
                                <w:rFonts w:ascii="標楷體" w:hAnsi="標楷體"/>
                                <w:kern w:val="2"/>
                                <w:sz w:val="20"/>
                                <w:szCs w:val="24"/>
                              </w:rPr>
                            </w:pPr>
                            <w:r w:rsidRPr="0091515B">
                              <w:rPr>
                                <w:rFonts w:ascii="標楷體" w:hAnsi="標楷體" w:hint="eastAsia"/>
                                <w:kern w:val="2"/>
                                <w:sz w:val="20"/>
                                <w:szCs w:val="24"/>
                              </w:rPr>
                              <w:t>非工程類</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CDC15D"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35</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7FC582"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24.14</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BC8D2F5"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21</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251ECD4"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3</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BF7432D"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8</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7D8FE1A"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4"/>
                              </w:rPr>
                              <w:t>1</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A98DC86" w14:textId="77777777" w:rsidR="00366032" w:rsidRPr="00490D12" w:rsidRDefault="00366032" w:rsidP="00FA1553">
                            <w:pPr>
                              <w:overflowPunct w:val="0"/>
                              <w:jc w:val="right"/>
                              <w:rPr>
                                <w:rFonts w:ascii="標楷體" w:hAnsi="標楷體"/>
                                <w:bCs/>
                                <w:color w:val="000000"/>
                                <w:kern w:val="2"/>
                                <w:sz w:val="20"/>
                                <w:szCs w:val="24"/>
                              </w:rPr>
                            </w:pPr>
                            <w:r w:rsidRPr="00153CA3">
                              <w:rPr>
                                <w:rFonts w:ascii="標楷體" w:hAnsi="標楷體"/>
                                <w:kern w:val="2"/>
                                <w:sz w:val="20"/>
                                <w:szCs w:val="22"/>
                              </w:rPr>
                              <w:t>2</w:t>
                            </w:r>
                          </w:p>
                        </w:tc>
                      </w:tr>
                      <w:tr w:rsidR="00366032" w:rsidRPr="0091515B" w14:paraId="08385591" w14:textId="77777777" w:rsidTr="005F6DA4">
                        <w:tc>
                          <w:tcPr>
                            <w:tcW w:w="9375" w:type="dxa"/>
                            <w:gridSpan w:val="8"/>
                            <w:tcBorders>
                              <w:top w:val="single" w:sz="4" w:space="0" w:color="auto"/>
                              <w:left w:val="nil"/>
                              <w:bottom w:val="nil"/>
                              <w:right w:val="nil"/>
                            </w:tcBorders>
                            <w:shd w:val="clear" w:color="auto" w:fill="auto"/>
                          </w:tcPr>
                          <w:p w14:paraId="49B693AB" w14:textId="77777777" w:rsidR="00366032" w:rsidRPr="00490D12" w:rsidRDefault="00366032" w:rsidP="00F14680">
                            <w:pPr>
                              <w:overflowPunct w:val="0"/>
                              <w:spacing w:line="240" w:lineRule="exact"/>
                              <w:ind w:leftChars="-89" w:left="432" w:hangingChars="319" w:hanging="574"/>
                              <w:rPr>
                                <w:rFonts w:ascii="標楷體" w:hAnsi="標楷體"/>
                                <w:kern w:val="2"/>
                                <w:sz w:val="18"/>
                                <w:szCs w:val="20"/>
                              </w:rPr>
                            </w:pPr>
                            <w:r w:rsidRPr="00490D12">
                              <w:rPr>
                                <w:rFonts w:ascii="標楷體" w:hAnsi="標楷體" w:hint="eastAsia"/>
                                <w:kern w:val="2"/>
                                <w:sz w:val="18"/>
                                <w:szCs w:val="20"/>
                              </w:rPr>
                              <w:t>註：1.評核分數90分以上者為優等，80分以上未達90分者為甲等，70分以上未達80分者為乙等，60分以上未達70分者為丙等，未達60分者為丁等。</w:t>
                            </w:r>
                          </w:p>
                          <w:p w14:paraId="7C4BEFB8" w14:textId="77777777" w:rsidR="00366032" w:rsidRPr="0091515B" w:rsidRDefault="00366032" w:rsidP="00F14680">
                            <w:pPr>
                              <w:overflowPunct w:val="0"/>
                              <w:spacing w:line="240" w:lineRule="exact"/>
                              <w:ind w:firstLineChars="132" w:firstLine="238"/>
                              <w:rPr>
                                <w:rFonts w:ascii="標楷體" w:hAnsi="標楷體"/>
                                <w:color w:val="000000"/>
                                <w:kern w:val="2"/>
                                <w:sz w:val="24"/>
                                <w:szCs w:val="24"/>
                              </w:rPr>
                            </w:pPr>
                            <w:r>
                              <w:rPr>
                                <w:rFonts w:ascii="標楷體" w:hAnsi="標楷體" w:hint="eastAsia"/>
                                <w:kern w:val="2"/>
                                <w:sz w:val="18"/>
                                <w:szCs w:val="20"/>
                              </w:rPr>
                              <w:t>2.</w:t>
                            </w:r>
                            <w:r w:rsidRPr="0091515B">
                              <w:rPr>
                                <w:rFonts w:ascii="標楷體" w:hAnsi="標楷體" w:hint="eastAsia"/>
                                <w:kern w:val="2"/>
                                <w:sz w:val="18"/>
                                <w:szCs w:val="20"/>
                              </w:rPr>
                              <w:t>資料來源：整理自</w:t>
                            </w:r>
                            <w:r>
                              <w:rPr>
                                <w:rFonts w:hint="eastAsia"/>
                                <w:kern w:val="2"/>
                                <w:sz w:val="18"/>
                                <w:szCs w:val="20"/>
                              </w:rPr>
                              <w:t>研究發展考核委員會</w:t>
                            </w:r>
                            <w:r w:rsidRPr="0091515B">
                              <w:rPr>
                                <w:rFonts w:ascii="標楷體" w:hAnsi="標楷體" w:hint="eastAsia"/>
                                <w:kern w:val="2"/>
                                <w:sz w:val="18"/>
                                <w:szCs w:val="20"/>
                              </w:rPr>
                              <w:t>提供資料。</w:t>
                            </w:r>
                          </w:p>
                        </w:tc>
                      </w:tr>
                    </w:tbl>
                    <w:p w14:paraId="7437488E" w14:textId="77777777" w:rsidR="00366032" w:rsidRPr="0091515B" w:rsidRDefault="00366032" w:rsidP="00952DEB"/>
                  </w:txbxContent>
                </v:textbox>
                <w10:wrap type="square" anchory="page"/>
              </v:shape>
            </w:pict>
          </mc:Fallback>
        </mc:AlternateContent>
      </w:r>
      <w:r w:rsidR="00BC490F" w:rsidRPr="000C1020">
        <w:rPr>
          <w:rFonts w:ascii="標楷體" w:hAnsi="標楷體" w:hint="eastAsia"/>
          <w:b/>
          <w:sz w:val="28"/>
          <w:szCs w:val="28"/>
        </w:rPr>
        <w:t>（</w:t>
      </w:r>
      <w:r w:rsidR="00046014">
        <w:rPr>
          <w:rFonts w:ascii="標楷體" w:hAnsi="標楷體" w:hint="eastAsia"/>
          <w:b/>
          <w:sz w:val="28"/>
          <w:szCs w:val="28"/>
        </w:rPr>
        <w:t>三</w:t>
      </w:r>
      <w:r w:rsidR="00BC490F" w:rsidRPr="000C1020">
        <w:rPr>
          <w:rFonts w:ascii="標楷體" w:hAnsi="標楷體" w:hint="eastAsia"/>
          <w:b/>
          <w:sz w:val="28"/>
          <w:szCs w:val="28"/>
        </w:rPr>
        <w:t>）</w:t>
      </w:r>
      <w:r w:rsidR="00952DEB" w:rsidRPr="00952DEB">
        <w:rPr>
          <w:rFonts w:hint="eastAsia"/>
          <w:b/>
          <w:sz w:val="28"/>
          <w:szCs w:val="28"/>
        </w:rPr>
        <w:t>管考及評核施政計畫執行績效，督促提升施政效能，惟部分計畫預算執行率未盡理想或執行進度落後，有待督促檢討改善</w:t>
      </w:r>
      <w:r w:rsidR="00BC490F" w:rsidRPr="000C1020">
        <w:rPr>
          <w:rFonts w:hint="eastAsia"/>
          <w:b/>
          <w:sz w:val="28"/>
          <w:szCs w:val="28"/>
        </w:rPr>
        <w:t>。</w:t>
      </w:r>
    </w:p>
    <w:p w14:paraId="5168893B" w14:textId="6FB06278" w:rsidR="00BC490F" w:rsidRDefault="00952DEB" w:rsidP="00F14680">
      <w:pPr>
        <w:overflowPunct w:val="0"/>
        <w:spacing w:beforeLines="33" w:before="118" w:afterLines="25" w:after="90" w:line="520" w:lineRule="exact"/>
        <w:ind w:firstLineChars="215" w:firstLine="516"/>
        <w:jc w:val="both"/>
        <w:rPr>
          <w:rFonts w:ascii="標楷體" w:hAnsi="標楷體" w:cs="標楷體$...."/>
          <w:color w:val="000000"/>
          <w:kern w:val="2"/>
          <w:sz w:val="24"/>
          <w:szCs w:val="24"/>
        </w:rPr>
      </w:pPr>
      <w:r w:rsidRPr="00952DEB">
        <w:rPr>
          <w:rFonts w:ascii="標楷體" w:hAnsi="標楷體" w:cs="標楷體$...." w:hint="eastAsia"/>
          <w:color w:val="000000"/>
          <w:kern w:val="2"/>
          <w:sz w:val="24"/>
          <w:szCs w:val="24"/>
        </w:rPr>
        <w:t>市政府辦理施政計畫管考及績效評核作業，追蹤各項計畫執行情形，確保計畫目標達成，提升施政品質與效能。113年度市政府管制計畫計有182項，工程類及非工程類計畫分別為144項及38項，截至113年底止，持續列管計畫分別為115項及28項。經查其管考及評核情形，核有：1.市政府管制工程類計畫之年度預算執行率未達80％者，計有水利局及工務局等14個機關、共33項計畫，其中計有8個機關執行之18項計畫，預算執行率連續2年未達80％；另年累計執行進度落後達10％以上者，計有水利局及文化局等10個機關、共16項，其中經濟發展局及環境保護局等2個機關共2項計畫，執行進度未達1成；2.市政府管制非工程類計畫執行進度落後預定目標2季者，計有捷運工程局等5個機關執行之5項計畫，執行進度落後預定目標1季者，計有交通局等3個機關執行之4項計畫；3.市政府管制計畫計182項，除有37項計畫依規定免辦理評核外，餘145項評核結果，分別為優等72項（49.66％）、甲等27項（18.62％）、乙等25項（17.24％）、丙等9項（6.21％）、丁等12項（8.28％）（表</w:t>
      </w:r>
      <w:r>
        <w:rPr>
          <w:rFonts w:ascii="標楷體" w:hAnsi="標楷體" w:cs="標楷體$...." w:hint="eastAsia"/>
          <w:color w:val="000000"/>
          <w:kern w:val="2"/>
          <w:sz w:val="24"/>
          <w:szCs w:val="24"/>
        </w:rPr>
        <w:t>3</w:t>
      </w:r>
      <w:r w:rsidRPr="00952DEB">
        <w:rPr>
          <w:rFonts w:ascii="標楷體" w:hAnsi="標楷體" w:cs="標楷體$...." w:hint="eastAsia"/>
          <w:color w:val="000000"/>
          <w:kern w:val="2"/>
          <w:sz w:val="24"/>
          <w:szCs w:val="24"/>
        </w:rPr>
        <w:t>），其中連續2年評核為丙等者，為交通局主辦之1項計畫，連續2年評核為丁等為文化局、教育局、警察局各辦理之1項計畫（表</w:t>
      </w:r>
      <w:r>
        <w:rPr>
          <w:rFonts w:ascii="標楷體" w:hAnsi="標楷體" w:cs="標楷體$...." w:hint="eastAsia"/>
          <w:color w:val="000000"/>
          <w:kern w:val="2"/>
          <w:sz w:val="24"/>
          <w:szCs w:val="24"/>
        </w:rPr>
        <w:t>4</w:t>
      </w:r>
      <w:r w:rsidRPr="00952DEB">
        <w:rPr>
          <w:rFonts w:ascii="標楷體" w:hAnsi="標楷體" w:cs="標楷體$...." w:hint="eastAsia"/>
          <w:color w:val="000000"/>
          <w:kern w:val="2"/>
          <w:sz w:val="24"/>
          <w:szCs w:val="24"/>
        </w:rPr>
        <w:t>），另民政局等11個主管機關辦理之21項計畫經評核結果較前一年度等第有退步等情事，經函請檢討改善。據復：1.已提報重大工程督導暨協調會報檢討並追蹤後續改善情形，每月函請各主辦機關加強協調及改善，落實機關內部管控；2.按季提報至重大工程督導暨協調會報，請主辦機關說明落後原因及追蹤後續改善情形，另函請主辦機關檢討改善，研提具體方案推動執行；3.持續要求各機關掌握個案進度，針對預算執行率或進度落後案件強化列管，透過重大工程督導暨協調會報機制，督導並協助機關檢視落後原因及提出改善措</w:t>
      </w:r>
      <w:r w:rsidR="00182D64" w:rsidRPr="00952DEB">
        <w:rPr>
          <w:noProof/>
        </w:rPr>
        <mc:AlternateContent>
          <mc:Choice Requires="wps">
            <w:drawing>
              <wp:anchor distT="0" distB="0" distL="114300" distR="114300" simplePos="0" relativeHeight="251657216" behindDoc="0" locked="0" layoutInCell="1" allowOverlap="1" wp14:anchorId="0592D341" wp14:editId="57CF54AA">
                <wp:simplePos x="0" y="0"/>
                <wp:positionH relativeFrom="column">
                  <wp:posOffset>-34290</wp:posOffset>
                </wp:positionH>
                <wp:positionV relativeFrom="paragraph">
                  <wp:posOffset>2499360</wp:posOffset>
                </wp:positionV>
                <wp:extent cx="6076950" cy="153352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533525"/>
                        </a:xfrm>
                        <a:prstGeom prst="rect">
                          <a:avLst/>
                        </a:prstGeom>
                        <a:noFill/>
                        <a:ln w="9525">
                          <a:noFill/>
                          <a:miter lim="800000"/>
                          <a:headEnd/>
                          <a:tailEnd/>
                        </a:ln>
                      </wps:spPr>
                      <wps:txbx>
                        <w:txbxContent>
                          <w:p w14:paraId="592D2E99" w14:textId="49C65455" w:rsidR="00366032" w:rsidRDefault="00366032" w:rsidP="00F14680">
                            <w:pPr>
                              <w:ind w:rightChars="-74" w:right="-118" w:firstLineChars="29" w:firstLine="70"/>
                              <w:jc w:val="center"/>
                            </w:pPr>
                            <w:r w:rsidRPr="0091515B">
                              <w:rPr>
                                <w:rFonts w:ascii="標楷體" w:hAnsi="標楷體" w:hint="eastAsia"/>
                                <w:b/>
                                <w:sz w:val="24"/>
                                <w:szCs w:val="32"/>
                              </w:rPr>
                              <w:t>表</w:t>
                            </w:r>
                            <w:r>
                              <w:rPr>
                                <w:rFonts w:ascii="標楷體" w:hAnsi="標楷體" w:hint="eastAsia"/>
                                <w:b/>
                                <w:sz w:val="24"/>
                                <w:szCs w:val="32"/>
                              </w:rPr>
                              <w:t>4</w:t>
                            </w:r>
                            <w:r w:rsidRPr="0091515B">
                              <w:rPr>
                                <w:rFonts w:ascii="標楷體" w:hAnsi="標楷體" w:hint="eastAsia"/>
                                <w:b/>
                                <w:sz w:val="24"/>
                                <w:szCs w:val="32"/>
                              </w:rPr>
                              <w:t xml:space="preserve">　</w:t>
                            </w:r>
                            <w:r w:rsidRPr="00757A2F">
                              <w:rPr>
                                <w:rFonts w:ascii="標楷體" w:hAnsi="標楷體" w:hint="eastAsia"/>
                                <w:b/>
                                <w:kern w:val="2"/>
                                <w:sz w:val="24"/>
                                <w:szCs w:val="24"/>
                              </w:rPr>
                              <w:t>112及113年度</w:t>
                            </w:r>
                            <w:r>
                              <w:rPr>
                                <w:rFonts w:ascii="標楷體" w:hAnsi="標楷體" w:hint="eastAsia"/>
                                <w:b/>
                                <w:sz w:val="24"/>
                                <w:szCs w:val="32"/>
                              </w:rPr>
                              <w:t>市政府</w:t>
                            </w:r>
                            <w:r w:rsidRPr="00507720">
                              <w:rPr>
                                <w:rFonts w:ascii="標楷體" w:hAnsi="標楷體" w:hint="eastAsia"/>
                                <w:b/>
                                <w:sz w:val="24"/>
                                <w:szCs w:val="32"/>
                              </w:rPr>
                              <w:t>管制計畫連續2年評核為丙等以</w:t>
                            </w:r>
                            <w:r>
                              <w:rPr>
                                <w:rFonts w:ascii="標楷體" w:hAnsi="標楷體" w:hint="eastAsia"/>
                                <w:b/>
                                <w:sz w:val="24"/>
                                <w:szCs w:val="32"/>
                              </w:rPr>
                              <w:t>下</w:t>
                            </w:r>
                          </w:p>
                          <w:tbl>
                            <w:tblPr>
                              <w:tblW w:w="932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6379"/>
                              <w:gridCol w:w="992"/>
                            </w:tblGrid>
                            <w:tr w:rsidR="00366032" w:rsidRPr="00507720" w14:paraId="5EA6ACD9"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5618298"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sz w:val="20"/>
                                      <w:szCs w:val="24"/>
                                    </w:rPr>
                                    <w:t>機關名稱</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8DBC0FB"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sz w:val="20"/>
                                      <w:szCs w:val="24"/>
                                    </w:rPr>
                                    <w:t>計畫名稱</w:t>
                                  </w:r>
                                </w:p>
                              </w:tc>
                              <w:tc>
                                <w:tcPr>
                                  <w:tcW w:w="992" w:type="dxa"/>
                                  <w:tcBorders>
                                    <w:top w:val="single" w:sz="4" w:space="0" w:color="auto"/>
                                    <w:left w:val="single" w:sz="4" w:space="0" w:color="auto"/>
                                    <w:bottom w:val="single" w:sz="4" w:space="0" w:color="auto"/>
                                    <w:right w:val="single" w:sz="4" w:space="0" w:color="auto"/>
                                  </w:tcBorders>
                                </w:tcPr>
                                <w:p w14:paraId="21874D21" w14:textId="77777777" w:rsidR="00366032" w:rsidRPr="00507720" w:rsidRDefault="00366032" w:rsidP="003E0B30">
                                  <w:pPr>
                                    <w:overflowPunct w:val="0"/>
                                    <w:spacing w:line="300" w:lineRule="exact"/>
                                    <w:jc w:val="center"/>
                                    <w:textAlignment w:val="center"/>
                                    <w:rPr>
                                      <w:rFonts w:ascii="標楷體" w:hAnsi="標楷體"/>
                                      <w:sz w:val="20"/>
                                      <w:szCs w:val="24"/>
                                    </w:rPr>
                                  </w:pPr>
                                  <w:r>
                                    <w:rPr>
                                      <w:rFonts w:ascii="標楷體" w:hAnsi="標楷體" w:hint="eastAsia"/>
                                      <w:sz w:val="20"/>
                                      <w:szCs w:val="24"/>
                                    </w:rPr>
                                    <w:t>等第</w:t>
                                  </w:r>
                                </w:p>
                              </w:tc>
                            </w:tr>
                            <w:tr w:rsidR="00366032" w:rsidRPr="00507720" w14:paraId="1B1F15B3"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B41F413"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交通局</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C3D3E50"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信義公園地下停車場新建工程</w:t>
                                  </w:r>
                                </w:p>
                              </w:tc>
                              <w:tc>
                                <w:tcPr>
                                  <w:tcW w:w="992" w:type="dxa"/>
                                  <w:tcBorders>
                                    <w:top w:val="single" w:sz="4" w:space="0" w:color="auto"/>
                                    <w:left w:val="single" w:sz="4" w:space="0" w:color="auto"/>
                                    <w:bottom w:val="single" w:sz="4" w:space="0" w:color="auto"/>
                                    <w:right w:val="single" w:sz="4" w:space="0" w:color="auto"/>
                                  </w:tcBorders>
                                  <w:vAlign w:val="center"/>
                                </w:tcPr>
                                <w:p w14:paraId="048C72DC"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丙</w:t>
                                  </w:r>
                                </w:p>
                              </w:tc>
                            </w:tr>
                            <w:tr w:rsidR="00366032" w:rsidRPr="00507720" w14:paraId="50942E72"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2903B36"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文化局</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23C4F86"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新北市立圖書館三芝分館拆除暨新建工程</w:t>
                                  </w:r>
                                </w:p>
                              </w:tc>
                              <w:tc>
                                <w:tcPr>
                                  <w:tcW w:w="992" w:type="dxa"/>
                                  <w:tcBorders>
                                    <w:top w:val="single" w:sz="4" w:space="0" w:color="auto"/>
                                    <w:left w:val="single" w:sz="4" w:space="0" w:color="auto"/>
                                    <w:bottom w:val="single" w:sz="4" w:space="0" w:color="auto"/>
                                    <w:right w:val="single" w:sz="4" w:space="0" w:color="auto"/>
                                  </w:tcBorders>
                                  <w:vAlign w:val="center"/>
                                </w:tcPr>
                                <w:p w14:paraId="1EC39768"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r w:rsidR="00366032" w:rsidRPr="00507720" w14:paraId="628EE0C3"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FC6B80F"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教育局</w:t>
                                  </w:r>
                                </w:p>
                              </w:tc>
                              <w:tc>
                                <w:tcPr>
                                  <w:tcW w:w="6379" w:type="dxa"/>
                                  <w:tcBorders>
                                    <w:top w:val="nil"/>
                                    <w:left w:val="single" w:sz="4" w:space="0" w:color="auto"/>
                                    <w:bottom w:val="single" w:sz="4" w:space="0" w:color="auto"/>
                                    <w:right w:val="single" w:sz="4" w:space="0" w:color="auto"/>
                                  </w:tcBorders>
                                  <w:shd w:val="clear" w:color="auto" w:fill="auto"/>
                                  <w:vAlign w:val="center"/>
                                </w:tcPr>
                                <w:p w14:paraId="658FFFD3"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板橋區板橋浮洲旗艦型非營利幼兒園工程</w:t>
                                  </w:r>
                                </w:p>
                              </w:tc>
                              <w:tc>
                                <w:tcPr>
                                  <w:tcW w:w="992" w:type="dxa"/>
                                  <w:tcBorders>
                                    <w:top w:val="nil"/>
                                    <w:left w:val="single" w:sz="4" w:space="0" w:color="auto"/>
                                    <w:bottom w:val="single" w:sz="4" w:space="0" w:color="auto"/>
                                    <w:right w:val="single" w:sz="4" w:space="0" w:color="auto"/>
                                  </w:tcBorders>
                                  <w:vAlign w:val="center"/>
                                </w:tcPr>
                                <w:p w14:paraId="60561C77"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r w:rsidR="00366032" w:rsidRPr="00507720" w14:paraId="24195670"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E518962"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警察局</w:t>
                                  </w:r>
                                </w:p>
                              </w:tc>
                              <w:tc>
                                <w:tcPr>
                                  <w:tcW w:w="6379" w:type="dxa"/>
                                  <w:tcBorders>
                                    <w:top w:val="nil"/>
                                    <w:left w:val="single" w:sz="4" w:space="0" w:color="auto"/>
                                    <w:bottom w:val="single" w:sz="4" w:space="0" w:color="auto"/>
                                    <w:right w:val="single" w:sz="4" w:space="0" w:color="auto"/>
                                  </w:tcBorders>
                                  <w:shd w:val="clear" w:color="auto" w:fill="auto"/>
                                  <w:vAlign w:val="center"/>
                                </w:tcPr>
                                <w:p w14:paraId="391047B3"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淡水分局新市派出所、淡海捷運分隊與消防局淡海分隊共構新建工程</w:t>
                                  </w:r>
                                </w:p>
                              </w:tc>
                              <w:tc>
                                <w:tcPr>
                                  <w:tcW w:w="992" w:type="dxa"/>
                                  <w:tcBorders>
                                    <w:top w:val="nil"/>
                                    <w:left w:val="single" w:sz="4" w:space="0" w:color="auto"/>
                                    <w:bottom w:val="single" w:sz="4" w:space="0" w:color="auto"/>
                                    <w:right w:val="single" w:sz="4" w:space="0" w:color="auto"/>
                                  </w:tcBorders>
                                  <w:vAlign w:val="center"/>
                                </w:tcPr>
                                <w:p w14:paraId="409B625D"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bl>
                          <w:p w14:paraId="7B15D98E" w14:textId="77777777" w:rsidR="00366032" w:rsidRPr="0091515B" w:rsidRDefault="00366032" w:rsidP="00A87ABB">
                            <w:pPr>
                              <w:ind w:leftChars="-88" w:left="-1" w:hangingChars="78" w:hanging="140"/>
                            </w:pPr>
                            <w:r w:rsidRPr="0091515B">
                              <w:rPr>
                                <w:rFonts w:ascii="標楷體" w:hAnsi="標楷體" w:hint="eastAsia"/>
                                <w:kern w:val="2"/>
                                <w:sz w:val="18"/>
                                <w:szCs w:val="20"/>
                              </w:rPr>
                              <w:t>資料來源：整理自</w:t>
                            </w:r>
                            <w:r>
                              <w:rPr>
                                <w:rFonts w:hint="eastAsia"/>
                                <w:kern w:val="2"/>
                                <w:sz w:val="18"/>
                                <w:szCs w:val="20"/>
                              </w:rPr>
                              <w:t>研究發展考核委員會</w:t>
                            </w:r>
                            <w:r w:rsidRPr="0091515B">
                              <w:rPr>
                                <w:rFonts w:ascii="標楷體" w:hAnsi="標楷體" w:hint="eastAsia"/>
                                <w:kern w:val="2"/>
                                <w:sz w:val="18"/>
                                <w:szCs w:val="20"/>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92D341" id="_x0000_s1029" type="#_x0000_t202" style="position:absolute;left:0;text-align:left;margin-left:-2.7pt;margin-top:196.8pt;width:478.5pt;height:12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mDiIwIAAP4DAAAOAAAAZHJzL2Uyb0RvYy54bWysU0tu2zAQ3RfoHQjua9nyJ7FgOUiTpiiQ&#10;foC0B6ApyiJKcliStpReIEAPkK57gB6gB0rO0SFlu0a6K6oFwdGQb+a9eVycdVqRrXBeginpaDCk&#10;RBgOlTTrkn76ePXilBIfmKmYAiNKeis8PVs+f7ZobSFyaEBVwhEEMb5obUmbEGyRZZ43QjM/ACsM&#10;JmtwmgUM3TqrHGsRXassHw5nWQuusg648B7/XvZJukz4dS14eF/XXgSiSoq9hbS6tK7imi0XrFg7&#10;ZhvJd22wf+hCM2mw6AHqkgVGNk7+BaUld+ChDgMOOoO6llwkDshmNHzC5qZhViQuKI63B5n8/4Pl&#10;77YfHJFVSXNKDNM4osf7u4ef3x/vfz38+EbyqFBrfYEHbyweDd1L6HDSia2318A/e2LgomFmLc6d&#10;g7YRrMIOR/FmdnS1x/ERZNW+hQpLsU2ABNTVTkf5UBCC6Dip28N0RBcIx5+z4clsPsUUx9xoOh5P&#10;82mqwYr9det8eC1Ak7gpqcPxJ3i2vfYhtsOK/ZFYzcCVVCpZQBnSlnQeIZ9ktAzoUCV1SU+H8es9&#10;E1m+MlW6HJhU/R4LKLOjHZn2nEO36pLG472aK6huUQcHvSHxAeGmAfeVkhbNWFL/ZcOcoES9Majl&#10;fDSZRPemYDI9yTFwx5nVcYYZjlAlDZT024uQHN8TO0fNa5nUiMPpO9m1jCZLIu0eRHTxcZxO/Xm2&#10;y98AAAD//wMAUEsDBBQABgAIAAAAIQCTuSRE3wAAAAoBAAAPAAAAZHJzL2Rvd25yZXYueG1sTI9N&#10;T8MwDIbvSPyHyEjctqR0rWhpOiEQVxDjQ+KWNV5b0ThVk63l32NO7GbLj14/b7Vd3CBOOIXek4Zk&#10;rUAgNd721Gp4f3ta3YII0ZA1gyfU8IMBtvXlRWVK62d6xdMutoJDKJRGQxfjWEoZmg6dCWs/IvHt&#10;4CdnIq9TK+1kZg53g7xRKpfO9MQfOjPiQ4fN9+7oNHw8H74+N+qlfXTZOPtFSXKF1Pr6arm/AxFx&#10;if8w/OmzOtTstPdHskEMGlbZhkkNaZHmIBgosoSHvYY8zRKQdSXPK9S/AAAA//8DAFBLAQItABQA&#10;BgAIAAAAIQC2gziS/gAAAOEBAAATAAAAAAAAAAAAAAAAAAAAAABbQ29udGVudF9UeXBlc10ueG1s&#10;UEsBAi0AFAAGAAgAAAAhADj9If/WAAAAlAEAAAsAAAAAAAAAAAAAAAAALwEAAF9yZWxzLy5yZWxz&#10;UEsBAi0AFAAGAAgAAAAhAPCCYOIjAgAA/gMAAA4AAAAAAAAAAAAAAAAALgIAAGRycy9lMm9Eb2Mu&#10;eG1sUEsBAi0AFAAGAAgAAAAhAJO5JETfAAAACgEAAA8AAAAAAAAAAAAAAAAAfQQAAGRycy9kb3du&#10;cmV2LnhtbFBLBQYAAAAABAAEAPMAAACJBQAAAAA=&#10;" filled="f" stroked="f">
                <v:textbox>
                  <w:txbxContent>
                    <w:p w14:paraId="592D2E99" w14:textId="49C65455" w:rsidR="00366032" w:rsidRDefault="00366032" w:rsidP="00F14680">
                      <w:pPr>
                        <w:ind w:rightChars="-74" w:right="-118" w:firstLineChars="29" w:firstLine="70"/>
                        <w:jc w:val="center"/>
                      </w:pPr>
                      <w:r w:rsidRPr="0091515B">
                        <w:rPr>
                          <w:rFonts w:ascii="標楷體" w:hAnsi="標楷體" w:hint="eastAsia"/>
                          <w:b/>
                          <w:sz w:val="24"/>
                          <w:szCs w:val="32"/>
                        </w:rPr>
                        <w:t>表</w:t>
                      </w:r>
                      <w:r>
                        <w:rPr>
                          <w:rFonts w:ascii="標楷體" w:hAnsi="標楷體" w:hint="eastAsia"/>
                          <w:b/>
                          <w:sz w:val="24"/>
                          <w:szCs w:val="32"/>
                        </w:rPr>
                        <w:t>4</w:t>
                      </w:r>
                      <w:r w:rsidRPr="0091515B">
                        <w:rPr>
                          <w:rFonts w:ascii="標楷體" w:hAnsi="標楷體" w:hint="eastAsia"/>
                          <w:b/>
                          <w:sz w:val="24"/>
                          <w:szCs w:val="32"/>
                        </w:rPr>
                        <w:t xml:space="preserve">　</w:t>
                      </w:r>
                      <w:r w:rsidRPr="00757A2F">
                        <w:rPr>
                          <w:rFonts w:ascii="標楷體" w:hAnsi="標楷體" w:hint="eastAsia"/>
                          <w:b/>
                          <w:kern w:val="2"/>
                          <w:sz w:val="24"/>
                          <w:szCs w:val="24"/>
                        </w:rPr>
                        <w:t>112及113年度</w:t>
                      </w:r>
                      <w:r>
                        <w:rPr>
                          <w:rFonts w:ascii="標楷體" w:hAnsi="標楷體" w:hint="eastAsia"/>
                          <w:b/>
                          <w:sz w:val="24"/>
                          <w:szCs w:val="32"/>
                        </w:rPr>
                        <w:t>市政府</w:t>
                      </w:r>
                      <w:r w:rsidRPr="00507720">
                        <w:rPr>
                          <w:rFonts w:ascii="標楷體" w:hAnsi="標楷體" w:hint="eastAsia"/>
                          <w:b/>
                          <w:sz w:val="24"/>
                          <w:szCs w:val="32"/>
                        </w:rPr>
                        <w:t>管制計畫連續2年評核為丙等以</w:t>
                      </w:r>
                      <w:r>
                        <w:rPr>
                          <w:rFonts w:ascii="標楷體" w:hAnsi="標楷體" w:hint="eastAsia"/>
                          <w:b/>
                          <w:sz w:val="24"/>
                          <w:szCs w:val="32"/>
                        </w:rPr>
                        <w:t>下</w:t>
                      </w:r>
                    </w:p>
                    <w:tbl>
                      <w:tblPr>
                        <w:tblW w:w="932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6379"/>
                        <w:gridCol w:w="992"/>
                      </w:tblGrid>
                      <w:tr w:rsidR="00366032" w:rsidRPr="00507720" w14:paraId="5EA6ACD9"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5618298"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sz w:val="20"/>
                                <w:szCs w:val="24"/>
                              </w:rPr>
                              <w:t>機關名稱</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8DBC0FB"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sz w:val="20"/>
                                <w:szCs w:val="24"/>
                              </w:rPr>
                              <w:t>計畫名稱</w:t>
                            </w:r>
                          </w:p>
                        </w:tc>
                        <w:tc>
                          <w:tcPr>
                            <w:tcW w:w="992" w:type="dxa"/>
                            <w:tcBorders>
                              <w:top w:val="single" w:sz="4" w:space="0" w:color="auto"/>
                              <w:left w:val="single" w:sz="4" w:space="0" w:color="auto"/>
                              <w:bottom w:val="single" w:sz="4" w:space="0" w:color="auto"/>
                              <w:right w:val="single" w:sz="4" w:space="0" w:color="auto"/>
                            </w:tcBorders>
                          </w:tcPr>
                          <w:p w14:paraId="21874D21" w14:textId="77777777" w:rsidR="00366032" w:rsidRPr="00507720" w:rsidRDefault="00366032" w:rsidP="003E0B30">
                            <w:pPr>
                              <w:overflowPunct w:val="0"/>
                              <w:spacing w:line="300" w:lineRule="exact"/>
                              <w:jc w:val="center"/>
                              <w:textAlignment w:val="center"/>
                              <w:rPr>
                                <w:rFonts w:ascii="標楷體" w:hAnsi="標楷體"/>
                                <w:sz w:val="20"/>
                                <w:szCs w:val="24"/>
                              </w:rPr>
                            </w:pPr>
                            <w:r>
                              <w:rPr>
                                <w:rFonts w:ascii="標楷體" w:hAnsi="標楷體" w:hint="eastAsia"/>
                                <w:sz w:val="20"/>
                                <w:szCs w:val="24"/>
                              </w:rPr>
                              <w:t>等第</w:t>
                            </w:r>
                          </w:p>
                        </w:tc>
                      </w:tr>
                      <w:tr w:rsidR="00366032" w:rsidRPr="00507720" w14:paraId="1B1F15B3"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B41F413"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交通局</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C3D3E50"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信義公園地下停車場新建工程</w:t>
                            </w:r>
                          </w:p>
                        </w:tc>
                        <w:tc>
                          <w:tcPr>
                            <w:tcW w:w="992" w:type="dxa"/>
                            <w:tcBorders>
                              <w:top w:val="single" w:sz="4" w:space="0" w:color="auto"/>
                              <w:left w:val="single" w:sz="4" w:space="0" w:color="auto"/>
                              <w:bottom w:val="single" w:sz="4" w:space="0" w:color="auto"/>
                              <w:right w:val="single" w:sz="4" w:space="0" w:color="auto"/>
                            </w:tcBorders>
                            <w:vAlign w:val="center"/>
                          </w:tcPr>
                          <w:p w14:paraId="048C72DC"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丙</w:t>
                            </w:r>
                          </w:p>
                        </w:tc>
                      </w:tr>
                      <w:tr w:rsidR="00366032" w:rsidRPr="00507720" w14:paraId="50942E72"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2903B36"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文化局</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23C4F86"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新北市立圖書館三芝分館拆除暨新建工程</w:t>
                            </w:r>
                          </w:p>
                        </w:tc>
                        <w:tc>
                          <w:tcPr>
                            <w:tcW w:w="992" w:type="dxa"/>
                            <w:tcBorders>
                              <w:top w:val="single" w:sz="4" w:space="0" w:color="auto"/>
                              <w:left w:val="single" w:sz="4" w:space="0" w:color="auto"/>
                              <w:bottom w:val="single" w:sz="4" w:space="0" w:color="auto"/>
                              <w:right w:val="single" w:sz="4" w:space="0" w:color="auto"/>
                            </w:tcBorders>
                            <w:vAlign w:val="center"/>
                          </w:tcPr>
                          <w:p w14:paraId="1EC39768"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r w:rsidR="00366032" w:rsidRPr="00507720" w14:paraId="628EE0C3"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FC6B80F"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教育局</w:t>
                            </w:r>
                          </w:p>
                        </w:tc>
                        <w:tc>
                          <w:tcPr>
                            <w:tcW w:w="6379" w:type="dxa"/>
                            <w:tcBorders>
                              <w:top w:val="nil"/>
                              <w:left w:val="single" w:sz="4" w:space="0" w:color="auto"/>
                              <w:bottom w:val="single" w:sz="4" w:space="0" w:color="auto"/>
                              <w:right w:val="single" w:sz="4" w:space="0" w:color="auto"/>
                            </w:tcBorders>
                            <w:shd w:val="clear" w:color="auto" w:fill="auto"/>
                            <w:vAlign w:val="center"/>
                          </w:tcPr>
                          <w:p w14:paraId="658FFFD3"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板橋區板橋浮洲旗艦型非營利幼兒園工程</w:t>
                            </w:r>
                          </w:p>
                        </w:tc>
                        <w:tc>
                          <w:tcPr>
                            <w:tcW w:w="992" w:type="dxa"/>
                            <w:tcBorders>
                              <w:top w:val="nil"/>
                              <w:left w:val="single" w:sz="4" w:space="0" w:color="auto"/>
                              <w:bottom w:val="single" w:sz="4" w:space="0" w:color="auto"/>
                              <w:right w:val="single" w:sz="4" w:space="0" w:color="auto"/>
                            </w:tcBorders>
                            <w:vAlign w:val="center"/>
                          </w:tcPr>
                          <w:p w14:paraId="60561C77"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r w:rsidR="00366032" w:rsidRPr="00507720" w14:paraId="24195670" w14:textId="77777777" w:rsidTr="00901C14">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E518962"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sidRPr="00507720">
                              <w:rPr>
                                <w:rFonts w:ascii="標楷體" w:hAnsi="標楷體" w:hint="eastAsia"/>
                                <w:color w:val="000000"/>
                                <w:kern w:val="2"/>
                                <w:sz w:val="20"/>
                                <w:szCs w:val="24"/>
                              </w:rPr>
                              <w:t>警察局</w:t>
                            </w:r>
                          </w:p>
                        </w:tc>
                        <w:tc>
                          <w:tcPr>
                            <w:tcW w:w="6379" w:type="dxa"/>
                            <w:tcBorders>
                              <w:top w:val="nil"/>
                              <w:left w:val="single" w:sz="4" w:space="0" w:color="auto"/>
                              <w:bottom w:val="single" w:sz="4" w:space="0" w:color="auto"/>
                              <w:right w:val="single" w:sz="4" w:space="0" w:color="auto"/>
                            </w:tcBorders>
                            <w:shd w:val="clear" w:color="auto" w:fill="auto"/>
                            <w:vAlign w:val="center"/>
                          </w:tcPr>
                          <w:p w14:paraId="391047B3" w14:textId="77777777" w:rsidR="00366032" w:rsidRPr="00507720" w:rsidRDefault="00366032" w:rsidP="003E0B30">
                            <w:pPr>
                              <w:overflowPunct w:val="0"/>
                              <w:spacing w:line="300" w:lineRule="exact"/>
                              <w:jc w:val="both"/>
                              <w:textAlignment w:val="center"/>
                              <w:rPr>
                                <w:rFonts w:ascii="標楷體" w:hAnsi="標楷體"/>
                                <w:color w:val="000000"/>
                                <w:kern w:val="2"/>
                                <w:sz w:val="20"/>
                                <w:szCs w:val="24"/>
                              </w:rPr>
                            </w:pPr>
                            <w:r w:rsidRPr="00507720">
                              <w:rPr>
                                <w:rFonts w:ascii="標楷體" w:hAnsi="標楷體" w:hint="eastAsia"/>
                                <w:color w:val="000000"/>
                                <w:kern w:val="2"/>
                                <w:sz w:val="20"/>
                                <w:szCs w:val="24"/>
                              </w:rPr>
                              <w:t>淡水分局新市派出所、淡海捷運分隊與消防局淡海分隊共構新建工程</w:t>
                            </w:r>
                          </w:p>
                        </w:tc>
                        <w:tc>
                          <w:tcPr>
                            <w:tcW w:w="992" w:type="dxa"/>
                            <w:tcBorders>
                              <w:top w:val="nil"/>
                              <w:left w:val="single" w:sz="4" w:space="0" w:color="auto"/>
                              <w:bottom w:val="single" w:sz="4" w:space="0" w:color="auto"/>
                              <w:right w:val="single" w:sz="4" w:space="0" w:color="auto"/>
                            </w:tcBorders>
                            <w:vAlign w:val="center"/>
                          </w:tcPr>
                          <w:p w14:paraId="409B625D" w14:textId="77777777" w:rsidR="00366032" w:rsidRPr="00507720" w:rsidRDefault="00366032" w:rsidP="003E0B30">
                            <w:pPr>
                              <w:overflowPunct w:val="0"/>
                              <w:spacing w:line="300" w:lineRule="exact"/>
                              <w:jc w:val="center"/>
                              <w:textAlignment w:val="center"/>
                              <w:rPr>
                                <w:rFonts w:ascii="標楷體" w:hAnsi="標楷體"/>
                                <w:color w:val="000000"/>
                                <w:kern w:val="2"/>
                                <w:sz w:val="20"/>
                                <w:szCs w:val="24"/>
                              </w:rPr>
                            </w:pPr>
                            <w:r>
                              <w:rPr>
                                <w:rFonts w:ascii="標楷體" w:hAnsi="標楷體" w:hint="eastAsia"/>
                                <w:color w:val="000000"/>
                                <w:kern w:val="2"/>
                                <w:sz w:val="20"/>
                                <w:szCs w:val="24"/>
                              </w:rPr>
                              <w:t>丁</w:t>
                            </w:r>
                          </w:p>
                        </w:tc>
                      </w:tr>
                    </w:tbl>
                    <w:p w14:paraId="7B15D98E" w14:textId="77777777" w:rsidR="00366032" w:rsidRPr="0091515B" w:rsidRDefault="00366032" w:rsidP="00A87ABB">
                      <w:pPr>
                        <w:ind w:leftChars="-88" w:left="-1" w:hangingChars="78" w:hanging="140"/>
                      </w:pPr>
                      <w:r w:rsidRPr="0091515B">
                        <w:rPr>
                          <w:rFonts w:ascii="標楷體" w:hAnsi="標楷體" w:hint="eastAsia"/>
                          <w:kern w:val="2"/>
                          <w:sz w:val="18"/>
                          <w:szCs w:val="20"/>
                        </w:rPr>
                        <w:t>資料來源：整理自</w:t>
                      </w:r>
                      <w:r>
                        <w:rPr>
                          <w:rFonts w:hint="eastAsia"/>
                          <w:kern w:val="2"/>
                          <w:sz w:val="18"/>
                          <w:szCs w:val="20"/>
                        </w:rPr>
                        <w:t>研究發展考核委員會</w:t>
                      </w:r>
                      <w:r w:rsidRPr="0091515B">
                        <w:rPr>
                          <w:rFonts w:ascii="標楷體" w:hAnsi="標楷體" w:hint="eastAsia"/>
                          <w:kern w:val="2"/>
                          <w:sz w:val="18"/>
                          <w:szCs w:val="20"/>
                        </w:rPr>
                        <w:t>提供資料。</w:t>
                      </w:r>
                    </w:p>
                  </w:txbxContent>
                </v:textbox>
                <w10:wrap type="square"/>
              </v:shape>
            </w:pict>
          </mc:Fallback>
        </mc:AlternateContent>
      </w:r>
      <w:r w:rsidRPr="00952DEB">
        <w:rPr>
          <w:rFonts w:ascii="標楷體" w:hAnsi="標楷體" w:cs="標楷體$...." w:hint="eastAsia"/>
          <w:color w:val="000000"/>
          <w:kern w:val="2"/>
          <w:sz w:val="24"/>
          <w:szCs w:val="24"/>
        </w:rPr>
        <w:t>施，提升施政績效</w:t>
      </w:r>
      <w:r w:rsidR="00BC490F" w:rsidRPr="000941A8">
        <w:rPr>
          <w:rFonts w:ascii="標楷體" w:hAnsi="標楷體" w:cs="標楷體$...." w:hint="eastAsia"/>
          <w:color w:val="000000"/>
          <w:kern w:val="2"/>
          <w:sz w:val="24"/>
          <w:szCs w:val="24"/>
        </w:rPr>
        <w:t>。</w:t>
      </w:r>
    </w:p>
    <w:p w14:paraId="5BE09A24" w14:textId="75C499D9" w:rsidR="007116E0" w:rsidRPr="00E305B7" w:rsidRDefault="007116E0" w:rsidP="00182D64">
      <w:pPr>
        <w:overflowPunct w:val="0"/>
        <w:spacing w:beforeLines="33" w:before="118" w:line="528" w:lineRule="exact"/>
        <w:ind w:firstLineChars="250" w:firstLine="701"/>
        <w:jc w:val="both"/>
        <w:rPr>
          <w:b/>
          <w:color w:val="FF0000"/>
          <w:sz w:val="28"/>
          <w:szCs w:val="28"/>
        </w:rPr>
      </w:pPr>
      <w:r w:rsidRPr="00134486">
        <w:rPr>
          <w:rFonts w:ascii="標楷體" w:hAnsi="標楷體" w:hint="eastAsia"/>
          <w:b/>
          <w:sz w:val="28"/>
          <w:szCs w:val="28"/>
        </w:rPr>
        <w:t>（</w:t>
      </w:r>
      <w:r w:rsidR="00046014" w:rsidRPr="00134486">
        <w:rPr>
          <w:rFonts w:ascii="標楷體" w:hAnsi="標楷體" w:hint="eastAsia"/>
          <w:b/>
          <w:sz w:val="28"/>
          <w:szCs w:val="28"/>
        </w:rPr>
        <w:t>四</w:t>
      </w:r>
      <w:r w:rsidRPr="00134486">
        <w:rPr>
          <w:rFonts w:ascii="標楷體" w:hAnsi="標楷體" w:hint="eastAsia"/>
          <w:b/>
          <w:sz w:val="28"/>
          <w:szCs w:val="28"/>
        </w:rPr>
        <w:t>）</w:t>
      </w:r>
      <w:r w:rsidR="00952DEB" w:rsidRPr="00952DEB">
        <w:rPr>
          <w:rFonts w:hint="eastAsia"/>
          <w:b/>
          <w:sz w:val="28"/>
          <w:szCs w:val="28"/>
        </w:rPr>
        <w:t>申請中央政府前瞻基礎建設計畫特別預算補助款，均衡地方建設發展，惟部分機關計畫預算執行進度未如預期，有待督促改善</w:t>
      </w:r>
      <w:r w:rsidRPr="000C1020">
        <w:rPr>
          <w:rFonts w:hint="eastAsia"/>
          <w:b/>
          <w:sz w:val="28"/>
          <w:szCs w:val="28"/>
        </w:rPr>
        <w:t>。</w:t>
      </w:r>
    </w:p>
    <w:p w14:paraId="528646DF" w14:textId="7708B452" w:rsidR="007116E0" w:rsidRPr="00C11F2A" w:rsidRDefault="00952DEB" w:rsidP="00182D64">
      <w:pPr>
        <w:overflowPunct w:val="0"/>
        <w:spacing w:beforeLines="12" w:before="43" w:afterLines="15" w:after="54" w:line="500" w:lineRule="exact"/>
        <w:ind w:firstLineChars="192" w:firstLine="461"/>
        <w:jc w:val="both"/>
        <w:rPr>
          <w:rFonts w:ascii="標楷體" w:hAnsi="標楷體" w:cs="標楷體$...."/>
          <w:color w:val="000000"/>
          <w:spacing w:val="-8"/>
          <w:sz w:val="24"/>
        </w:rPr>
      </w:pPr>
      <w:r w:rsidRPr="00952DEB">
        <w:rPr>
          <w:rFonts w:ascii="標楷體" w:hAnsi="標楷體" w:cs="標楷體$...." w:hint="eastAsia"/>
          <w:color w:val="000000"/>
          <w:sz w:val="24"/>
        </w:rPr>
        <w:t>市政府為建設轄內各項基礎設施，促進整體經濟發展，自106年9月起陸續向中央政府相關權責機關申請第1期至第4期前瞻基礎建設計畫特別預算補助款，截至113年底止，市政府編列各期計畫之累計預算數（含中央補助款及地方自籌款）分別為152億4,470萬餘元、281億3,672萬餘元、387億8,852萬餘元及283億1,881萬餘元，累計執行數為147億640萬餘元、276億364萬餘元、382億9,605萬餘元及252億5,006萬餘元，預算執行率約96.47％、98.11％、98.73％及89.16％。經分析截至113年底止各主管機關第1期至第4期前瞻基礎建設計畫執行情形，其中第1期計畫（106至107年）計337項，各項計畫均已執行完竣；第2期計畫（108至109年）計345項，僅餘水利局辦理「東門溪排水改善暨鳳鳴滯洪池工程」1項，原編第2期特別預算已執行完竣，仍持續執行後續期別特別預算中；第3期計畫（110至111年）計401項，其中工務局等4個主管機關辦理之5項計畫尚在執行中且預算執行率未達80％；第4期計畫（112至113年）計201項，其中水利局等12個主管機關辦理之38項計畫尚在執行中且預算執行率未達8</w:t>
      </w:r>
      <w:r w:rsidRPr="00952DEB">
        <w:rPr>
          <w:rFonts w:ascii="標楷體" w:hAnsi="標楷體" w:cs="標楷體$...."/>
          <w:color w:val="000000"/>
          <w:sz w:val="24"/>
        </w:rPr>
        <w:t>0</w:t>
      </w:r>
      <w:r w:rsidRPr="00952DEB">
        <w:rPr>
          <w:rFonts w:ascii="標楷體" w:hAnsi="標楷體" w:cs="標楷體$...." w:hint="eastAsia"/>
          <w:color w:val="000000"/>
          <w:sz w:val="24"/>
        </w:rPr>
        <w:t>％（表</w:t>
      </w:r>
      <w:r>
        <w:rPr>
          <w:rFonts w:ascii="標楷體" w:hAnsi="標楷體" w:cs="標楷體$...." w:hint="eastAsia"/>
          <w:color w:val="000000"/>
          <w:sz w:val="24"/>
        </w:rPr>
        <w:t>5</w:t>
      </w:r>
      <w:r w:rsidRPr="00952DEB">
        <w:rPr>
          <w:rFonts w:ascii="標楷體" w:hAnsi="標楷體" w:cs="標楷體$...." w:hint="eastAsia"/>
          <w:color w:val="000000"/>
          <w:sz w:val="24"/>
        </w:rPr>
        <w:t>），主要係部分道路品質改善計畫因地下管線障礙、工程位置地處偏遠或不易施工，或執行單位未妥為考量物價波動等因素，未妥慎估列調整工程期程及預算經費，致採購案無廠商投</w:t>
      </w:r>
      <w:r w:rsidR="00182D64" w:rsidRPr="00C011BF">
        <w:rPr>
          <w:rFonts w:ascii="標楷體" w:hAnsi="標楷體"/>
          <w:b/>
          <w:bCs/>
          <w:noProof/>
          <w:spacing w:val="-2"/>
        </w:rPr>
        <mc:AlternateContent>
          <mc:Choice Requires="wps">
            <w:drawing>
              <wp:anchor distT="36195" distB="36195" distL="114300" distR="114300" simplePos="0" relativeHeight="251658240" behindDoc="0" locked="0" layoutInCell="1" allowOverlap="1" wp14:anchorId="23B9E3DA" wp14:editId="47EFEB14">
                <wp:simplePos x="0" y="0"/>
                <wp:positionH relativeFrom="margin">
                  <wp:posOffset>2528570</wp:posOffset>
                </wp:positionH>
                <wp:positionV relativeFrom="paragraph">
                  <wp:posOffset>423545</wp:posOffset>
                </wp:positionV>
                <wp:extent cx="3604895" cy="464820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895" cy="4648200"/>
                        </a:xfrm>
                        <a:prstGeom prst="rect">
                          <a:avLst/>
                        </a:prstGeom>
                        <a:solidFill>
                          <a:srgbClr val="FFFFFF"/>
                        </a:solidFill>
                        <a:ln w="9525">
                          <a:noFill/>
                          <a:miter lim="800000"/>
                          <a:headEnd/>
                          <a:tailEnd/>
                        </a:ln>
                      </wps:spPr>
                      <wps:txbx>
                        <w:txbxContent>
                          <w:tbl>
                            <w:tblPr>
                              <w:tblStyle w:val="261"/>
                              <w:tblW w:w="4529" w:type="pct"/>
                              <w:jc w:val="center"/>
                              <w:tblCellMar>
                                <w:left w:w="0" w:type="dxa"/>
                                <w:right w:w="0" w:type="dxa"/>
                              </w:tblCellMar>
                              <w:tblLook w:val="04A0" w:firstRow="1" w:lastRow="0" w:firstColumn="1" w:lastColumn="0" w:noHBand="0" w:noVBand="1"/>
                            </w:tblPr>
                            <w:tblGrid>
                              <w:gridCol w:w="1411"/>
                              <w:gridCol w:w="1256"/>
                              <w:gridCol w:w="1182"/>
                              <w:gridCol w:w="1191"/>
                            </w:tblGrid>
                            <w:tr w:rsidR="00366032" w:rsidRPr="00850FCE" w14:paraId="73CF5108" w14:textId="77777777" w:rsidTr="003E0B30">
                              <w:trPr>
                                <w:jc w:val="center"/>
                              </w:trPr>
                              <w:tc>
                                <w:tcPr>
                                  <w:tcW w:w="5000" w:type="pct"/>
                                  <w:gridSpan w:val="4"/>
                                  <w:tcBorders>
                                    <w:top w:val="nil"/>
                                    <w:left w:val="nil"/>
                                    <w:bottom w:val="nil"/>
                                    <w:right w:val="nil"/>
                                  </w:tcBorders>
                                </w:tcPr>
                                <w:p w14:paraId="2757F143" w14:textId="1986C677" w:rsidR="00366032" w:rsidRPr="00D74774" w:rsidRDefault="00366032" w:rsidP="005F6DA4">
                                  <w:pPr>
                                    <w:overflowPunct w:val="0"/>
                                    <w:spacing w:line="340" w:lineRule="exact"/>
                                    <w:ind w:left="677" w:rightChars="6" w:right="10" w:hangingChars="282" w:hanging="677"/>
                                    <w:jc w:val="both"/>
                                    <w:rPr>
                                      <w:rFonts w:ascii="標楷體" w:hAnsi="標楷體"/>
                                      <w:color w:val="000000"/>
                                      <w:sz w:val="24"/>
                                      <w:szCs w:val="24"/>
                                    </w:rPr>
                                  </w:pPr>
                                  <w:r w:rsidRPr="00D74774">
                                    <w:rPr>
                                      <w:rFonts w:ascii="標楷體" w:hAnsi="標楷體" w:hint="eastAsia"/>
                                      <w:b/>
                                      <w:bCs/>
                                      <w:sz w:val="24"/>
                                      <w:szCs w:val="24"/>
                                      <w:lang w:eastAsia="zh-HK"/>
                                    </w:rPr>
                                    <w:t>表</w:t>
                                  </w:r>
                                  <w:r>
                                    <w:rPr>
                                      <w:rFonts w:ascii="標楷體" w:hAnsi="標楷體" w:hint="eastAsia"/>
                                      <w:b/>
                                      <w:bCs/>
                                      <w:sz w:val="24"/>
                                      <w:szCs w:val="24"/>
                                      <w:lang w:eastAsia="zh-HK"/>
                                    </w:rPr>
                                    <w:t>5</w:t>
                                  </w:r>
                                  <w:r w:rsidRPr="00D74774">
                                    <w:rPr>
                                      <w:rFonts w:ascii="標楷體" w:hAnsi="標楷體" w:hint="eastAsia"/>
                                      <w:b/>
                                      <w:bCs/>
                                      <w:sz w:val="24"/>
                                      <w:szCs w:val="24"/>
                                      <w:lang w:eastAsia="zh-HK"/>
                                    </w:rPr>
                                    <w:t xml:space="preserve">　截至1</w:t>
                                  </w:r>
                                  <w:r w:rsidRPr="00D74774">
                                    <w:rPr>
                                      <w:rFonts w:ascii="標楷體" w:hAnsi="標楷體" w:hint="eastAsia"/>
                                      <w:b/>
                                      <w:bCs/>
                                      <w:sz w:val="24"/>
                                      <w:szCs w:val="24"/>
                                    </w:rPr>
                                    <w:t>1</w:t>
                                  </w:r>
                                  <w:r>
                                    <w:rPr>
                                      <w:rFonts w:ascii="標楷體" w:hAnsi="標楷體"/>
                                      <w:b/>
                                      <w:bCs/>
                                      <w:sz w:val="24"/>
                                      <w:szCs w:val="24"/>
                                    </w:rPr>
                                    <w:t>3</w:t>
                                  </w:r>
                                  <w:r w:rsidRPr="00D74774">
                                    <w:rPr>
                                      <w:rFonts w:ascii="標楷體" w:hAnsi="標楷體" w:hint="eastAsia"/>
                                      <w:b/>
                                      <w:bCs/>
                                      <w:sz w:val="24"/>
                                      <w:szCs w:val="24"/>
                                      <w:lang w:eastAsia="zh-HK"/>
                                    </w:rPr>
                                    <w:t>年底</w:t>
                                  </w:r>
                                  <w:r>
                                    <w:rPr>
                                      <w:rFonts w:ascii="標楷體" w:hAnsi="標楷體" w:hint="eastAsia"/>
                                      <w:b/>
                                      <w:bCs/>
                                      <w:sz w:val="24"/>
                                      <w:szCs w:val="24"/>
                                    </w:rPr>
                                    <w:t>止</w:t>
                                  </w:r>
                                  <w:r w:rsidRPr="00D74774">
                                    <w:rPr>
                                      <w:rFonts w:ascii="標楷體" w:hAnsi="標楷體" w:hint="eastAsia"/>
                                      <w:b/>
                                      <w:bCs/>
                                      <w:sz w:val="24"/>
                                      <w:szCs w:val="24"/>
                                      <w:lang w:eastAsia="zh-HK"/>
                                    </w:rPr>
                                    <w:t>市政府所屬各</w:t>
                                  </w:r>
                                  <w:r>
                                    <w:rPr>
                                      <w:rFonts w:ascii="標楷體" w:hAnsi="標楷體" w:hint="eastAsia"/>
                                      <w:b/>
                                      <w:bCs/>
                                      <w:sz w:val="24"/>
                                      <w:szCs w:val="24"/>
                                    </w:rPr>
                                    <w:t>主管</w:t>
                                  </w:r>
                                  <w:r w:rsidRPr="00D74774">
                                    <w:rPr>
                                      <w:rFonts w:ascii="標楷體" w:hAnsi="標楷體" w:hint="eastAsia"/>
                                      <w:b/>
                                      <w:bCs/>
                                      <w:sz w:val="24"/>
                                      <w:szCs w:val="24"/>
                                      <w:lang w:eastAsia="zh-HK"/>
                                    </w:rPr>
                                    <w:t>機關執行</w:t>
                                  </w:r>
                                  <w:r>
                                    <w:rPr>
                                      <w:rFonts w:ascii="標楷體" w:hAnsi="標楷體" w:hint="eastAsia"/>
                                      <w:b/>
                                      <w:bCs/>
                                      <w:sz w:val="24"/>
                                      <w:szCs w:val="24"/>
                                      <w:lang w:eastAsia="zh-HK"/>
                                    </w:rPr>
                                    <w:t>中第</w:t>
                                  </w:r>
                                  <w:r>
                                    <w:rPr>
                                      <w:rFonts w:ascii="標楷體" w:hAnsi="標楷體" w:hint="eastAsia"/>
                                      <w:b/>
                                      <w:bCs/>
                                      <w:sz w:val="24"/>
                                      <w:szCs w:val="24"/>
                                    </w:rPr>
                                    <w:t>3期及第4</w:t>
                                  </w:r>
                                  <w:r>
                                    <w:rPr>
                                      <w:rFonts w:ascii="標楷體" w:hAnsi="標楷體" w:hint="eastAsia"/>
                                      <w:b/>
                                      <w:bCs/>
                                      <w:sz w:val="24"/>
                                      <w:szCs w:val="24"/>
                                      <w:lang w:eastAsia="zh-HK"/>
                                    </w:rPr>
                                    <w:t>期</w:t>
                                  </w:r>
                                  <w:r w:rsidRPr="00D74774">
                                    <w:rPr>
                                      <w:rFonts w:ascii="標楷體" w:hAnsi="標楷體" w:hint="eastAsia"/>
                                      <w:b/>
                                      <w:bCs/>
                                      <w:sz w:val="24"/>
                                      <w:szCs w:val="24"/>
                                      <w:lang w:eastAsia="zh-HK"/>
                                    </w:rPr>
                                    <w:t>前瞻基礎建設計畫</w:t>
                                  </w:r>
                                  <w:r>
                                    <w:rPr>
                                      <w:rFonts w:ascii="標楷體" w:hAnsi="標楷體" w:hint="eastAsia"/>
                                      <w:b/>
                                      <w:bCs/>
                                      <w:sz w:val="24"/>
                                      <w:szCs w:val="24"/>
                                    </w:rPr>
                                    <w:t>預算</w:t>
                                  </w:r>
                                  <w:r w:rsidRPr="00204BF1">
                                    <w:rPr>
                                      <w:rFonts w:ascii="標楷體" w:hAnsi="標楷體" w:hint="eastAsia"/>
                                      <w:b/>
                                      <w:bCs/>
                                      <w:sz w:val="24"/>
                                      <w:szCs w:val="24"/>
                                      <w:lang w:eastAsia="zh-HK"/>
                                    </w:rPr>
                                    <w:t>執行率未達80％</w:t>
                                  </w:r>
                                  <w:r>
                                    <w:rPr>
                                      <w:rFonts w:ascii="標楷體" w:hAnsi="標楷體" w:hint="eastAsia"/>
                                      <w:b/>
                                      <w:bCs/>
                                      <w:sz w:val="24"/>
                                      <w:szCs w:val="24"/>
                                    </w:rPr>
                                    <w:t>之計畫項數</w:t>
                                  </w:r>
                                </w:p>
                              </w:tc>
                            </w:tr>
                            <w:tr w:rsidR="00366032" w:rsidRPr="00850FCE" w14:paraId="7595ECF8" w14:textId="77777777" w:rsidTr="003E0B30">
                              <w:trPr>
                                <w:jc w:val="center"/>
                              </w:trPr>
                              <w:tc>
                                <w:tcPr>
                                  <w:tcW w:w="5000" w:type="pct"/>
                                  <w:gridSpan w:val="4"/>
                                  <w:tcBorders>
                                    <w:top w:val="nil"/>
                                    <w:left w:val="nil"/>
                                    <w:bottom w:val="single" w:sz="4" w:space="0" w:color="auto"/>
                                    <w:right w:val="nil"/>
                                  </w:tcBorders>
                                </w:tcPr>
                                <w:p w14:paraId="73649ADC" w14:textId="77777777" w:rsidR="00366032" w:rsidRPr="00D74774" w:rsidRDefault="00366032" w:rsidP="00134486">
                                  <w:pPr>
                                    <w:overflowPunct w:val="0"/>
                                    <w:spacing w:line="360" w:lineRule="exact"/>
                                    <w:ind w:rightChars="6" w:right="10" w:firstLine="400"/>
                                    <w:jc w:val="right"/>
                                    <w:rPr>
                                      <w:rFonts w:ascii="標楷體" w:hAnsi="標楷體"/>
                                      <w:color w:val="000000"/>
                                      <w:sz w:val="20"/>
                                      <w:szCs w:val="20"/>
                                    </w:rPr>
                                  </w:pPr>
                                  <w:r w:rsidRPr="00D74774">
                                    <w:rPr>
                                      <w:rFonts w:ascii="標楷體" w:hAnsi="標楷體" w:hint="eastAsia"/>
                                      <w:color w:val="000000"/>
                                      <w:sz w:val="20"/>
                                      <w:szCs w:val="20"/>
                                    </w:rPr>
                                    <w:t>單位：項</w:t>
                                  </w:r>
                                </w:p>
                              </w:tc>
                            </w:tr>
                            <w:tr w:rsidR="00366032" w:rsidRPr="007D47FD" w14:paraId="5BF061A6" w14:textId="77777777" w:rsidTr="007D47FD">
                              <w:trPr>
                                <w:trHeight w:val="741"/>
                                <w:jc w:val="center"/>
                              </w:trPr>
                              <w:tc>
                                <w:tcPr>
                                  <w:tcW w:w="1399" w:type="pct"/>
                                  <w:tcBorders>
                                    <w:top w:val="single" w:sz="4" w:space="0" w:color="auto"/>
                                    <w:left w:val="single" w:sz="4" w:space="0" w:color="auto"/>
                                    <w:bottom w:val="single" w:sz="4" w:space="0" w:color="auto"/>
                                    <w:right w:val="single" w:sz="4" w:space="0" w:color="auto"/>
                                  </w:tcBorders>
                                  <w:vAlign w:val="center"/>
                                  <w:hideMark/>
                                </w:tcPr>
                                <w:p w14:paraId="13B0DA76" w14:textId="77777777" w:rsidR="00366032" w:rsidRPr="00442C50" w:rsidRDefault="00366032" w:rsidP="00134486">
                                  <w:pPr>
                                    <w:spacing w:line="0" w:lineRule="atLeast"/>
                                    <w:jc w:val="distribute"/>
                                    <w:rPr>
                                      <w:color w:val="000000"/>
                                      <w:sz w:val="20"/>
                                      <w:szCs w:val="20"/>
                                    </w:rPr>
                                  </w:pPr>
                                  <w:r>
                                    <w:rPr>
                                      <w:rFonts w:hint="eastAsia"/>
                                      <w:color w:val="000000"/>
                                      <w:sz w:val="20"/>
                                      <w:szCs w:val="20"/>
                                    </w:rPr>
                                    <w:t>主管</w:t>
                                  </w:r>
                                  <w:r w:rsidRPr="00442C50">
                                    <w:rPr>
                                      <w:rFonts w:hint="eastAsia"/>
                                      <w:color w:val="000000"/>
                                      <w:sz w:val="20"/>
                                      <w:szCs w:val="20"/>
                                    </w:rPr>
                                    <w:t>機關</w:t>
                                  </w:r>
                                </w:p>
                              </w:tc>
                              <w:tc>
                                <w:tcPr>
                                  <w:tcW w:w="1246" w:type="pct"/>
                                  <w:tcBorders>
                                    <w:top w:val="single" w:sz="4" w:space="0" w:color="auto"/>
                                    <w:left w:val="single" w:sz="4" w:space="0" w:color="auto"/>
                                    <w:bottom w:val="single" w:sz="4" w:space="0" w:color="auto"/>
                                    <w:right w:val="single" w:sz="4" w:space="0" w:color="auto"/>
                                  </w:tcBorders>
                                  <w:vAlign w:val="center"/>
                                </w:tcPr>
                                <w:p w14:paraId="02B997CB" w14:textId="77777777" w:rsidR="00366032" w:rsidRPr="00DC73F8" w:rsidRDefault="00366032" w:rsidP="00182EF1">
                                  <w:pPr>
                                    <w:overflowPunct w:val="0"/>
                                    <w:spacing w:line="200" w:lineRule="exact"/>
                                    <w:jc w:val="distribute"/>
                                    <w:rPr>
                                      <w:rFonts w:ascii="標楷體" w:hAnsi="標楷體"/>
                                      <w:color w:val="000000"/>
                                      <w:spacing w:val="-10"/>
                                      <w:sz w:val="20"/>
                                      <w:szCs w:val="20"/>
                                    </w:rPr>
                                  </w:pPr>
                                  <w:r w:rsidRPr="00442C50">
                                    <w:rPr>
                                      <w:rFonts w:hint="eastAsia"/>
                                      <w:color w:val="000000"/>
                                      <w:sz w:val="20"/>
                                      <w:szCs w:val="20"/>
                                    </w:rPr>
                                    <w:t>合</w:t>
                                  </w:r>
                                  <w:r>
                                    <w:rPr>
                                      <w:rFonts w:hint="eastAsia"/>
                                      <w:color w:val="000000"/>
                                      <w:sz w:val="20"/>
                                      <w:szCs w:val="20"/>
                                    </w:rPr>
                                    <w:t xml:space="preserve">  </w:t>
                                  </w:r>
                                  <w:r w:rsidRPr="00442C50">
                                    <w:rPr>
                                      <w:rFonts w:hint="eastAsia"/>
                                      <w:color w:val="000000"/>
                                      <w:sz w:val="20"/>
                                      <w:szCs w:val="20"/>
                                    </w:rPr>
                                    <w:t>計</w:t>
                                  </w:r>
                                </w:p>
                              </w:tc>
                              <w:tc>
                                <w:tcPr>
                                  <w:tcW w:w="1173" w:type="pct"/>
                                  <w:tcBorders>
                                    <w:top w:val="single" w:sz="4" w:space="0" w:color="auto"/>
                                    <w:left w:val="single" w:sz="4" w:space="0" w:color="auto"/>
                                    <w:bottom w:val="single" w:sz="4" w:space="0" w:color="auto"/>
                                    <w:right w:val="single" w:sz="4" w:space="0" w:color="auto"/>
                                  </w:tcBorders>
                                </w:tcPr>
                                <w:p w14:paraId="2500FFB2" w14:textId="77777777" w:rsidR="00366032" w:rsidRPr="00DC73F8" w:rsidRDefault="00366032" w:rsidP="007D47FD">
                                  <w:pPr>
                                    <w:overflowPunct w:val="0"/>
                                    <w:spacing w:line="260" w:lineRule="exact"/>
                                    <w:ind w:leftChars="10" w:left="16" w:rightChars="10" w:right="16"/>
                                    <w:jc w:val="distribute"/>
                                    <w:rPr>
                                      <w:rFonts w:ascii="標楷體" w:hAnsi="標楷體"/>
                                      <w:color w:val="000000"/>
                                      <w:spacing w:val="-10"/>
                                      <w:sz w:val="20"/>
                                      <w:szCs w:val="20"/>
                                    </w:rPr>
                                  </w:pPr>
                                  <w:r w:rsidRPr="00131100">
                                    <w:rPr>
                                      <w:rFonts w:ascii="標楷體" w:hAnsi="標楷體" w:hint="eastAsia"/>
                                      <w:color w:val="000000"/>
                                      <w:sz w:val="20"/>
                                    </w:rPr>
                                    <w:t>前瞻基礎建設計畫第3期特別預算</w:t>
                                  </w:r>
                                </w:p>
                              </w:tc>
                              <w:tc>
                                <w:tcPr>
                                  <w:tcW w:w="1182" w:type="pct"/>
                                  <w:tcBorders>
                                    <w:top w:val="single" w:sz="4" w:space="0" w:color="auto"/>
                                    <w:left w:val="single" w:sz="4" w:space="0" w:color="auto"/>
                                    <w:bottom w:val="single" w:sz="4" w:space="0" w:color="auto"/>
                                    <w:right w:val="single" w:sz="4" w:space="0" w:color="auto"/>
                                  </w:tcBorders>
                                </w:tcPr>
                                <w:p w14:paraId="325E04F1" w14:textId="77777777" w:rsidR="00366032" w:rsidRPr="007D47FD" w:rsidRDefault="00366032" w:rsidP="007D47FD">
                                  <w:pPr>
                                    <w:overflowPunct w:val="0"/>
                                    <w:spacing w:line="260" w:lineRule="exact"/>
                                    <w:ind w:leftChars="10" w:left="16" w:rightChars="10" w:right="16"/>
                                    <w:jc w:val="distribute"/>
                                    <w:rPr>
                                      <w:rFonts w:ascii="標楷體" w:hAnsi="標楷體"/>
                                      <w:color w:val="000000"/>
                                      <w:sz w:val="20"/>
                                    </w:rPr>
                                  </w:pPr>
                                  <w:r w:rsidRPr="00131100">
                                    <w:rPr>
                                      <w:rFonts w:ascii="標楷體" w:hAnsi="標楷體" w:hint="eastAsia"/>
                                      <w:color w:val="000000"/>
                                      <w:sz w:val="20"/>
                                    </w:rPr>
                                    <w:t>前瞻基礎建設計畫第4期特別預算</w:t>
                                  </w:r>
                                </w:p>
                              </w:tc>
                            </w:tr>
                            <w:tr w:rsidR="00366032" w:rsidRPr="00850FCE" w14:paraId="27D6D6D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vAlign w:val="center"/>
                                  <w:hideMark/>
                                </w:tcPr>
                                <w:p w14:paraId="2FDEFDD0" w14:textId="77777777" w:rsidR="00366032" w:rsidRPr="00D74774" w:rsidRDefault="00366032" w:rsidP="00134486">
                                  <w:pPr>
                                    <w:overflowPunct w:val="0"/>
                                    <w:spacing w:line="0" w:lineRule="atLeast"/>
                                    <w:jc w:val="distribute"/>
                                    <w:rPr>
                                      <w:rFonts w:ascii="標楷體" w:hAnsi="標楷體"/>
                                      <w:b/>
                                      <w:sz w:val="20"/>
                                      <w:szCs w:val="20"/>
                                    </w:rPr>
                                  </w:pPr>
                                  <w:r>
                                    <w:rPr>
                                      <w:rFonts w:ascii="標楷體" w:hAnsi="標楷體" w:hint="eastAsia"/>
                                      <w:b/>
                                      <w:color w:val="000000"/>
                                      <w:sz w:val="20"/>
                                    </w:rPr>
                                    <w:t>合</w:t>
                                  </w:r>
                                  <w:r w:rsidRPr="00D74774">
                                    <w:rPr>
                                      <w:rFonts w:ascii="標楷體" w:hAnsi="標楷體" w:hint="eastAsia"/>
                                      <w:b/>
                                      <w:color w:val="000000"/>
                                      <w:sz w:val="20"/>
                                      <w:szCs w:val="20"/>
                                    </w:rPr>
                                    <w:t>計</w:t>
                                  </w:r>
                                </w:p>
                              </w:tc>
                              <w:tc>
                                <w:tcPr>
                                  <w:tcW w:w="1246" w:type="pct"/>
                                  <w:tcBorders>
                                    <w:top w:val="single" w:sz="4" w:space="0" w:color="auto"/>
                                    <w:left w:val="single" w:sz="4" w:space="0" w:color="auto"/>
                                    <w:bottom w:val="single" w:sz="4" w:space="0" w:color="auto"/>
                                    <w:right w:val="single" w:sz="4" w:space="0" w:color="auto"/>
                                  </w:tcBorders>
                                  <w:vAlign w:val="center"/>
                                </w:tcPr>
                                <w:p w14:paraId="18BBEC9B"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43</w:t>
                                  </w:r>
                                </w:p>
                              </w:tc>
                              <w:tc>
                                <w:tcPr>
                                  <w:tcW w:w="1173" w:type="pct"/>
                                  <w:tcBorders>
                                    <w:top w:val="single" w:sz="4" w:space="0" w:color="auto"/>
                                    <w:left w:val="single" w:sz="4" w:space="0" w:color="auto"/>
                                    <w:bottom w:val="single" w:sz="4" w:space="0" w:color="auto"/>
                                    <w:right w:val="single" w:sz="4" w:space="0" w:color="auto"/>
                                  </w:tcBorders>
                                  <w:vAlign w:val="center"/>
                                </w:tcPr>
                                <w:p w14:paraId="7C70BA31"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5</w:t>
                                  </w:r>
                                </w:p>
                              </w:tc>
                              <w:tc>
                                <w:tcPr>
                                  <w:tcW w:w="1182" w:type="pct"/>
                                  <w:tcBorders>
                                    <w:top w:val="single" w:sz="4" w:space="0" w:color="auto"/>
                                    <w:left w:val="single" w:sz="4" w:space="0" w:color="auto"/>
                                    <w:bottom w:val="single" w:sz="4" w:space="0" w:color="auto"/>
                                    <w:right w:val="single" w:sz="4" w:space="0" w:color="auto"/>
                                  </w:tcBorders>
                                  <w:vAlign w:val="center"/>
                                </w:tcPr>
                                <w:p w14:paraId="0BA3D95F"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3</w:t>
                                  </w:r>
                                  <w:r>
                                    <w:rPr>
                                      <w:rFonts w:ascii="標楷體" w:hAnsi="標楷體" w:hint="eastAsia"/>
                                      <w:b/>
                                      <w:sz w:val="20"/>
                                      <w:szCs w:val="20"/>
                                    </w:rPr>
                                    <w:t>8</w:t>
                                  </w:r>
                                </w:p>
                              </w:tc>
                            </w:tr>
                            <w:tr w:rsidR="00366032" w:rsidRPr="00850FCE" w14:paraId="5628BCDA"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7FC10CD" w14:textId="77777777" w:rsidR="00366032" w:rsidRPr="007E7A65" w:rsidRDefault="00366032" w:rsidP="00134486">
                                  <w:pPr>
                                    <w:spacing w:line="0" w:lineRule="atLeast"/>
                                    <w:jc w:val="distribute"/>
                                    <w:rPr>
                                      <w:rFonts w:ascii="新細明體" w:eastAsia="新細明體" w:hAnsi="新細明體" w:cs="新細明體"/>
                                      <w:color w:val="000000"/>
                                      <w:sz w:val="20"/>
                                      <w:szCs w:val="20"/>
                                    </w:rPr>
                                  </w:pPr>
                                  <w:r w:rsidRPr="007E7A65">
                                    <w:rPr>
                                      <w:rFonts w:hint="eastAsia"/>
                                      <w:sz w:val="20"/>
                                      <w:szCs w:val="20"/>
                                    </w:rPr>
                                    <w:t>工務局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C1D7280"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11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0BE4CE0" w14:textId="77777777" w:rsidR="00366032" w:rsidRPr="007E7A65"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2</w:t>
                                  </w:r>
                                </w:p>
                              </w:tc>
                              <w:tc>
                                <w:tcPr>
                                  <w:tcW w:w="1182" w:type="pct"/>
                                  <w:tcBorders>
                                    <w:top w:val="single" w:sz="4" w:space="0" w:color="auto"/>
                                    <w:left w:val="single" w:sz="4" w:space="0" w:color="auto"/>
                                    <w:bottom w:val="single" w:sz="4" w:space="0" w:color="auto"/>
                                    <w:right w:val="single" w:sz="4" w:space="0" w:color="auto"/>
                                  </w:tcBorders>
                                  <w:vAlign w:val="center"/>
                                </w:tcPr>
                                <w:p w14:paraId="0F9805F2"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9</w:t>
                                  </w:r>
                                </w:p>
                              </w:tc>
                            </w:tr>
                            <w:tr w:rsidR="00366032" w:rsidRPr="00850FCE" w14:paraId="0D0113E3"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3E1C9EA"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水利局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80C043A"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8</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00B0667"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02017563"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7</w:t>
                                  </w:r>
                                </w:p>
                              </w:tc>
                            </w:tr>
                            <w:tr w:rsidR="00366032" w:rsidRPr="00850FCE" w14:paraId="6E6D9A46"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D64926D"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交通局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65261D1"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6</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717F4DCA" w14:textId="77777777" w:rsidR="00366032" w:rsidRPr="007E7A65" w:rsidRDefault="00366032" w:rsidP="00134486">
                                  <w:pPr>
                                    <w:overflowPunct w:val="0"/>
                                    <w:spacing w:line="0" w:lineRule="atLeast"/>
                                    <w:ind w:rightChars="50" w:right="80"/>
                                    <w:jc w:val="right"/>
                                    <w:rPr>
                                      <w:rFonts w:ascii="標楷體" w:hAnsi="標楷體"/>
                                      <w:sz w:val="20"/>
                                      <w:szCs w:val="20"/>
                                    </w:rPr>
                                  </w:pPr>
                                  <w:r>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3BD8276F"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6</w:t>
                                  </w:r>
                                </w:p>
                              </w:tc>
                            </w:tr>
                            <w:tr w:rsidR="00366032" w:rsidRPr="00850FCE" w14:paraId="385B8526"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DC45E2C" w14:textId="77777777" w:rsidR="00366032" w:rsidRPr="007E7A65" w:rsidRDefault="00366032" w:rsidP="003E0B30">
                                  <w:pPr>
                                    <w:spacing w:line="0" w:lineRule="atLeast"/>
                                    <w:jc w:val="distribute"/>
                                    <w:rPr>
                                      <w:color w:val="000000"/>
                                      <w:sz w:val="20"/>
                                      <w:szCs w:val="20"/>
                                    </w:rPr>
                                  </w:pPr>
                                  <w:r>
                                    <w:rPr>
                                      <w:rFonts w:hint="eastAsia"/>
                                      <w:sz w:val="20"/>
                                      <w:szCs w:val="20"/>
                                    </w:rPr>
                                    <w:t>社會</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715DA9CE"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31482C5D"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38DAAE3F"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4</w:t>
                                  </w:r>
                                </w:p>
                              </w:tc>
                            </w:tr>
                            <w:tr w:rsidR="00366032" w:rsidRPr="00850FCE" w14:paraId="249824AF"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2A0FC99D" w14:textId="77777777" w:rsidR="00366032" w:rsidRPr="007E7A65" w:rsidRDefault="00366032" w:rsidP="003E0B30">
                                  <w:pPr>
                                    <w:spacing w:line="0" w:lineRule="atLeast"/>
                                    <w:jc w:val="distribute"/>
                                    <w:rPr>
                                      <w:color w:val="000000"/>
                                      <w:sz w:val="20"/>
                                      <w:szCs w:val="20"/>
                                    </w:rPr>
                                  </w:pPr>
                                  <w:r w:rsidRPr="007E7A65">
                                    <w:rPr>
                                      <w:rFonts w:hint="eastAsia"/>
                                      <w:sz w:val="20"/>
                                      <w:szCs w:val="20"/>
                                    </w:rPr>
                                    <w:t>城鄉發展局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AB65876"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006C8B33"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5F24DF52"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hint="eastAsia"/>
                                      <w:sz w:val="20"/>
                                      <w:szCs w:val="20"/>
                                    </w:rPr>
                                    <w:t>4</w:t>
                                  </w:r>
                                </w:p>
                              </w:tc>
                            </w:tr>
                            <w:tr w:rsidR="00366032" w:rsidRPr="00850FCE" w14:paraId="38C1DFF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BC40EFC"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民政局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2B7FC957"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605BE8BE"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40FCAE92" w14:textId="77777777" w:rsidR="00366032" w:rsidRPr="00131100" w:rsidRDefault="00366032" w:rsidP="00134486">
                                  <w:pPr>
                                    <w:overflowPunct w:val="0"/>
                                    <w:spacing w:line="0" w:lineRule="atLeast"/>
                                    <w:ind w:rightChars="50" w:right="80"/>
                                    <w:jc w:val="right"/>
                                    <w:rPr>
                                      <w:rFonts w:ascii="標楷體" w:hAnsi="標楷體"/>
                                      <w:sz w:val="20"/>
                                      <w:szCs w:val="20"/>
                                    </w:rPr>
                                  </w:pPr>
                                  <w:r w:rsidRPr="00131100">
                                    <w:rPr>
                                      <w:rFonts w:ascii="標楷體" w:hAnsi="標楷體" w:hint="eastAsia"/>
                                      <w:sz w:val="20"/>
                                      <w:szCs w:val="20"/>
                                    </w:rPr>
                                    <w:t>2</w:t>
                                  </w:r>
                                </w:p>
                              </w:tc>
                            </w:tr>
                            <w:tr w:rsidR="00366032" w:rsidRPr="00850FCE" w14:paraId="472BECAA"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00B916A4" w14:textId="77777777" w:rsidR="00366032" w:rsidRPr="007E7A65" w:rsidRDefault="00366032" w:rsidP="00134486">
                                  <w:pPr>
                                    <w:spacing w:line="0" w:lineRule="atLeast"/>
                                    <w:jc w:val="distribute"/>
                                    <w:rPr>
                                      <w:color w:val="000000"/>
                                      <w:sz w:val="20"/>
                                      <w:szCs w:val="20"/>
                                    </w:rPr>
                                  </w:pPr>
                                  <w:r>
                                    <w:rPr>
                                      <w:rFonts w:hint="eastAsia"/>
                                      <w:sz w:val="20"/>
                                      <w:szCs w:val="20"/>
                                    </w:rPr>
                                    <w:t>經濟發展</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7A64F3E"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23AEA2C"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49366776"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7AC55841"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B230494" w14:textId="77777777" w:rsidR="00366032" w:rsidRPr="007E7A65" w:rsidRDefault="00366032" w:rsidP="003E0B30">
                                  <w:pPr>
                                    <w:spacing w:line="0" w:lineRule="atLeast"/>
                                    <w:jc w:val="distribute"/>
                                    <w:rPr>
                                      <w:color w:val="000000"/>
                                      <w:sz w:val="20"/>
                                      <w:szCs w:val="20"/>
                                    </w:rPr>
                                  </w:pPr>
                                  <w:r>
                                    <w:rPr>
                                      <w:rFonts w:hint="eastAsia"/>
                                      <w:sz w:val="20"/>
                                      <w:szCs w:val="20"/>
                                    </w:rPr>
                                    <w:t>體育</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973A545"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497F327"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4457E3A7"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30F27750"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FD7A69A" w14:textId="77777777" w:rsidR="00366032" w:rsidRPr="007E7A65" w:rsidRDefault="00366032" w:rsidP="003E0B30">
                                  <w:pPr>
                                    <w:spacing w:line="0" w:lineRule="atLeast"/>
                                    <w:jc w:val="distribute"/>
                                    <w:rPr>
                                      <w:color w:val="000000"/>
                                      <w:sz w:val="20"/>
                                      <w:szCs w:val="20"/>
                                    </w:rPr>
                                  </w:pPr>
                                  <w:r>
                                    <w:rPr>
                                      <w:rFonts w:hint="eastAsia"/>
                                      <w:sz w:val="20"/>
                                      <w:szCs w:val="20"/>
                                    </w:rPr>
                                    <w:t>警察</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F1F5EDB"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186A33E"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65315764"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3FE5BC24"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60D805B0" w14:textId="77777777" w:rsidR="00366032" w:rsidRPr="007E7A65" w:rsidRDefault="00366032" w:rsidP="003E0B30">
                                  <w:pPr>
                                    <w:spacing w:line="0" w:lineRule="atLeast"/>
                                    <w:jc w:val="distribute"/>
                                    <w:rPr>
                                      <w:color w:val="000000"/>
                                      <w:sz w:val="20"/>
                                      <w:szCs w:val="20"/>
                                    </w:rPr>
                                  </w:pPr>
                                  <w:r>
                                    <w:rPr>
                                      <w:rFonts w:hint="eastAsia"/>
                                      <w:sz w:val="20"/>
                                      <w:szCs w:val="20"/>
                                    </w:rPr>
                                    <w:t>消防</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A5F11AB"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0C35BA12"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042FFC11"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6B06DCC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6B6F921C" w14:textId="77777777" w:rsidR="00366032" w:rsidRPr="007E7A65" w:rsidRDefault="00366032" w:rsidP="003E0B30">
                                  <w:pPr>
                                    <w:spacing w:line="0" w:lineRule="atLeast"/>
                                    <w:jc w:val="distribute"/>
                                    <w:rPr>
                                      <w:color w:val="000000"/>
                                      <w:sz w:val="20"/>
                                      <w:szCs w:val="20"/>
                                    </w:rPr>
                                  </w:pPr>
                                  <w:r w:rsidRPr="007E7A65">
                                    <w:rPr>
                                      <w:rFonts w:hint="eastAsia"/>
                                      <w:sz w:val="20"/>
                                      <w:szCs w:val="20"/>
                                    </w:rPr>
                                    <w:t>觀光旅遊局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2451EA1"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0B4D40B"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54375D65"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011F35BA" w14:textId="77777777" w:rsidTr="003E0B30">
                              <w:trPr>
                                <w:trHeight w:val="397"/>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014FDBFE" w14:textId="77777777" w:rsidR="00366032" w:rsidRPr="007E7A65" w:rsidRDefault="00366032" w:rsidP="003E0B30">
                                  <w:pPr>
                                    <w:spacing w:line="0" w:lineRule="atLeast"/>
                                    <w:jc w:val="distribute"/>
                                    <w:rPr>
                                      <w:color w:val="000000"/>
                                      <w:sz w:val="20"/>
                                      <w:szCs w:val="20"/>
                                    </w:rPr>
                                  </w:pPr>
                                  <w:r w:rsidRPr="007E7A65">
                                    <w:rPr>
                                      <w:rFonts w:hint="eastAsia"/>
                                      <w:color w:val="000000"/>
                                      <w:sz w:val="20"/>
                                      <w:szCs w:val="20"/>
                                    </w:rPr>
                                    <w:t>原住民族</w:t>
                                  </w:r>
                                </w:p>
                                <w:p w14:paraId="6FB746C2" w14:textId="77777777" w:rsidR="00366032" w:rsidRPr="007E7A65" w:rsidRDefault="00366032" w:rsidP="003E0B30">
                                  <w:pPr>
                                    <w:spacing w:line="0" w:lineRule="atLeast"/>
                                    <w:jc w:val="distribute"/>
                                    <w:rPr>
                                      <w:color w:val="000000"/>
                                      <w:sz w:val="20"/>
                                      <w:szCs w:val="20"/>
                                    </w:rPr>
                                  </w:pPr>
                                  <w:r w:rsidRPr="007E7A65">
                                    <w:rPr>
                                      <w:rFonts w:hint="eastAsia"/>
                                      <w:color w:val="000000"/>
                                      <w:sz w:val="20"/>
                                      <w:szCs w:val="20"/>
                                    </w:rPr>
                                    <w:t>行政局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6522761D"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761A22A7"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63B064FD"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720C66E3" w14:textId="77777777" w:rsidTr="009B6A83">
                              <w:trPr>
                                <w:trHeight w:val="397"/>
                                <w:jc w:val="center"/>
                              </w:trPr>
                              <w:tc>
                                <w:tcPr>
                                  <w:tcW w:w="5000" w:type="pct"/>
                                  <w:gridSpan w:val="4"/>
                                  <w:tcBorders>
                                    <w:top w:val="single" w:sz="4" w:space="0" w:color="auto"/>
                                    <w:left w:val="nil"/>
                                    <w:bottom w:val="nil"/>
                                    <w:right w:val="nil"/>
                                  </w:tcBorders>
                                  <w:hideMark/>
                                </w:tcPr>
                                <w:p w14:paraId="255CBEB2" w14:textId="77777777" w:rsidR="00366032" w:rsidRPr="00D74774" w:rsidRDefault="00366032" w:rsidP="009B6A83">
                                  <w:pPr>
                                    <w:overflowPunct w:val="0"/>
                                    <w:spacing w:line="220" w:lineRule="exact"/>
                                    <w:ind w:leftChars="-9" w:left="8" w:hangingChars="12" w:hanging="22"/>
                                    <w:rPr>
                                      <w:rFonts w:ascii="標楷體" w:hAnsi="標楷體"/>
                                      <w:color w:val="000000"/>
                                      <w:sz w:val="18"/>
                                      <w:szCs w:val="18"/>
                                    </w:rPr>
                                  </w:pPr>
                                  <w:r w:rsidRPr="00D74774">
                                    <w:rPr>
                                      <w:rFonts w:ascii="標楷體" w:hAnsi="標楷體" w:hint="eastAsia"/>
                                      <w:sz w:val="18"/>
                                      <w:szCs w:val="18"/>
                                    </w:rPr>
                                    <w:t>資料來源：整理自</w:t>
                                  </w:r>
                                  <w:r>
                                    <w:rPr>
                                      <w:rFonts w:ascii="標楷體" w:hAnsi="標楷體" w:hint="eastAsia"/>
                                      <w:sz w:val="18"/>
                                      <w:szCs w:val="18"/>
                                    </w:rPr>
                                    <w:t>市政</w:t>
                                  </w:r>
                                  <w:r w:rsidRPr="00D74774">
                                    <w:rPr>
                                      <w:rFonts w:ascii="標楷體" w:hAnsi="標楷體" w:hint="eastAsia"/>
                                      <w:sz w:val="18"/>
                                      <w:szCs w:val="18"/>
                                    </w:rPr>
                                    <w:t>府提供資料。</w:t>
                                  </w:r>
                                </w:p>
                              </w:tc>
                            </w:tr>
                          </w:tbl>
                          <w:p w14:paraId="60D40EF5" w14:textId="77777777" w:rsidR="00366032" w:rsidRPr="008A7AC2" w:rsidRDefault="00366032" w:rsidP="00952DEB">
                            <w:pPr>
                              <w:pStyle w:val="afb"/>
                              <w:kinsoku w:val="0"/>
                              <w:overflowPunct w:val="0"/>
                              <w:autoSpaceDE w:val="0"/>
                              <w:autoSpaceDN w:val="0"/>
                              <w:snapToGrid w:val="0"/>
                              <w:spacing w:beforeLines="30" w:before="108" w:line="0" w:lineRule="atLeast"/>
                              <w:rPr>
                                <w:rFonts w:ascii="標楷體" w:eastAsia="標楷體" w:hAnsi="標楷體"/>
                                <w:sz w:val="18"/>
                                <w:szCs w:val="18"/>
                                <w:lang w:val="en-US"/>
                              </w:rPr>
                            </w:pP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3B9E3DA" id="文字方塊 3" o:spid="_x0000_s1030" type="#_x0000_t202" style="position:absolute;left:0;text-align:left;margin-left:199.1pt;margin-top:33.35pt;width:283.85pt;height:366pt;z-index:251658240;visibility:visible;mso-wrap-style:square;mso-width-percent:0;mso-height-percent:0;mso-wrap-distance-left:9pt;mso-wrap-distance-top:2.85pt;mso-wrap-distance-right:9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hrMwIAACcEAAAOAAAAZHJzL2Uyb0RvYy54bWysU12O0zAQfkfiDpbfadJfdaOmq6VLEdLy&#10;Iy0cwHGcxsL2GNttslwAiQMszxyAA3Cg3XMwdrvdAm+IPFgz8cw333wzXpz3WpGdcF6CKelwkFMi&#10;DIdamk1JP7xfP5tT4gMzNVNgRElvhKfny6dPFp0txAhaULVwBEGMLzpb0jYEW2SZ563QzA/ACoOX&#10;DTjNArpuk9WOdYiuVTbK81nWgautAy68x7+X+0u6TPhNI3h42zReBKJKitxCOl06q3hmywUrNo7Z&#10;VvIDDfYPLDSTBoseoS5ZYGTr5F9QWnIHHpow4KAzaBrJReoBuxnmf3Rz3TIrUi8ojrdHmfz/g+Vv&#10;du8ckXVJx5QYpnFE97df7n58u7/9eff9KxlHhTrrCwy8thga+ufQ46RTt95eAf/oiYFVy8xGXDgH&#10;XStYjQyHMTM7Sd3j+AhSda+hxlJsGyAB9Y3TUT4UhCA6TurmOB3RB8Lx53iWT+ZnU0o43k1mkznO&#10;P9VgxUO6dT68FKBJNErqcPwJnu2ufIh0WPEQEqt5ULJeS6WS4zbVSjmyY7gq6/Qd0H8LU4Z0JT2b&#10;jqYJ2UDMT1ukZcBVVlKXdJ7HL6azIsrxwtTJDkyqvY1MlDnoEyXZixP6qk/DmMTcqF0F9Q0K5mC/&#10;ufjS0GjBfaakw60tqf+0ZU5Qol4ZFB01wroknDru1KlOHWY4QpU0ULI3VyE9jUjbwAUOp5FJtkcm&#10;B8q4jUnNw8uJ637qp6jH9738BQAA//8DAFBLAwQUAAYACAAAACEADSTtA+EAAAAKAQAADwAAAGRy&#10;cy9kb3ducmV2LnhtbEyPy07DMBBF90j8gzVIbCrqUCAv4lQI0RVd0Ba1Wzce4qjxOLLdJvw9ZgXL&#10;0T2690y1nEzPLuh8Z0nA/TwBhtRY1VEr4HO3usuB+SBJyd4SCvhGD8v6+qqSpbIjbfCyDS2LJeRL&#10;KUCHMJSc+0ajkX5uB6SYfVlnZIina7lycozlpueLJEm5kR3FBS0HfNXYnLZnI2CmT/vZzsvD6m29&#10;Gcf3kD1+GCfE7c308gws4BT+YPjVj+pQR6ejPZPyrBfwUOSLiApI0wxYBIr0qQB2FJAVeQa8rvj/&#10;F+ofAAAA//8DAFBLAQItABQABgAIAAAAIQC2gziS/gAAAOEBAAATAAAAAAAAAAAAAAAAAAAAAABb&#10;Q29udGVudF9UeXBlc10ueG1sUEsBAi0AFAAGAAgAAAAhADj9If/WAAAAlAEAAAsAAAAAAAAAAAAA&#10;AAAALwEAAF9yZWxzLy5yZWxzUEsBAi0AFAAGAAgAAAAhAF/COGszAgAAJwQAAA4AAAAAAAAAAAAA&#10;AAAALgIAAGRycy9lMm9Eb2MueG1sUEsBAi0AFAAGAAgAAAAhAA0k7QPhAAAACgEAAA8AAAAAAAAA&#10;AAAAAAAAjQQAAGRycy9kb3ducmV2LnhtbFBLBQYAAAAABAAEAPMAAACbBQAAAAA=&#10;" stroked="f">
                <v:textbox inset="1mm,1mm,1mm,1mm">
                  <w:txbxContent>
                    <w:tbl>
                      <w:tblPr>
                        <w:tblStyle w:val="261"/>
                        <w:tblW w:w="4529" w:type="pct"/>
                        <w:jc w:val="center"/>
                        <w:tblCellMar>
                          <w:left w:w="0" w:type="dxa"/>
                          <w:right w:w="0" w:type="dxa"/>
                        </w:tblCellMar>
                        <w:tblLook w:val="04A0" w:firstRow="1" w:lastRow="0" w:firstColumn="1" w:lastColumn="0" w:noHBand="0" w:noVBand="1"/>
                      </w:tblPr>
                      <w:tblGrid>
                        <w:gridCol w:w="1411"/>
                        <w:gridCol w:w="1256"/>
                        <w:gridCol w:w="1182"/>
                        <w:gridCol w:w="1191"/>
                      </w:tblGrid>
                      <w:tr w:rsidR="00366032" w:rsidRPr="00850FCE" w14:paraId="73CF5108" w14:textId="77777777" w:rsidTr="003E0B30">
                        <w:trPr>
                          <w:jc w:val="center"/>
                        </w:trPr>
                        <w:tc>
                          <w:tcPr>
                            <w:tcW w:w="5000" w:type="pct"/>
                            <w:gridSpan w:val="4"/>
                            <w:tcBorders>
                              <w:top w:val="nil"/>
                              <w:left w:val="nil"/>
                              <w:bottom w:val="nil"/>
                              <w:right w:val="nil"/>
                            </w:tcBorders>
                          </w:tcPr>
                          <w:p w14:paraId="2757F143" w14:textId="1986C677" w:rsidR="00366032" w:rsidRPr="00D74774" w:rsidRDefault="00366032" w:rsidP="005F6DA4">
                            <w:pPr>
                              <w:overflowPunct w:val="0"/>
                              <w:spacing w:line="340" w:lineRule="exact"/>
                              <w:ind w:left="677" w:rightChars="6" w:right="10" w:hangingChars="282" w:hanging="677"/>
                              <w:jc w:val="both"/>
                              <w:rPr>
                                <w:rFonts w:ascii="標楷體" w:hAnsi="標楷體"/>
                                <w:color w:val="000000"/>
                                <w:sz w:val="24"/>
                                <w:szCs w:val="24"/>
                              </w:rPr>
                            </w:pPr>
                            <w:r w:rsidRPr="00D74774">
                              <w:rPr>
                                <w:rFonts w:ascii="標楷體" w:hAnsi="標楷體" w:hint="eastAsia"/>
                                <w:b/>
                                <w:bCs/>
                                <w:sz w:val="24"/>
                                <w:szCs w:val="24"/>
                                <w:lang w:eastAsia="zh-HK"/>
                              </w:rPr>
                              <w:t>表</w:t>
                            </w:r>
                            <w:r>
                              <w:rPr>
                                <w:rFonts w:ascii="標楷體" w:hAnsi="標楷體" w:hint="eastAsia"/>
                                <w:b/>
                                <w:bCs/>
                                <w:sz w:val="24"/>
                                <w:szCs w:val="24"/>
                                <w:lang w:eastAsia="zh-HK"/>
                              </w:rPr>
                              <w:t>5</w:t>
                            </w:r>
                            <w:r w:rsidRPr="00D74774">
                              <w:rPr>
                                <w:rFonts w:ascii="標楷體" w:hAnsi="標楷體" w:hint="eastAsia"/>
                                <w:b/>
                                <w:bCs/>
                                <w:sz w:val="24"/>
                                <w:szCs w:val="24"/>
                                <w:lang w:eastAsia="zh-HK"/>
                              </w:rPr>
                              <w:t xml:space="preserve">　截至1</w:t>
                            </w:r>
                            <w:r w:rsidRPr="00D74774">
                              <w:rPr>
                                <w:rFonts w:ascii="標楷體" w:hAnsi="標楷體" w:hint="eastAsia"/>
                                <w:b/>
                                <w:bCs/>
                                <w:sz w:val="24"/>
                                <w:szCs w:val="24"/>
                              </w:rPr>
                              <w:t>1</w:t>
                            </w:r>
                            <w:r>
                              <w:rPr>
                                <w:rFonts w:ascii="標楷體" w:hAnsi="標楷體"/>
                                <w:b/>
                                <w:bCs/>
                                <w:sz w:val="24"/>
                                <w:szCs w:val="24"/>
                              </w:rPr>
                              <w:t>3</w:t>
                            </w:r>
                            <w:r w:rsidRPr="00D74774">
                              <w:rPr>
                                <w:rFonts w:ascii="標楷體" w:hAnsi="標楷體" w:hint="eastAsia"/>
                                <w:b/>
                                <w:bCs/>
                                <w:sz w:val="24"/>
                                <w:szCs w:val="24"/>
                                <w:lang w:eastAsia="zh-HK"/>
                              </w:rPr>
                              <w:t>年底</w:t>
                            </w:r>
                            <w:r>
                              <w:rPr>
                                <w:rFonts w:ascii="標楷體" w:hAnsi="標楷體" w:hint="eastAsia"/>
                                <w:b/>
                                <w:bCs/>
                                <w:sz w:val="24"/>
                                <w:szCs w:val="24"/>
                              </w:rPr>
                              <w:t>止</w:t>
                            </w:r>
                            <w:r w:rsidRPr="00D74774">
                              <w:rPr>
                                <w:rFonts w:ascii="標楷體" w:hAnsi="標楷體" w:hint="eastAsia"/>
                                <w:b/>
                                <w:bCs/>
                                <w:sz w:val="24"/>
                                <w:szCs w:val="24"/>
                                <w:lang w:eastAsia="zh-HK"/>
                              </w:rPr>
                              <w:t>市政府所屬各</w:t>
                            </w:r>
                            <w:r>
                              <w:rPr>
                                <w:rFonts w:ascii="標楷體" w:hAnsi="標楷體" w:hint="eastAsia"/>
                                <w:b/>
                                <w:bCs/>
                                <w:sz w:val="24"/>
                                <w:szCs w:val="24"/>
                              </w:rPr>
                              <w:t>主管</w:t>
                            </w:r>
                            <w:r w:rsidRPr="00D74774">
                              <w:rPr>
                                <w:rFonts w:ascii="標楷體" w:hAnsi="標楷體" w:hint="eastAsia"/>
                                <w:b/>
                                <w:bCs/>
                                <w:sz w:val="24"/>
                                <w:szCs w:val="24"/>
                                <w:lang w:eastAsia="zh-HK"/>
                              </w:rPr>
                              <w:t>機關執行</w:t>
                            </w:r>
                            <w:r>
                              <w:rPr>
                                <w:rFonts w:ascii="標楷體" w:hAnsi="標楷體" w:hint="eastAsia"/>
                                <w:b/>
                                <w:bCs/>
                                <w:sz w:val="24"/>
                                <w:szCs w:val="24"/>
                                <w:lang w:eastAsia="zh-HK"/>
                              </w:rPr>
                              <w:t>中第</w:t>
                            </w:r>
                            <w:r>
                              <w:rPr>
                                <w:rFonts w:ascii="標楷體" w:hAnsi="標楷體" w:hint="eastAsia"/>
                                <w:b/>
                                <w:bCs/>
                                <w:sz w:val="24"/>
                                <w:szCs w:val="24"/>
                              </w:rPr>
                              <w:t>3期及第4</w:t>
                            </w:r>
                            <w:r>
                              <w:rPr>
                                <w:rFonts w:ascii="標楷體" w:hAnsi="標楷體" w:hint="eastAsia"/>
                                <w:b/>
                                <w:bCs/>
                                <w:sz w:val="24"/>
                                <w:szCs w:val="24"/>
                                <w:lang w:eastAsia="zh-HK"/>
                              </w:rPr>
                              <w:t>期</w:t>
                            </w:r>
                            <w:r w:rsidRPr="00D74774">
                              <w:rPr>
                                <w:rFonts w:ascii="標楷體" w:hAnsi="標楷體" w:hint="eastAsia"/>
                                <w:b/>
                                <w:bCs/>
                                <w:sz w:val="24"/>
                                <w:szCs w:val="24"/>
                                <w:lang w:eastAsia="zh-HK"/>
                              </w:rPr>
                              <w:t>前瞻基礎建設計畫</w:t>
                            </w:r>
                            <w:r>
                              <w:rPr>
                                <w:rFonts w:ascii="標楷體" w:hAnsi="標楷體" w:hint="eastAsia"/>
                                <w:b/>
                                <w:bCs/>
                                <w:sz w:val="24"/>
                                <w:szCs w:val="24"/>
                              </w:rPr>
                              <w:t>預算</w:t>
                            </w:r>
                            <w:r w:rsidRPr="00204BF1">
                              <w:rPr>
                                <w:rFonts w:ascii="標楷體" w:hAnsi="標楷體" w:hint="eastAsia"/>
                                <w:b/>
                                <w:bCs/>
                                <w:sz w:val="24"/>
                                <w:szCs w:val="24"/>
                                <w:lang w:eastAsia="zh-HK"/>
                              </w:rPr>
                              <w:t>執行率未達80％</w:t>
                            </w:r>
                            <w:r>
                              <w:rPr>
                                <w:rFonts w:ascii="標楷體" w:hAnsi="標楷體" w:hint="eastAsia"/>
                                <w:b/>
                                <w:bCs/>
                                <w:sz w:val="24"/>
                                <w:szCs w:val="24"/>
                              </w:rPr>
                              <w:t>之計畫項數</w:t>
                            </w:r>
                          </w:p>
                        </w:tc>
                      </w:tr>
                      <w:tr w:rsidR="00366032" w:rsidRPr="00850FCE" w14:paraId="7595ECF8" w14:textId="77777777" w:rsidTr="003E0B30">
                        <w:trPr>
                          <w:jc w:val="center"/>
                        </w:trPr>
                        <w:tc>
                          <w:tcPr>
                            <w:tcW w:w="5000" w:type="pct"/>
                            <w:gridSpan w:val="4"/>
                            <w:tcBorders>
                              <w:top w:val="nil"/>
                              <w:left w:val="nil"/>
                              <w:bottom w:val="single" w:sz="4" w:space="0" w:color="auto"/>
                              <w:right w:val="nil"/>
                            </w:tcBorders>
                          </w:tcPr>
                          <w:p w14:paraId="73649ADC" w14:textId="77777777" w:rsidR="00366032" w:rsidRPr="00D74774" w:rsidRDefault="00366032" w:rsidP="00134486">
                            <w:pPr>
                              <w:overflowPunct w:val="0"/>
                              <w:spacing w:line="360" w:lineRule="exact"/>
                              <w:ind w:rightChars="6" w:right="10" w:firstLine="400"/>
                              <w:jc w:val="right"/>
                              <w:rPr>
                                <w:rFonts w:ascii="標楷體" w:hAnsi="標楷體"/>
                                <w:color w:val="000000"/>
                                <w:sz w:val="20"/>
                                <w:szCs w:val="20"/>
                              </w:rPr>
                            </w:pPr>
                            <w:r w:rsidRPr="00D74774">
                              <w:rPr>
                                <w:rFonts w:ascii="標楷體" w:hAnsi="標楷體" w:hint="eastAsia"/>
                                <w:color w:val="000000"/>
                                <w:sz w:val="20"/>
                                <w:szCs w:val="20"/>
                              </w:rPr>
                              <w:t>單位：項</w:t>
                            </w:r>
                          </w:p>
                        </w:tc>
                      </w:tr>
                      <w:tr w:rsidR="00366032" w:rsidRPr="007D47FD" w14:paraId="5BF061A6" w14:textId="77777777" w:rsidTr="007D47FD">
                        <w:trPr>
                          <w:trHeight w:val="741"/>
                          <w:jc w:val="center"/>
                        </w:trPr>
                        <w:tc>
                          <w:tcPr>
                            <w:tcW w:w="1399" w:type="pct"/>
                            <w:tcBorders>
                              <w:top w:val="single" w:sz="4" w:space="0" w:color="auto"/>
                              <w:left w:val="single" w:sz="4" w:space="0" w:color="auto"/>
                              <w:bottom w:val="single" w:sz="4" w:space="0" w:color="auto"/>
                              <w:right w:val="single" w:sz="4" w:space="0" w:color="auto"/>
                            </w:tcBorders>
                            <w:vAlign w:val="center"/>
                            <w:hideMark/>
                          </w:tcPr>
                          <w:p w14:paraId="13B0DA76" w14:textId="77777777" w:rsidR="00366032" w:rsidRPr="00442C50" w:rsidRDefault="00366032" w:rsidP="00134486">
                            <w:pPr>
                              <w:spacing w:line="0" w:lineRule="atLeast"/>
                              <w:jc w:val="distribute"/>
                              <w:rPr>
                                <w:color w:val="000000"/>
                                <w:sz w:val="20"/>
                                <w:szCs w:val="20"/>
                              </w:rPr>
                            </w:pPr>
                            <w:r>
                              <w:rPr>
                                <w:rFonts w:hint="eastAsia"/>
                                <w:color w:val="000000"/>
                                <w:sz w:val="20"/>
                                <w:szCs w:val="20"/>
                              </w:rPr>
                              <w:t>主管</w:t>
                            </w:r>
                            <w:r w:rsidRPr="00442C50">
                              <w:rPr>
                                <w:rFonts w:hint="eastAsia"/>
                                <w:color w:val="000000"/>
                                <w:sz w:val="20"/>
                                <w:szCs w:val="20"/>
                              </w:rPr>
                              <w:t>機關</w:t>
                            </w:r>
                          </w:p>
                        </w:tc>
                        <w:tc>
                          <w:tcPr>
                            <w:tcW w:w="1246" w:type="pct"/>
                            <w:tcBorders>
                              <w:top w:val="single" w:sz="4" w:space="0" w:color="auto"/>
                              <w:left w:val="single" w:sz="4" w:space="0" w:color="auto"/>
                              <w:bottom w:val="single" w:sz="4" w:space="0" w:color="auto"/>
                              <w:right w:val="single" w:sz="4" w:space="0" w:color="auto"/>
                            </w:tcBorders>
                            <w:vAlign w:val="center"/>
                          </w:tcPr>
                          <w:p w14:paraId="02B997CB" w14:textId="77777777" w:rsidR="00366032" w:rsidRPr="00DC73F8" w:rsidRDefault="00366032" w:rsidP="00182EF1">
                            <w:pPr>
                              <w:overflowPunct w:val="0"/>
                              <w:spacing w:line="200" w:lineRule="exact"/>
                              <w:jc w:val="distribute"/>
                              <w:rPr>
                                <w:rFonts w:ascii="標楷體" w:hAnsi="標楷體"/>
                                <w:color w:val="000000"/>
                                <w:spacing w:val="-10"/>
                                <w:sz w:val="20"/>
                                <w:szCs w:val="20"/>
                              </w:rPr>
                            </w:pPr>
                            <w:r w:rsidRPr="00442C50">
                              <w:rPr>
                                <w:rFonts w:hint="eastAsia"/>
                                <w:color w:val="000000"/>
                                <w:sz w:val="20"/>
                                <w:szCs w:val="20"/>
                              </w:rPr>
                              <w:t>合</w:t>
                            </w:r>
                            <w:r>
                              <w:rPr>
                                <w:rFonts w:hint="eastAsia"/>
                                <w:color w:val="000000"/>
                                <w:sz w:val="20"/>
                                <w:szCs w:val="20"/>
                              </w:rPr>
                              <w:t xml:space="preserve">  </w:t>
                            </w:r>
                            <w:r w:rsidRPr="00442C50">
                              <w:rPr>
                                <w:rFonts w:hint="eastAsia"/>
                                <w:color w:val="000000"/>
                                <w:sz w:val="20"/>
                                <w:szCs w:val="20"/>
                              </w:rPr>
                              <w:t>計</w:t>
                            </w:r>
                          </w:p>
                        </w:tc>
                        <w:tc>
                          <w:tcPr>
                            <w:tcW w:w="1173" w:type="pct"/>
                            <w:tcBorders>
                              <w:top w:val="single" w:sz="4" w:space="0" w:color="auto"/>
                              <w:left w:val="single" w:sz="4" w:space="0" w:color="auto"/>
                              <w:bottom w:val="single" w:sz="4" w:space="0" w:color="auto"/>
                              <w:right w:val="single" w:sz="4" w:space="0" w:color="auto"/>
                            </w:tcBorders>
                          </w:tcPr>
                          <w:p w14:paraId="2500FFB2" w14:textId="77777777" w:rsidR="00366032" w:rsidRPr="00DC73F8" w:rsidRDefault="00366032" w:rsidP="007D47FD">
                            <w:pPr>
                              <w:overflowPunct w:val="0"/>
                              <w:spacing w:line="260" w:lineRule="exact"/>
                              <w:ind w:leftChars="10" w:left="16" w:rightChars="10" w:right="16"/>
                              <w:jc w:val="distribute"/>
                              <w:rPr>
                                <w:rFonts w:ascii="標楷體" w:hAnsi="標楷體"/>
                                <w:color w:val="000000"/>
                                <w:spacing w:val="-10"/>
                                <w:sz w:val="20"/>
                                <w:szCs w:val="20"/>
                              </w:rPr>
                            </w:pPr>
                            <w:r w:rsidRPr="00131100">
                              <w:rPr>
                                <w:rFonts w:ascii="標楷體" w:hAnsi="標楷體" w:hint="eastAsia"/>
                                <w:color w:val="000000"/>
                                <w:sz w:val="20"/>
                              </w:rPr>
                              <w:t>前瞻基礎建設計畫第3期特別預算</w:t>
                            </w:r>
                          </w:p>
                        </w:tc>
                        <w:tc>
                          <w:tcPr>
                            <w:tcW w:w="1182" w:type="pct"/>
                            <w:tcBorders>
                              <w:top w:val="single" w:sz="4" w:space="0" w:color="auto"/>
                              <w:left w:val="single" w:sz="4" w:space="0" w:color="auto"/>
                              <w:bottom w:val="single" w:sz="4" w:space="0" w:color="auto"/>
                              <w:right w:val="single" w:sz="4" w:space="0" w:color="auto"/>
                            </w:tcBorders>
                          </w:tcPr>
                          <w:p w14:paraId="325E04F1" w14:textId="77777777" w:rsidR="00366032" w:rsidRPr="007D47FD" w:rsidRDefault="00366032" w:rsidP="007D47FD">
                            <w:pPr>
                              <w:overflowPunct w:val="0"/>
                              <w:spacing w:line="260" w:lineRule="exact"/>
                              <w:ind w:leftChars="10" w:left="16" w:rightChars="10" w:right="16"/>
                              <w:jc w:val="distribute"/>
                              <w:rPr>
                                <w:rFonts w:ascii="標楷體" w:hAnsi="標楷體"/>
                                <w:color w:val="000000"/>
                                <w:sz w:val="20"/>
                              </w:rPr>
                            </w:pPr>
                            <w:r w:rsidRPr="00131100">
                              <w:rPr>
                                <w:rFonts w:ascii="標楷體" w:hAnsi="標楷體" w:hint="eastAsia"/>
                                <w:color w:val="000000"/>
                                <w:sz w:val="20"/>
                              </w:rPr>
                              <w:t>前瞻基礎建設計畫第4期特別預算</w:t>
                            </w:r>
                          </w:p>
                        </w:tc>
                      </w:tr>
                      <w:tr w:rsidR="00366032" w:rsidRPr="00850FCE" w14:paraId="27D6D6D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vAlign w:val="center"/>
                            <w:hideMark/>
                          </w:tcPr>
                          <w:p w14:paraId="2FDEFDD0" w14:textId="77777777" w:rsidR="00366032" w:rsidRPr="00D74774" w:rsidRDefault="00366032" w:rsidP="00134486">
                            <w:pPr>
                              <w:overflowPunct w:val="0"/>
                              <w:spacing w:line="0" w:lineRule="atLeast"/>
                              <w:jc w:val="distribute"/>
                              <w:rPr>
                                <w:rFonts w:ascii="標楷體" w:hAnsi="標楷體"/>
                                <w:b/>
                                <w:sz w:val="20"/>
                                <w:szCs w:val="20"/>
                              </w:rPr>
                            </w:pPr>
                            <w:r>
                              <w:rPr>
                                <w:rFonts w:ascii="標楷體" w:hAnsi="標楷體" w:hint="eastAsia"/>
                                <w:b/>
                                <w:color w:val="000000"/>
                                <w:sz w:val="20"/>
                              </w:rPr>
                              <w:t>合</w:t>
                            </w:r>
                            <w:r w:rsidRPr="00D74774">
                              <w:rPr>
                                <w:rFonts w:ascii="標楷體" w:hAnsi="標楷體" w:hint="eastAsia"/>
                                <w:b/>
                                <w:color w:val="000000"/>
                                <w:sz w:val="20"/>
                                <w:szCs w:val="20"/>
                              </w:rPr>
                              <w:t>計</w:t>
                            </w:r>
                          </w:p>
                        </w:tc>
                        <w:tc>
                          <w:tcPr>
                            <w:tcW w:w="1246" w:type="pct"/>
                            <w:tcBorders>
                              <w:top w:val="single" w:sz="4" w:space="0" w:color="auto"/>
                              <w:left w:val="single" w:sz="4" w:space="0" w:color="auto"/>
                              <w:bottom w:val="single" w:sz="4" w:space="0" w:color="auto"/>
                              <w:right w:val="single" w:sz="4" w:space="0" w:color="auto"/>
                            </w:tcBorders>
                            <w:vAlign w:val="center"/>
                          </w:tcPr>
                          <w:p w14:paraId="18BBEC9B"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43</w:t>
                            </w:r>
                          </w:p>
                        </w:tc>
                        <w:tc>
                          <w:tcPr>
                            <w:tcW w:w="1173" w:type="pct"/>
                            <w:tcBorders>
                              <w:top w:val="single" w:sz="4" w:space="0" w:color="auto"/>
                              <w:left w:val="single" w:sz="4" w:space="0" w:color="auto"/>
                              <w:bottom w:val="single" w:sz="4" w:space="0" w:color="auto"/>
                              <w:right w:val="single" w:sz="4" w:space="0" w:color="auto"/>
                            </w:tcBorders>
                            <w:vAlign w:val="center"/>
                          </w:tcPr>
                          <w:p w14:paraId="7C70BA31"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5</w:t>
                            </w:r>
                          </w:p>
                        </w:tc>
                        <w:tc>
                          <w:tcPr>
                            <w:tcW w:w="1182" w:type="pct"/>
                            <w:tcBorders>
                              <w:top w:val="single" w:sz="4" w:space="0" w:color="auto"/>
                              <w:left w:val="single" w:sz="4" w:space="0" w:color="auto"/>
                              <w:bottom w:val="single" w:sz="4" w:space="0" w:color="auto"/>
                              <w:right w:val="single" w:sz="4" w:space="0" w:color="auto"/>
                            </w:tcBorders>
                            <w:vAlign w:val="center"/>
                          </w:tcPr>
                          <w:p w14:paraId="0BA3D95F" w14:textId="77777777" w:rsidR="00366032" w:rsidRPr="00D74774"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3</w:t>
                            </w:r>
                            <w:r>
                              <w:rPr>
                                <w:rFonts w:ascii="標楷體" w:hAnsi="標楷體" w:hint="eastAsia"/>
                                <w:b/>
                                <w:sz w:val="20"/>
                                <w:szCs w:val="20"/>
                              </w:rPr>
                              <w:t>8</w:t>
                            </w:r>
                          </w:p>
                        </w:tc>
                      </w:tr>
                      <w:tr w:rsidR="00366032" w:rsidRPr="00850FCE" w14:paraId="5628BCDA"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7FC10CD" w14:textId="77777777" w:rsidR="00366032" w:rsidRPr="007E7A65" w:rsidRDefault="00366032" w:rsidP="00134486">
                            <w:pPr>
                              <w:spacing w:line="0" w:lineRule="atLeast"/>
                              <w:jc w:val="distribute"/>
                              <w:rPr>
                                <w:rFonts w:ascii="新細明體" w:eastAsia="新細明體" w:hAnsi="新細明體" w:cs="新細明體"/>
                                <w:color w:val="000000"/>
                                <w:sz w:val="20"/>
                                <w:szCs w:val="20"/>
                              </w:rPr>
                            </w:pPr>
                            <w:r w:rsidRPr="007E7A65">
                              <w:rPr>
                                <w:rFonts w:hint="eastAsia"/>
                                <w:sz w:val="20"/>
                                <w:szCs w:val="20"/>
                              </w:rPr>
                              <w:t>工務局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C1D7280"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11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0BE4CE0" w14:textId="77777777" w:rsidR="00366032" w:rsidRPr="007E7A65"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2</w:t>
                            </w:r>
                          </w:p>
                        </w:tc>
                        <w:tc>
                          <w:tcPr>
                            <w:tcW w:w="1182" w:type="pct"/>
                            <w:tcBorders>
                              <w:top w:val="single" w:sz="4" w:space="0" w:color="auto"/>
                              <w:left w:val="single" w:sz="4" w:space="0" w:color="auto"/>
                              <w:bottom w:val="single" w:sz="4" w:space="0" w:color="auto"/>
                              <w:right w:val="single" w:sz="4" w:space="0" w:color="auto"/>
                            </w:tcBorders>
                            <w:vAlign w:val="center"/>
                          </w:tcPr>
                          <w:p w14:paraId="0F9805F2"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9</w:t>
                            </w:r>
                          </w:p>
                        </w:tc>
                      </w:tr>
                      <w:tr w:rsidR="00366032" w:rsidRPr="00850FCE" w14:paraId="0D0113E3"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3E1C9EA"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水利局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80C043A"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8</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00B0667"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02017563"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7</w:t>
                            </w:r>
                          </w:p>
                        </w:tc>
                      </w:tr>
                      <w:tr w:rsidR="00366032" w:rsidRPr="00850FCE" w14:paraId="6E6D9A46"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D64926D"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交通局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65261D1"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6</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717F4DCA" w14:textId="77777777" w:rsidR="00366032" w:rsidRPr="007E7A65" w:rsidRDefault="00366032" w:rsidP="00134486">
                            <w:pPr>
                              <w:overflowPunct w:val="0"/>
                              <w:spacing w:line="0" w:lineRule="atLeast"/>
                              <w:ind w:rightChars="50" w:right="80"/>
                              <w:jc w:val="right"/>
                              <w:rPr>
                                <w:rFonts w:ascii="標楷體" w:hAnsi="標楷體"/>
                                <w:sz w:val="20"/>
                                <w:szCs w:val="20"/>
                              </w:rPr>
                            </w:pPr>
                            <w:r>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3BD8276F"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6</w:t>
                            </w:r>
                          </w:p>
                        </w:tc>
                      </w:tr>
                      <w:tr w:rsidR="00366032" w:rsidRPr="00850FCE" w14:paraId="385B8526"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DC45E2C" w14:textId="77777777" w:rsidR="00366032" w:rsidRPr="007E7A65" w:rsidRDefault="00366032" w:rsidP="003E0B30">
                            <w:pPr>
                              <w:spacing w:line="0" w:lineRule="atLeast"/>
                              <w:jc w:val="distribute"/>
                              <w:rPr>
                                <w:color w:val="000000"/>
                                <w:sz w:val="20"/>
                                <w:szCs w:val="20"/>
                              </w:rPr>
                            </w:pPr>
                            <w:r>
                              <w:rPr>
                                <w:rFonts w:hint="eastAsia"/>
                                <w:sz w:val="20"/>
                                <w:szCs w:val="20"/>
                              </w:rPr>
                              <w:t>社會</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715DA9CE"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31482C5D"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38DAAE3F"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4</w:t>
                            </w:r>
                          </w:p>
                        </w:tc>
                      </w:tr>
                      <w:tr w:rsidR="00366032" w:rsidRPr="00850FCE" w14:paraId="249824AF"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2A0FC99D" w14:textId="77777777" w:rsidR="00366032" w:rsidRPr="007E7A65" w:rsidRDefault="00366032" w:rsidP="003E0B30">
                            <w:pPr>
                              <w:spacing w:line="0" w:lineRule="atLeast"/>
                              <w:jc w:val="distribute"/>
                              <w:rPr>
                                <w:color w:val="000000"/>
                                <w:sz w:val="20"/>
                                <w:szCs w:val="20"/>
                              </w:rPr>
                            </w:pPr>
                            <w:r w:rsidRPr="007E7A65">
                              <w:rPr>
                                <w:rFonts w:hint="eastAsia"/>
                                <w:sz w:val="20"/>
                                <w:szCs w:val="20"/>
                              </w:rPr>
                              <w:t>城鄉發展局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AB65876"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006C8B33"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5F24DF52"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hint="eastAsia"/>
                                <w:sz w:val="20"/>
                                <w:szCs w:val="20"/>
                              </w:rPr>
                              <w:t>4</w:t>
                            </w:r>
                          </w:p>
                        </w:tc>
                      </w:tr>
                      <w:tr w:rsidR="00366032" w:rsidRPr="00850FCE" w14:paraId="38C1DFF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BC40EFC" w14:textId="77777777" w:rsidR="00366032" w:rsidRPr="007E7A65" w:rsidRDefault="00366032" w:rsidP="00134486">
                            <w:pPr>
                              <w:spacing w:line="0" w:lineRule="atLeast"/>
                              <w:jc w:val="distribute"/>
                              <w:rPr>
                                <w:color w:val="000000"/>
                                <w:sz w:val="20"/>
                                <w:szCs w:val="20"/>
                              </w:rPr>
                            </w:pPr>
                            <w:r w:rsidRPr="007E7A65">
                              <w:rPr>
                                <w:rFonts w:hint="eastAsia"/>
                                <w:sz w:val="20"/>
                                <w:szCs w:val="20"/>
                              </w:rPr>
                              <w:t>民政局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2B7FC957"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605BE8BE"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40FCAE92" w14:textId="77777777" w:rsidR="00366032" w:rsidRPr="00131100" w:rsidRDefault="00366032" w:rsidP="00134486">
                            <w:pPr>
                              <w:overflowPunct w:val="0"/>
                              <w:spacing w:line="0" w:lineRule="atLeast"/>
                              <w:ind w:rightChars="50" w:right="80"/>
                              <w:jc w:val="right"/>
                              <w:rPr>
                                <w:rFonts w:ascii="標楷體" w:hAnsi="標楷體"/>
                                <w:sz w:val="20"/>
                                <w:szCs w:val="20"/>
                              </w:rPr>
                            </w:pPr>
                            <w:r w:rsidRPr="00131100">
                              <w:rPr>
                                <w:rFonts w:ascii="標楷體" w:hAnsi="標楷體" w:hint="eastAsia"/>
                                <w:sz w:val="20"/>
                                <w:szCs w:val="20"/>
                              </w:rPr>
                              <w:t>2</w:t>
                            </w:r>
                          </w:p>
                        </w:tc>
                      </w:tr>
                      <w:tr w:rsidR="00366032" w:rsidRPr="00850FCE" w14:paraId="472BECAA"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00B916A4" w14:textId="77777777" w:rsidR="00366032" w:rsidRPr="007E7A65" w:rsidRDefault="00366032" w:rsidP="00134486">
                            <w:pPr>
                              <w:spacing w:line="0" w:lineRule="atLeast"/>
                              <w:jc w:val="distribute"/>
                              <w:rPr>
                                <w:color w:val="000000"/>
                                <w:sz w:val="20"/>
                                <w:szCs w:val="20"/>
                              </w:rPr>
                            </w:pPr>
                            <w:r>
                              <w:rPr>
                                <w:rFonts w:hint="eastAsia"/>
                                <w:sz w:val="20"/>
                                <w:szCs w:val="20"/>
                              </w:rPr>
                              <w:t>經濟發展</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7A64F3E" w14:textId="77777777" w:rsidR="00366032" w:rsidRPr="003028DD" w:rsidRDefault="00366032" w:rsidP="00134486">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23AEA2C" w14:textId="77777777" w:rsidR="00366032" w:rsidRPr="007E7A65" w:rsidRDefault="00366032" w:rsidP="00134486">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49366776" w14:textId="77777777" w:rsidR="00366032" w:rsidRPr="00131100" w:rsidRDefault="00366032" w:rsidP="00134486">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7AC55841"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B230494" w14:textId="77777777" w:rsidR="00366032" w:rsidRPr="007E7A65" w:rsidRDefault="00366032" w:rsidP="003E0B30">
                            <w:pPr>
                              <w:spacing w:line="0" w:lineRule="atLeast"/>
                              <w:jc w:val="distribute"/>
                              <w:rPr>
                                <w:color w:val="000000"/>
                                <w:sz w:val="20"/>
                                <w:szCs w:val="20"/>
                              </w:rPr>
                            </w:pPr>
                            <w:r>
                              <w:rPr>
                                <w:rFonts w:hint="eastAsia"/>
                                <w:sz w:val="20"/>
                                <w:szCs w:val="20"/>
                              </w:rPr>
                              <w:t>體育</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973A545"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2</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497F327"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7E7A65">
                              <w:rPr>
                                <w:rFonts w:ascii="標楷體" w:hAnsi="標楷體"/>
                                <w:sz w:val="20"/>
                                <w:szCs w:val="20"/>
                              </w:rPr>
                              <w:t>1</w:t>
                            </w:r>
                          </w:p>
                        </w:tc>
                        <w:tc>
                          <w:tcPr>
                            <w:tcW w:w="1182" w:type="pct"/>
                            <w:tcBorders>
                              <w:top w:val="single" w:sz="4" w:space="0" w:color="auto"/>
                              <w:left w:val="single" w:sz="4" w:space="0" w:color="auto"/>
                              <w:bottom w:val="single" w:sz="4" w:space="0" w:color="auto"/>
                              <w:right w:val="single" w:sz="4" w:space="0" w:color="auto"/>
                            </w:tcBorders>
                            <w:vAlign w:val="center"/>
                          </w:tcPr>
                          <w:p w14:paraId="4457E3A7"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30F27750"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7FD7A69A" w14:textId="77777777" w:rsidR="00366032" w:rsidRPr="007E7A65" w:rsidRDefault="00366032" w:rsidP="003E0B30">
                            <w:pPr>
                              <w:spacing w:line="0" w:lineRule="atLeast"/>
                              <w:jc w:val="distribute"/>
                              <w:rPr>
                                <w:color w:val="000000"/>
                                <w:sz w:val="20"/>
                                <w:szCs w:val="20"/>
                              </w:rPr>
                            </w:pPr>
                            <w:r>
                              <w:rPr>
                                <w:rFonts w:hint="eastAsia"/>
                                <w:sz w:val="20"/>
                                <w:szCs w:val="20"/>
                              </w:rPr>
                              <w:t>警察</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F1F5EDB"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186A33E"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65315764"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3FE5BC24"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60D805B0" w14:textId="77777777" w:rsidR="00366032" w:rsidRPr="007E7A65" w:rsidRDefault="00366032" w:rsidP="003E0B30">
                            <w:pPr>
                              <w:spacing w:line="0" w:lineRule="atLeast"/>
                              <w:jc w:val="distribute"/>
                              <w:rPr>
                                <w:color w:val="000000"/>
                                <w:sz w:val="20"/>
                                <w:szCs w:val="20"/>
                              </w:rPr>
                            </w:pPr>
                            <w:r>
                              <w:rPr>
                                <w:rFonts w:hint="eastAsia"/>
                                <w:sz w:val="20"/>
                                <w:szCs w:val="20"/>
                              </w:rPr>
                              <w:t>消防</w:t>
                            </w:r>
                            <w:r w:rsidRPr="007E7A65">
                              <w:rPr>
                                <w:rFonts w:hint="eastAsia"/>
                                <w:sz w:val="20"/>
                                <w:szCs w:val="20"/>
                              </w:rPr>
                              <w:t>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A5F11AB"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0C35BA12"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042FFC11"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6B06DCC2" w14:textId="77777777" w:rsidTr="007D47FD">
                        <w:trPr>
                          <w:trHeight w:val="345"/>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6B6F921C" w14:textId="77777777" w:rsidR="00366032" w:rsidRPr="007E7A65" w:rsidRDefault="00366032" w:rsidP="003E0B30">
                            <w:pPr>
                              <w:spacing w:line="0" w:lineRule="atLeast"/>
                              <w:jc w:val="distribute"/>
                              <w:rPr>
                                <w:color w:val="000000"/>
                                <w:sz w:val="20"/>
                                <w:szCs w:val="20"/>
                              </w:rPr>
                            </w:pPr>
                            <w:r w:rsidRPr="007E7A65">
                              <w:rPr>
                                <w:rFonts w:hint="eastAsia"/>
                                <w:sz w:val="20"/>
                                <w:szCs w:val="20"/>
                              </w:rPr>
                              <w:t>觀光旅遊局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32451EA1"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0B4D40B"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54375D65"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011F35BA" w14:textId="77777777" w:rsidTr="003E0B30">
                        <w:trPr>
                          <w:trHeight w:val="397"/>
                          <w:jc w:val="center"/>
                        </w:trPr>
                        <w:tc>
                          <w:tcPr>
                            <w:tcW w:w="1399" w:type="pct"/>
                            <w:tcBorders>
                              <w:top w:val="single" w:sz="4" w:space="0" w:color="auto"/>
                              <w:left w:val="single" w:sz="4" w:space="0" w:color="auto"/>
                              <w:bottom w:val="single" w:sz="4" w:space="0" w:color="auto"/>
                              <w:right w:val="single" w:sz="4" w:space="0" w:color="auto"/>
                            </w:tcBorders>
                            <w:shd w:val="clear" w:color="auto" w:fill="auto"/>
                            <w:vAlign w:val="center"/>
                          </w:tcPr>
                          <w:p w14:paraId="014FDBFE" w14:textId="77777777" w:rsidR="00366032" w:rsidRPr="007E7A65" w:rsidRDefault="00366032" w:rsidP="003E0B30">
                            <w:pPr>
                              <w:spacing w:line="0" w:lineRule="atLeast"/>
                              <w:jc w:val="distribute"/>
                              <w:rPr>
                                <w:color w:val="000000"/>
                                <w:sz w:val="20"/>
                                <w:szCs w:val="20"/>
                              </w:rPr>
                            </w:pPr>
                            <w:r w:rsidRPr="007E7A65">
                              <w:rPr>
                                <w:rFonts w:hint="eastAsia"/>
                                <w:color w:val="000000"/>
                                <w:sz w:val="20"/>
                                <w:szCs w:val="20"/>
                              </w:rPr>
                              <w:t>原住民族</w:t>
                            </w:r>
                          </w:p>
                          <w:p w14:paraId="6FB746C2" w14:textId="77777777" w:rsidR="00366032" w:rsidRPr="007E7A65" w:rsidRDefault="00366032" w:rsidP="003E0B30">
                            <w:pPr>
                              <w:spacing w:line="0" w:lineRule="atLeast"/>
                              <w:jc w:val="distribute"/>
                              <w:rPr>
                                <w:color w:val="000000"/>
                                <w:sz w:val="20"/>
                                <w:szCs w:val="20"/>
                              </w:rPr>
                            </w:pPr>
                            <w:r w:rsidRPr="007E7A65">
                              <w:rPr>
                                <w:rFonts w:hint="eastAsia"/>
                                <w:color w:val="000000"/>
                                <w:sz w:val="20"/>
                                <w:szCs w:val="20"/>
                              </w:rPr>
                              <w:t>行政局</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6522761D" w14:textId="77777777" w:rsidR="00366032" w:rsidRPr="003028DD" w:rsidRDefault="00366032" w:rsidP="003E0B30">
                            <w:pPr>
                              <w:overflowPunct w:val="0"/>
                              <w:spacing w:line="0" w:lineRule="atLeast"/>
                              <w:ind w:rightChars="50" w:right="80"/>
                              <w:jc w:val="right"/>
                              <w:rPr>
                                <w:rFonts w:ascii="標楷體" w:hAnsi="標楷體"/>
                                <w:b/>
                                <w:sz w:val="20"/>
                                <w:szCs w:val="20"/>
                              </w:rPr>
                            </w:pPr>
                            <w:r>
                              <w:rPr>
                                <w:rFonts w:ascii="標楷體" w:hAnsi="標楷體"/>
                                <w:b/>
                                <w:sz w:val="20"/>
                                <w:szCs w:val="20"/>
                              </w:rPr>
                              <w:t>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761A22A7" w14:textId="77777777" w:rsidR="00366032" w:rsidRPr="007E7A65" w:rsidRDefault="00366032" w:rsidP="003E0B30">
                            <w:pPr>
                              <w:overflowPunct w:val="0"/>
                              <w:spacing w:line="0" w:lineRule="atLeast"/>
                              <w:ind w:rightChars="50" w:right="80"/>
                              <w:jc w:val="right"/>
                              <w:rPr>
                                <w:rFonts w:ascii="標楷體" w:hAnsi="標楷體"/>
                                <w:sz w:val="20"/>
                                <w:szCs w:val="20"/>
                              </w:rPr>
                            </w:pPr>
                            <w:r w:rsidRPr="00CE060E">
                              <w:rPr>
                                <w:rFonts w:ascii="標楷體" w:hAnsi="標楷體" w:hint="eastAsia"/>
                                <w:sz w:val="20"/>
                                <w:szCs w:val="20"/>
                              </w:rPr>
                              <w:t>－</w:t>
                            </w:r>
                          </w:p>
                        </w:tc>
                        <w:tc>
                          <w:tcPr>
                            <w:tcW w:w="1182" w:type="pct"/>
                            <w:tcBorders>
                              <w:top w:val="single" w:sz="4" w:space="0" w:color="auto"/>
                              <w:left w:val="single" w:sz="4" w:space="0" w:color="auto"/>
                              <w:bottom w:val="single" w:sz="4" w:space="0" w:color="auto"/>
                              <w:right w:val="single" w:sz="4" w:space="0" w:color="auto"/>
                            </w:tcBorders>
                            <w:vAlign w:val="center"/>
                          </w:tcPr>
                          <w:p w14:paraId="63B064FD" w14:textId="77777777" w:rsidR="00366032" w:rsidRPr="00131100" w:rsidRDefault="00366032" w:rsidP="003E0B30">
                            <w:pPr>
                              <w:overflowPunct w:val="0"/>
                              <w:spacing w:line="0" w:lineRule="atLeast"/>
                              <w:ind w:rightChars="50" w:right="80"/>
                              <w:jc w:val="right"/>
                              <w:rPr>
                                <w:rFonts w:ascii="標楷體" w:hAnsi="標楷體"/>
                                <w:sz w:val="20"/>
                                <w:szCs w:val="20"/>
                              </w:rPr>
                            </w:pPr>
                            <w:r>
                              <w:rPr>
                                <w:rFonts w:ascii="標楷體" w:hAnsi="標楷體"/>
                                <w:sz w:val="20"/>
                                <w:szCs w:val="20"/>
                              </w:rPr>
                              <w:t>1</w:t>
                            </w:r>
                          </w:p>
                        </w:tc>
                      </w:tr>
                      <w:tr w:rsidR="00366032" w:rsidRPr="00850FCE" w14:paraId="720C66E3" w14:textId="77777777" w:rsidTr="009B6A83">
                        <w:trPr>
                          <w:trHeight w:val="397"/>
                          <w:jc w:val="center"/>
                        </w:trPr>
                        <w:tc>
                          <w:tcPr>
                            <w:tcW w:w="5000" w:type="pct"/>
                            <w:gridSpan w:val="4"/>
                            <w:tcBorders>
                              <w:top w:val="single" w:sz="4" w:space="0" w:color="auto"/>
                              <w:left w:val="nil"/>
                              <w:bottom w:val="nil"/>
                              <w:right w:val="nil"/>
                            </w:tcBorders>
                            <w:hideMark/>
                          </w:tcPr>
                          <w:p w14:paraId="255CBEB2" w14:textId="77777777" w:rsidR="00366032" w:rsidRPr="00D74774" w:rsidRDefault="00366032" w:rsidP="009B6A83">
                            <w:pPr>
                              <w:overflowPunct w:val="0"/>
                              <w:spacing w:line="220" w:lineRule="exact"/>
                              <w:ind w:leftChars="-9" w:left="8" w:hangingChars="12" w:hanging="22"/>
                              <w:rPr>
                                <w:rFonts w:ascii="標楷體" w:hAnsi="標楷體"/>
                                <w:color w:val="000000"/>
                                <w:sz w:val="18"/>
                                <w:szCs w:val="18"/>
                              </w:rPr>
                            </w:pPr>
                            <w:r w:rsidRPr="00D74774">
                              <w:rPr>
                                <w:rFonts w:ascii="標楷體" w:hAnsi="標楷體" w:hint="eastAsia"/>
                                <w:sz w:val="18"/>
                                <w:szCs w:val="18"/>
                              </w:rPr>
                              <w:t>資料來源：整理自</w:t>
                            </w:r>
                            <w:r>
                              <w:rPr>
                                <w:rFonts w:ascii="標楷體" w:hAnsi="標楷體" w:hint="eastAsia"/>
                                <w:sz w:val="18"/>
                                <w:szCs w:val="18"/>
                              </w:rPr>
                              <w:t>市政</w:t>
                            </w:r>
                            <w:r w:rsidRPr="00D74774">
                              <w:rPr>
                                <w:rFonts w:ascii="標楷體" w:hAnsi="標楷體" w:hint="eastAsia"/>
                                <w:sz w:val="18"/>
                                <w:szCs w:val="18"/>
                              </w:rPr>
                              <w:t>府提供資料。</w:t>
                            </w:r>
                          </w:p>
                        </w:tc>
                      </w:tr>
                    </w:tbl>
                    <w:p w14:paraId="60D40EF5" w14:textId="77777777" w:rsidR="00366032" w:rsidRPr="008A7AC2" w:rsidRDefault="00366032" w:rsidP="00952DEB">
                      <w:pPr>
                        <w:pStyle w:val="afb"/>
                        <w:kinsoku w:val="0"/>
                        <w:overflowPunct w:val="0"/>
                        <w:autoSpaceDE w:val="0"/>
                        <w:autoSpaceDN w:val="0"/>
                        <w:snapToGrid w:val="0"/>
                        <w:spacing w:beforeLines="30" w:before="108" w:line="0" w:lineRule="atLeast"/>
                        <w:rPr>
                          <w:rFonts w:ascii="標楷體" w:eastAsia="標楷體" w:hAnsi="標楷體"/>
                          <w:sz w:val="18"/>
                          <w:szCs w:val="18"/>
                          <w:lang w:val="en-US"/>
                        </w:rPr>
                      </w:pPr>
                    </w:p>
                  </w:txbxContent>
                </v:textbox>
                <w10:wrap type="square" anchorx="margin"/>
              </v:shape>
            </w:pict>
          </mc:Fallback>
        </mc:AlternateContent>
      </w:r>
      <w:r w:rsidRPr="00952DEB">
        <w:rPr>
          <w:rFonts w:ascii="標楷體" w:hAnsi="標楷體" w:cs="標楷體$...." w:hint="eastAsia"/>
          <w:color w:val="000000"/>
          <w:sz w:val="24"/>
        </w:rPr>
        <w:t>標或廠商投標家數不足而多次流標，影響工程進度；部分改善停車問題計畫，受台電變電箱遷移及樹木移植作業，或學校活動及天候影響，推延後續施工期程；部分水環境建設計畫，因變更設計或污水管整建工程受管線單位配合改管期程落後；部分消防廳舍興建工程，因考量拆除風險辦理變更設計及居民陳抗等致工期延後，相關補助經費未及於年底前完成經費核銷等所致，經函請研謀改善。據復：將持續督請各機關落實內部管制，依照計畫期程積極趕辦，並協助落後案件機關排除障礙，加速推動，以達計畫執行成效</w:t>
      </w:r>
      <w:r w:rsidR="007116E0" w:rsidRPr="0095027C">
        <w:rPr>
          <w:rFonts w:ascii="標楷體" w:hAnsi="標楷體" w:cs="標楷體$...." w:hint="eastAsia"/>
          <w:color w:val="000000"/>
          <w:spacing w:val="-2"/>
          <w:sz w:val="24"/>
        </w:rPr>
        <w:t>。</w:t>
      </w:r>
    </w:p>
    <w:p w14:paraId="1F04286A" w14:textId="58DB1D0A" w:rsidR="0047409D" w:rsidRPr="00783250" w:rsidRDefault="00601F30" w:rsidP="00182D64">
      <w:pPr>
        <w:spacing w:line="494" w:lineRule="exact"/>
        <w:ind w:firstLineChars="200" w:firstLine="561"/>
        <w:jc w:val="both"/>
        <w:rPr>
          <w:rFonts w:ascii="標楷體" w:hAnsi="標楷體"/>
          <w:b/>
          <w:sz w:val="28"/>
          <w:szCs w:val="28"/>
        </w:rPr>
      </w:pPr>
      <w:r w:rsidRPr="00783250">
        <w:rPr>
          <w:rFonts w:ascii="標楷體" w:hAnsi="標楷體" w:hint="eastAsia"/>
          <w:b/>
          <w:sz w:val="28"/>
          <w:szCs w:val="28"/>
        </w:rPr>
        <w:t>（</w:t>
      </w:r>
      <w:r w:rsidR="0022693E" w:rsidRPr="00783250">
        <w:rPr>
          <w:rFonts w:ascii="標楷體" w:hAnsi="標楷體" w:hint="eastAsia"/>
          <w:b/>
          <w:sz w:val="28"/>
          <w:szCs w:val="28"/>
        </w:rPr>
        <w:t>五</w:t>
      </w:r>
      <w:r w:rsidRPr="00783250">
        <w:rPr>
          <w:rFonts w:ascii="標楷體" w:hAnsi="標楷體" w:hint="eastAsia"/>
          <w:b/>
          <w:sz w:val="28"/>
          <w:szCs w:val="28"/>
        </w:rPr>
        <w:t>）</w:t>
      </w:r>
      <w:r w:rsidR="005F6DA4" w:rsidRPr="005F6DA4">
        <w:rPr>
          <w:rFonts w:ascii="標楷體" w:hAnsi="標楷體" w:hint="eastAsia"/>
          <w:b/>
          <w:sz w:val="28"/>
          <w:szCs w:val="28"/>
        </w:rPr>
        <w:t>訂定與重大公共建設計畫有關之先期審查及管制評核作業規範，健全計畫全生命週期管考機制，惟公有建物計畫審查原則未納入社會參與等內涵，個案計畫評核標準允宜公允考量不可抗力因素，且部分機關填報作業計畫或執行進度未盡覈實，有待檢討改善</w:t>
      </w:r>
      <w:r w:rsidRPr="00783250">
        <w:rPr>
          <w:rFonts w:ascii="標楷體" w:hAnsi="標楷體" w:hint="eastAsia"/>
          <w:b/>
          <w:sz w:val="28"/>
          <w:szCs w:val="28"/>
        </w:rPr>
        <w:t>。</w:t>
      </w:r>
    </w:p>
    <w:p w14:paraId="46207FB6" w14:textId="4C63A9D9" w:rsidR="00601F30" w:rsidRDefault="005F6DA4" w:rsidP="00F14680">
      <w:pPr>
        <w:overflowPunct w:val="0"/>
        <w:spacing w:beforeLines="12" w:before="43" w:afterLines="15" w:after="54" w:line="486" w:lineRule="exact"/>
        <w:ind w:firstLineChars="221" w:firstLine="530"/>
        <w:jc w:val="both"/>
        <w:rPr>
          <w:rFonts w:ascii="標楷體" w:hAnsi="標楷體" w:cs="標楷體$...."/>
          <w:snapToGrid w:val="0"/>
          <w:color w:val="000000"/>
          <w:kern w:val="2"/>
          <w:sz w:val="24"/>
          <w:szCs w:val="24"/>
        </w:rPr>
      </w:pPr>
      <w:r w:rsidRPr="005F6DA4">
        <w:rPr>
          <w:rFonts w:ascii="標楷體" w:hAnsi="標楷體" w:cs="標楷體$...." w:hint="eastAsia"/>
          <w:snapToGrid w:val="0"/>
          <w:color w:val="000000"/>
          <w:kern w:val="2"/>
          <w:sz w:val="24"/>
          <w:szCs w:val="24"/>
        </w:rPr>
        <w:t>市政府為建立重要施政計畫（含重大公共建設計畫）編審及管考機制，訂定「新北市政府年度重要施政計畫先期審查作業原則」、「新北市政府各機關購置或興建公有建物計畫（含用地取得）先期審查作業原則」（下稱公有建物計畫審查原則）及「新北市政府所屬各機關個案計畫選項管制評核作業要點」（下稱個案計畫管制評核要點）等規定，規範與重大公共建設有關之先期審查及計畫執行、管制與評核作業等相關事宜（圖1），健全重大公共建設計畫全生命週期管考機制。113年度市政府列管億元以上重大公共建設計畫共110項，總經費3,962億3,991萬餘元，年度可支用總預算數415億5,620萬餘元，執行結果，執行數</w:t>
      </w:r>
      <w:r w:rsidR="00E708F1">
        <w:rPr>
          <w:rFonts w:ascii="標楷體" w:hAnsi="標楷體" w:cs="標楷體$...." w:hint="eastAsia"/>
          <w:snapToGrid w:val="0"/>
          <w:color w:val="000000"/>
          <w:kern w:val="2"/>
          <w:sz w:val="24"/>
          <w:szCs w:val="24"/>
        </w:rPr>
        <w:t>（</w:t>
      </w:r>
      <w:r w:rsidRPr="005F6DA4">
        <w:rPr>
          <w:rFonts w:ascii="標楷體" w:hAnsi="標楷體" w:cs="標楷體$...." w:hint="eastAsia"/>
          <w:snapToGrid w:val="0"/>
          <w:color w:val="000000"/>
          <w:kern w:val="2"/>
          <w:sz w:val="24"/>
          <w:szCs w:val="24"/>
        </w:rPr>
        <w:t>包含年累計實際支用數、應付未付數及節餘數</w:t>
      </w:r>
      <w:r w:rsidR="00E708F1">
        <w:rPr>
          <w:rFonts w:ascii="標楷體" w:hAnsi="標楷體" w:cs="標楷體$...." w:hint="eastAsia"/>
          <w:snapToGrid w:val="0"/>
          <w:color w:val="000000"/>
          <w:kern w:val="2"/>
          <w:sz w:val="24"/>
          <w:szCs w:val="24"/>
        </w:rPr>
        <w:t>）</w:t>
      </w:r>
      <w:r w:rsidRPr="005F6DA4">
        <w:rPr>
          <w:rFonts w:ascii="標楷體" w:hAnsi="標楷體" w:cs="標楷體$...." w:hint="eastAsia"/>
          <w:snapToGrid w:val="0"/>
          <w:color w:val="000000"/>
          <w:kern w:val="2"/>
          <w:sz w:val="24"/>
          <w:szCs w:val="24"/>
        </w:rPr>
        <w:t>376億6,015萬餘元，執行率90.62％；又經評核結果，評核等第列優等者46項、甲等者21項、乙等者16項、丙等者7項、丁等者8項（免評核者12項）。經查其執行情形，核有：1.公有建物計畫審查原則未納入</w:t>
      </w:r>
      <w:r w:rsidR="00F2061C">
        <w:rPr>
          <w:rFonts w:ascii="標楷體" w:hAnsi="標楷體" w:cs="標楷體$...." w:hint="eastAsia"/>
          <w:noProof/>
          <w:color w:val="000000"/>
          <w:spacing w:val="-4"/>
          <w:kern w:val="2"/>
          <w:sz w:val="24"/>
          <w:szCs w:val="24"/>
        </w:rPr>
        <mc:AlternateContent>
          <mc:Choice Requires="wpg">
            <w:drawing>
              <wp:anchor distT="0" distB="0" distL="114300" distR="114300" simplePos="0" relativeHeight="251651072" behindDoc="0" locked="0" layoutInCell="1" allowOverlap="1" wp14:anchorId="06FBA584" wp14:editId="5A1A38A1">
                <wp:simplePos x="0" y="0"/>
                <wp:positionH relativeFrom="column">
                  <wp:posOffset>2889885</wp:posOffset>
                </wp:positionH>
                <wp:positionV relativeFrom="paragraph">
                  <wp:posOffset>661670</wp:posOffset>
                </wp:positionV>
                <wp:extent cx="3068320" cy="4579620"/>
                <wp:effectExtent l="0" t="0" r="0" b="0"/>
                <wp:wrapSquare wrapText="bothSides"/>
                <wp:docPr id="4" name="群組 4"/>
                <wp:cNvGraphicFramePr/>
                <a:graphic xmlns:a="http://schemas.openxmlformats.org/drawingml/2006/main">
                  <a:graphicData uri="http://schemas.microsoft.com/office/word/2010/wordprocessingGroup">
                    <wpg:wgp>
                      <wpg:cNvGrpSpPr/>
                      <wpg:grpSpPr>
                        <a:xfrm>
                          <a:off x="0" y="0"/>
                          <a:ext cx="3068320" cy="4579620"/>
                          <a:chOff x="12394" y="-66080"/>
                          <a:chExt cx="2792405" cy="4290052"/>
                        </a:xfrm>
                      </wpg:grpSpPr>
                      <wpg:grpSp>
                        <wpg:cNvPr id="5" name="群組 5"/>
                        <wpg:cNvGrpSpPr/>
                        <wpg:grpSpPr>
                          <a:xfrm>
                            <a:off x="12394" y="-66080"/>
                            <a:ext cx="2792405" cy="4290052"/>
                            <a:chOff x="2097912" y="-845783"/>
                            <a:chExt cx="2044690" cy="3466557"/>
                          </a:xfrm>
                        </wpg:grpSpPr>
                        <wps:wsp>
                          <wps:cNvPr id="6" name="文字方塊 6"/>
                          <wps:cNvSpPr txBox="1">
                            <a:spLocks noChangeArrowheads="1"/>
                          </wps:cNvSpPr>
                          <wps:spPr bwMode="auto">
                            <a:xfrm>
                              <a:off x="2097912" y="-845783"/>
                              <a:ext cx="2006563" cy="188595"/>
                            </a:xfrm>
                            <a:prstGeom prst="rect">
                              <a:avLst/>
                            </a:prstGeom>
                            <a:noFill/>
                            <a:ln w="9525">
                              <a:noFill/>
                              <a:miter lim="800000"/>
                              <a:headEnd/>
                              <a:tailEnd/>
                            </a:ln>
                          </wps:spPr>
                          <wps:txbx>
                            <w:txbxContent>
                              <w:p w14:paraId="3A9CAD90" w14:textId="5BDD7EAE" w:rsidR="00366032" w:rsidRPr="00350614" w:rsidRDefault="00366032" w:rsidP="008A2AC8">
                                <w:pPr>
                                  <w:spacing w:line="320" w:lineRule="exact"/>
                                  <w:jc w:val="center"/>
                                  <w:rPr>
                                    <w:rFonts w:ascii="標楷體" w:hAnsi="標楷體"/>
                                    <w:b/>
                                    <w:sz w:val="24"/>
                                    <w:szCs w:val="24"/>
                                  </w:rPr>
                                </w:pPr>
                                <w:r w:rsidRPr="00350614">
                                  <w:rPr>
                                    <w:rFonts w:ascii="標楷體" w:hAnsi="標楷體" w:hint="eastAsia"/>
                                    <w:b/>
                                    <w:sz w:val="24"/>
                                    <w:szCs w:val="24"/>
                                  </w:rPr>
                                  <w:t>圖1</w:t>
                                </w:r>
                                <w:r w:rsidR="00734169">
                                  <w:rPr>
                                    <w:rFonts w:ascii="標楷體" w:hAnsi="標楷體" w:hint="eastAsia"/>
                                    <w:b/>
                                    <w:sz w:val="24"/>
                                    <w:szCs w:val="24"/>
                                  </w:rPr>
                                  <w:t xml:space="preserve">　</w:t>
                                </w:r>
                                <w:r>
                                  <w:rPr>
                                    <w:rFonts w:ascii="標楷體" w:hAnsi="標楷體" w:hint="eastAsia"/>
                                    <w:b/>
                                    <w:sz w:val="24"/>
                                    <w:szCs w:val="24"/>
                                  </w:rPr>
                                  <w:t>計畫</w:t>
                                </w:r>
                                <w:r w:rsidRPr="00552B0B">
                                  <w:rPr>
                                    <w:rFonts w:ascii="標楷體" w:hAnsi="標楷體" w:hint="eastAsia"/>
                                    <w:b/>
                                    <w:sz w:val="24"/>
                                    <w:szCs w:val="24"/>
                                  </w:rPr>
                                  <w:t>先期審查</w:t>
                                </w:r>
                                <w:r>
                                  <w:rPr>
                                    <w:rFonts w:ascii="標楷體" w:hAnsi="標楷體" w:hint="eastAsia"/>
                                    <w:b/>
                                    <w:sz w:val="24"/>
                                    <w:szCs w:val="24"/>
                                  </w:rPr>
                                  <w:t>、</w:t>
                                </w:r>
                                <w:r w:rsidRPr="00552B0B">
                                  <w:rPr>
                                    <w:rFonts w:ascii="標楷體" w:hAnsi="標楷體" w:hint="eastAsia"/>
                                    <w:b/>
                                    <w:sz w:val="24"/>
                                    <w:szCs w:val="24"/>
                                  </w:rPr>
                                  <w:t>管制與評核</w:t>
                                </w:r>
                                <w:r w:rsidRPr="00350614">
                                  <w:rPr>
                                    <w:rFonts w:ascii="標楷體" w:hAnsi="標楷體" w:hint="eastAsia"/>
                                    <w:b/>
                                    <w:sz w:val="24"/>
                                    <w:szCs w:val="24"/>
                                  </w:rPr>
                                  <w:t>程序</w:t>
                                </w:r>
                              </w:p>
                            </w:txbxContent>
                          </wps:txbx>
                          <wps:bodyPr rot="0" vert="horz" wrap="square" lIns="0" tIns="0" rIns="0" bIns="0" anchor="t" anchorCtr="0">
                            <a:noAutofit/>
                          </wps:bodyPr>
                        </wps:wsp>
                        <wps:wsp>
                          <wps:cNvPr id="8" name="文字方塊 2"/>
                          <wps:cNvSpPr txBox="1">
                            <a:spLocks noChangeArrowheads="1"/>
                          </wps:cNvSpPr>
                          <wps:spPr bwMode="auto">
                            <a:xfrm>
                              <a:off x="2099069" y="2451938"/>
                              <a:ext cx="2043533" cy="168836"/>
                            </a:xfrm>
                            <a:prstGeom prst="rect">
                              <a:avLst/>
                            </a:prstGeom>
                            <a:solidFill>
                              <a:srgbClr val="FFFFFF"/>
                            </a:solidFill>
                            <a:ln w="9525">
                              <a:noFill/>
                              <a:miter lim="800000"/>
                              <a:headEnd/>
                              <a:tailEnd/>
                            </a:ln>
                          </wps:spPr>
                          <wps:txbx>
                            <w:txbxContent>
                              <w:p w14:paraId="586020EC" w14:textId="77777777" w:rsidR="00366032" w:rsidRPr="00744A4B" w:rsidRDefault="00366032" w:rsidP="005F6DA4">
                                <w:pPr>
                                  <w:spacing w:line="240" w:lineRule="exact"/>
                                  <w:rPr>
                                    <w:rFonts w:ascii="標楷體" w:hAnsi="標楷體"/>
                                    <w:sz w:val="18"/>
                                    <w:szCs w:val="20"/>
                                  </w:rPr>
                                </w:pPr>
                                <w:r w:rsidRPr="00744A4B">
                                  <w:rPr>
                                    <w:rFonts w:ascii="標楷體" w:hAnsi="標楷體" w:hint="eastAsia"/>
                                    <w:sz w:val="18"/>
                                    <w:szCs w:val="20"/>
                                  </w:rPr>
                                  <w:t>資料來源：整理自</w:t>
                                </w:r>
                                <w:r>
                                  <w:rPr>
                                    <w:rFonts w:ascii="標楷體" w:hAnsi="標楷體" w:hint="eastAsia"/>
                                    <w:sz w:val="18"/>
                                    <w:szCs w:val="18"/>
                                  </w:rPr>
                                  <w:t>研究發展考核委員會</w:t>
                                </w:r>
                                <w:r>
                                  <w:rPr>
                                    <w:rFonts w:ascii="標楷體" w:hAnsi="標楷體" w:hint="eastAsia"/>
                                    <w:sz w:val="18"/>
                                    <w:szCs w:val="20"/>
                                  </w:rPr>
                                  <w:t>提供</w:t>
                                </w:r>
                                <w:r w:rsidRPr="00744A4B">
                                  <w:rPr>
                                    <w:rFonts w:ascii="標楷體" w:hAnsi="標楷體" w:hint="eastAsia"/>
                                    <w:sz w:val="18"/>
                                    <w:szCs w:val="20"/>
                                  </w:rPr>
                                  <w:t>資料。</w:t>
                                </w:r>
                              </w:p>
                            </w:txbxContent>
                          </wps:txbx>
                          <wps:bodyPr rot="0" vert="horz" wrap="square" lIns="0" tIns="0" rIns="0" bIns="0" anchor="t" anchorCtr="0">
                            <a:noAutofit/>
                          </wps:bodyPr>
                        </wps:wsp>
                      </wpg:grpSp>
                      <pic:pic xmlns:pic="http://schemas.openxmlformats.org/drawingml/2006/picture">
                        <pic:nvPicPr>
                          <pic:cNvPr id="9" name="圖片 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3975" y="167313"/>
                            <a:ext cx="2738755" cy="384766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FBA584" id="群組 4" o:spid="_x0000_s1031" style="position:absolute;left:0;text-align:left;margin-left:227.55pt;margin-top:52.1pt;width:241.6pt;height:360.6pt;z-index:251651072;mso-width-relative:margin;mso-height-relative:margin" coordorigin="123,-660" coordsize="27924,429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2xEXaQQAAMsLAAAOAAAAZHJzL2Uyb0RvYy54bWzMVs1u3DYQvhfoOxC6&#10;r1f/f7AcOOsfBEhbo2kfgCtRKyKSyJJc7zpFbwWC9gHcSy8Feu2xh176No5fo0NS0tprpw1cNOgC&#10;lkmRHM33zTfDOXy27Vp0SYSkrC8c78B1EOlLVtF+VThff3U2Sx0kFe4r3LKeFM4Vkc6zo08/Odzw&#10;nPisYW1FBAIjvcw3vHAapXg+n8uyIR2WB4yTHhZrJjqsYCpW80rgDVjv2rnvuvF8w0TFBSuJlPD2&#10;xC46R8Z+XZNSfVHXkijUFg74psxTmOdSP+dHhzhfCcwbWg5u4Cd40WHaw0cnUydYYbQW9IGpjpaC&#10;SVarg5J1c1bXtCQGA6Dx3D0054KtucGyyjcrPtEE1O7x9GSz5eeXFwLRqnBCB/W4gxDd/vnr7e/f&#10;o1Bzs+GrHLacC/6KX4jhxcrONNxtLTr9H4CgrWH1amKVbBUq4WXgxmngA/klrIVRksUwMbyXDQRH&#10;n/P8IIPvw/osjt10Wj4dTPhJ5oduNJjwM9eNfG1iPnow145Ofk2TCcCAESzcwxg9AePjvo5g3+cp&#10;ziewvpslmedbuCkQkgYjHRNeNwzjbKAsCOM4ipK/xQvJI3f6kP9OH68azImRndTBH7iLR+7eXb+9&#10;+e2nd9d/3PzyI4otg2ajlghS2+dMR9Rkg+QvWflaop4tGtyvyLEQbNMQXIGHngG04dNRHSyZS21k&#10;ufmMVSBFvFbMGNrT2XspnMIApSGKAysYL02jzIR60gvOuZDqnLAO6UHhCKgU5kv48qVUVlrjFi3w&#10;np3RtjWqbXu0KZws8iNz4M5KRxUUs5Z2hZO6+mfjqgGf9pU5rDBt7Rh8aXuQ8Ajawlfb5dak4yBN&#10;mS9ZdQWUCGZrF9RaGDRMvHHQBupW4chv1lgQB7UveqBVF7lxIMbBchzgvoSjhaMcZIcLZYqhhXgM&#10;dNfUoNde2S8PLoK+rIf/udDgxrBJek9oJt/vqOWjCS1z48zkqh9GXhakNqY7oYVBFIxCi9M0MBnx&#10;dKFJ1tJKa02HRIrVctEKdInh+jozP5M1sHJ328dR5JTq/ydF7gr/0SGnZQ5/wzUJowdl8J/bCTil&#10;1jqbbEvSfZCNDovXaz6DG51jRZe0perKdCdQILRT/eUFLS+EnewqKsjKCv3m5+vbH96iTMdW79db&#10;7AGoU7Tcq6GSQ60a6+f97XM9vfe1ZUv5qCY9HnBB0u91EI9QY7uTE1auO9Ir224J0gJE1suGcukg&#10;kZNuSSqony8qW/IhMaCAavHqFDEt0Ld+euy6mf98tojcxSx0k9PZcRYms8Q9TUI3TL2Ft/hOF1Mv&#10;zNeSAF7cnnA6+ApvH3j7aL8zdIa2kzIdmU0cU4YhI8Eh0zKMLsIrTYlJNCWIKhs9rCH3vgSG7R0g&#10;xwVD7Y5NTbS+qvSJvcvJC7IEGg1oZrw4Cbzhctds6G7IT4I0iWBdd0NBGiZwuQ85PdoZ750PupqM&#10;X9YTMwTHTMU2HaOBO3S3uiW9Oze7dj340V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9H+qs4QAAAAsBAAAPAAAAZHJzL2Rvd25yZXYueG1sTI9NS8NAEIbvgv9hGcGb3XxKjNmU&#10;UtRTEWwF8TZNpklodjdkt0n67x1Pehzeh/d9plgvuhcTja6zRkG4CkCQqWzdmUbB5+H1IQPhPJoa&#10;e2tIwZUcrMvbmwLz2s7mg6a9bwSXGJejgtb7IZfSVS1pdCs7kOHsZEeNns+xkfWIM5frXkZB8Cg1&#10;doYXWhxo21J13l+0grcZ500cvky782l7/T6k71+7kJS6v1s2zyA8Lf4Phl99VoeSnY72YmonegVJ&#10;moaMchAkEQgmnuIsBnFUkEVpArIs5P8fyh8AAAD//wMAUEsDBAoAAAAAAAAAIQC9VqgQbTsBAG07&#10;AQAUAAAAZHJzL21lZGlhL2ltYWdlMS5wbmeJUE5HDQoaCgAAAA1JSERSAAACXgAAAx4IBgAAAMwO&#10;Cl4AAAABc1JHQgCuzhzpAAAABGdBTUEAALGPC/xhBQAAAAlwSFlzAAAOwwAADsMBx2+oZAAA/6VJ&#10;REFUeF7s/Qm8XUWZ741XFEGGEDI4EEPEJCg0aBASsDHgBWW2uXKlCaD2y22USW6/7dDM3f12K6Og&#10;fW1kULnNvYIQxIvXv4TJxqtEmlki0KiQSEcMKhkIowya//5W9u9QWay191prr73Pycnv+/nUWXuv&#10;oeqpp2qv+p2naq89ZnWLYIwxxhhj+s5r2ltjjDHGGNNnLLyMMcYYYwaEhZcxxhhjzICw8DLGGGOM&#10;GRAWXsYYY4wxA8LCyxhjjDFmQJR+nMT37nws3P3wsvCr3z0bVjzzYvBTKIwxxhhj1jBmzJgwYbMN&#10;w1Zv3DTM2mZS+OAuU9pH1qar8HpoyZPhf9z0SHh46VPtPcYYY4wxphPbTN48/OU+M8J2U7do71lD&#10;R+F1/6Mrw9/+r5+03xljjDHGmCp87i/eHd659fj2uw5rvIh0WXQZY4wxxtQHLYWmEoXCi+lFY4wx&#10;xhjTG6mmyhVeLKT3mi5jjDHGmN5BU6GtIFd48e1FY4wxxhjTDNJWucKLR0YYY4wxxphmkLbKFV48&#10;p8sYY4wxxjSDtFWu8PLDUY0xxhhjmkPaKld4GWOMMcaY5rHwMsYYY4wZEBZexhhjjDEDwsLLGGOM&#10;MWZAWHgZY4wxxgyIUS+8/umYXcI5fzkr/Enm18H7yZzt3xTL/MT+b2/vMU3zjx97d/TxG8a9vr3H&#10;GGOMGfkMq/Bi0PzgLlP6Oni+8NIfwzumbB7OPHKnKIgGwYqnXwhbv2nTcODsKeHSv35ve2//QOAN&#10;qm4plDvvlPeFU+e+a+AC6Pcv/iG26yf2s7g1xhiz7jCswmvvd08OH28NnF/7f3frm3B45PE1vzn5&#10;wkt/CAse/G183W/+fcmTYXlLfMGGr2vOxUTt8vz0gR23DJ/98PYxAjRIvnPbkrjd5R2TWuXvEF8P&#10;ikd/+0zcPvHU7+N2OKA9LjzhPVF4NonyLfpMcJy2/tTBf+KInzHGrGMMq/D65v9d3H4Vwhabvq79&#10;qlkeX/5c3D7z/MvhiP80LQ5Y3/m7vWKkhumqfvHYE2vKfWjJqrhtgsPe97YosBiU06nTnz+2RlyO&#10;3WSDuB0UT6z6ffj+fY/H13llIxyIaPZDVD/13JonAKt9U5ooL82DyF7etDECe+zGr4vCk3o2AULq&#10;M/9l+zB5wiaxrQGBRZuzZer87z8yM0yeuHF43zvfHL549Ox4jjHGmHWD1/5/Ldqvh7jqh79sv6oO&#10;guDs/7pzeNP4jcO9jyxv7y2GqNcmG20Q/vGbC9t7eoPymX7afYfWoL/rVmHnGRNj/n/44+qw6etf&#10;F1Y9+2IY05Kb4zfbKGyx2YbhmgX/0b6yPgi692z3hrXqS/lvmbRJ+PG//y7c/+jK9t7e+O2Tvw/v&#10;33HLONj/ZNGKsOSJNb/79KfbvTGWhci7tUtUL8/WbjBd+m8PPRGee+HlKEje9bbx4e1v2TymLSds&#10;HNMf/xjCfrPeEg5sCZC/eP/08NG9pofd/uSNYaeW/9m+e/rE8P2fLG3n2DuUTd4v/2F19PWH57w1&#10;/PnuW4e/3GebWN7Bu00NG27w2kq+R/Qcc8Dbwyf/bNuw57veHPvmiqdfjPuZNqaet//sifbZa9h7&#10;p8mtcl4Tzpx3f3tPffDtaYe9K2y80Wtb7bMifOV7P4viljLp0xM33yj8/27/VSzrpZf/GOuP6P7B&#10;T3/TzsEYY8xIhgDKmNU5vw/0oX+8pf2qHvx3zn/sP/3lyvB33/hJe28+OrfXMlOITmz2+g3Cw79+&#10;Kmw5cZM4aN7582WtAeun8ThTQ0QpGLRufeA3YZvWIL7xhmsiNt/5tyUxklEF5ZfWV/u+fsMvwvfu&#10;fCzuawKidZD6i0gI0Y+rf/ToUBQRgTVnhzeGZateiOuhprxhkzBx7EZho9e9Nh5f/tQL4eR/uScO&#10;7J1ADCjyksL1L7z8h/D0cy9HMfvGLV7/KmF1R8vnTEGyFgvw90n/4+74ugwInl1bPlT7UAZTt2k9&#10;YOmKV6JeijQC05FpVLUIokhbv2mzOB3NFPGLL/0xvgd8SnSNKfHUv4L+C8dfcHu0F7HGtT/95YrS&#10;7a48ENSI56+1+ky2XWh36kk5oDY/79sPDmwK3RhjTG9wL+/LVOP89oAzadxGcTtovnb9L8Llt6wZ&#10;IBFggPBggGWQ227quLgPQcCAygCGSCIxjZNO45Xh9RuuEQErn1mzrisF0cCU5jf+Zvc4vdnEN/FS&#10;oQEITMB+8sf+m1siCEFLdAr7iJB9418XRfEARE8+tNvU+LoTf7brVnH7w/t/E0XkJ/77bVH0HfVP&#10;P44i4LxvPxAFEWJjl3e8IYoNJeop0QWTWmVW8e07powLH2gJGdqH9uOLEgirhYtfiWJhE3YoIa6V&#10;yogueLAttPEPefzH79asH7vursfWygMBhv2InnRqEcFEVJC1iofusXVshwNax8vWFfFKW8374S+j&#10;3d3EMCBEn37+JYsuY4xZx2g84qUoBQMmAxJREbZMxzBl8qVr/7195hp6iXgxADIAISwk8tJoCBEM&#10;1nYhMhArioYgvIhqXHvbK9OMi3/zTOVIl2DQJRLzsS/cGiNEs98+Mezw1vGxXEH5ig7ViaoBAznf&#10;zmTAJTKCGMG3JEE5Cx74XRQMCD18kfVtXtQsD5WHH+ee9cP23jXQzkx/zZw2Prz48h/D0uXPh9+s&#10;fC62L6IEf+678+R47l2/WN6YQMC//+2gbdeK3C16/Onwowd+W7sM7EWAKzpJe5KnIqQ6jt/xNVvq&#10;S/SO/ku7EjkFonwSTviojIhS9KpTdJQ2SyOGRFRpf4SiMcaYdYOeI14MSAwARFkYgBjo+a+fQYr1&#10;MIguproQCUQTGICb5JnfvxyjLYguRBWRH8ph+gVRgVg4/38/GM/lONM/z7/4chSBDKxpdKau6EKc&#10;ILDIk/ozLYfoEkSYsIUBkkGTwbzOVCaNhQgCymLQZcDHt0yjgqI/itLom5V5ZKNmebx3+zfGbRph&#10;AqYxmULElxxDjCxcvGJIVM9939ti5PDGe5bGfU2JLnyN6AKmdeFf24v78TtRRaKLnFcFRKJQe0p0&#10;pRCRoi0R2BJACH3EtPpRKrQ+ute0UtFNRSwB3xKZpS7ZelBOSiq4EaRpFM4YY8zIpCfhxX/34zbd&#10;MD6zChiEERqnXnZvFD2IANY8MYgxKJUdgMsOIkwp/vUld8ZyKINBHpv4hiRihUH4hPZAzfQPgoCp&#10;PwQJdjfBh/50aoy6UN9//u7P4sDMNBzCDvTtu16gbuRLAuxPhRyCsh/wuAim2yRCJAo23XiDWDb+&#10;zpbNOQiCR3/7bKloT1noE6fMfWd8jZ9Ztwb4F/sQ20QxmVpFoGrKtQypEOY17VlWxKRrzbLwBQ7W&#10;fJXlY++fHvaf/ZY4pUoET3bJFj1CA4iaSuxL8PMPD+1jjDFm5NKT8GJgZQCWyGIAJNrCgMFAifhh&#10;IC6CgXGjDdYMXAyUTPEQ2dEgwoDS6foiWGuEsGLNldabERUiUoGdEi1NsN3UceFfbn4kvh7Eehum&#10;/QDf8SUCfEx9i+B82gIRSlSSaS3l0Q3aF3EraFtEFV9WIM+U+xaviPu23WpcFN74tynhRb5EuhAa&#10;iK48P7MPwatIGGvLiLpl7SwDU9AH7/bW9rtXg+/xOzDtqDV+KVrfNnPahPae7hCtVTQt9fvuO7w5&#10;lpOuN+Mz9g9XLIzT9/zDQ/8mfTW5zhhjzMij0cdJMBjxtf7/us+MsMcObxp6bMPS5c/FQZjjh+/5&#10;tvBfWoMaX/vn0Qg86gGIMjy+4vnw69a5Snf8bFlcJM5jDMrCuXy9nm/YMSi9cYuN4+MFsIXoA48c&#10;4LEHY1rn/iKZ4qkDovDxlc8PPUg0RY+TuOi6n6/1GAYet3BAS7j85z+dGrZ646aVHusAe7V8xpo4&#10;fMc01+taYiS0asPCdfJK60RZ+Je22OC1rwlPPvNSeOb3L4UtNt0oPl7jurYorQKPV9j6zZuFH97/&#10;29imeqwDU35MLz/9/MvhPdu+IfaDg/50qzDzbRPCzx5bVakNU+gztNmqZ18Kl7REhUQXjwrJqzNt&#10;/5oxY8LUlm+p++SJm4Qb7vl1+2gxfMVXeZEoc7uttoiP51AdET8IMh5Y+39u/1V8nMd7tn1j2P6t&#10;W8THZezy9kmx3UmHtq4fu8nroo3dPk/Kn0eb4FOEHV8sIH9eHzD7LeGS+b8YenyI4Fz6ODYqNSV2&#10;jTHGNE/jj5NAXOhBqEwtZmEQYWqOp43z4EvO6WVxfRFEdRj8mQZC0GlxPd/so9wnW4N409Ep6jat&#10;JUj06IPtpo6L0SGiS52mo8o8ciMFfwFRO8FUFBFCIk3ptFneuVC0Pw+1mUi/yEC7pSBMSIJoJr5P&#10;H+VRFuqEyNls4w1yv5RBBA8hqzpz/rtaIi99jAMRwRlbbt41ukkdmZ5MF7fjI4Qt0VyVBfQnHsPB&#10;N0JZX/fzlqjkuXXpFykEbc8DZtPoVR5qP/w0fcuxMS/8eNa8+8OO0ybEfz7yBBXCn2+T1v2yhjHG&#10;mMHCrF5fnuMFiDC+3dftG239EF5ZqCiDmtYjbb4J69I2GxIRLFL/n99/pNTgpW/zMZXJ09olLgSD&#10;LeubWAjNOUw3MYgSsUj9IJFa9duU+Isyb//5E1FUEFEBbMj6sAnhhZ2HzHlr9Je+GYpw5jEdfBNP&#10;8LgJFtP3KgDwLwv3N3rda+JjHogm8i1ZiSrB9Bu+xaasAGTf33/jvtLRHwkf1onRZ9/6xs1i9A7B&#10;jBhLyyJf4EskILGm9sRO1mKx9izvn488VD55QfrNSJHmzxdKZJ9IRaMxxpiRSePCi0jTm8dvEn/O&#10;hGgP0QFEB+tOigbkJoSXok2giJOEEXaQAFFU9E0/vn1ZNvLE9BeL9SWy+D3IHz/4u2iDIheK8OBk&#10;qBP1yQN/EYmhHtj8q2XPDomgTsJLPiLad8SebxvaXwdEAGuunnn+5fDAf6wcehQCz65CFLKvrggj&#10;b6JIqfBQRErtp8eCSOBIqEjAQJUHi+o6+Y9IGevY6LusuVLUT+2nxz/wxYNu0awyZMtPka8RWdij&#10;x3bwDw1TyPRDReHKCk1jjDHDQ+PCi0GCwYDIRN5/7Xk0IbwYuPhGWDo4EXFShCQbCWAgxbZeBqq8&#10;PDQlhSDg25Yg4dXUE8bxFxG6dPqsaODmywpM1fGcrVR8gr4ZWRWJTup4xlU/jdE/3qtsbGGKkAgc&#10;ggARxsNse/E1UG9EHQvoi5AfKLfTeVny/FfUR4jIXXD8rmtNIdLvmVqGOkJMQo/ymT7kCwpva4lk&#10;6kE/whZ+vzF9thjQvvg5O8VsjDFmZNK48MrCgLJ9a9B46rmXwj9/96HcwbcJ4QUMiKS8AUgD41aT&#10;No0DmkQID6Tkyeu9igLBs5fIOxVZOFmRkyaQ8CLK9obNXx+nnSgzne5k2o81UZTN9Bjf7EzXtZEH&#10;VBFeiBMex8E3C9M1V/iW3zdU/TiPn2liGpTHjGg6DF+Xnc7NQ4KPfkIZwLRbuuZMP/VTNbqYJ7yy&#10;cI6m+fA3bcpDc+m7CCRes79K9In+yjQqkUJNl5LvL3/zTLjp3qVrCfWs4JPNVX+GyRhjzPDRqPDi&#10;P3W+Os/aHAYgBiIGET1JvmgwbEp4CZ5jRNmAHQzGivrwbCQW1wODFkik9IqiFtmBECenEbBOMLim&#10;AzbvWe9UtJaMqBUijOiept0ksIiSMD2X5/cy0SPBAJ8KA/zFVC5oOhd0HKGnNsem3z35+yiYRN7v&#10;HZYhnd6lLelboGlH1p0h9liLVXW9UxnhJX/Svkz18dDTNKpLW7HuC/tYkF8EnxN+ViiPbnZjJ5Fd&#10;HqnBdDE+d7TLGGPWHdAEPT3HK4XBlLVdwICuZ2ZpTRXfvBoECA0GJKI82IAtUaC0Bmq+hQbpk8r1&#10;m469wKDLIwYYdInqZEF8dIPIUfZhmwzqPBEe8civAFA3BmcGWz07DZGHsML/DNqKkvBtOED85JGK&#10;uDwQGjxbjSgX4oYyyUsL6nl96wO/ieKWxHGECzbxPCpgP7YRAUSQARGpOqgeJ1x4x1DfIpE/iSgQ&#10;oh+qLjInQtcNiRvqjFCnjFQk67X6exG0E2vDgD7Ja9oVutnNcZ7ZxZov+jjXWXQZY8y6RWPCC5gi&#10;UbQphUF3UAOEoil8E00PDSUCw0DFgEX0hvUywLRQOnjWhccJEOFhGqhuPae+YdNcUUJ90qfzA09w&#10;JwIkEEhE+hBvQg/u5FEEWfBHJ4is8HNBiEhEDuVSL56NBohoCT3ELAKLhfuUj2ATrO8CxCD2Ixq/&#10;1kp10C8AMDVHOdhI9Ag/KGGHBF4VmLKtAzYQ6aRstmVBJCJU8S2v+fmnshC11fQtP9lkjDFm3aJR&#10;4cU37Bj8gEGJb3/xXtNBg0LTUHf+/IkY+eLbdwzIihLpx7F5SGuvIHqIHjEFVbSwOu/J5llYUF1m&#10;AEZQ4tPtpo4bEjmsU2MfT/xHABCBY30VNuUJSw3cRSCoqEtWRCoi8/98YEYUGwhb7ACm6iif6Tg9&#10;9T39DULg+rpCV2WrHLY8RBafkVh7RTtkyyxDmfYR1I21fISLseHd0yfE8lk/WIXUt0z7lhGMCE3+&#10;eeAfBvo40Uf+sUjFrjHGmJFNo8KL9VMIAA1KPNpBImiQUCbrntIpRexCLJD0Ezs/+9Waqce6ILpY&#10;U9RpgTO2vKXLVBZCiUX/ROU6DaKIKspj4P30V+8aGrwRMxKTCAEe7om4ypv27BXqo3Vd/F6i2pfp&#10;RKYaSfqdStZANYl+cFyJaWRNORIVxIY66/VYnK9ve3aD56fxY9mf+O+3RRtUfpWH4GYpO+3L2jD6&#10;Gov3eS4cNtNnELscTyOexhhjRiaNCi+iEgwMGhg1KGmKrIimxRkRNhZiK/rC+ijKICoiGLTypuHK&#10;gFDiq/yIINbZdPpWGdOvDKwMjHmiisHytMPWTJMBU3x5cB7ryFjrlPetOXzPeiGe7cV5PBE/japo&#10;UO41OoIf8a/WVi144Hdxf/oNPEXumpjGTdE0ch5EWHnAqCKtCGymX4kIsWV/EYiXbmuzhH5xoam6&#10;dRJLHKPf8JuTwPQkAo+y8TdT24K+SCSQaByRyE71NcYYM3z09XESZWBgBARaUyCMSNmpsiyIENYm&#10;sbj62edf7jiwCwY0FpwjQL75g1+uJTjywI4vHj17SFhxHSn7LUUoehQBAzCPbOC3BLtFdBioISsG&#10;10T6Xvl2IVNbdXxO/kS8EF95j7JA0BJtq5s/0C7pzxQJCTrKlD+rUPSNSsQKbdLJXtqdKC6Clkgf&#10;UH89RoJnxyF+6tSbH4Pnd0r1zVfqz3QuvmT6nqf3Fwk9fZs2C/Up01+MMcYMjkYfJ1GXXoWXxFOK&#10;nl4PGqxFp0GbgY6v6heJKQQQPylT9ansiC8eC8HAnAeCi4XoeYMkZfJQ2jK/x8cgzFqjommvdJAm&#10;UtctEpkH0SR+0FnfEAWicFr8jijFv708poM662eKgHZJH50BaZmi6OeXyG9F6/oi/yFKWefVbboQ&#10;gZRGxvi2afqNVYRtHeFFu5QV/nmojwB+uW/xikr90xhjzGAYMcJLU1d1YNBiai1dMI6QYXoRqi7s&#10;7/cPDmengMo+4b8MCLxueeGv97zjDbV/YqZbNLHX/FMoB5ryT6/QdlrknwcCDuFTV0AZY4wZ3YwI&#10;4cV6FL592GlAKwODYtUfnDbGGGOMGRQjQngZY4wxxqwPILwa/VajMcYYY4wpxsLLGGOMMWZAWHgZ&#10;Y4wxxgwICy9jjDHGmAFh4WWMMcYYMyAsvIwxxhhjBoSFlzHGGGPMgLDwMsYYY4wZEBZexhhjjDED&#10;Ild4jRkzpv3KGGOMMcb0irRVrvCasNmG7VfGGGOMMaZXpK1yhddWb9y0/coYY4wxxvSKtFWu8Jq1&#10;zaT2K2OMMcYY0yvSVrnC64O7TAnbTN68/c4YY4wxxtQFTYW2glzhBX+5z4z2K2OMMcYYU5dUUxUK&#10;r+2mbhE+9xfvbr8zxhhjjDFVQUuhqcSY1S3ar3N5aMmT4X/c9Eh4eOlT7T3GGGOMMaYTMyaPDUft&#10;s81aogu6Ci/xvTsfC3c/vCz86nfPhhXPvBhKXmaMMcYYM+rhOV08MoJvL7KQXmu6spQWXsYYY4wx&#10;pjcK13gZY4wxxphmsfAyxhhjjBkQFl7GGGOMMQPCwssYY4wxZkBYeBljjDHGDAgLL2OMMcaYAWHh&#10;ZcwoYMGCBe1XxhhjRjIWXqYvHHbYYeH4448Pixcvbu8xvdDNl7vvvnuYMGFCWLhwYXuPWRc599xz&#10;w/z589vvjDGjkYELr+XLl8ebC9uRxvp0wyNC0k9RhAi46KKLwvTp0y0GegT/dfJlth35bNG+fM7W&#10;9UgYgnPGjBnhqquuau8Z3Tz66KPhwAMPDLNnz/Y/LcaMUgYuvCZOnBimTp0attlmmxF1M2Ww4obX&#10;pPjixjkSb57UlQgJA/kll1zS3tsse+yxR9yOHz8+zJw5M74eNPi+CeFBP2UgHC5hfvvtt8ft3Llz&#10;4xZ7EFUSYZdeemncInY//OEPh0mTJsX2/da3vhUuuOCCvv6Tgy2Io34JvCOOOCIsWrQoHH744euF&#10;+PrsZz8bPzN33313uOaaa9p7jTGjCn4yaDjYd999V1988cVxe+utt7b3Nk/rpr36yiuvXN0atPhp&#10;pNUtsRHfZ2EfxzmvKagbeabl8Vp1H05k2znnnNPe0yy0KfnPmjVr9XXXXbf6uOOOi+9bg8rqU089&#10;tX1Wc9DOlEl9aEPKpTzZwPG6LFu2bCiv++67r713cNBnSfgOG2g7En2JerEPn2InPmDbK/ixW9+g&#10;HOyi/CY/N1nUd/Lsob6kXtpXUB/6inw5XOheRL2z/Zk+0K1djDEjm2ETXtwsdYNjy82liZsnkCf5&#10;6UbFIMXNSgMXN7EUzucYqSkbQOKGrdBASeLG2iSqZ5lBA59jA+3QBNSLsknUSwMFA7MGEPkDP/cC&#10;ZTE4KU/yoxzVn2PUi9fyddoGdZDAGPSATB2oX5Hgo17qRwhc+j2ivtd+rPbr9A8C5XJOr/0YW9P2&#10;kZhSUl/lHCXeZxPtXhf8qzqTyghJrqnbH7iOutFmtDE+pF60dVonbFKdsYlzScaYdZdhE17AzUYD&#10;BFvdWPo1uOnGmh3EJNK4ETYFddDNM1ue9jOgNAm+I1/q2Q2d22SdGfgYqMlT/7Wng4TKpN05h3PZ&#10;R6oiFPAnbUY9NfgzMGX7jcoj9TIogwZ7gQ3YTJmK6DFoZsvRAIst5MF5Zfs3ZaS2U9+0DPIkvxT5&#10;g/PqQr2UR5GtefXlOupatn6CfkB52STBwedEifzTBBLFpDrtTPtRF65nS93wPftJQFnkjQ3YlJ5P&#10;O1QhW57qSD6Uk71fGGNGF8MqvCS2UrjxcCOqcwPtBjc68k7hJsh+bnwCu3q1QYNJdmAE9pM0cDQF&#10;A55u6N2QKOmHDeSp+uNH2phtOkBmE3bj96pQlvLIDvgS2mnb1gX7074jgUOdyF/v8St9inPVFiRs&#10;wQ/4pYww4RzyTvsg+yiHPKBogOZ4L3WmDGzPy5/6UQ8Sx9XWvFddSRIsZVC/IK+8/kg5WdEpeJ+W&#10;ix1lwZ+p3fKrSPuW2pnyZGfavlXFkuymXsaY9YthFV6g//Ky6AZf9YZWBPlwo8sOZNw8825+EmQc&#10;qyMINJjkXct+UpkBuAr4Eb9RJ3yH7ZSTJ/44j2N5vu8GAxTXMxBJkKSDkHzKa45xLgmfsF8DF6mO&#10;b1PIg3KyAy75ypYm/Kx6CpVLvdL3bIHX6jvYhh1VxAjnpr6h/5KoC2VwnLJpW/maMmRPXbKfE96n&#10;Ii4VKviD95SJTfIBdnBdGSRAsu0H1F+Cljpih3zIFl9IDFXpR1yHzdhJuSqD91moI/02D64hZQVb&#10;GeSrovbCRuqlvkM9m+jHxpjhZ9iFFzeTdEBL4Rg3RVKdmw7XcIPj5kYZ3OjSfHRT46ZNSgc0bnQc&#10;45qiG28RGkyKbqocI9UFW2WjBgblSWIfPuMc6kO9snCMc/OOdUMDAuWQDwMP+aSDLTaSP8c5xjn4&#10;k/dNonpkBz/esx8/NAF1JamO1In8JQT0Xv5U3UE24re6KA8EiPxOojyS+lxqQx3IP/UZfSzNU3bk&#10;laE255qyUFZefrQfx1LxQf6gcrC1DrSZhBtQNvlRThbVN4sEatV7g1CZ5I8dak9soF7kS/3ln17K&#10;MsaMLIZdeAE31+zAmcJNjhsSN6YycCNLRVMqRHTzTm9oSlxDOdiiAZabIMfyBpo80rKLruFY0aDB&#10;NWXKoi7UjXwY6PBhKny6wfVZG/EN71NxWhau4VrylSAkf5LaQO3QJCpH7SrUbviEQRb/1KkXdeJa&#10;6qD60L7kxWvqQ59J7ZAwkCiTr+uUL7CDPNL2Ut3IX0KTVBfqkvZL7KWuJPlXdckDP3Es2xad4Fz5&#10;CcgfO9J6Zv1H/8Im9jeBfJuXH7ZxjLpxnERbq3+xvw7Z9lS+6b0HdJ+i/6V+Msasu4wI4QUMXt0G&#10;Jm5y3JzSm3IR+k+96GalGx83UG52lM812byxiWNlBxOVy8CArXlwnGPkTXm66bI/TWXqmQU7qQ++&#10;KvIn+3VDT0VDmvIGoU6QJ3UnX8qXf6vmUxXKoA3lS5LaIJtokzI+Ja9UaOk1fsKv6gvso770MfkT&#10;OEevAR+ngqYO8if5YA8Je6grPlaZablVkM+wVf2RMvBZKgR0HvbQzjqX81R+LwIB35IXSVAGtgB5&#10;876ob9dBvqVuvCZ/EraQOIbf5RuS+rj6QlW4nnw7XU9dOYfy+gVlqH+z7aXtjDHlGDHCKx04yqRu&#10;NyMGQm7eZW/QKl83+DqkN3ANRnmk9VCiXN3YuflViV5hO/XVDVSDBPboOO+xKVsu+zSYKHF+3QFF&#10;YL/yp2xs4rVsagINTNmkslSf9Fid8lUX8kpJ81M5QNkkofecy4BbpW0F1xbZT1vRzzkuG6qSCi9s&#10;TAVWCvWgX7PlHPUXzuu1zwj1V0EZlIffKIfj2kfifVXSfOgv8h1J9eMzBXlihOs5B1/VAd8V3R/0&#10;+eXzXKevlIU6YAPb9H1T7WiMyWfECC9uYunNryhxM9KNohOcx41TkRBukJ1u0JxD/tghuLbsjY9z&#10;KZObJq/JJ80rReVQJonze4EbZae82Ef9STpHQoH3TUH+3LjJV4MZ9cTvlNP0IKIokwbKvAGDunIO&#10;qZdBkuvVnwT7qBuJttdAyX71P+xS+WmqM7hxHXlKdMjHbNNy6kC9ZJPqgL+ydlIW/mgS+gZ1UpLf&#10;VL80qa5K+Jn2LxOpoV7qn0q6ntdl+gflpL4m1fEHeaTiMkX+J3W6Z/WKhHNK3j5jTLOMCOHFzSW9&#10;keUlbo5lbwicl16rG7Rep4MncOPnpqty0vN1TTfRwGDBoKC8uYaUB3n26+bGQEldugkq+ahJ4ZVF&#10;9aQMEoMW77m54xt8VkeAgASV8sD3qf+F+hbtWRcNzOTPaw2G7FM7M4jKFsriNfVVv6pbzxTyUdvm&#10;tRvHSb2A/2S/XktYyOd5YoD6YRP20cb4pOxnFj/Jt/iRa9iHDaoTdlButn2rwueY/MkLm8lP7Zvn&#10;U+AafIANnIet2EY+XFPHJvLBV0Wo33JO6lt9drChyN6yqA4pvM/uM8Y0y7ALL93cuckUJQ0CZeHG&#10;wY2Jm7fgeuXHDYvjvOamKxHAe/ZrkOR6XaPBJw+Vl9qoATmL7Gjy5oad2Kc64U/K7nRjpnzO7eXm&#10;rQGBpAEXP1J22qbycV7q5NdOyH4JYvxK/bPtIJ/kiYUycB32k4/qx3tFJVLScoUG7F5Rv8HP8jn2&#10;kPAjgkW+7gXyIT/Ko+6p//R50IDNeRyXfzgm4URiv/ZVRcKDstSn2IcvyY/Xef6uCnZSDkl541vV&#10;X+VzHsfq1idFfiR/yuK9fKZyqK/8ymvZQOK1bCaPulA2+cuPbPEB+40x/WPYhRc3Et1EsokbTrdI&#10;UxWUJ3DD4r3gZsP79KbKIJdek4duztlBgGvyrlM51LspEEDYyg1corEb8nsvN1mu1eDKDVuDA/vz&#10;8sW2JgZL8qDcrH/Zz0CiwUS+7tR+3aBe1Ik82JKvBkzyFkUDINdzLf2qbNvkwbWqixKiDptItD9l&#10;1BWyQJ6Ugf9Ub+pLntSXrdqa8iQABK/Tz4/yq2IT5ZEH11E+qL4CX6eirsj33ZBPlRefH+peZDP2&#10;pHbVBb/hw7Qeak8Ja5WV+lPIP0q9QDn6LLGlfGNMfxlW4cWNTzeeNOmm1CSKUOimqfcSCBpI05uq&#10;bnCdBsyiY9nBQuSV0wn80Kn8PCiDmzupSLjqxq7614WBssg+ysZ+BhTalPJI2MV1dZEAyKsb++hT&#10;JJVZt44MQuSBreSTtpnaUaSCT1B3zsE/bPP6QxU61QOfIhx6Afvxm/oc27Q++qyqHqqf4HXqI85j&#10;X1m78LfaLa2rRB5gD8coh33kT+I69lXpV/p8kz9b8lX/yWsrfWYoVzZQtyplci55pH7KQ+dlBSDX&#10;YZvKrnpvyEM+rVIPY0x9hlV4pTdOUp2bZ1m4sVBGOgjwHhsoU7Zw009FAq/rUHTzlh3dbryC87im&#10;CG68DCDYT3kqV3XIswHIl+Od8q4CNlCWytYgzmsGaMpR3Ul1/7NWHnkRCZGWg111wK/YL/+QV9pm&#10;2E8dhfoPdRXUXf7PXl8H8ibPPCFDOZSBX7AZ+yhP7cL+boM0n7v0HLUh+ySylB/Iz2zVn7Av2wfl&#10;wyJUL87lWt6TX2o/tui46krSOXove7uh+nB9Wg/gehJ+5ji+S+uTJsqr0pfJj2vK3OPIn/ONMaOL&#10;YRNeutkpcfMsc8Osi/6rTaMklMkNnZsbieMMoNimlBdVKQN55d00qSPHOgmHFG743W7s2MygkN7M&#10;VR8GmDx0XINNrzBIZfPDdhI+ZL/qTqojrrmeQYs263S9RJBSlYFRYHfqO/JJ25PXnIMdOld9CdTf&#10;1Kd5nSeYsnC++p6SBIDqJfGRJwQ6pTxRwvu0j5Mv9WAfiWvYUhblYwf70ny5RuJHwo/EfvbxOg+d&#10;Q3n4D1soh0Q5qrvKSOG4ygPOkz+KyhOql/Lk/LzrsIl6kShP9anTn4D6US55lYGyyp5rjFl3GDbh&#10;xc2WGwvbbjfKJtCglZIdvLM3Oq7JDlRl4JpON03VuxvKBzs6ocEphbKz+1J0vEnfy1ZFCDRAa5BL&#10;27wqtBXXkYpEF/slAChPba73qcDoBANuKpI0MKftiR3UiySBRvkkDezp+Vyf+ppz8nyvdkmT/Efi&#10;PXVk8Od6JdU121+xR+fk9WWOK3+Ok/ReUBb7OBf7dIw8KRPUV9knZG8e8jF5ppA/AiolzYf8ZQf7&#10;0jZVXTuhtkn7EbZkbc9DZXY7rwjajbpl61wEZVGmMWZ0UTwy9xFudNz8NGANAm546WCSR/ZGx+s6&#10;dupGXnTTlDjo9J8zN2cGB87Dhk5o0GPLwEL51LVTfXsdRPLAxwgA8iRhf2oD+yizbLRPyBfpYJlF&#10;4oCU+l2DtpLsq4LsVr74WPll+wZtID+kcG5aLq+L2p88OJ61k/PJh+NZ1J510LX0S0AQSXjib3yq&#10;95yrNsW+9DV5pO2j/lsF5UM5JPxI+exLU528sY22yfY/1T/r7yw6LxV7oM9dJ+gn1KPbeSmURZnG&#10;mNHFa1of7oGyfPnysGTJkvDwww+Hww47rL23vyxYsCC0bo5h5513bu/pDtfAypUrw+GHHx6uuuqq&#10;+L4M999/f/tVPieccELcHnvssWHGjBnRD+eee+5Q2m+//cI222wT7r777ngeNixcuDC+zmPatGlx&#10;2xpUwo477hjOP//8+J79+HtQUJett946TJ48ub0nhEceeWSoXtdff33c9973vjduy4D9+GOfffYJ&#10;N9xwQ5g4cWL7yJpjtAvlnnLKKeHkk0+O/erEE09snxHCFVdcEVqDdPtdCBdddFHYfffdY55l2/TB&#10;Bx9sv1rDzJkzQ0ukhNZgulYfpo0oi/S5z32uvTef2267LVx77bXtd2tDu82ZMyemlC984QuhJXSG&#10;2rspjjrqqNASBWHevHnx/QEHHBATfOQjHwkXXnjh0PuUsWPHhi222KL9bg0PPfRQmD9/fmwb9d8q&#10;qO88+uijcUt/mjBhQvQpn+HWPSsm+kHarmW4+eabw0033RTOOOOM9p41qKws1IH7APWh/95yyy1x&#10;/0knnRT7z+zZs8OYMWOGPnf0Q87NQr84/fTTww9+8IPYd6qgMo0xo4gov0Yh/KesaISiHnn/0fJf&#10;MPsVTdB/1/rPmKT9ZaFcrukU0dJ/wJzXKXGO6tEJ/jPOi4QUof/eq1zTDeVJag2K0e8kIikcw5fU&#10;pyhqlQdtk7URf5AnebHt5h9FbWRbmtiPXZ1soi9xbqfogyJuRedwDJ9gq84lz25RFqH+WXS++mld&#10;iMSQRwplZiM07FOUKwW7FDHT542kfVXI1hO7smVyTp4ddeCzTn7UjcheXl+hLCX157yU7Yv4j2uq&#10;RLqEyjXGjC5GrfBisE5voOkNTINUNnEON9/sQK8bc9mbpwb6bqKG87hRc8OmbCUGevaVHZTrQP7U&#10;qUmoTxkhxznUjbprCqvfYJumrWjPKn5moMVX9I08yINjncQbdVU/U6L8MpA352cH9RT1nX5DHYv8&#10;pbbnuOpYp31pH7UNddLnT0mfa443gfJNp1fxNfXo1KZlqCK48B/3Jt0TsKmOcDXGjGzG8Kf1AR+V&#10;MD3AtABTEtlpquOPPz5OO3HsM5/5TNh7773XOp7CdMNBBx0Up7GKzsnCNEXZc4cD+aZu8y9evDgs&#10;Xbq0/W4NTMmtWrUqvs5OkTDl2BpY2u/WpjWQ1pqGGRRMSTLd3BpEe7KRPsFUHDBN1y0vpqhoI677&#10;0pe+9KqpxxT6M21CPx8JYA/ThOm0b1mYvn3yySfDXnvt1d4Twm677Ra3Tz31VDjwwAPj617bQ1Ae&#10;06z0z6ancatCm++5555xeQG0BFgtHxpjRi6jWngBay523XXXXBE00sVRP9GalboDNWKEwVUDBCBi&#10;5c900CzDIYccMuyDXifw16AHQAQ/a57K+AX7EL3Z9UvrIgjIcePGFX426XfA2rMmwM+suRspAod7&#10;FuKSf0hYJzeSPxfGmOqMeuFl8uHm/sADD/Q82FQRB6Z/8E8ErK//SIw2+Hxuu+22/lwZMwqx8DLG&#10;GGOMGRADf5yEMcYYY8z6ioWXMcYYY8yAsPAyxhhjjBkQFl7GGGOMMQPCwssYY4wxZkBYeBljjDHG&#10;DAgLL2OMMcaYAWHhZYwxxhgzICy8jDHGGGMGhIWXMcYYY8yAsPAyxhhjjBkQFl7GGGOMMQPCwssY&#10;Y4wxZkBYeBljjDHGDAgLLzMqWbhwYfuV6Qfrg3/322+/cO6557bfGdOd+fPnh8MOOywsWLCgvWd4&#10;Wbx4cfuVGUkMXHgtX7483szYmhA/oP32BYPkoAfKCRMmxIFruD74O+64Y5gxY0bj5XNTveqqq9rv&#10;Xg1tuT707X75N8vxxx8fy+nk835y0kknjZhBdNDQ1/t1rx7Efa8O9LNLLrmk/a462267bZg3b144&#10;6KCD2nuKoSzukf3s26eeemq8F/dSp05ge9WxhWv6Wed1gtXDwJVXXrl6/Pjxcbu+M2vWrNWtD0f7&#10;XX+YO3fuapp6+vTpq++777723v6y7777xjIpezhQ+bfeemt7TzPIl8cdd1x7z9pcd911jfftRYsW&#10;tV+9GupH/6FM6jzo9m3av1nIn3JIg75f4FfK7eT/dYVzzjmnY//Az8uWLWu/WwP3Jurf9GeYcsiX&#10;PnvxxRe39w4O2pOy8/qu+nUvnyOu130963P24U8d557cSx8j/06fC+5H5M95/YD7IPnTv8oiH+OD&#10;Qd2vRhrDMtXIf1K77LJLWLVqVVT8g/iPkv/c+M+ZUHC/4T85yuG/df7bIJ122mnto69AtODuu+8O&#10;F110UXtPf+C/i1YHD62OHvbcc8+B/Kf5yCOPxO2HPvShuB1O+G+PPkf79/qfH/6Du+66K26zPPDA&#10;A2HlypWx7ZuidaOOnxP6EIm+zHv61ec///kwbty4+Hm68cYbY4RG0M6DiHQ26d8sc+bMCa2be3y9&#10;ZMmSuE3h3kHqR+QNv8K0adPiNmVdm2rdYYcdYv9Q/83yqU99KmyzzTbtd2uYOHFi3LbEQdw2xc03&#10;3xy3fE6OPfbYvkdNs/3jzjvvjGVfcMEF7T1r4Bx8xH1y5syZ7b3l0Gdy9uzZ8T35w5FHHhmmTJkS&#10;XwN9ins+948zzjgjfmb4fOf1sTLwGT/88MMLx7UDDjig/eoVGA+wtYlxYI899ojbW265JW7LcPDB&#10;B8ctfrj66qvj6/WOtgAbOPpPnf9+9F9AP/+zTP9z7hfUg/+kKANVz3tUPe/Zn62flD//lQwK/Ixd&#10;/UT/0fbT11n4z4n/ukjUUe3Af5T4We3Qq7/Vj4p8qP8Am/pPnj5DfthPvXiNDdn/FGUX5Su6wXsS&#10;1/VKP/1LHclDUJc04Wvy5RwllZWmpiNi1FX5yqeKUJCo87ryH7s+k9ifB3XkeFof+Zk+pdTEPVo+&#10;bNp/1JH+wmePPpPtJ+of7M+7H3MN+8mnql3pNeTPZ0SfV97rmPqR4DX76qI+Sr1TqKvqRxlpmfo8&#10;1fF91jeUS15F98M8dE1dG0YDwya8IP0gs6Wj0pFo3Kbhw0hDNzEIVUGdPDsQy55ePnR1wM/cXLIf&#10;1CZReDvra8qmXOpM23PjxRZ8VLXNySe9RvmSeC0hkMJ73VjrQt6d2o38ey0jhRum+o4GxxRuXPIr&#10;x9gqqY9lrykD1w/Kv6mdadKAQf9QUt2UIBVDGlzLkvZJkspM7aBO2q97lFKvA4c+j+SL7U31mzyo&#10;C3XIQ32LzyW2qH1JvFb9qXMvcL3ybKqutB8+TO1V+/Ce/qF2Yss+7lGk7P60T5Wtq8qSj9RfyEt9&#10;W/dCzkvvi/I1+ykztbUMXEf+WV9SPnkBbcp7gX2651b9J0n3dvIE6sh77CgLfZ5rsGN9ZViFFw2Q&#10;dkKgIekkVW+g3VAHrdJBmkAfxPSDoZstH7gUfIF9vd6QyIdyi/KhDD6UvZaTB3lSPr5mK1t43ynp&#10;g9wJbkjcMLCda/Bh0Y1DZQrdMLiW+ss23Wg7QV4qRzcaiaGU7E2pF7BNtgqVzVZ+IFFeekxoH3mV&#10;Ybj8q/I4N+987OKzgj3Z+4IEg1LZugrsVt7UifrTtuSjPPtNWofsPaFJsv6RX1U2ib6EPbQD7YJP&#10;moLyKANfcw9sEu476pNpn2VfWgdeywdsqSO24Ad91vS5oS+UQUKCLdeSF0llc4z92Mh+/CDYRzk6&#10;l9dV7svYTP4pXM8+3Yc4h7yBtsX/nIOfeF0Ffc7lG5WFLymP/Eh5n+MUrpFN6yPDKryATpHXSLp5&#10;p520F8iLxu7WIZqGTpgdiOlw7M/efHhftuN2gvz1YSiCG07WrrLoBsMApQ+1ykyT9vMh5TzO5zql&#10;snC9BgFe679IEjcC+gj58ZpySPiQ49pmU3pj7Iaukd16nUV9LNuudVA51EXoJkc9OZ6Wk2dXXh55&#10;DKd/JTry+ir1o48qP2zDBmCLP9hHHk34XKRCSLbhkybLyEI9VB6+pm7YQdnUnfLZ1wvkne0L5Kl7&#10;rMoWeefXhXLoY9Sl13oUga3ZOqR9UH2JdqT/8Jp92k/CRu2vAvWirbBB91bK0WcL8HPah7CT87iO&#10;tq6D6pyi/ktZqis28JrPK+VRNn6pWk/1U7ZcS715T+I1+/QZFWmdBed3uzeMZoZdePEhLGoAjtGQ&#10;pF4/rOog/frQp9CpuVFiN2WmHVGDmgYOziXxAdKHluOkvA7bDa7R9eRbBMc4p84HPh0kSPoAUzfd&#10;CNj2C91YKEN9hPe0MbakfpR/dU5Vn8qf3LDUXso3zUvn4ZsiuPFWGUDJj5tkisoWlEuST9jig1QQ&#10;peeXYZD+1XVZG/X5wRZ8QH2Ut3yNPU2jAZm8KVd10mv2V2nDKqRlsM0mfNAL5NHpc0mb4nP5m/N5&#10;3wT0G+qV5zd9rvA99lGm+he2lO1TXMs15EWeJMolAcdI2EH92AL506Zs2afzq4DNJMrGdpJ8mPqc&#10;1+TPMba6l/K+bD1TyI9rU9SO1J9j6tPkr/rXrafyplyS7hXZz2+K/JHCNbTt+sqwCy+g8ej4RTBg&#10;0UhpB66KOhydTzdztk1CR6YcfahkszqlOmk2cW56nj6Mdeqra/lwdINz9MGsCh9q/aecQl3Ik+P9&#10;gg9xtw8tdpCwkfrlffjLoDZjS53op7wnL7bUlTLkS9WbfqaBRD7hfF1Tpu9xHeXQb7mOctiyn3am&#10;TB2TPanfKZt9VW/o5DUo/8pPApupV3ojVz1UN+qOD+t8PjpBm5AvPqUs6ke5AjvVjio/9XdVqCP9&#10;CV8rX3xI/SgrvV9gU6fBrRtcq/wpi7plbccW6kS5nJ/Xb9TebIvQ9UL9lH3kT1L/Uf30Pk06hr2d&#10;yhPky/n6THCd6gqym/PYn61faievq7Qteet+j4+5HiiP/OQPfMNxtsB+bC1TvzwoD5vZUh/dn7CF&#10;/ZRFPVQG57Cl/pSd18ZFcB15ZiFv1S8PbOGcFN5j8/rKiBBeQON06+h0Vj5EnRo5hfw4lw8BDU2i&#10;I6Yf6ryOJPgw6Vo6areOwvmcy40zD+whH2zgHA2e+hCm6OZbBT5EsrXMTUP2cE0n4VsW3USK/KQP&#10;fi/gq7z6UTbl4jfaV/VKE/uqlq+bRjY/9uMz1Yl92b7FNeyjHbFP/UPndoO8NBAIrsUHbEE+p97a&#10;J9R3qzBo/2bhevIhCcqVv/Ah78v07yrIp/hbeastUziWtnF6fjd0LXXR9cpDfUnIHhI+rwpl0Uez&#10;7URZ+K/o3kI7q61J2FvU3kV26TOjenItedAfVTZldPNb6mfO7wZ5cy6+VN6yX+BjzsG/2KP+qn6P&#10;bXpNKtO2nIN9XIcN1Ft1V/n4Su3L+bQD+yiDa8qisqhjtn15T30oj+McU5mUR91UttqY64r6QhZd&#10;n4U8yIuEDeTPPnzA+SonRdf0CjbJ12zL1mW4qXZX7iPpjaZMKmo0Op4++CR1fF6nH146Pfs4l/2c&#10;k9dx2J927vTmmEV1SMvpBLYqX90AekH1rtL5OFc2UNdO9euGfEX9SboRZX1YZyABbCMf8s2C/yiL&#10;xE2HNqTcXuCmgb0aFEnUi30p+J06yZcqF1vS98B7Upk24nr6YIr8y5Y6kw/lqyz2pTflKj4YtH+L&#10;oHzsF5RJWfJ/2q9IefaWhTbW54ZtOrDohp4H5eMrjuOPsqi9SNidN5CRH/kWtUUV8BdtRz7kyXsN&#10;hiTEBz5UXWhXbOMYdnC+kmxVO5BvHiqLvDi3LtglP5QBm1VHoT4C2K9+S91oX/LGRq6TzdivfWle&#10;KcpL15HwpT4b2AJcjz+zvkrLrNLG3GdUJ/KlDpSX7Ucc1z2JYxK97KfObCk3tbUT5EFduIbzKTut&#10;P6/z+g2wj3NSeF+m3E6QP3VROXpf1C9HEiNGeNER1IidEh1Nji4Cx3OOOqM6Wwodkfx0Y9BNlv3p&#10;tSDb2HaCa8kHyINOSifMfihSVK+UbvXLg7LIJ0/U0ME7DfR8YGQHiXpWtYF6ZvOgXBJ5yR86XueG&#10;zIdb7a8bUFG9OKb2UvlVP5DYTpkp5IP9QraA6ocvgP28x79C9S8D5XMuW/mTLWWy1Y1XNzzOxR+8&#10;1nv6ZFkG7V/BtbKZhM3knd7YldinsknYy2e7U/8ugvbiWtU5i/wBfIblW9WTfbQ1+5pC9yXsqvMZ&#10;KUK+pJ7Yrb6JD6lDp7K4hrp3uo+l4B/l3Q3KpR3y4Pqy+QDtwPnUh/rxXv0FVGfalDKpjz6bXJPt&#10;A2X8r2soR3lRHu2o/kKZqe8oi/aVfbKpWztkIU/yIY8U8sEWHcce9rGl3rwWtFWndlVbpony8KXy&#10;Yl8n5IMU3rO/F9TGKXn7RiLlRoA+QwOqUYuSOmpV6FRcnx2A6ITsF/pQ5t2A+VBwrNPNnes4R4nO&#10;mX6osh8o3qfXYI/O1zVlBxPywj9Fg6zyzasb4KO0bCVs6vShFCqfPNhybREc47w6kDd+oa3UfrwH&#10;7KR+9BGOyw4lztPNqCx57aY2A928BefLHuA1dqTncG3Z+lMXzmdLX+AmSL2xQUn26dwUXVuWQftX&#10;UDf1HfJQfSVClH/W33XBZ5SjwRE0iMiv7McH2JT32cAHTUK95HO2TdRTUB/ZjW8lHAFfkFRvfMA5&#10;2IDPdR0JX8hf3eB88hDyOX4mf3yf5o+Ps3WWPzi/DJzH+Wpb6kK+soP82ccWH/BavuA19qh+7Ndn&#10;qxucy7Uk2cwWe0jsp0z16bRc9qf9nISfub6brzVucj6J91yj8umjvMcG6sJ+0D7am/1ci8+K6itf&#10;cX62jdS3BHlk7Va7pPCe/b2A37J58L7XfAfB2t4YBmjI9AOYl3BwtsHLos6Z7QzpBxLUYelIWdhP&#10;5+wE16nzp7bqps1+OjevSfpg6L06PddqH9d2Q/7DR3nog0Hq1CHJRx9IfchI3fzOceyk7tSBelEW&#10;8IFVntintkj9XgXdrIA8yYs8gbLZp4RPsKub/UVQVlqekD/JW2WD7OE46Dz2C2xkH/2gDMojBd/R&#10;PlkoJ/WrrpU9ZRikf7uhvkK/IVE39lGuBvC6Zef5ROUpf9WTc9Pz2cd53e4HVSB/8iPltW2v4Dt8&#10;KH9qi//0nrakbpSfVz/2kdQfukGZ+DKFMthHHupr8jvlZT9v5MEx7CqD8kohDxLQhzUOUHds4XzK&#10;pQ3SspRXGYGtaykn6x/8Szkql3Py8uQ62YoNOr8T5IvflCc2UEe1rWCf2jWbKFd1JZ9ucC75kT/1&#10;Vrlcm+ab5qXPTArvy7ZrEZSf3oPUpuwf6Qy78FKj5CUaj0buBfLI3kSA/OmgQh+e7I2P8tlfdrDM&#10;og4JfMB5nXYM3qf2qTz2pR+ePDiuG2YRKr8fg6TKx1a1k8pT0o0B/+nDz/teUblFUIbKwU58zk0D&#10;X2FHHV9wvW7Wab9Um6U3VMrOtiE3U84re8NRn0whz7zr2YdPuIZy0gEVW/SaOpRhOPwLXEdfSf2U&#10;lgWUg22cIxHWBOTXbaDFpjLnlUX5Ub+s8GgC+gK+Su89+hziN/zN63SgxxauUXuqf5PKtit5cH4K&#10;Psv2KdU/vRcL5aF+0I28zwt5kEDH1V/Yz+cZssf0PjseFJHeD4DryZ86y2f6TKrMXsAn+JL8VT/Z&#10;ji3YzWeDc0i81r1AtqY20/5pHyhCn03qQH1Up7TvZuuoNhbqc2XbtRPyA/ViW7a9hpu1e+mAobFw&#10;Fo2QJhpNnagXdMPI3iT1oUobvqgz5J1bBXUKwfs0L/JOj6c3xW5wbqebNXmQF2U2fVPHXxqc0w8w&#10;daHMIrL1rYMGkfRmjQ20FXXGv/QhbCNxbjZhe1nIk/x0HVuBH3QTEtzAOCd7E8Au9he1LfWiDkrK&#10;h+tIurnI7xyrk9L2ymPQ/hX4i/zIm7IE+2UL/uYYNuimT+I69nG8LviXpDLwv8rRMRLlpfbVgevx&#10;Efn1mlcR1AO/0Ga8Tu2mbvIV/iZhC1v5k/fUXX6u0qbyUwq+zO5T3nk+UB5Fn5cs5KH8qR95qx6g&#10;4+r/7M8ekx3Zc6siQURKRQ/5kmcv/ZTPJ/VS/1QdgHKxm+NsOS7wI/tVNtfxvkods20oP6XwPrVJ&#10;Y5rQNaltvUB9yLMXnw6atT02YPShU6IT0BhNOVD5Z0WHOgIdN4V92c6gjkbD1oFrU+FHhySRr/Km&#10;3nwwea2Utbkq+FAfvmw98Uvd+gAfVN2os3ayjzKFPhTYoAE9/VB2g2uwV37Dl9l21YCtmxt+xT7e&#10;U3admyd2k68GIrbkoxubkE1Cfs8bpDiXa4t8r/6QJvmZMjiOTVyfpl4YLv+mMCDIz5QjcUdi0KJM&#10;ytJx3ss/OkfvOS67q0K+XE8+qit5yxb6sOwoi/q/EvnIv/ia4/0C+9U3KZsy2WbhPGziGL7jPUlQ&#10;b66lH5SFemb9JBv0Wu2Oz/NQW+TZnAf5cT55ktRe2AL6PAP1VBuDbGNLf+bcrP11IB/6UFoH8qdu&#10;sqsq2E17QbathOqj80D3JrWjPnPZ8aET2XbNa2fep3XTvVTItrr1Hw303rNqIucr0Tnr3jDzIC/y&#10;TTue0I06Wx6dMnu+zq0DHzCuTTsdr+nwGkh5zQcJf6SpV2S3brwpukFxTtUbP9diL9s8OEadyFsf&#10;bCVuENpWAT/iE8pUHrRVJz9xHjbUQTco2Z36SeUDdmX7EMe5lmNZlGcnn3OsqA+wr8nPiBi0fwX5&#10;k4/6E3Wjz5D4bHBcgz7npeiGr/7NeepvnezuBHlhSyfwS9aWTlCntC9hI9eTeM8x7jlVBr8ykGf6&#10;2ccnRb7hvLROtCt+wMck8uLaKn1P7ZMiG9IkX+TlrXM6tSfHsE9tjz8pW7BP7zlGUhtwTD7K2ia7&#10;iu5z3aA+5E3ZtC1b/Kp8VX5qaxmoK0koryyMM+RPO3K+/CtfUS7Hq9ZPfhLKR3D/6lYv5VG17qOJ&#10;eoqiAegQOJ9tpw9WXeiMfMiyH2h1DI5l4Ro6pT4gnKdz8wbSbtCpuT5bv3TgzX5w6Iy9+iP90BWh&#10;+nFOJyGQwnnd/KA8qQc3nGxdOJ7Wtyq0DXlwA1FeeYMW+3v5YFNPysrmIb/lIZvy7NHNhv5VF31m&#10;ivwnv5dtzzwG5V8+G+SbtZU8sz5KfY4fuYbz2Jf2R/b38tlRnkA+JOxkP0mfK15XgXsQ1+SJC3wg&#10;n3Ofwe+U2UsbSkinUA5l5PmHelE2iXNI+JykgZrXVUh9mVK2/2OnbMmzWeBT8pTNWR+zX+3F5wNf&#10;cw6JY+rbKq9TWWVRP1GiTHyb9SH24N+ycG72fPLIaxv2kegL6legepOyeZXpc/KTSNuZY+pnnT4j&#10;yqPTOaOdV38yBgA3FjoD235AvjQsHwBIO5Q6Sl6HZ586KeeR6CSk7Ae6DOSjTlmEPiBCnTL9b7UK&#10;fNC4nnqkg1IWfUBIfHibQLbL73lwPO9GUQa1q/oNbSIfc/OlXLU1ZfSjf1EWKYvsKCpTx9nWIW0v&#10;buR56CZLqnNTGwn+TW/KJMqnPqq7En2WbZOo7DTp86nEvk6fq7rgaz7zaV0leOQL/I2NSlXs4Hry&#10;5LostKkESB517n2dyitDKl7KkFeO7oXYAtlxAF8Lru/F3hTKoS1Tn+pzpDZji19TmzrB+Xm2kSd9&#10;JEX11vkqS6/Vx3id0um+LXSPEPpMgOpI6nRvKCPORjvN3rlKQEfD4WU7XFXoYHSsdICjg+kGpo6R&#10;14m5tokPHlA/7OgmarBLHxzspPPrP7i0DmXAdn2ouJb3fACoN+8ph7xJvNd/2kX+qAo3G/LqdKPm&#10;uOpbBX1Y8z7Qal/VhXrxPntj6RXyUxkp+BKfpuXhA9qSfel1nQa4Irhe7drphga6MZKq9J+R4F/A&#10;b7KdfkvCt3yO0n5F+U39w5DSrX36UecU7hu0ge4BZVO3f9T02Sz6nKv90z6Dv/Ex+6r2W91byt5X&#10;KIs2xU7aXP29lzambPIgvxTdm1OhoXObuA9SF3yWjnHYQP5Cn9PseVXgumz92IfPsnUG+ZWy2dLH&#10;0rKL/qFLwT+0k6CstF4cS/uQSP0qX+TZuL4wcOHVb3SjyMI+GpuUdpwm4YNMZ6Izd+tcdETdYHWT&#10;YYud5CNbq9zolU82sZ8PlYSAwE5dk96E6qC8Og0AlE1ZVf3PTZ927XZT1E0hrbv6A+3AcVJ6s6kC&#10;1ypfIB/8midWIG1HEm1dFXymNioqJ0va17sNyDBS/CvIN7WFOmT7DOf063OcB3VS/UjUl4QNJHyQ&#10;CsMmoL3xb+rvNNGf6GNl/K12S/0quJ5y6GfZ+4COqby86/PAdq6p0hck/tJUdP8sg2zI5oEvsiKD&#10;enFu2fp1Qp+/1JfYwL4UiWH8XkfQy2bVD19TdvY+wXmUxX61h66lbbWvzv2JPLL1ykNtkY53vbTt&#10;us6oEl50uqKBhptitqP1g/RGSQdTWXk3FRLnY3P2g5f34e2GOrfy5dpuH2jZ1esNhxtZnm8pnw8Y&#10;iXMoq8qAiV1lBxeBH/iAyxfdEnaXqT82cH6VG5QGPFJVH0t0UV6VGzN2qv7dbB1J/hXkTf+nz+C/&#10;bFlN3LixR/1SSQKPpDKqJK5pWnwBtuIP/FB0v+iGfJhtB+wlT44X5Unf4BzVs2xbVmlzofseCZuq&#10;9Mss1CdrL/mTsvnqPljlfpsHZZEPZaTQv9ifRX4tGrc6obLIG2jLqp9jrqffUj6vq7YZ15DKoPuZ&#10;rpHd6yOjRnjR4brd9KrerOqgDwMdLFteqvrpdJ3spT7kUfWDwA2kaj17ubkB9eKDW5SPbjpKdW4y&#10;deAmmn7Q08R+bo5VfYXtVW4Y5M9AXrUduQ4bKatO++h6Ur/oh38BgY7PqLsS/iOl/8DUyVuQTyom&#10;+ExSpto3LTNNRW3R6dhIgLagnqmN+E/3om62c1z+4vx+QTn0nU5CsAqpyCI/2ikP3Zt7EV6pPwWv&#10;UyGfhWs4VveeSHnYXheuTT/DVfOifFJZ8L/K6sc/KesKoyriNVKgcxV1qm43uHWRMjdI3dj4kA/y&#10;A4e/uZly8yNxI2bQHclgM/7q1U+0S7/r2g//Uu9OnxPKIDXB+nLzpy+kgoD3tFuV+xHnrgufnzpQ&#10;NwREL/2h6D6oe192elN06++daKL/kgftio1VhSd9oWp/wB+9CNzRwBj+tBxuTN+ZP39+eMtb3hJm&#10;zpzZ3mOMMaOfc889NxxyyCFh2rRp7T1mfcbCyxhjjDFmQLymvTXGGGOMMX3GwssYY4wxZkBYeBlj&#10;jDHGDAgLL2OMMcaYAWHhZYwxxhgzICy8jDHGGGMGhIWXMcYYY8yAKP0cr+//ZGm4++HlYdHjT4eV&#10;z7wYXv7DH9tHjDHGGGPWbzZ47WvC+M02DNO3HBtmbTMxfODdk9tH1qar8Lrj58vCN/51UXhs2bPt&#10;PcYYY4wxphNTJm0aPvb+6WHXd0xq71lDR+FFdOszX7ur/c4YY4wxxlTh/E/MjlEwUSi8iHSdNe+n&#10;7XfGGGOMMaYOp8x911Dkq3BxPdOLxhhjjDGmN1JNlSu8WEjvNV3GGGOMMb2DpkJbQa7w4tuLxhhj&#10;jDGmGaStcoUXi+qNMcYYY0wzSFvlCi+e02WMMcYYY5pB2ipXePnhqMYYY4wxzSFtlSu8jDHGGGNM&#10;81h4GWOMMcYMCAsvY4wxxpgBYeFljDHGGDMgLLyMMcYYYwbEqBde/3TMLuGcv5wV/mTqFu09g+cf&#10;P/bu8KmD/6T9zhhjjDHrK8MqvN4w7vXhg7tMidt+8cJLfwzvmLJ5OPPIncKc7d/U3tssF57wnpiK&#10;8n/bmzcL73vnmxsXX/juiP80rf2uHFyDHf30uTHGGGPyGVbhtfe7J4eP7/f28LX/d7e+iaJHHn8q&#10;bl946Q9hwYO/ja+bZuzGrwuTJ2wSZr99YnvPK1Avjj/9/Evhtyt/H06d+64YhUOo8boXtpy4STh0&#10;j61jXmV519smRBF4wfG7VhZtZVEdm25T8vzE/m9vv1sbhCTlEl0czuimMcYY04lhFV7f/L+L269C&#10;2GLT17VfNcvjy5+L22eefzkKDaYdv/N3e4V5p7wvDtK9QgQJYbX8qRfCxhtuEMXBN/5m96G8D5nz&#10;1ij6OD5nhzeGKW/YJDz13EvhsSeeC0889ft4Tl1+/ODv4hbRV5YfPbBGfG70uteG9++4ZXxdFgSN&#10;ImW8RujkiRzqtfWbNgtH7Pm29p7eod3I88DZU6LPEXX4megdxxCS07cc2xKW42N00+LLGGPMSKRx&#10;4cWAd+lfv7cwMpEFQQLfu/OxuO0VCQISA/LBu7017t/wda8JM6dNCKuefTEsXfFcFB5MQfbKAS0R&#10;QDTrgf9YGd8/uOTJMO+HvwxXtRICAbHwf/7tV+GaBf8R/v4b94XjL7g9/N03fhLOnPfT8LXrfxGv&#10;qQJ5in9vlQXyYRnSqJ9s7gZl4ksEDdFJfEvZ200dF/7+IzPbZ72CxO7Dv14TbewFhB4RPdrq5489&#10;Fc779oOxr1AP/E70buHiFeGEC+8IR/3Tj+M1+EO+McYYY0YSjQsvBrwXXv5DjEyUiShxbpNQPhGX&#10;5198Odz6wG/C7T9/Iu5/aMmqcNL/uDsKHqJN8Ohvn42igqiJxFqVSAnnTxy7Ubhk/i/CM79/uZXf&#10;M1FMIQyeWPX7KPqu/tGjMbKHSEG0IErrTsEhQpiaJY90jVZVHyJY4K5frPml9DywkcggiXps1BKu&#10;uo7IEvCeSGIREl7khY+rrC2j7yC4vnj07PD0cy+HUy+7N7Zf3nQx/sXf8mtZQWmMMcYMmr5MNc5v&#10;R68mjdsobgcN4ufyW9ZMY272+g3ilik+ra1CBAFRFIQMUZNd3jEpJiI4ZcQXg/zMaePDP3/3Z1EM&#10;PNsSIKy3ogxAYJz8L/cMTadi03V3PRY223iDofJ7AaEBRHc22uC1Uagw9YZQQuB0QgKq05o3RZSI&#10;DhJJ+utL7gwbbvCaWB71EhJ9TONmhRXRQKZ0P/vh7aOPd5oxMXyi5e8y/GrZs3EKVYK5TARL09U3&#10;3rM0bo0xxpiRxpjVLdqvh/jQP97SflUdBt5dWwLmA++eHNc+MTCzZdC+/WdPhC9d++/tM9eAEGKA&#10;rVMmAz3rql6/4WuHRB4RKKYRgbVVRGQmbr5RFBCKdCF8Xnzpj+Ha2/4jvofFv3mm0vQUQuefv/vQ&#10;kAACplffsPnrw9du+EVcc0RE7bxvP7DWOb2AuEHcEVljnRh11vouRBKiiKnO79y2ZKhMRGS2XmV9&#10;znnA9Chl/+c/3SpO6SlvjuNvwOf4WKIbQfv1lh/gyWdfWkvk0Ue6+QRhi2C78+fLYpQyD8qnb33s&#10;C7fG90QvKbeX/muMMcb0C4IjPUW8GOiYbmP9D4Mg0Q2m0xj8tpywcRRdy1a9EKMW3/jXRR2nturA&#10;9N4bt3h9FCCIKqa2KId1QAy+c8/6YTj/fz8Yz+X4T3+5Ik5BIgIXPf50nBJUqiK6gHVaWfFAVAuR&#10;wH5EFxG1vAgPYki+0/RYGVijhrj53ZO/D79/8Q+xvogtxAnig6gUNqR2/T8fmBHbJVsOorQbTPEJ&#10;yl64eOWr6rz86Rein/E3Ag1fbvOWNWvn5NtsZK1M1Cu9BtvpY0T0st/EVPQuRRFL+bns9KYxxhjT&#10;b3oSXne0Bvxxm24Ytn7TpvE9AzNrmliPw2CcLiTPG4CLYKBlwOwGIgOxQTmUQTQNm5hyQtQQlTrh&#10;oG3juUwjzn3f26IoQCxgdy9kBUAKA70eY4EwxBaEKWuzULssUkecYhNRnbJfRJg8ceNwwXd/Fuuq&#10;+nZb3/WblWu+SJD91ig+6AZfRBAsYGe6tgxEIYvAN1ojVgamc/9bqw1ZY3bvI8vDzT95ZRqRqB3C&#10;XtDHEKL4F5EmPxN9NMYYY0YCjU81CsTTHju8KU6LpY+NSCEi8Zn/sn2cCuQba5NaW14LojJ8I7Do&#10;+jwY2P/bQdtFsYHoICrE4Ntpyqoq2M2gziAv4cOUFwmISoGmNom0QTrlhp1EBwXrvxCSRShilRWv&#10;CDoiU4gkxOTYTTaIggTfEf0D6s+0H8IEuAYQrJ1AMCK2dB7XLXjgd0Ptkc0HAck3Gnm+GF+u+MR/&#10;v+1VETLyRHAizrtFGRGpRe1GWZSRzQe/fmi3qXHKV+B/1d0YY4wZLhjXGhVeDKpEeJhm1JofRMH/&#10;/P4jcXDUQM5i8FRgAcIrjbAAoo0IR3bwrgKChagStrCuS+vOWItUdzCWeCBPxBXTlwi8KuvElIf4&#10;6S9XxuhgEUQAN9+E6OJmawksYLqNlBV6RP9Yb9eU8ELsfGDHLYfWeZEPbck3RxHZTCkjkiRMsYl9&#10;grV4PGcLyghhOqgEKYKKuqgORA8pt5NYNcYYY0YSjQsvRI6mtPJEDQPyh/50anzcA5ERzmHwLrPQ&#10;uwosun/Ptm+I4o+olBbX/2TRilhudrF3FRAATF2Rtx4VAYgUBA95T33DplEgIUIRepSPCOGxE5RL&#10;Hmf/153Dr1u23NkSD50EIFNmiqQB+Sxd/vxa0bxUVGVBsNUVXqyrQuDpPOX1w/t/E781mo3Y8UDX&#10;927/xri4n6gTEak8aAueadZNUNNBEeRMM+JPRUCXPPFsPJ7Xhoq0OspljDFmpNG48EphAOQndFhQ&#10;30nk9EN4ZaGiRFgUCVLkSN+GTKNy3UCMsGgeAaRv04H2KwpGWYqAEZ1BfBHBY01aFTR1xuMq7lu8&#10;4lU2UjeJKoTtjtMmrBUl7EV4cR5RQh7++me7bjUUZaOOca3ZkTtFMfT9+x6PkSfW1BHR4jh5K0rF&#10;1COP9agaFaRuiLyi66jvtDdvFtftvXn8JnENXCpSm5xeNsYYY3qlceFFpCkdAIk2IVC+2hqUiwbb&#10;JoSXBmBgEGZxt6bjsEODMSKhaFE5i7Q7TfUJTRFmo0wSOHn1wNGUnT6KoQ6abiTKxmutpcLPPB+M&#10;KBzg87Pm3R993qvwQkQiXhSlQ0Bq+o/2lrDmOA87RajxnK9e6ilSUZlFkUD8+viK5+M3PSWsqS/7&#10;9Yw1Y4wxZiTQuPBKp3lYX1Rm8G1CeCEuPvb+6VF4aCqO9WIaiLMDN0IN25oQB6JIeGk/kZvsM8yq&#10;gtDhQaSp2EAEpgvz5U8tOs8TXkTgWOdWRXgJ2jhPzCBI+baiRJeiXfwo93f+bUnpKJegjYioYTfT&#10;t/Qr8kdg8o1Z8v/sh3dYayoUFHXr9mUFY4wxZtA0LryysBh7+9YAysM+sw8bFU0IL2AgJuUN8IiF&#10;7aaOC1tN2jS87c2bDUXA1vz2XzMPOJXAYXoru/gd6kwzZskTUdmoUNaf1J0vF2Sv0XRgJ/KEVxaE&#10;Dk+ZJ/KGPxVljE+5f/qFIR9UEULUc5d3vGFoIT5Ck+ei8UiL7DdcsZGpYp5uT/uz/u7Fl/+41jSw&#10;McYYMxJoVHjxXCsesslC6Djwtn/bT0+SL1pv05TwEvxkD2UDdjD1RZSEwfhHD/x26AecETDQRCQK&#10;UuGlLw/0sog/j6zwyhNi+BNSUUU0KvV9k8KLtW1MLfPtRcQlC9/TOisC1cnPRLf4qSZNlaZ0W6cl&#10;scU6Mx4hkY0AGmOMMSMFxt/GfquRSAQDMPDbfkQcGNi1porppkHAQI2Q43ER2IAt2IAI1KMNWKgt&#10;9JuOTYFIYNBHCEmAIA4QSb0icdUJHu+QpZNw6YQig51gShffUgZ9ICs0ecI+sEC+CKKUrMciskWi&#10;DfnGKGi6uAiilTyvjIgbD1tFUFp0GWOMGak0+iPZv2wJGkWbUhgMq67xqYumonbf4c0x2kLUhqgb&#10;YownoPPDzTy0FViU3uQ6LyDyR4RJP8id/owSrzs98b4XmFIkcpR9PlovlBFeWbABkYkPSGV/IQDB&#10;xpcPSIg4vnVaFtYTIv7iGr/nXo5C1xhjjBmJNCq8WOujwZrBl8XgvGe6apAwCAPPyCLyxQ9lI/70&#10;M0b6cWyeo9UUfNsQ5uzwxviYCn6smrL/4YqFQ9EbhAE/NF0XRE0KC9cFa9hYjA6IjyLKipIq4gVh&#10;i8gkhIoN/DQTD16NzzHbpPjng7IggiWE8SF0i/IhOPm2JWvKaGMe6cG3K5uIMBpjjDFN06jwYl0T&#10;QosBmAgPj3aQCBoklMkUWDqliF2KwrBwG372q1eeqt4ritAg7HgshaYbifQ99dyaJ/LrEQd1QZRQ&#10;NyI8IHEClMcUHVE8vjCQgjiRkOKbhmXQeTyVvxtM5SIy9ePkmmbmywR1RTfPV+sE9aEtiWLyDU0E&#10;Lg9lpf60Nf0PMdivCKMxxhhTh0aFF0KDb7Yx+JIYfEnd1hg1Lc4Y7FlkTfTl4N3eGgdmyiACIxBB&#10;6Q8u9xNFpvgR8V4W2yO8EDWKCmXFCX5mTZuOp7AAnalOolFlkM2d1malpGvamoAoWh5E/RBc1If2&#10;ZH0XfQyBS73/5eZHYtsC08uH7rF1rDdfAkCEeRrSGGPMcNLXx0mUgagEMHg2BYMrqdu6MgZxHrzK&#10;g0h5Mnz2UQVVYE0XUS+iToLpNtA3O5v+th2+Q1yk32osAn/oAajQ7VuN+hHqbnljAwv6Fz3+dHyv&#10;XwPQIn9Eb1kbU/Anv/nJ9LBgzR5+5OeSbrxnaWH7EuEjEpb9liSCjMdS8OgJY4wxZtA0+jiJuvQq&#10;vCSeUvT0epD4EUxDkfLQVGCdyA31QGAxsKc/9s0jFjTV2PTjJfQzRXpYajcQX/qdyW4iUOd2e9o+&#10;6/h2mjFxraglvwKgbzPi/zrCC/HEQ1PrfiOTfrHvzpNjP+DxHnyjtUnfG2OMMVUZMcKr27OiOkFk&#10;5gM7brlWdIN1PkRaoOoaozpPWQfsePf0CY1G7rqBuOBHx6v4DkHD7y42FfVBoL1jyrhCUYONR7d8&#10;0+vDY40xxph1nREhvJg+4tuHVaIhefAttio/wNwPEBnDWb4xxhhjRi4jQngZY4wxxqwPILwa/Vaj&#10;McYYY4wpxsLLGGOMMWZAWHgZY4wxxgwICy9jjDHGmAFh4WWMMcYYMyAsvIwxxhhjBoSFlzHGGGPM&#10;gLDwMsYYY4wZEBZexhhjjDEDwsLLGGOMMWZA5AqvDV5rPWaMMcYY0xTSVrkKa/xmG7ZfGWOMMcaY&#10;XpG2yhVe07cc235ljDHGGGN6RdoqV3jN2mZi+5UxxhhjjOkVaatc4fWBd08OUyZt2n5njDHGGGPq&#10;gqZCW0Gu8IKPvX96+5UxxhhjjKlLqqnGrG7Rfv0qFj3+dPjM1+5qvzPGGGOMMVU4/xOz11o731F4&#10;wR0/Xxa+8a+LwmPLnm3vMcYYY4wxnWB6kUjXru+Y1N6zhq7CS3z/J0vD3Q8vj1Gwlc+8GF7+wx/b&#10;R4wxxhhj1m94ThePjCC6xUJ6renKUlp4GWOMMcaY3ihcXG+MMcYYY5rFwssYY4wxZkBYeBljjDHG&#10;DAgLL2OMMcaYAWHhZYwxxhgzICy8jDHGGGMGhIWXMcYYY8yAsPAyxhhjjBkQFl7GGGOMMQPCwssY&#10;Y4wxZkBYeBljjDHGDAgLL2OMMcaYAWHhZYwxxhgzICy8jDHGGGMGhIWXMcYYY8yAsPAyxhhjjBkQ&#10;Fl7GGGOMMQPCwsuYmixcuDAcf/zxcWuMMcaUoa/Ca/ny5eHcc8+N2+GC8i+55JKwePHi9p71G/yA&#10;TywWurNgwYIwYcKE6K88HnrooXDRRReFPffcs73HGGOM6UxfhdfEiRPD1KlTwzbbbBOuuuqq9t7B&#10;Qvlf//rXw/Tp08Npp53W3ju6QNgipBBV8+fPD/vtt18YM2ZMrC9p9uzZQ9u5c+eGk046Key4444D&#10;EaPYhoBBvGDDoPsBfsAf2FCVxx57LKxcuTKcffbZ7T1r853vfCdujzvuuFgv6kdZhx12mIWtMcaY&#10;XMasbtF+3TcYjA4++OBw7bXXhtNPPz3MmTOnfWRwMBASmTjrrLPCMccc097bDAy0Tz75ZLjiiiui&#10;2Bw0iJtJkyaFWbNmhY9//ONx37HHHhtF1oc+9KFw+OGHhyuvvDLaCYgRxMKFF14Y3/cK5RP9Qags&#10;WbIkPProo1HU3Xjjje0z1qapsimXMmfOnNne82oQm3fffXd8fd1114UDDjggvi4D/ZY6nHrqqfH9&#10;TTfdFLcIeUC87rvvvvE1bLHFFmGnnXaKrw855JAwbdq0+NoYY4wRAxFeRBuuv/768OlPfzp88Ytf&#10;DIsWLQpnnnnmwAcm7Nh9993Dfffd13GwrgrTUURGzjnnnHDiiSe29+aDILn55pujEPzsZz9byQdc&#10;M3bs2NxrEFO33nprFLWqJ35eunRpOPLII8MjjzwSy/7Zz34WDjzwwHisCf9TFvmTHyBEECuIqz32&#10;2CNMmTIl7p88eXJP5VH3X//61+GBBx4I9957byxPggrBedddd8XXWYi0EeGDKnWWDxFd48aNi/t2&#10;2223uMXHiDKE3w033NBV/BljjDFDILwGQWsgXt0a+OJrtnPnzl3dEiqrly1bFvc1SUtYxfzZZmkN&#10;pKvHjx/fWLlXXnklwnX19OnTc/PEBs6h/pxDonyuYdsSS+0zu4O/uK4lNF5VN/ZffPHFMbXETywH&#10;eK/y2McxfJDnmyagbSmLpPauA9diq/JKE/XnGP7At53Kof66piy0Iz5TnyWPtAze0784j0TenI9f&#10;jTHGmE4MTHgxcDFYpSA6GEAZPJtEAoXBMA8GSlIT4kuDLkJGAzFI4EksUEcdk32kTqIhD3zIdfgt&#10;hX3YQrkIA3xLeZSVPbcu5HndddcN5UnifYqEaBNtiv2USaojoIBruQ4RVRZ8nJ5PmeQhsZoVrdiJ&#10;LyR2jTHGmCIGJryAAZuBMAv7iyJUdWDQZKAsEhyIHUU0ekFiQHWiHhIGDMbUh32cw1ZgV1UxIMgX&#10;X6X5QWoHUEfeI4AQBFwn2I9A6+ZzrsXWVEAqsR/7swKL+qf1In/OobxexFgZ4YUIzNaHunJd1l9F&#10;kEdWTMrn+JR6YEP2HGOMMaYMAxVeigzkwTEGbFIqEqrCwMtAi1joFE1CBEhA1ClP4i0VEwgc8kwF&#10;EPVhXzpQS8h0sq8qKgN7EAZ5Qi+bsLebgKAuSqpfVkDhc4kw6oY4oUzOZ0tSnXldB5XdSShK5CLS&#10;RFXh1Q3ajPxIeVAefkhtMMYYY8RAhRd0G5QYWPMiOmVBdDAoZsVBHhJFWQHVDYRaNrLD9eSV7gOJ&#10;HoksruV9XQGSRyoGECgM/lmwD5ElEVVH9EnYZNtGdZLgo5xs/oixuvVOfUu+vJdf2UqM5Yks7Svb&#10;vuTfSdxxjDLpM5SDTXpPOWnCH738E2GMMWb0MXDhBQirbgOSBtc8EVGEhEFW/HRCQo1Eed0GaAZm&#10;RV8oT9GdonIZkDlfSAggPklV6lcEYoA85VfsyYpbbMCWOoJLyL95wlmiKwu2YZOuzTunG/K3xA31&#10;RNzxOrWHumXLkL/L+pk2pBx8qKRysIP3nEMZ9BXyJaX9WSKT1Kv4ktAjL+yq4z9jjDEjh2ERXgxY&#10;GpjKpDKDjfKsOtBxbiq+SAxwDJ55IkWDOwkBwKDP+Xnl8p7zGDg5j3pkyyKVFYrkRz0RAKRUTKS2&#10;SjCkaPDGhk4RnU5wLXnkiRjypx7Yx3m8l1AiSTyVacsU/MZ1bNM6Snhl/Z4tA1vZl2dzFvKRzeRB&#10;UpSwLGkeJF7n9aMyKK9UWFJffGyMMWbdZFiEl0RAt5QVF0UgJBig8sRPHgymDKrKm2sQDdiVTXn5&#10;cb3ECwKNsjkvO8CmURnyUqSEckk61m0gJR9EXjqgk9iXQp6cK2HGccpNr8NH7C/jpyzYTh55bUI5&#10;lMmW/LOiRdeyLQv+xPY8Ycq+rC3UiX0SKiA/59mcRTbiI8F1En16rSin/Mp7QR7UnzatK7gE/qOc&#10;lLx9xhhj1h2GZY0Xg1WnxIBWdoCW6EoHvxSOU6YGy2xZvQxi5EvZEmHkldpNmZTBQJ6KAZAfsuIp&#10;DwQFgz6J15SZJzIZlCkfOxBBlKHreF/Wp0VwPTaTX5Zs3bNgG9dWsYE6UtesgOF9XtthV9a+vH15&#10;KE8SfhPaj/8U0VNeqhNJfaBJKCuvjtl9xhhj1h0GKrwQCgxgGqzyEoNbVlAUwcCEcEkHVQQOAxOJ&#10;/DRgsp/zlDeDuo6XLS9Fgo/BF8gbW8hTAzd5s0/npoOzzq0aFSHvPNGVIvGVQlmytS55wos6UQfK&#10;4zjHJACpIz7gmOpbVnjRZiSJV/KQr/LsAHyT3c/rvHOz4E/aKOs3UN2yyI6ydaoKNuG/bL/pV3nG&#10;GGP6z0CFlwaqvMTglg4wdWFwZsCmLAZSkoRQCuVRbt6xbjCIk6+EFVvKRHBokKYuaf4IPwQTKIqS&#10;N8h3g/K6CSjECmVhJ7bI7+xTvZU4VhblQ/mUoXqrPrxnq3I4h2vwgURRmfI4J40Qymbyp6xOAonz&#10;6givTpBv1m5Ekdq+jnAvC75WfSmLMo0xxqy7DEx4acBkEEwTg0kd8VMGBABlUG4WDdLYVRWJCNnO&#10;wMsWscVrEoKEctNBmTLTKE4dMUB+5CufSexhC3mmif1KipRkUxnf4yMJR+UtwSXYl4qlLBJAlFkV&#10;6qyyqQfbPN/pWEpTwouE7Wyzvm7iH4ZuYH+dvmqMMWZkMTDhxUCdDlaIBwayVJg0CfmqrLwIEeXn&#10;CbKyMBCmAy5lUBaiSuIoKzIUBSPhj7pI+Ml35Is9JPblDdDsqzJwUx9FdGSz7M7mQ7kcYytkj8Sd&#10;bK4jvIB6qQ8V+Y7yEEYpiMGsbVVJhZfqJd8bY4wxVRiI8GKgYvBTYkDv93/vDJJFg7QEUHaQrgpl&#10;pNEnyqJubBEs2cGZ9xIydQUIkA95FIkJysCuVBjymn3YVsb3Op9y5Mei67Ltm03Y02u95TtsqiJ6&#10;1A+KfFUGia488FO/+7IxxpjRw0CEl6aJ2PYyAJaFgZkBmpQ3KCoKQnSqCpyPsFIdJAZSASfBkooe&#10;4Fz5QSIkTxSWpUiAkKfyzh5PBVJeFDAL1+OrMsICexT1wx/Za3if55eyaHq2jN0pTQkv/IkvsIP3&#10;6bQriX6R1x7GGGNMSt+FF9EgBlxFhQYBgyCDYdGaIw2aVW1iYKUu6bUICYkBjpN3Vlww6HOdhEcq&#10;gBBh3UQB4kGJujHwc11WFHGc/Z3EiYRIKhabgLqn9ZLvJVTwV11hwrXkie1VUX17EV60KX7F9+RH&#10;XsovFWBF/c0YY4wRfRVeDLQMVHUH3DpokE6jSakQSsVBmUhOFgZXrs0TLpST5slriUAESOoHRXCU&#10;GMCLxInqxDn4UwkbtJ9yyLMMnFf23LJgtyJ5WQEiH2BvVpR2g/MRrHWjg/JzL8KL6/F3HmqDuvYZ&#10;Y4xZvxjY4vpBkCe6gMGbARJBoIgVYqUu5N9poCXihNhAiDBgFwm8NFqSJq4tC4KHeikv6sf1lIvY&#10;qCMuq4INKp82yJKKMkX9ylBXdCG28An1l139El6qU55gNsYYY7KM4U9r8Fjnueqqq8Lxxx8fTj75&#10;5HDiiSe2977CaaedFs4888z2uxBa4igccMAB7XfNsXjx4rB06dIwduzYMHPmzPbefJYvXx4++clP&#10;hnnz5oWWQAgtcRL23HPP8J73vKfrtXksXLgwXHLJJdEXK1eubO99hZb4bL9aw7Rp08LWW28dX48b&#10;Ny4cc8wx8XVVDjvssHDTTTeFyy+/vNCn2LbjjjvG1y1hGG3sBOfji7POOquyXbQBZdx9993tPSG0&#10;hFeYM2dO+115ZDe+22uvveK+Rx99NJZB+1EGbXfDDTeEiRMnxuPGGGNMEaNCeCE2lixZEo466qgo&#10;JvJgkJw0aVJ8fdxxx4ULL7wwvh6NUNebb745nH766WHRokXtvfkg9o4++uhwyCGHFPquCAlH+MpX&#10;vtJVeNBOxx57bBQxCJUiJCA/+9nPVrZJYNt+++03JL7wQ528FixYEHbfffcorv78z/+8vXeNUN1+&#10;++3b70LYbrvtLLyMMcZ0ZdREvMowf/78sPnmm9eKfKyrIBy++c1vrhUFQ0Tss88+4dBDD60VWRP4&#10;8y1veUulPBBUq1atyo1KNg3ia9dddw0zZszoKPS6wfWXXXbZetVvjDHG9If1Snit7xBJmjJlynoV&#10;mUF8QS91ZlqxbuTNGGOMSbHwMsYYY4wZEK9pb40xxhhjTJ+x8DLGGGOMGRAWXsYYY4wxA8LCyxhj&#10;jDFmQFh4GWOMMcYMCAsvY4wxxpgBYeFljDHGGDMgLLyMMcYYYwaEhZcxxhhjzICw8DLGGGOMGRAW&#10;XsYYY4wxA8LCyxhjjDFmQFh4GWOMMcYMCAsvY4wxxpgBYeFlGmPx4sXhqquuCsuXL2/vGV1Qv/32&#10;2y+ce+65o7aOxhhj+ktfhReDkwep4eOwww4Lxx9/fN/8v3DhwpjE0qVLw+GHHx622Wab9p41DKr9&#10;EUYLFixov2ueadOmhUceeSScdNJJr6qjMcYYU4a+Cq+JEyeGqVOnxkGKSEi/YGC/5JJL4sA7Upgw&#10;YUKYPXt2mD9/fntPf8CvqfhJefLJJ8NFF10UvvjFL7b3NMvtt98edtxxx3DaaafF93PmzInb6dOn&#10;xy3QNpMmTYoCvN9ceumlYffdd4++7xf77LPPWltjjDGmCn2faiTqsssuu4RVq1bFaZp+RSSOPfbY&#10;MGvWrCGBl43GDJqzzjor3H333eHAAw+MorBfnH766VH85Pn1zjvvjNtDDz00bnsFEZWK20MOOSRu&#10;77nnnrgVCG6BGIKzzz47bvvJ/vvvH7crV66M236w9dZbxy3ijr5Gnx4zZkyYMWNGX/+5MMYYMzoY&#10;yBovxMGSJUvCFVdcEa6//vooxpqMTjHQI7oYcCkHbrzxxihIuokvjhOxwaYmReExxxwT5s6dG1//&#10;4Ac/iFugPKJgRICYBuxFHCKEFi1aFF+PHTs2bgVl4I/jjjsuzJw5s723d/AzvqLsVGClbLHFFnFL&#10;3RBc55xzTnj44YfjvqogZsq2zXbbbRe3++67b9w2AeXSViTs+OpXvxr333XXXeH+++8Pe+21V4zw&#10;0Q7f+c534jFjjDGmiIEIL6agEAFEvc4444xw5plnhlNPPbXR9V+a3koH3fHjxw+JDgk9xACCh0gF&#10;UQqiUdg2b968OE1VNWrB+ZpGoy4M1CSEj2wi8sW0I5GRPffcM3z5y18O3/rWt+I0IOKwbqTkmmuu&#10;iVuETVZcfe9734vbI444Im6bAKF1+eWXR18pkpUncnbaaafo76uvvjrW/cQTTxwSaVUF99577x1u&#10;uumm2Dbdpm2LhGAvIObGjRsXp8xPOOGEITH9pS99KfZl6kY/Ato2FWr0rab6tzHGmFHC6gGxaNGi&#10;1a1Bq/1uDbfeeuvq1sC9+sorr2zvqU9LfKxOq8P7WbNmrb744ovjlmMtsRePUd51110XXwN26fiy&#10;Zcvae8uB/VybJvYdd9xx0QbKoZ5ZsCG9JrWnDNjZEparW+LuVTbzXnZkoR0oC/vq+h4/6TrySMuh&#10;XPLmOPXnXI5jp+rK+yp+Vtuy7UZRvXsFv9GO1E11VN1pB9Utm+h7xhhjjBjDn9YAMRCIAuy2225D&#10;i7AF+++9995wyimn1J4WIw++babq8J5poaOPPjrssMMOYdttt43fSstChIJoSksoxKmkKhC9IarV&#10;GnzjdOrkyZNzy8hCFGTXXXeN01NcT8SE67N+6YTq2xJR4YADDmjvXUN6bPPNNw+33XZb9C/RJ8pM&#10;oXwicNk8isD2hx56KDz22GNxWhcfr1ix4lXrqlSvIo488shS/sbHfFuS85Ufa9dYY3XZZZe9ymdE&#10;FWmPG264ob2nHNRLUbxHH310KDLHlLWgToAPW8JraL0XvuZ9Gl0kUtaPCJwxxph1m4EKLwa3j3zk&#10;I7mDIsf+9m//Nr7+3Oc+V3nQQmwwfcfaG72/5ZZbCgdgphopE8Hw7W9/u5bgQzgw7XbOOefEKaey&#10;MLXItCvTaGWEWhZEAWut+NJCtn7UiW+RpkKIKVdspY7bb799aYEICNPPf/7z8TEKqWhDhCC4EBzv&#10;fOc7w5QpU4byRfxQJsergF8Qc4hEvpGZFT0IL9ZUMfVXVI9ehBdTt9dee21co8Z0KdOLab0AG3lk&#10;hkQtaxaZOr/11lsrCWdjjDHrKQivQcIUFNN/Rdx3331x6q/MtJJg2oqpH0358JpyNM3DNBH5ka+m&#10;uNin86tO8wmuJY9O02aUQ/5MuVF+3bJSNDWaN41FOdiEH5kaawmWeC7v64LvyJNy8St1SvezT2ia&#10;s0r7CbW9yiIP6lBlWpKymf5LIY+69Vf7YQv9StPW8j9lkTr1aWOMMUYMXHgBg2q3wZTBnAGNQTMP&#10;9pNPOhCm4oD8uV7HNFCm+TEYSzjwmsFVoqIMKkuQN3loMM6Wzfm9DtBcT34ILLZpftQhu48y2Vfk&#10;x17Ax/iP/AVlU9emkfjpJKBUf8Qm9ZboVOJ9lfYF8kRwaV2b/N8Pf+ZB+epL+BofGGOMWXcZFuHF&#10;AJYOiN1S3mDDoK+BkEGQwZEBKoXBskjgKZLBdQzIDGoSEVxXB8qSQFAdybPqYF+EhAX5k2fWN9Sf&#10;+qRwnPP6JRSoL/ljG2VI9KTCs44/qR+2p6KD18qL47xmX1ZgcS7HuD5NTfhAwkv9TYK6qTZOkbCV&#10;kKYMykvFvjHGmHWLYRFe6aDcKTGglh0sNUgD10ikMGgxYCEQGMgktBjASAxsHAPecw3nFAm2Kii/&#10;JgZ8DcKpsCJvDcJp/VPYLxvwA+eTB2Khrl34tEj0UGf2p8KH8+v4E/vUlnlwjPxpP52DDXl+6AX8&#10;ldaPLfsoV37tB+SfrUvePmOMMesOw7LGS4NYUUJgMKBWgfM16FOGIhPsUxSG/QgADZQMmpzDIMo+&#10;rq07iHItZaUigX3k3yvYTN5Zn5C3xEkqyFK4Rj5lS0r9VAfqSL4kiR7VFVv6AeVgb7f2wQZs6Rfq&#10;MxJdJOzCF7QBZfO6CeFOvtm6UF4/62eMMaa/DFR4MRhlIyTZxOBVddDifIRVGr2iHF6zn9d5MIhT&#10;ZhMDpYQH5QntA8rCHiJBEnplUN2ygkYCgG2nvKibzusXCC9sVP2pN21BSv1RBeqN7Vwv0Ui+RQJT&#10;6LxeoD74i4QNskP1ogwS/Yp9eamuqE3BB5SRinnswB5jjDHrJgMVXhIBeYnBKh1gykJkKx2YgXI0&#10;8PFa+0UaPeI6XjPIMdDWFWASlGkdKJd9Ooad7EM8lBVCiKo8m7iePLvlI5+XLa8sqSBK60h5tAnl&#10;ker6ExCqyqss2JBt76ooWkqiryCWZUdeH63Tb8uCD9Rv8HFdIWuMMWZkMDDhhYBIB2olBpOq0QEG&#10;c67RYI+QUURCx4EBkWOUywDKuZq+4TXnsZVd5McgWxUGZNmRonL6gcrsJkr6JbyyqJwU/Eu5iBaO&#10;9yJQyIt88CnbIrBB/aAXigQvqE7qW5TJljr2C8osGyU1xhgzchmY8GKQYoBS0kBVNLh1AnGkfDTY&#10;MdiSGJwkeCiDRNnpoM8+RQ44r9dpIZUn4aY6aX8/YCAm726CSoKIOmqqM/VP3brjT8omf5LyZCuR&#10;m5fKClvylK34VevSlE9RvTnGeU2gvqSEv2QDW/yJHYgw2dXP6Jcxxph1n4H8SDZPP+cHoUVL9Lzq&#10;x5OrwI8Ttwbm+DM/2SfG84TxCy+8MLQGwPjkdH5ahi0/c8PTyfmRbD3VnffA08nrwg8384R17Lnj&#10;jjviPp4cX/eHr8vCT/ZU4fzzz48/DXTPPffEJ7Nj71lnnRWffl8G2hBf8mR4Ej/uzc/48OsAPIVf&#10;sI8fkG4Jktx06KGHts/szCGHHBKfCH/wwQfHp+bziwR6Gn1LiA3kKfH0pZ133jm2L2XTj2QDT9Dn&#10;yfWw1VZbxW1LHNb+yStjjDHrCW0B1lcUAWHbGnzbe5tFUYkUyiJawpbyiVgQSWEfUTDZVdcmIlvk&#10;ST4pRJHYrzL7AfUoYzuRvV7qmEJ9FTnLRiplj6gTycyCX8k3hTKy+1I4nu0HvaC+Q5n0GUW8SPQj&#10;3rPlfdlonjHGmPWXvke8iPwsWrQoRqeIWvQrUqHoleA90ReiPJRJ+UR3zj777Pjbg0TFZs+eHc99&#10;6qmn4rYK5M/vPRJ9yf4uIL+L+IMf/CAeI7p2/PHHD/3oclPwu5Rl4DcPm4LoJHXTD2oTASuK7PG7&#10;m/i3l8gf1/OD1fiaiBu/vwn80Pqg4Hcagd+H5Eew+TFzaAmxGImj7fkhdnjve98bt8YYY0wRfRVe&#10;DJj86PHDDz8cB+x+wtSlkChCYEkkUD7TRogv2YL4Ou6448KBBx4YB3WuKwPnISwQIgy8edOlTDkx&#10;9bjvvvvGaVZEGAIMAdEEaX3L0LTg/eQnPxlF5WWXXdbeszYStvygNFumeKuy9dZbR99NmjQpHHTQ&#10;QXFaE3/WEcp10Y9j86PcY8eOja8BW+gzJH7UG3bddde4NcYYYwppR77WSbT4WtNpvGaKi2mh7NQa&#10;U2SclzcFpoX/TAvymqm0TnAO+ZUFe8hfiXKwhUXZdacANU3abUpP5zWJ/MVW5auOWVLfVv1WHueT&#10;bxVkV5PQr8iXxGslysE+2pL3xhhjTDfWaeEFCCANigyAeSAOyogp5aPEYNrp0QVV4NtuWguUlxBI&#10;2F9W0HFemcFea82aAD9iI/llBRG25JXDNRJ/g1gDlWdbryAAuwlc0Dc96TP+dqMxxpg8xvCnNVit&#10;0zCFx5QU32Ts5VtlfEORNWHAFNMHP/jBoanKJmCK8tJLLw0nnXRSe88amIZsCZq4RqhKeawb01RY&#10;EUyrzps3D0XU3lMPpkg/9alPhX322SccddRRryqXqV2+/dcSHq+a1qTeH/nIR+I1TEH2E75x2RJe&#10;r/q2a1mYEn366afb79Zw2223xS3f3uRboSl33nnn0Ldks7QEZ+FUtDHGmPWTUSG8gAFzXfkqP0JE&#10;j57Ydtttu4qnXpBg4osNvdBN5CF+WUjPIxeGE4RXnvgry2mnnRYfY5Gy7777xi2P4dhpp53i6zKw&#10;IJ/HYlh4GWOMEaNGeJnhBTHJs8WGW/wSebviiit6EjvUhee+bbfddhZNxhhjGsXCyxhjjDFmQAzk&#10;yfXGGGOMMcbCyxhjjDFmYFh4GWOMMcYMCAsvY4wxxpgBYeFljDHGGDMgLLyMMcYYYwaEhZcxxhhj&#10;zICw8DLGGGOMGRAWXsYYY4wxA8LCyxhjjDFmQFh4GWOMMcYMCAsvY4wxxpgBYeFljDHGGDMgLLyM&#10;McYYYwaEhZcxxhhjzIDoq/Bavnx5OPfcc+N2fYG6XnXVVWHx4sXtPcPLggULYlpXWZf6zsKFCxtt&#10;d/rR8ccf31cfzJ8/PyZjjDGDoa/Ca+LEiWHq1Klhm222iYPIcMBgOGbMmHDYYYfF102SN9A+9thj&#10;4fDDDw/Tp08ftjqnXHDBBWH33XePArifIO6ob5MiAf9OmjQpnHbaae09+SAc9ttvv8bbtyonnXRS&#10;bPdu9pbl/vvvDxdddFH4yEc+0t7TPP/rf/2vcOCBB4bZs2evV/8gGWPMsLF6AOy7776rL7744ri9&#10;9dZb23sHx9y5c1dTVdJ9993X3ts7s2bNinked9xx7T1r0P5zzjmnvWf4GD9+/OqWGFi9bNmy9p7+&#10;QF2pM75uEmzv1m4qG783CWUuWrSo/a47p556arSDdOWVV7b31kd17+dnBjtlc5OfDWOMMfkMZI3X&#10;6aefHpYsWRKuuOKKcP3118fo0yCn4r7yla/ESATcfvvtcQuK0hANqjOl85nPfCZus5EtIn2w2267&#10;xW0RlMe1VaYCOZ8ITxlbOW/lypXhsssuG7KpV2i3vLK/+tWvxu0pp5wSt5yXbWMiUvi5StvPmDEj&#10;bmfOnBm3eTz66KNxqzZuiksuuaRS5HL//fdvvwph7733br+qB32yJfpCS8yFOXPmtPc2z5QpU+K2&#10;JVo7+jgFfyiK3HSUjM8CdV+Xp8eNMaYjbQHWd4gKKXrAlsgIkYomIzGUoegAZfCaxH/1inoRFVEk&#10;gS1ROL0nOlTlv37y5jrySFFZad2oK+exJTLCa85RykbNirjuuuvWuqaT/ygjjbxgb52oRtaHJOoh&#10;FDVJ92Eb+7BX6DzqXxbq0CmSRf1pNxL2cX5TfUrtSypDUX+oCn2X+nSqN37F3/pM1YX+gM1l+h/1&#10;S/stn5u0fXuFuihvkiNwxpjRyMCEl8RWim7kqTioiwbg9MbNe/JnoGeQory8m7lEgq4pO5hpoE0F&#10;B/Ce/eTLa2yTYCJ/9vGe63UuqWy5EjCkbNnkSx3Jm4Gbc7Ej9U22HYqQ0GJLOeQpX0k8ye/ZPDVA&#10;c43gmir+BcrtJGSyog/7qHdT4ouysVk+7ZQvx7EFG3oB+1M/kS9T9XmCndTr54c8sv1IUG/KTv9Z&#10;4X2VNiyL/KeU9h1jjBktDEx4gQbvLOxn4O7lP1wNwAxOlFF24KVM3egZ8LCjqgCSuNMgrfwkSChD&#10;5WRFhAab7P5uUDb5ZyMO+JL8FM3DLs6lHOrHMfaVQTanKH/5iPplhQ6vOScrxrCpaIAvgvOLfEM5&#10;5Ikf0vIlvqr2J/LAT/hLfVI+U8qWlSJ/Va1jioSt6qXX2EK+2Kek49jYC0U2I7DYr/6j8pqMcmWh&#10;rVWnIj8bY8y6zECFFzfSToMogw6p6g2X8xmcuGEzQFRBA0uVMjU4KFG2RA75afDMwr5s/bGX/XkD&#10;Xx2UX54fKLuTcMgjmxd5qA74TQNkKnLYz3UM3II8KBtfcbws+IXyKCMriDlGOdn8OBe7KK+bSMBu&#10;8iefNHE97UgZ2F5WxHFt3bakPMqlntSpW2SJcymvij/zKGuz/NRrecYYsz4zUOEFGlCKYIDTf/dl&#10;kdiQICiCvClfAq/sYFqEys3aynv2Z8mzsSiPXiA/8s2C6KHeVWBwJy/EDFvyoP14ry3igDI5l/cq&#10;B+GjqBf1Vttzbqc+INQXFGkhadDnGO+L2hw7dB15dBIw1Av/k/L8Vhb5AZtIKh9Bjj2dkGivAnmT&#10;uuXdCa6Vj2g3UpEPJPSMMcbUZ1juotzkuw0WDLAMXmUGQgY8zk2FFNczmLFfA4YS+xAGvU6ZaPBn&#10;wOQ1YoLX1C9vgGIfxyiX8nnN+cqjCvJPnoAhP/bLHs5jQGV/2WlGobookZfEj+A9x/Azr7kGqCf7&#10;aZ+0fthQ1K557YXtXJO2F+eQ1I/Ij3Mk+thPm6SiLc/2Irhe7ZTtK+RLedSJY+SbtZd9JI5zXifh&#10;R1lFnwfKKrqWsqhfWSiD+mMPbZT3uaDPdCqPa7Jwfqf6GWOMeYVhEV4aqMumdNAuCwMB5TCQMCCT&#10;T96g0SupnRpoNRBnYZ+EAOdgl3xRpo4SF6mYIGXFBPuoK2WQL4lzuJ6BvApcI5FRZCdCg8TAnj1O&#10;OxSJijw4X2WS8sqUD6gT5XIO7+XTrEhK/cX5eXUQHFOebCWcsEXH07wknjmO7ezXuVXAZvoqvlLf&#10;VT8iUa8U6sV+zqmCxLiSfFzGZs6jX2Eb9lB26lt8UaWtjTFmfWRYhFc6oHRKDGx1BrEsDAbKs2nI&#10;kwEshffYniXvXCjanyJRQ9LgyXUIgyz9qKcG6FTUALbk7RfYV6Z+eTC4Z69l0GfwLzPAK1rEudjP&#10;6zKUOS+vfPWzOn1W/iWlgo/X7FMUUeAH9ue1f1VSm6k7r2lPypfAkh0k3pMkOpUkHI0xxhQzcOGl&#10;AaNT4r9obuR1IY/sf9/sY7BoGvJl8GPQoUxEAYNUXlmcm1evov2dUFnZgY6Bk/yycB6+x9YikZSF&#10;AVj5SxhQLu1DHSlLkaYidF3V+lGuoimUhX8pj20WiQa2JM7BJq4lZaNFZaB8/MS1JJXRCdW1zLl5&#10;cG1WSFF3/JBt5zxRWhfykc/YkrfalfzpN+znPF4bY4ypz0CeXC94yjVPse9Ea+AJDz/8cDjxxBPb&#10;e+oxb968cM0117TfrQ1PUOfp2zxFvYkf8b7pppvCtddeG3baaafwD//wD2GfffZpHykGG3g6d50n&#10;+HMNZd5www2veiL90qVL45anrlM3ni7O7/Dxm4f8hiS//cdv83G8G0ceeWS8Lv0NxAkTJoTLL788&#10;lo//yP/GG29c64eWKa/odxPL+lpt1xIe8anqPBGf7Xve855YLxK/iciT7fktSsp88MEHo82rVq0K&#10;f/VXfxXPB34vtCz4Vv766Ec/Gu65554wbty49tFXoPx+/Lh0+vR4fNUSm/EzkW1n+jd0+3WEbqg9&#10;8G9LZIVjjjkmnHHGGWHFihWxf/E5pI233377eJ6edG+MMaYmbQE2EPjvmSLzEv9dV11/lIciPkQK&#10;0igB+/gvPo2iUCb/3XNNXcgrGwWgnuSdgi0qVzboPdsqkQvsLfKXoi7kR5SC92n9OJYXQclD7QXZ&#10;aA7HFJ3BljRSw3lE40DXcQ5J5XfyObZxjvzIlugT11Jn3pO/bGE/kTi9FlxLPv1AESfskC+zPqqC&#10;+i3X8po+JX9RZ8pQe6scUpl2LIJ81P+62Sz/9xv8Sr3ZGmPMaGRgwovBJBUcStz4m5y+kFjI5sk+&#10;buhNQ74IHJKEggYzEnVmUNNgyYDC66wY4toqUL88AaNy8tCxsmXJl6Br2VJ2OjBSZ+Wp8/BH+h5h&#10;JCHYTSwg4iRo0rxVVwSI7GIfryVKuA7bNCWaCqM6YC/2kFQGkGdWtKiuel8FXZsm6k49lB82UCd9&#10;jiQ2q4LPuJY88A/bbjbTBtQXqDvns0/t3ARZH3SzyRhj1kUGJrwYNNKbKoMHN+5eBsUs5KWBiUEi&#10;HRQos1fhxcDLgJUVVyTes59Bn3oxaJAkFhArnJc3mLC/zn/4lIlfUzpFJtKoURmoh/LSoJhnfyqO&#10;qAfnURZ0ui4PzqP9ZCN1VN4pnEO5bNM6ca5EFz4nvyp9TCJLbZy2Na9TKJN9auOqdU3RtfRZ5Zcl&#10;FXudyuG8vDqzT22qsopsxgaOcz5JvqZ8xJrec22v4lbgT9lGKttPjTFmXWIgwks3dyUGxqLBpRc0&#10;6FMe+TM4MCio/OzAWQcGI/KhDhq4ygw6si3v3Lq2aUBM0cCqY6R0sCaVHdDkN9CgSD2Up+rCe8oD&#10;9nMOfmef8mDbDdqM6yXagGuVdwr7EEicn62PRC7HqqJ2SvsnZbGPfDtRpa5Zyl6LbyQqi6BfZo9T&#10;Lwkltt2EMW2L/0jq59nPrPxCWzcFdtOfKNMYY0YjAxFe3Jh1g+42sNRFAwgDTIoGUhJiqWkYfKiX&#10;BjIGLAYOREEqshjA8gYoCRquqQplZ+vEgMXAyjENmEpVkU8ZDClHdqbCCKgX5XE+ZVNvEvupN9d1&#10;K5/zKSMroriWvPPAFo5n7dH+sgIzRXXOE15pe+aha7vVNY9ers2CH7OfA3xBW9A+qV86lUseXFNE&#10;L342xpj1lb4LLwZtbvad/kPvFW78lJGddhOygcQg2m0ArYKERSqcZA+J1xrc8nygY+n1WRABDKbY&#10;zmDIuSTKJrFf4kPn9gJlIJpI2CbfZiMegnOwISucJL50vCrkVXQtvuRYVmDgB/ZTLudUbWvqyPUS&#10;IlxP3cmvG7IpT8R0Q/2gzrVZaK8iwZRtQ/krr1zVp4hO5RhjjMmnr8KLQYtBs0mhk4WBhEExOwBn&#10;YRCXSGLA4PwiIVEWBmTyyxN81JtjbDleNEBpwO0kvEAChnwkwkgSSRxTPuxnQK1bP9qLfGR/p/bj&#10;GOdhRyq6BMexV7ZzXllxId9gQwrlqA3Jk8Q+ymK/BCCvdV6nOmShTHzKtbyW7d3ATs6tO00m23tB&#10;fZKUJ/SzyOa8NpH/88C/HMO3xhhjyjOQqcZ+gbBgoCk7kKciQIkBlTwYpPKEQxGKBmRFQQqDEonz&#10;0ukw7JAoUj7dhBd0qif5MeCnIkyJfeQvUZaXsCMrTsqIlTJ+gFQQKGEP1xdBntm8sYn66DoJAM6h&#10;bTkmuyW+OE47l6kPkA/54+9O4pX8aF/altfqW918UQTtJ7+k/aUb1JNrqSPXKxUJQPmQcuSfvL5F&#10;3ZUP9lAv6pteV1SGMcaYfNZp4VUXBtU0mpFNDCydBB3XM8h1E3wa4LLiIh2kleoO1nkwYJJfdiAu&#10;SpyXtbEsEgtlhALn4ndSGcGsvDW4y2/ZshAeCIJUdIlUfPVDJJA/5cqXvZYjHykvXtMf81JR+3JN&#10;t/6kvqlritoizVPl0nbkT6rbb4wxZn1lvRRegDjJih8SgxEDCgNqHgz6DI7ZAT4PxECngSmNAnUT&#10;IXXB3rxoE4n691quoiKdIkN1yeZd5HNFY4qgLalrP2yErIgp6jtlIT/qkxV03RKiqGzfBNmNgCuC&#10;vtNrfYwxxrzCGP60btrrLfxEzJ133hl/CmW77bZ71U+z9AI/x9ItP352By688MK47RfYcscdd4QH&#10;Hngg/oTO3nvv3Vhd+emjOXPmtN81C+0zbdq09ruRCz+RtOeee4Zddtkl/tROU9BuDz30UPw5JH4K&#10;KYt+Mqiu//Hv008/vdZPFRljjOkf673wMqYpEDH8rmOT4t0YY8zowsLLGGOMMWZAvKa9NcYYY4wx&#10;fcbCyxhjjDFmQFh4GWOMMcYMCAsvY4wxxpgBYeFljDHGGDMgLLyMMcYYYwaEhZcxxhhjzICw8DLG&#10;GGOMGRAWXsYYY4wxA8LCyxhjjDFmQFh4GWOMMcYMCAsvY4wxxpgBYeFljDHGGDMgLLyMMcYYYwaE&#10;hZcxxhhjzIBYL4TX/Pnzw4IFC9rvBsfixYvDmDFjwmGHHRYWLlzY3rs2V111VTyOjaYZZsyYEX06&#10;HG0uKHs4yzfGGDMyGfXC65JLLgkHHnhguO2229p7Bse0adPCrFmzwrx588JDDz3U3vtqOP7Rj360&#10;/a4ZEHTUfSSALUXCsx8cffTR0ae77777QMtNueCCC2L55557bntPf0Dc4d/ly5e39xhjjBnJjErh&#10;xUC03377xWjTscce2947PEycODFup0yZErdZtttuu7jdZZdd4rYpLrvsslj30047rb1n+Dj99NPD&#10;nnvuGSOAg+Coo44K06dPj6+ffvrpKEoQKAhRhBCp37bcdNNN0QZs6Sf8Q3H44YeHT37yk+09xhhj&#10;RjKjUngxzXTDDTeE1atXx4jTSAEBkB3wZ86c2X7VHER5brzxxjB+/Phw6KGHtve+GmxhivP444+P&#10;03Nsq0ROELgIu04RF8pYtGhRmDBhQhg3blzc149pQOoscXXppZfGugNRp0mTJsUtQvSkk06KiX5R&#10;ta74qsw1nLdy5coofiW8ewU/5pX91a9+NW5POeWUuOW8bB/DN7Rtdr8xxpjBM+qnGpsa+OrAQLfF&#10;FlvE15/61KeiACAK0u/1XB//+Mfj9sILL1xL2CFMiPYQDURoYQvTsBdddFH7jBBWrVrVftWdvffe&#10;O07pEXGhbnn1uuaaa+L285///FBbPPnkkz1PAyLeFNUk7bjjjjHPa6+9Ntxyyy3hz//8z8M555wT&#10;rrzyynDrrbcOJcQ4acWKFZX6xuabbx59RT27CdQvf/nLsdw5c+bE9/i9Tl25DsFHXWkryk6nLjmG&#10;qKWeaufzzjvvVX2MaW7aGEFqjDFmmGkNQqOafffddzXVbA1O7T3957jjjotlpunUU09d3RqMV7cG&#10;yvZZr8Bx7GwCyiE/ysqybNmy6Aeliy++eHVLjMT9dbnvvvtWjx8/PrcO5Mux7H5s43zK55w6NuBH&#10;lUudO11PXefOnRtt7QXZTcr2p+uuuy7mT11mzZoVz6UfyEYSNpSB83Q+5ZCn+hR1Bfk2m6f6O9cI&#10;ruHcvL5njDFmsFh49RnKpfxOcLwJ4SVhkCe6+gmCAwGA+EhR3SV4JLIQXOyfPn163Op1VbIiQ3ak&#10;ogPS8noF3yJiiupKGdgloY0tCDGOSTR1g3pwforyl3iinuSbCk5ec05WjGHTcPV/Y4wxa2Ph1Wc0&#10;YAKDMIOxIj2C4wzKHGfLgEqEIz2nG+TJACuRM9woIkWS8MgmiZO6NqttUz9RXlbEUobK6xe0HWVk&#10;RR9gD3ZVac9sXuShelEfia7Ud6onfUGQB2XTNzhujDFmeFkvnuM1aFj/o/VUrDcC1iGxBokF16xD&#10;uuOOO4bOgTPPPDMev+eee8Ldd98d1+T87d/+bTzWDdb6sHD9kUceiWt9yJfF7FUXy7MOiby4jvVT&#10;LFSvcn0KebA2iW9rtgb9tdZXtQREPOeMM86I5/T6BYN0rZa+Hao2YK0TPge+aag1YfiHujaF1nPl&#10;QbtQzyprylrCKm5VD/I4+OCD43vW4fHlEbasbZs9e3bcz7dHW4I9LrSnPGBtHWv9/uZv/iauxRsp&#10;jxgxxpj1lii/RjFECahmPyNeRBWIUKksElEGpnwol+NMTbGfqAuRCiIQvNeW64XyqBuhUJSNVBRN&#10;Yj/5Y09qdzZlp63yILqVRmeIuKg+5E1KkX1sOY9tnfVH5Evkh+tVD/ye2s8++Zjz0pTaXBZ8Rp5p&#10;VElQBvtJ5J+WXTXaht9VBxJ5ZfsD7zmGD3ittlJfw6fYIbChTp0F/Zb2kk28rhLFM8YYs3r1GP60&#10;bqKjFiI3PFqhNQCFE088sb23WYg28O29H/zgB/F5VUSffvSjH4XPfe5zQ1EOohZEtFqDcjjmmGPi&#10;PkEEJrWP99AaOONDWKvANykVLbn88svDW97ylvittiVLlsToG7YSUYOWSImPPYDWoBze+c53vup5&#10;Y50iOZTFt+j0rcjWwB++8pWvxGjeAQccEPfh/xTaQmAn/qGOH/zgB4euKQtRKyJcRILw/U477RTu&#10;vffe6Le77rqrfdYaG6h3uq8KtN31118f6yl/QUvsDEWWgHZTnfbaa6+4b+rUqdGnY8eOrRTZo0zg&#10;OV08/iKv//LNVMDffGMxPU7b0A+rRNm6gR9pK/o1KCJLRM0YY0xJovwaxRApoJrpf/6DgChEGi0i&#10;OsC+LEQgsC9drM17IiV1UH2VH1vyykbgFKlQRKZqJETlUCfloShXCuexnygQZZCIvHB+L2A/eWTb&#10;lfeUmcL7qhEnQTnkSVIkq6iuvdYpj7z+AdiSt19gX55/6iJ/p+TtM8YY0xkLrz6haSAGJxLiJG/a&#10;TwOrhI8Gs1S0lUWDbZ4oKEL+ody6SNTlQf5Z30u84CNek1T/smT9JiQ0lS92cR6vm4D8EJtZfzGt&#10;RzlZOI960iZFIikLdVL+qifl4mfqRlm8zgrMFF3XVL2L6pe3zxhjTDFeXN8neLgofPGLX4xTNEx/&#10;MQ2pxfQsZGc/v+kHkydPjlv9piPTZlVgMTtTYa3BOC4aL/uUck2J1Z2SoqyWGIhTjEXwdHXqSmI6&#10;jqkzYDE4058kpvKqoN/ezE6FMrXKw1HJ89FHH41+bImP9tHewKcs0Gdhe9ZfS5cujVv9LBFTkCx6&#10;56GnLGqnbXgAa5nF7UceeWS8Ln3oKtOqTB1Tvr64wLRt+qBUyit6UCtTrb3AFKP6lqAu7DPGGFOB&#10;tgAbtRAVoJpN/effDSIbREQok6RpOE21pZESXus4dvJekQqiJGXRtBPX6Hr2lQG/cH5duL6Tb6kX&#10;PsEupSamGsmXlEfqY0G0seiLBmUh6kOZnSKX+EJtzfmCY0Sp8mzLkraJ8mULHFNEU74VnKfpbF0n&#10;P6n81KaqUG/yT1Mv+RljzPqII14Nw8LjL33pS6E1SDFyhqOPPjruZ0E90Zk0UsLr1mAYXxO9SB8f&#10;UfSj2lmIOvD4gNZAu9ZC7+233779qr+woJvoElGYIrbeeutYdyX9ZmNKlZ/UIXqDv1hUnwdRQyJB&#10;ijyxCJ3HLpCIutWN/hD1IRrV6Qe/8YfaWl+M0EL5k08+uafF7kSbeIREupgd34LK0M9FCX6yCj/R&#10;Px5++OEhm+rAlwP4gsLXv/71mHjdS37GGLM+YuHVMAysDLrZb7DpGVnp1JC+YXjxxRfHbxUyRVYF&#10;xA7PBCMPyhwuEAJMpWnwT9G3GBEqHKf+CDVABDGFxvQjogiBVGaKVL//qOlcwL/KC3H04x//OH6j&#10;EFHKM7BmJc/FqvJ7lFkQcpTDtzlTnnrqqfarV6Nj+/Y4LUfZPPssD03VbrXVVnErTjjhhFzR3wv0&#10;7V6fvWaMMesrFl4NI4FBtAVhxPomQFjwnh9QlvhCQBDxOuSQQ+KAmq6f6QbnHnHEEXG9URNRh17W&#10;AFE+67wee+yx9p41KIp19tlnR+HDwzypP+vKzjnnnBiJ+e53vzv0A9Y86LRMXb7whS/EB4Wm5yIE&#10;iOhIwB566KFRqLCftkCcYkMT/iKKmRWIDzzwQNxSltazISQRgqztqsJuu+3WfhXiYygAYaU889qK&#10;Hyun7n//938fbTDGGDNCWTPjOHrR+pZO65B6hW+rsd6FcpR4z/oblZ+FtT6suUnX6IDW5rAVvE7f&#10;dwJbstd3QuuJyp5fBN+6y673YU0QeTfpe31btNPaIs7Bt2x1PmvpyqyvKgP1yX6Lk3VdlMkxrfGq&#10;0m4pXIPN2K5vZdKPst+KpI9RHudTNvUjsV9rB+uUb4wxpn9YeCUgFBjoSHkLqDvBoEgZbNMBnn2U&#10;n4UyNFimICg4P33uFINn1cXyZUWGzq8yQGML1+QlBn1sV368R0A0AXVCUKS+KUKCi4Sfq7Yn0Ba0&#10;Ez6iTPoSCRtIau/03F6gDPxFkt0I8yKRyTnYkO2vEl86bowxZuQw6oWXBqBsZCkPiTRSr4OoYDAl&#10;vxSJgmwEQ2hgl3hS5KMMqm9ZZF/VyAjXYRO26VoJRPaTJ8IBexj8OVZWDBZBPuTXDcqhvbFBdtQV&#10;f/In7UG9sIEkkaQy6Dvsp007ReM6gd3pPwqd/MUxzsOOPFHJcbUDtnNe1TY2xhjTPKPyJ4NYW8Sz&#10;orR4XbQGtbhlnU8erAlirQy0Bq1Ka66KYF0OC8zlZvJkrRfPZCr6iRzW6GA/NvB8LJ4Fxo9otwb0&#10;juuTqC/Pf4JOzco3IVmYTl6yrzUoN7pAH1tuvvnmcP7556/VBqB2gJ133jn3W4477LDDWv5h3dyn&#10;PvWp3GdopeBfng+Gr1piIy6wP/bYY+OxlgCJ67NYU1dlnRdlF/mGtV7Uk2/5ZevZEmZDtup5aVmw&#10;j7ZI64Tvui2Ep548H6wl0F71U0Ip9DX9pJPA/3wBgf5ujDFmwCC8Rhv8t89/90WpCCIHRByIFNSZ&#10;msqDaIPcjF1EhDpFMkQaTVHCtm5QHhGeTuADziE/5d1UffMgAkTERb7olLCLc9OoEf4iAlSE/Kr8&#10;qVfazkShyDcth3OJihEJa6ru2IydZepJ4ry6kThN9xZFTVM4l/qTqHOnz4Axxpj+MiqF10gCEccA&#10;WxXEBAIkFQxlhBeDbJlpVQZs5UsZg4JyNQWWlo/NZUSEQDxQV4lHfIy/ikQU+zsJojI+qwJ1Ic+8&#10;sqh/r+IHkUdeqUA1xhgz8hmVU40jCaap+HmbTtNB3WDqlMcK9PoYhCya0rzyyiuHZdoJ31CvOs+E&#10;widPP/10/Kmlsn5hCo9HeCxZsmRoepNHN/TzGWiUeccdd8THTeRNK/ZCpylQY4wxIxMLr/UcBIwf&#10;hmmMMcYMBgsvY4wxxpgB4SfXG2OMMcYMCAsvY4wxxpgBYeFljDHGGDMgLLyMMcYYYwaEhZcxxhhj&#10;zICw8DLGGGOMGRAWXsYYY4wxA8LCyxhjjDFmQFh4GWOMMcYMCAsvY4wxxpgBYeFljDHGGDMgLLyM&#10;McYYYwaEhZcxxhhjzICw8DLGGGOMGRAWXusBixcvDvvtt18499xzw/Lly9t7+88ll1wS0yDLHC4W&#10;LlwYfTx//vz2HmOMMebVjFndov161IHguPPOO8OSJUvi+9122y3MmTMnvh5JYOfSpUv7atuMGTPC&#10;okWLwvjx48OKFSvae/vLVVddFQ4//PBY5t133x2mTZvWPjI6GTNmTNyO4o+UMcaYHhmVES8iLKed&#10;dlqYPn16uOyyy8Itt9wSvvWtb4Xdd989ChCiEyOJSy+9NNo2YcKE9p7m2WeffdbaDoLDDjsszJo1&#10;K6xcuTIKS0H7LFiwIAqzpqNwwxldo670uZEAYp7PgDHGmJHFqBReH/nIR2J0Z9myZeGGG26I6a67&#10;7gq33nprjPbsueeecWAaKey///5xi0DpF1tvvXXcIu4QPEyLEaFBiPK+LohYBJZAUCmRL0KPiNfn&#10;P//5oTInTZoU359//vnhpJNOCttss01lMUz+lJtO7yG6yLtTfbju+OOPj9c2PS04ceLE6M8s2FWn&#10;v3ENdmJzN7KC87zzzgtnnnnm0FTvcApSY4wxCUw1jiauvPLK1dOnT2+/ezXnnHMO80Cr586d297T&#10;H7CDMlpir72nmJZAjDbtu+++7T29Q7nUlYQd+IQyZs2atfrUU0+N+7WvF18cd9xxMQ+llsiK9WA/&#10;ZeAHbLnvvvvaV7wC+9PrWmK5fSQf2c42LZOEDymL15Qt/1933XUxX2zKXtOkv4H8sO3iiy+OdvKe&#10;eqk87MHOKqiNyC+L2jh7Dr5mHz4A/IEdeW1gjDFmsIy6NV5ECFqDTjjjjDPae9aGyMqOO+4YXxMR&#10;I0rRD4gwEMkhitUa/MMBBxzQPpIPkaDWQB2jc01A+ddcc00YN25cmDJlSrj++utjBKQ1WA+tJSNa&#10;dOONN4aWUAjbb799uO222+J+rjnkkEO6+oaIDL4movXd7363cI0a57HW7v7774+RyBNOOCGeS/nY&#10;OXv27BiRO+qoozqWSaTqoosuinXYbrvtYmQT+1sCYyj69cgjj8So0xZbbBHmzZsXr0vrTPSIad2W&#10;GAkXXnhh3FcF+s+vf/3r8MADD4RVq1aFe+65J9aBNWwCnyjyxbo2RRuhWx2zEJU78MAD4+v0o0qZ&#10;TFFPnTo1rmEkckidKIup9SuuuCKWo/rSRpdffnnXfmiMMabPILxGE4o6dIqeUG0SEYN+QjSCcth2&#10;g/OajsAAfqCeRD0ogy3lZKMx2YQPu6E8VT/KIdKSlsFxvWa/yuR1twhXFvkTuJbXiuqwTaM6RLo4&#10;jj1EoAR2lKlbEYowkciL95TNe9W1aciTvImWpfVT9IxIGnXnPYn3+FeRL2zUucYYY4aXUSm8GKRI&#10;ecKKfTrez6kXCR4N0CQGR97n2YU9dQZtBlQGVlJW8ChRpoQB5+h8vccepSoDNHkgYnQN15MnQkf1&#10;13sh27SPcxAR5MW2E7IZOFf+oizqxz58nE7zcUx2IpBSe5sCH2IXiTJ5T1m9lCP/YXu2PcmfvktZ&#10;+JF9nJfCNfik6boaY4zpjVEnvDQQkdIBX2jwZtBqCgZZ8iXSkB0kGfzYx3HsYTBlUM3CuZxXFQZW&#10;8uVayqcc7MmWwz7KQJxwDHHCe143hXxPnpQjQSK7sBG/s68odYpGqe2AektYUK4EBmVLZFJnofrn&#10;+b4X5EfqqrbGBurBfuqe2tEJzsv6iNfyH/mm/yzIH5SbRf7BLvnGGGPM8DMqn+PFupinnnoqrvvJ&#10;wtqb1uAbWoNWOPHEE9t7e4N1P2eddVa46aab4rf4dtppp/jMMNYhlV3Pk7fGi/U5Y8eODTNnzmzv&#10;KQ/rqn72s5/FtUiPPvpo/Fan1iG1RMGQXQcffHA45phj4usyUFfWE6Wka5xaQiHssssu8TWwtuvk&#10;k0+Or1k7duyxx4aWkIjrvIooWivGoycoW12WNV/wuc99Ljz00EPhsccei+vIWNtFO2fXy3E+bfTt&#10;b3+7lk+z8LgG1s21xE1cL5ZtQ9kLLREUv8mZ1ydT+BbitddeG9vlPe95T0c7tf6rJchyfUZb8Q1e&#10;ysYno/05asYYs06A8FpfUESGKMKgogBEfohMdJrW5Bh2EaEgusGW90q8rxqpIU+iHURkiKSk0ahe&#10;IQ/yJpEv77EPv1JXQfSGc4SiTp180QlFeAS+5T35Ujbl4T9eF/mLSBTHe/UD9aLstH68x4YU6pq2&#10;Z3p+WagLdU39Rv9N/c051In38jvnyOc6t5d+z7Wqt+oyqM+RMcaMFtYb4SVhwIDRhPgognI0+GnA&#10;47W+6s9xrUHKCizO5RjXp6kJeyW8GCwpGwGCSMGeJsBO8qccXlMP6pMnIuuiMhjsVQ7vsyIDkVIE&#10;56kfYGNV4YD40TQi5Qv8yD58m4UyUsFSRnhyDvmrLPUjtRevyZP38nHa1/CF6sZ7lU3iujp9SmWS&#10;r+pEMsYYU571QngxSGgAY0DqNwxqpKIBlmMMqmkUA9vyBu1eYFDUYKv6s49ysaEp0QUIIQZ+rUfC&#10;z/KDkvbVRUILyEcCSlE3Xqt9qRv1lHjhXF4DPte1bPFJN1/Qh1R+KoAExzkmIcJxbME2jmkfIqiT&#10;MBScS3lcn/Yj8iIP9ldB4gtf8LpqO6h+KXn7jDHGdGZU/1aj0POfWgNh1zU2TaP1Zqx76rTGpunn&#10;eGXR85xag37YfPPN4z7WRPEMKNaAsSZsr732qvycqRTySOtImdSddWb33ntvePLJJ3sqI7vGizVM&#10;t99+e9hqq63CX/3VXw2toeK8r371q/Ec1nrtvPPO4Z3vfOdabcDT7fkdyRTWnuU99Z42/PKXvxzz&#10;OfTQQ+O6K8rgGVo8Iw3w5emnnx5fQ0s4tV+tWffGGrC6fU/1ZM0XsO6PesjfrLHTGjfaE19TPon1&#10;dU2sZaSs6dOnD/le0G/Xg1uIMcY0xqgXXixWZkH3oESXHmzJ4MdCbh6giqBigOz0wM4mhBcD9NNP&#10;Px1f62GoEjwsctdPEjGA6gGfWY488sjafiJPfpJJi+upsx4eusMOO0RxhBioW08JKh6SKrQY/Zxz&#10;zqm8YB5hiJ8QUHwRIu962hNBkz0mMT9r1qyhB8Dy5QEeRJt+IUIPqS0SdUVg2ze/+c3Yh/AZ5dBu&#10;LOaXeJQNCDt9qUNi8MEHH4z9Hprq+9Ql7R/yfb/+WTDGmFEJwmu0whQNVdQU06BgKknTX2XBTqaw&#10;eoEyyYekKSXZkTftmbevFzQVl0LZmvKjfr20h/IQ2N9t2o7pMGzAD/iD65kOrTrVloXrqUu38lXn&#10;budlkd0kXuehqb68ujDNybEm12Dhb/pVmlqisH3UGGNMGUZtxItIxa677hojAXV+GqYpsIOf7tEj&#10;Aooe3dDUVCNTQkRe8qbyiKIQCSEyRvSFCBjRkqamozQV2BqQ4+Ml0sgaP+FD5I3oT0tA1SqPSAt5&#10;5PmIOjHdlk6dplE+QX0VkevV17QZdeHnlZYuXbrWVB92Umf8QMSq148Z9bn55pvD3nvvPRTxAqJt&#10;f/7nfx79qSlHonhEBok+Pvzww7WnjovA11A1wmiMMWYUTzXyjCWmaRhcmx54OoH40G/4MSXGQE/5&#10;CA64teCZS02u8WKQ1jOuAAGC2MAGymDKj3Ve6XTUfffd1/NAmjcVKDEATJ0xNVZXeDHVBXk+Qkie&#10;f/75UWgh/Jh2QwDx/KqLL7640rPKykKb0b6aToZ0epVnubGurmq7SiDr9zNVD5G2lZ5NhshS3elv&#10;tAHTm0W/WWqMMWaYQHiNNpj+oGp5UzCiNRg2PtUGKpuprRT28bX/IjiOTU2hb7Gl8J7pOk1hMf3F&#10;PqaMmoC8W0Ik1oO6krfep/s4rw7KpyzUsZfyuoHf8HMR9K865TOFiK9I9CP1U/JiXzr1SH/Djmxf&#10;1rnGGGNGFq9p3aBHHeedd158mnjRE9CBiEA/pkqIeBB1IOqV5eijj26/6j/7779/3BKFIiqiaBFT&#10;gSyQ5huARL6A6dgmIDJDZI3oDv5t9a8YieE9qdf6E7nrBFNgTG0SMYLJkyfHLQvOgUggx/EHr3uF&#10;yBKRTaJ6lEliwTk+J1199dXxPCJfVSBfolX4jkgd/ZQy4G/+5m/WiuBq2lFPyAedSx7GGGNGFqNO&#10;eDHoMJ312c9+tr3n1fB4ANbdZGHgZh0RSetY6sC6G9YZaUBmEIaqA3AvSHSw3uuII44YetTBOeec&#10;E0VRKoTe+973xm2v4FPEESKPNGHChDgdpyRxgE11YCqNRzoUgejBhuuvvz6+lyjRIx94z88F0T+m&#10;T58ep6N7gUdjMH07adKkOKV40EEHxbV8t9xyS0xMATIV2ekfgCJ4/EW6Po31XaBHSqR8/OMfH5rK&#10;Bs6l3E9/+tPtPcYYY0YMawJfowd9m6tbypuyYp+O8823ujC1pHzSqbZO32wrsqkXyJPpNqahNO1G&#10;GdhHoo7sK/rWXFX0zUHyJG/KTJENTI9Vpdu0YdG0KfuydmAn+0lVv22Ygt+yeadwvE5dgeuwj28l&#10;UqdO9upc2pky1cacy1Z5kPh8GGOMGT5G3eJ6PduoG63B6VULnol0aREz0zRVnruUwjQW32SssoCc&#10;iBDTo01+A5OokyIh1FdoAbi+fZf1Qy/ouWnQEiVD0R72E+kqel5WN4gcElVqCYlX+ZXoJD8GzZTp&#10;V77ylaGpOF2T2iHUT/r1fDf6AN90BD1EVl+6gDIPksUuPZtLfiOKynPiRKdvcBbREmThgAMOaL8z&#10;xhgzSEad8GIQ1kNEO5E+5FJwLdNhPAbglFNO6csasCIQXnmiohcYkIseLZEin/FNOqay6tZbAogp&#10;Rqb00nwQDAhBHq+AwPzc5z7X1a4s5Jt9Ajx1RETlPfi1k/ACxCCPgihjByKcR0WkSPRAOtVXFtYC&#10;3nXXXe135ZDw0pP5EZuIaE1jI9Cq+tUYY8zgGPVPrl9X6FV45QlOPb0+jbSIThESBAFRsCoDOOvm&#10;PvrRj8bF9VdccUXutan4Yg1S1WdMUQbPZit7TTfhVQU9KoM1ZICPsIPIFSBwefxDlrxy8QOP2OjV&#10;JmOMMeseFl4jBIRXLwKBheL8nEyKpheJ4DFlVRZERNlIEBANYvG+fiuxE4qKIfqaEESdIBrFInrE&#10;khba9wp5NpWXMcaY9Q8LrxECkaCiSFFZFEkZ5HST1sHxRPWyZSJemC7jW3f9ttNCyRhjzEjCwssY&#10;Y4wxZkCMygeoGmOMMcaMRCy8jDHGGGMGhIWXMcYYY8yAsPAyxhhjjBkQFl7GGGOMMQPCwssYY4wx&#10;ZkBYeBljjDHGDAgLL2OMMcaYAWHhZYwxxhgzICy8jDHGGGMGhIWXMcYYY8yAsPAyxhhjjBkQFl7G&#10;GGOMMQPCwssYY4wxZkBYeK0HLF68OOy3337h3HPPDcuXL2/vHR1Qn251KnOOMcYYMwhGtfBCcFxy&#10;ySVRcJDmz5/fPjKywM4FCxa03zXPtGnTwiOPPBJOOumksM0227T3jg5uvvnmMGnSpI5t+9BDD8V6&#10;99PHIwX8cNhhh4WrrrqqvccYY8xIYtQKr9NOOy1Mnz49XHvtteGWW24J3/rWt8KBBx4YJkyYEBYu&#10;XNg+a2Rw6aWXht133z3a1i/22WeftbajhSlTprRfFXPbbbeFlStXhscee6y9px60D5HD4eg/lDlj&#10;xoyuZW+77bZh3rx54fDDDx9x/dwYY8woFV6IrkWLFoVly5aFG264Iaa77rorXHnllXEA3nPPPWOU&#10;aaSw//77xy229Yutt946bhEPREMQEGPGjImDeS/REaJIs2fPrpUH039cTzQSe2i3ulOCDzzwQLw+&#10;Lw+ENyKcSJCo0/6I1htvvDFGDrNQj6KIGlEo6tgLTz/9dOzT9N1OEN0UM2fObL8yxhgzUhh1wotB&#10;98wzzwxf+cpXwsSJE9t718DAu++++0aBQ5SpnyBEKK/M9NZ2220Xt9jWFBI0JOz46le/GvcjQO+/&#10;//6w1157RTHCYP6d73wnHqvDnDlzoj+JsCB6UnhP+dgi8cE+RBaCjynCgw46KAqjO++8M7Ybx7pB&#10;JOf444+P53I9kAd2TJ06Nb4XCCzE0uc///l4HTYgFKk7IrTK9PNOO+0Ut/guy/XXXx+jlnlRJkQh&#10;Yi3rnyooWlc3Koq/qLfXuhljzDCzepRx6623rqZaV155ZXvP2pxzzjnxeEvktPf0h2XLlq0eP358&#10;LOu6665r7y2maZso/+KLL45+wCennnpqLIPXgvLYx3nsxzck3nN9WSiDfEgpKpM0d+7cmDdb3mfb&#10;R3nMmjWrvacz9913X7QZ32bLTVF7t4TWUP7s41ryqILySn0o5MuWkG3veQX5oahPlkF+o0+Rjjvu&#10;uMI2Ul0FNvGeRD7GGGOGj1ErvEh5gkeDZ7+FF6gstt3ol00MuviEgZoy2FIOScIwL5UVQIL8GPAl&#10;iBAFaou0XhIBlJ2ic7v5inwlOLhGPkZQYLNsxw7Owya2lCsBlCeOyiCRR7kp5M9+6sk52JSegz3U&#10;V3ZXRT5TXVRPyqFO7E/9hh0cFxJttH3duhtjjGmGUTfVyLRda5Brvxs+mOLabbfd4pQW02BMizFN&#10;xBRbmenHsjB1pClFTb+RWL9Fovwjjzwy3HTTTe0r1kyVkZiaaw3GoSUShlJrYGfEjlOSnaBc6sG3&#10;RrWuqjWohx133DFOuaXfnkyn5rQGaZdddolbpuaqrLdiyo288eU3v/nN8Oijj8b9TFNic0t0hLvv&#10;vjtcffXV8dw77rgjTjlT7rhx4+K5ddl8883jlulV6st0Mn7X9ChTmnyB4+yzz45Tm9SLhD1M92an&#10;vstyzTXXxC15kgdrFmm3Qw45JHz6058OK1asiFOZ2CJod8BG2qUlRMOFF1641howY4wxg2fUCS8G&#10;pocffjgONAcccEB77ytooN55553jtgk0ADO4SvQw8CFABOLjrLPOCpdddlmYPHlye28zICgQdwzA&#10;lIPQQkQx4CKieJQEgzZ88IMfjIJw1apV8f0RRxwRhYRSN3GAyEL0sD6L+h177LFR1LHw/Morr4zl&#10;Uia2aO0aIEAk1IA1XfgJoYavLrjggri/GywYx88IN4QE9oMEBfnOnTs3nHHGGfFc1RN4PWvWrJ7F&#10;B3VB1JHfvffeGwUsgk/+pu6II8rBHpCdVUHgIeSwm3oDbSQRxevLL7887qcPCH0DcsmSJVGQeqG9&#10;McaMEFoDxXoD0zRM+ZCanHJhWovpHPJlq6mmKlNLNEU6JQfkQd51oH6a9mKKSdNTJF5TFon1XFWg&#10;TlxDvuTfrY6U1xJWQ+Vp2gsbqJ/gNfvTKbMiWCvF9Wypm8pgS0rXUjEVp7LYcn5VuJY8ZXtaDn7m&#10;tdqK/NO+xTVpu3JMviuDpkdTX3Fttl+k++RroH3q9iFjjDHNs94ILwYgDdLpwNxvJH46DX4cwy7E&#10;AwN1KiK0v6pQJE/qy8BNfRFL5JUO4E1CeXmCgjKzYop9WQGEXXnn5kFbIiw4F7HbrV7YhujivCp+&#10;pC5qC65XHhJcQD04R/Aam7CHc2Qb12Az7zmHdu5mi/oF5XK9ymKf8sUX2pIfrzkfG1QeifI4pxfS&#10;zxCJ173maYwx6xtj+NO6iY5a0vU3rUErfPvb3+7rtAvTUKzJYdqHMlsDYJwWY2qT6S+O8yiLe+65&#10;J04BtgbL9pUhntsazF61FompQaYBe4EpPqYFyR8bmMLCH6yNqjv1xtQh66yYaqQerQE/PrLgs5/9&#10;7FCeTCe2BFI48cQT43ugTTi+xx57xKkwwTql7LmdYIqXx1hAS1jE7Yc+9KGhKTnBlJuef0Wdv/Sl&#10;L9XyJ/VlelUfGfJlqrQlasP2228ffcG0Hmu6qAdQJ9qVcvER04J5U+B54Euuof+or+Djf/iHfwi7&#10;7rprnGakHXmtftQSW3GbrqvjUSIcb4m3V/mmCmq3z33uc/H93/7t38Yt057GGGNKgvAazRAVIenb&#10;X0QCqk6vVYWoA4mIRR4cw6Z0eoim0PRQU6TRCUVr2Ee52NAajNtn1kPRFlJR5IMy8Tt1kw0kRWRI&#10;tI1sxS9lIAKk+rCFbB7YxGu1Oe9TP2B3FTifa/EbPlR51I9y5E/qQ3nsp0ztp2xsKfJVCvmRt2wk&#10;D96TR5a86cgUfMzxMuUWwbXkkZK3zxhjTGfWq7smA4UG3n6LL8EAnU5NFYFNTQuvFIkGiS4SdjHA&#10;IyAom9d1B2fy5XryFCpTIodU5AedSx7doO0QMKoLAkcgQsiD/Ww5J4X6SYiQuJZrsuflIRu5BsFM&#10;XSTohOpHflnhXVYAqZzUl5Dai091nHpyrEjoq9xekPDL0mu+xhizvjFqf6sxD6ZmmKaBU045JW6b&#10;hqkffcORb//xeAG+yXjeeee1z+gfTH0xHUbChvSblnrCO/bwrUe+5YhdTIky9Qi85keny8JUn77F&#10;+dGPfjRez1Px8UEK36TUtyY1BYmt2EceZcFOyuP3N5nO05RdS0zHLTCdy1QlZbHlHPkF6AN847Al&#10;XoYeO9ISFeFXv/rVq+xO4RhTiaDpan1jEZ/xbU++SdgSRtFGpv/yprSxFRuKwFbaqiWq4u9Qqg3J&#10;G7CVaWq+OZl+YxOYTqYtmKLUIz6agnZrCbi12ovy2GeMMaYCbQG23kC0gWqTiiIEvUK0g0gIkYuy&#10;YA+RiV6gTNWNyB6REdmRV9cm6k8eivJkwQ/YQvlEaLCHOmIbW6JWHCdyoyhPUcSL49Qlryz5mbbl&#10;NfmpLJXBluvrQB2JNJEPSah+lEO5lK/pR65RJFFgA/uK4HoWwas+bPEHiTqRr65Po2aKeAHnqc7Y&#10;DNig471AnWi7NBW1vTHGmHxGnfDS4NBpgGMQImmA6ycMkAz4DH6dBn7sSQfpujAQpoNyCvXFBnyT&#10;CpIisVMVBv1UHEkQYI+EQwr1lTjANo5XtYX2Vl1UH7b0AfLKm/IrC3Yj4JQvoojXKSqLenN+KoKA&#10;a9jHMfZXrV9Kej1tSLl5ZeJ/7CZB9niv4M+6PjXGmPWd5u7GIwQNjqSi/8Z1vB/Ci0FO0RZEBYOj&#10;Ig6dyuRYE8ILqDd5KSEaZANbxIhEmOyqOpBSTyVEAHVVVIjyQAIPsIljKRIsUFd4ZUGIyI5e2jeN&#10;HLHFP9iWrQPv5VuJLIlJUL0l4Kr4Gf/gQ+oEXE/+5IlNlJcnvATHqAd55B03xhgzeEbdGq8nn3wy&#10;bluDzdB6opR03cvYsWPbr5qDn3HhEQ0HH3xwfAQAjxdgTRG0BuSeHwtRBurN4yt4nAVl60nqwGMG&#10;9NM3W221Vdy2BvjKj9g46qij4hPVeVQBT2Wnrl/+8pfjsZNPPjlu9UR7wKaWWIg/a6T1b6zTkg1N&#10;wfoprYeSr1kbxtqpqvBEemz+wQ9+0NE/+LQlZsNf/MVfxF9GUPlAvVvCKPYJ2r+Kn1mPeNFFF4VP&#10;fvKT7T1r4HEkPJaC9VbUl7Ve2AnUlf34WD/btPXWW8etMcaY4WfUCa8tttgiboueLcRv9wEDVVWx&#10;UQYGWoRMduEzHH300e1X/Wf//fePWxZn6zccgedKaXH9X/3VX8V9EkdVYMBncMePEjgPPPBA3CLK&#10;EACLFi2Kz9USCDJEwE477RS++93vFv6sUxW0oJx6ZqHeWvDO87b0c0VloG7Y3010wdSpU8O2224b&#10;vve978X32UXtHAf6RRXwzb777jv0zwTQr9773vfGshCv+JnF9ohE/EBd9Wwz/UakfibLGGPMCKAd&#10;+Ro1aC1R0ZSOpiKZnsnCNRwnVZkSysLUjqaImO7SVFCnqS+OM2XVFJriYiqPcvOm8mQXU4910FQl&#10;UB724zvgWEuUDU2TdSPPvjKQP9dpPRNo6k/1LmtDNzRdKGQzU4IqTz4V9CP8oHPSqcMycC59WvmS&#10;mMrEv/gcyB/bSBzLtqf8YYwxZvgZlXdjBjcGIwbCFAkFBsG8wU8DFEkCog7pIIkd5EvqJHA4l3Oa&#10;hDzxAYO/RAJlYB9JIrSuMEnzZItfVQcEAGWURW1T5RqRvU71ahrVU0jk065qW+zQORKfEoW6Ht9k&#10;+2aK+ozEmq4hn+w/BLzneKd/FLJ2G2OMGT5G5XO8mGZkWovnITHVxDQb0zL6yRzWO+U9S0nTlL3C&#10;Oq/WAMxIN7S+itRtWi1vTVovtAbc+BM3TLMxtch7SKee2NfpuVKdYIqxJXLC6aefHlribWg9G9N+&#10;LfEQpxw7wTQZU2GsSWJKrymYylRdBdN/PMtr/vz5Q9OvTD1iQydYG0b/wU49t0v86Ec/iv2JdmWq&#10;EeRbTWsy3cezxYB+iV+YwqRdyFfPF0vhPMriWurREnVxDR35ZKc9r7766ty1Y+l0Z5PP8zLGGNMj&#10;a/TX6IXIgpKmZoogatAa6HqeaqwDTVEn2tMJ6lsmmkVd8Q8Rml7rrSnHslE0yiPCQ/1JRJHKkLYr&#10;0SDKxH9seU+eacSoKHFet35BXWQjeQPXsE/1zDsnD+oruzgfe/N8Tv7d2kI25J3HPvLW9CjJGGPM&#10;8DPqfyR7XSHvx6SrQGTm6aefbr9bw2233Ra3LMhmAXYKERUWZOfREgaFUcFuEEGqGrkjCsUT9Vsi&#10;Ijz88MMdyyVaxRcEUloCI0YriXQBPzLOj1aXgW+2lvmSBf7VD2Ifc8wx0Wb9ULXQOS2xMxTl6idE&#10;4fJ+FFzIr0BkssqvBBhjjOkPFl4jBITXrbfeWvtxE/xEDI8sSEGQQCpKyoBwYbq07hRkHRAF2223&#10;XSkRxNTZQw89VFo0NQXCqlt5eYKsH2j6sFs5CFUe+1Hm25nGGGP6j4XXCIH1PldccUVPA7YECQJm&#10;kKLJjGzqRCGNMcb0BwsvY4wxxpgBMSq/1WiMMcYYMxKx8DLGGGOMGRAWXsYYY4wxA8LCyxhjjDFm&#10;QFh4GWOMMcYMCAsvY4wxxpgBYeFljDHGGDMgLLyMMcYYYwaEhZcxxhhjzICw8DLGGGOMGRAWXsYY&#10;Y4wxA8LCyxhjjDFmQJT+kezv/2RpuPvh5WHR40+Hlc+8GF7+wx/bR4wxxhhj1m82eO1rwvjNNgzT&#10;txwbZm0zMXzg3ZPbR9amq/C64+fLwjf+dVF4bNmz7T3GGGOMMaYTUyZtGj72/ulh13dMau9ZQ0fh&#10;RXTrM1+7q/3OGGOMMcZU4fxPzI5RMFEovIh0nTXvp+13xhhjjDGmDqfMfddQ5KtwcT3Ti8YYY4wx&#10;pjdSTZUrvFhI7zVdxhhjjDG9g6ZCW0Gu8OLbi8YYY4wxphmkrXKFF4vqjTHGGGNMM0hb5QovntNl&#10;jDHGGGOaQdoqV3j54ajGGGOMMc0hbZUrvIwxxhhjTPNYeBljjDHGDAgLL2OMMcaYAWHhZYwxxhgz&#10;ICy8jDHGGGMGhIWXMcYYY8yAGPXC65+O2SWc85ezwp9M3aK9xxhjjDFmeBhW4fWGca8PH9xlStz2&#10;ixde+mN4x5TNw5lH7hTmbP+m9l5jjDHGmMEzrMJr73dPDh/f7+3ha//vbn0TRY88/lTcvvDSH8KC&#10;B38bX6/LHPGfpoVT576rr2K1V7CPSGPTbUqen9j/7e13a4M/KPcfP/ZuRzeNMcaMWF77/7Vovx7i&#10;qh/+sv2qv9z/6Mpw2PveFl//+5Inwy9+vUYkNcnkCRuHnWZMDKuefSls9vrXhY/uNT2c8GfbhoN3&#10;mxre9bYJ4Qc//U37zGowuH90r2nhqedeCk+s+n17b3e4DsH5Z7tuFWa9fWL87abnXni5fbQ7b33j&#10;puHP3rNV2HfnyeGH9/+28FpECvX+2WOrKuXfCQka8uP1J1qiefnTL7yq/ttOHRd2efuksPWbNwvX&#10;3flYe29vMF08Y/LY8Pa3bB6eef6l8MYtNg5nHLlT2PpNm7Xa8q3hiD3fFtv3ba0y37/jluGnv1xZ&#10;qV2MMcaYfoPmaTzixYB86V+/tzAykWX5Uy/E7fcaGqApn8gHicGaQRk2fN1rwsxpE1oC7MWwdMVz&#10;YaPXvTZOQdaFQf09274h/P1HZhbWlYiPIlQXnvCeMO+U98Upz0P32Drs8o5J4X3vfHM47bB3tc8u&#10;h/yE/Z2Exe+e/H0s44Ljdx0STHVhOhhfYjvRSeqDUN6uJbCof5bHlz8Xtw83IKSJZOE72urnjz0V&#10;zvv2g9EHRC+fbgkwfLhw8YpwwoV3hKP+6cfxGvoU9hljjDEjjcaFFwPeCy//IRw4e0qc9ukG5zYJ&#10;5T/x1O/D8y++HG594Dfh9p8/Efc/tGRVOOl/3B3OnPfT8NgTa4TBo799NoqKTx38J0NiraxIQfQs&#10;XLwyCqAP7Lhle+8rkNdnP7x9FFnTtxwbJo7dKJ5LJObrN/winHrZveFD/3hL+OtL7mxfUR4EhwRr&#10;EV9rlcH0KmV+6E+ntveWB9H4nb/bKybE60Yt4Uq5QH2A9888XxxNk/AiL3xMKjtFSt9BcH3x6Nnh&#10;6edejv6i/fKmi7/5fxfH9tDU5gP/sTJujTHGmJFGX9Z4zW9HZSaN2yhuB83Xrv9FuPyWxfH1Zq/f&#10;IG6nvGGTOP3GYE6kBoiisMaMqAnRIRIRnLLiC3EjMZIFgYew+sR/vy1GYhBpgE+I2CAQKYeIWFUo&#10;s5tgRYh8/77H2+/WRK0Qg/iAiCQRrE4iSBElooPYj0DccIPXRMF38r/c0z7rFeFMPbLC6oBWmUT5&#10;EKD4mKlPpifL8Ktlz4bJEzYZEsxlIlhbbPq6uL3xnqVxa4wxxow0xqxu0X49BIKhLgy8u7YEzAfe&#10;PTmM3fh1cWBmy6B9+8+eCF+69t/bZ64BIcQAW6dMBvqNN9wgvH7D1w6JPEWWgIgPEZmJm28UBYQi&#10;XQivF1/6Y7j2tv+I72Hxb56pND1FdIV8Zmy5edj6TZvGfZRLOcdfcHt8n4LoQdgR8fq7b/wk7kP8&#10;IP7SfWXAZ5BXDgJry4mbhDds/vooNlN/AGJKYpGIVLY9UtJyEFb/+U+3ilN6muLkOPmD6i7RjaAl&#10;sgdPPvvSWpEq+kinaVLAvwi2O3++LIrYPCifvvWxL9wa31N3yu2l/xpjjDH9glmknoQXAx0L1Mdt&#10;umEYu8kGrxI9LLxetuqF8PsX/9ASFyteNQBDL8KLtVXbT90irt9CVDG9iJhIyyGqxNokBnBs2OYt&#10;m8e1WUSgigb0PBB5XLvRBq+NQk4QAVrWSr9Z+dxaZSO0vvNvS4bEnISXhITsgjrCC7/qGvI6Ze47&#10;owgBfA8vvvzH8KMHfhvXXN3RKreb2MmCMKRdEV68Zn1c6rNUmKXgKyJcRW2KL8r4ng6Kv6gDX0aY&#10;PHHjcP1dv45Ti5AtX8KLaUlFFKe9ebNadTfGGGOapmfhReTisx/eIUZ8EFmIn0d/+0y4b/GK0tGj&#10;POFFtINpozoL7hVxQxAqEkb+kEZ7WDfEFFZZsInBHyGC6Lnz5090tE/RrOvueixOfWaFF9N9CMZ5&#10;P/xlpXoiJj7zX7aPr7meyN2/3PxI+Pljq2K9Fbn7xt/sHoUYi9ERgohUBFiVsrCZqJkiXnN2eONa&#10;IqtIeKmuef2I9jn7v+48tBC+E3RQicjHVzwf/uN3z8QpZIkojmdFK35FGNPOqRCde9YP42tjjDFm&#10;uOhZeHUCobLHDm+KQkwRiiwSEQyUfGNtUmubRpMYMP/Pv/2q8Po8GNj/20HbxcibolBEQTpNWfWC&#10;oirZaB779Y0/Bn2JEYQY05PU7Z+/+1DXSAyCifOzEUWEBdG2rBgBTdPhey3elxDEz2UFZyq8AKG1&#10;4IHfFUacJO6Y6uTLFaxvy9ZPflBUqhOKeOW1G2VRRjYf2v9Du02NU62CSGcdEW+MMcY0SePCi0H1&#10;jVu8Pmw5YeOhNT9Elv7n9x+Jg6MG8ux0HSAImMpKQTjc/JOlPU0TSYRgC9EhoiCsO2MtUt3BWKIy&#10;fluxVQ9EFBG/C777s7VEgMQB/pTgoE7fb9WpbNkIuPdu/8b4JQFEpERNJyGJyGJa7tNfvWvIdyyq&#10;55lXiLUy0SbICi/qwzc4tc4L4UVb8s1R/MFCeGzCZqZREYfsE0Qg3/W28fF1GSFMB1XEUJFM+Y3I&#10;FuVyzBhjjFkXaFx4IUj0zbI8YcGAzKMNeNyDpr3yphp7hTVGrONC/CE0EEcIr58sWhHLzVtrVoW0&#10;HgiLTnkhGBApEl5X/+jR8NRzL4bNN9kwCiEJVdZjSbh0IjuFmUXrnDTFKJh65AsO/9wSh2XrTlla&#10;4wXK+4f3/yZG2Ximl8CeHz/4uygSv3Pbkhh1QiDmQVv8/Tfu6yqo6aAIch5lga8UAV3yxLPxeF49&#10;JIod5TLGGDPSaFx4pTAAzn77xHDXL5Z3HOj7IbyyUFEiLAzGINGjNWBpVK4q2Xqm4pPF+G8ev8mr&#10;pgk7gTArmlpFxEnsIEJ4Dtl5335gSMBwnPVTPMcq/baiIm8Ipk7fYsxC2xAlvGbBfwytb6OtEE5E&#10;94hqYQePrUAE8uwtIlocR6wpSkWUThG7Kt8epd2wueg6BDDTvPIzUT6t64J+TS8bY4wxdWhceBFp&#10;SgdAok1MN321NSgXDbZNCC8NwMAgzCMm9E1L7EgXWTMlmEf6LcFuEPnhcRlE0rL15Kd8FG0DRAhf&#10;OiCyhdjrJKy6QdRs5rTxMW/y4fEOwNQfILq0YF/iErZrPz6j7BSjoG2wHfEiUUedFW2jvSU4Oc7D&#10;TimH53x1i2aVgQ7KIynyIlf68gBtysJ7ntQvYU1Ujv1VonvGGGNMv2lceKXTPGW/wt+E8EIIfez9&#10;06MgQQAtXf58XC+mgTg7cCPUsK2uOFAkB4qms7Ap9YGmGouERDewmQgTESAe1UA+iEy9pix+HkjT&#10;q79e/lx8COm7p0+I/uUcokbkseand16JlBWRCi9BG+eJGerHmjeJLvmIb5emj9Uoi+qL3UwNa03d&#10;ZhtvEL+sQP58ozadCgVF3YqmYo0xxpjhonHhlYUpLp6zxQ9JF32DrwnhBQzEpLwBHrFA1GerSZvG&#10;H1FWBKysAOkG9WQqjSemFwmMXoUXfgJERhoJQmjwo+aUSz1XPP3K7xRqijF95ALXQplpuDzhlYXy&#10;EXiUgz8VZYxPuW/ZQttCFSGEaN3lHW8YWoivaVV+kzEbLcRGPRqE9kd8sl5OD1U1xhhjRgqNCi+e&#10;88SPULMQOg68rS3RJ61tKhromxJegm/vUTZgB1NfREnSh4kC01FQdd0T02tMZQLTmUyrIjKoIwKh&#10;6HlRvQgvfVngH65YGEUi67y65YMI+28HbRvFjyJCtBG/HUlErMx0YBnhpW9Q8sUAvrHJwvc0IqYI&#10;VCc/E93i0Rv4MEs3gSixxTozHiGBjx3tMsYYMxJBeDX2W41EIhiAgbVERBwY8LWmiummQcBAjZDj&#10;cRHYgC3YkD7agCk3od90LAvns86KCBo/wk0Z3/jXRfGYfo+xSYj+ILpYr0QkS1OcnZDoeub5l+O3&#10;BwGBsv/st0RxeP7/frBUlE+RwU4wpYtvEUf0gew0JL9aACyQL4J6UT9sI9GGrGEDTRcXQT3wPxE3&#10;2oU1dRZdxhhjRiqN/kj2L1uCRtGmFAbDoim4ptFU1O47vDlGW4jaEHVDjCFG+OFmPfmdyE/VaUbO&#10;Z9qLSJoiTqxjAn40u0kQUAfv9tZKi8SJakl0pVGtuB6qJaR4HEPZtigjvLIQvUIsEuEjERUsA/Xj&#10;SwIkRJy+GFAG1rch/uIav+dejiLTGGOMGYk0KrxY66PBmsGXKTLeM101SBiEgZ/1IfKFCEH8MQ1I&#10;FE4/js0C9DrwRHw9AJZBnm8sMs1WVcR1g6ga4ikVXSyoLwKhw1Qia62I9Mke2oFnf+GXN41fsxau&#10;G1XEC8IWgUsIlQXxc9/3tvjgVfzCmq+yYK9s5lEf0G1aFnEav825wWtiG1NPvl1J/zPGGGNGGo0K&#10;L9ZPIbQYgFlDhUiQCBoklMkUWDqliF2KwrBwG372q1eeql4FHqEAPNKA9VY8APWFl/4Y9zUJU2ZZ&#10;McfjOrIQZUL4IHZ4cGr6WAzWYPHNR9Y9XTL/F3HakjVRiLFOaEqTHx7vBlO5CFzKZq2eppn5uaK6&#10;opvnq3UCYUhbEt3jlwhY/8a0KlFM2pr+h0+IABpjjDEjhUaFF9EJoi0MviQGX1KnxdHQtDhjsGeR&#10;NdEXpuoYmCmDCIxgLRE/R1QHIlBEuM6ad3+sJ5G0sr9/mIrBOmQjSER8eIo+DzTF14qOIUwQHvyA&#10;OeulEHEcYz0UU3KIMb71WISmTzutzUqh7dPIXK8QRcsDkYngQjzSntSHejN9ikjlB8NpW2B6mQjg&#10;vFPeFwUoIqxKJM8YY4xpmr4+TqIMiANg8GwKBldSt7VMDOI8eJUnqz/7/Mu1H2xahjWRtkk9+1a/&#10;udjpW41Es3aaMTF+mYB1Z9momR4z0ekbgzqn27cnaT9+r3HR40/H9/o1APYBohcBVPXbnNSTSGL6&#10;LVHW7CEamert9OgOfbkg+y1JBBnr88qKZGOMMaZJGn2cRF16FV4STyl6ej0w/ZbCNBQpDwbmfj3t&#10;HCHDQ0B7fb4Ua5d4WGzRYys0tdZNRHJe9tEPKQhXokr6QewiJPLSqCW/AqBvM+L/OsIL8YS/ukVL&#10;i6Bf8CsC9IMyv6lpjDHG9JsRI7y6PSuqEwiaD+y45VrRDdb5EGmBqmuM6jxlvQwIJr5p2US0BVHR&#10;DxvrgEB7x5RxhaIGW49utRHrvYwxxpj1mREhvJg+4tuHVaIheSBs8n5IeSSBSOkUPTLGGGPM6GVE&#10;CC9jjDHGmPUBhFej32o0xhhjjDHFWHgZY4wxxgwICy9jjDHGmAFh4WWMMcYYMyAsvIwxxhhjBoSF&#10;lzHGGGPMgLDwMsYYY4wZEBZexhhjjDEDwsLLGGOMMWZA5AqvDV5rPWaMMcYY0xTSVrkKa/xmG7Zf&#10;GWOMMcaYXpG2yhVe07cc235ljDHGGGN6RdoqV3jN2mZi+5UxxhhjjOkVaatc4fWBd08OUyZt2n5n&#10;jDHGGGPqgqZCW0Gu8IKPvX96+5UxxhhjjKlLqqnGrG7Rfv0qFj3+dPjM1+5qvzPGGGOMMVU4/xOz&#10;11o731F4wR0/Xxa+8a+LwmPLnm3vMcYYY4wxnWB6kUjXru+Y1N6zhq7CS3z/J0vD3Q8vj1Gwlc+8&#10;GF7+wx/bR4wxxhhj1m94ThePjCC6xUJ6renKUlp4GWOMMcaY3ihcXG+MMcYYY5rFwssYY4wxZkBY&#10;eBljjDHGDAgLL2OMMcaYAWHhZYwxxhgzICy8jDHGGGMGhIWXMcYYY8yAWC+F12GHHRbmz5/ffmd6&#10;BX8ef/zxYfHixe09pp/gZ3w+SH8vXLgwlsl2NIIv3X+NMYOgr8Jr+fLl4dxzz43bQTJmzJgoBPLK&#10;5eY6b968cOCBBzY+iFx11VWV8+QaUj9ZsGBBXweVCRMmhIsuuihMnz591A7Mg4T+e9ppp7XfvZql&#10;S5fGPjxr1qzGPlv77bdfFFZF+f3617+OZX74wx9u72kW+if3Cj4Lg75fwDXXXBP77yWXXNLeY4wx&#10;/aGvwmvixIlh6tSpYZtttum7uBASGAiBxx57LL5Oufnmm+N23333jYMJN3sGHVKvUbAf/ehHYccd&#10;d4x5luWyyy4Lhx9+eJg9e3ZfRAuD2O67797XQWWPPfaI2/Hjx4eZM2fG1+sy9KHhiuBJdJx55pmF&#10;n5nrr78+bvfZZ5/4GaPf0LYIJ0R2HR555JEorB566KH2nrX58Y9/HLef//zn4xY7+bzQ1+uWmTJt&#10;2rSwatWqcPrpp/f1fkGbdhJ3xx57bPuVMcb0h75PNTIY7LLLLvGmirhp4ibdCf5zhblz54Ybb7wx&#10;ljljxoyhm+0XvvCFGCmAL3/5y+GWW24Je+21V0ybb7553F8XCRDyLMvBBx8ct3fffXe4+uqr4+sm&#10;YWBGZAJt0A+mTJkSt4g7BmNEC1EbImGdIjfdYJBEUFQVQJwvUcD1RYNsEePGjYv9hfp06q/k37RA&#10;S/8xwK/4D1FOP1Y5CCRB30bsIxjoQ3n/bHSDOi5atCh+ZrbbbruhNkz/GeEfGbj//vujPZMmTYpR&#10;47PPPjt885vfjMd65YwzzogC8MILL4z/jPTjHxEEXp64u/fee+P2nHPOiVtjjOkb/FZjv7n11ltX&#10;n3rqqauXLVsWt60b/OrWjb59tDnIf/z48TH/1g00puuuuy6WzzHec5yy2dcr5Hnfffe1362pJy6l&#10;jmXRNaQ0r260BuZYH2zoBvaQfxN1Bvwn/x533HGrW0I25t8SKvE9+7GPffi7LmpP0pVXXtneuzb4&#10;jDZWmZwrfyrRH6oi+zv5LG07bGgCfKg8qQt20H4XX3xx9Ad+4Bj7qDP7e21X1VVlp+WSd7ZM3jfV&#10;l4qgHOwp07+rovqQv1A/60d5eVAObad2NcasPwxEeAEDssQWW4mjJm86DBaIAPIk71TI8Jpj2oc9&#10;3Hyxo64NDLbkQV6ggZiyy4IvuIabfhUog+uoUzd0bpODJYOXBn0NZGm9VSa+4RzOZR9J/aAMyifP&#10;PzpGwg+cw2sJhirlZFH/6NY3JFrY9or8KL/mlY1YoN7AOZTby+BNHpRJ2aRuZQK+Vrv2CmWSV165&#10;lNOEX/MgX/UpfY5VR+4R6kP9Qv2LVOcfA2PMusvAhJfEVooGDm6+vcLgw41aN3BunBrEIBVhQufU&#10;HaB1wyYfoGzdSLmxcmMndbuBc03VAYayJDS6IYHS9ECCDeSJj1UH6s5W0ZO8hN1lfU4Z5KVBMg+1&#10;ueqZ+pJy6kSjlFc36FfYRr3lC9qevsi+vH6Xh9pTnxGVLzEAvM7WhfM5T9dVQb7FXlB/TvNSfVKo&#10;J+eR5Pu60FZF9tN2+CRbfhNgt9pGPsQWylPdSE3cm/JQvVWuMWb9YWCPk2BtxU477bTWmpk5c+aE&#10;G264ISxZsqSnr6qz9oX1S3fddVdc0wSsF2kJorDVVlvFdSp8Gyu76J1zWj6IttVBC45Ba2KANTjY&#10;Qp0uv/zyWE/R1HogFkGffPLJcUE75bDuRt/mbBLWSOE31hpRPxJrtyiLdT4HHXRQ+PrXv94+O8Q2&#10;Zr0ctMRHaA3SQ6k1kEZ/r1ixopTP6Q+seWIROahc+VmozcXOO+/cfhXCeeedF9ci9bLWLMv/v733&#10;e7nruO7/t/q5K62MrV60rkmN7EDcGiQa2w2OclGDYlehoYVSO6QYQ0z8o8V3lYMd4S+4jWORNhCo&#10;agcCoRRZoQn9QazKMcQQKyFN1WKBQy5aC5G2urKw3f4B+j6v7fO2lyYze8/sPXvO85xnvWByztl7&#10;9lqz1qxZa50jK2Jd+m/InnnmmX5d7Dl/iYH/1or/dog1vf3229l/oeGP//iP+/+m7K/+6q/6z0eP&#10;Hu3999WvfrU/M9jNfzv4oQ99qL8vmM+8KRw7dqz3Lf9NFRw5cqTbanJ6WxSnv/Ebv/Hefa5h249/&#10;/ONuqyHrY28u/DddQNyEECOcH/77MvvfY80BG9i7r33ta93jjz/e+xV7t5qf7oEHHuj+6Z/+qdtq&#10;ylaz3/1v2pbgsccee89/6HUcZxfRt1+N4Ftm6tsd9/hmy5j7LTqGfoHh23oI33z5ts8vCiW69WsB&#10;zzH4dpzSIXiGYeGZ1C8WfOtHNr+q4TvZocE1rQEbYrq5N7auFNjE2tCDHH4BQY79JYc1Ip/73GMO&#10;vxzwuQSeQw+/Flkb+YyNoW7ko1vITunVuhj6VTIXZKDXwtokj8FeyE7WZddSAnbF4p7Pkql9Rw/X&#10;eUUvz045L4r5GNxDr3Sw/2HcYfdUewVrR1bo5xB8w7zSPQzR/mELsrBPsq0tXOca8x3HcWrTtPEC&#10;CjkJNwVJn0Sv4plLqogASZVEq+TNIKmGxYRBQbFNRQrmxAoGMkjcKfTHGhY+D9nLPdaKPtaOD3PW&#10;KHg+XJcK65SibQu/fIl8BuvkM4OiVgI28QzPInfIj6CiqT8Okp3yJf5iPWNyQrAP2fI5r9KBLPle&#10;+hXP3NO8XOTLGNoj5LMG+ZdXO7hWA/yOvciU3bxnL9SYsB6uMXcOyOOs5Zw3fGTXlfJXDlYXa0Bm&#10;GKfaV9nsOI5Tk+aNF9B8jBV8ChjJPSfJMlfFQIOEzjVe+axmjiKGTIZNrPrvW/TMWDFgfswGnkcP&#10;A50qGBQx5qs5sOiZUlg/9mB/yp9cVyFhPfiC93aU6kYmxRi58ucUOblgJzrCPeG6ijfIt/iDtbHG&#10;lF8syFYDaRsbxQ5yY0WY+9pXUByy5zl6Y7BuxYwGOtDFe9aCHsUwI7a2Gsge1iR0beiLTg6KQ+Tl&#10;oL3mGa0J2+eADGTJf+wZdlk9xIXjOE5N1tJ4KXnnjrGCriROIrWFqaT4hQ3JUGFBLvLRgz7bYDF4&#10;H2v0gGvMsfB5zEaBTuxUgyBdks/9VIOlJsIO5s8t3DREki9f8F5rmgIyWZ/8qiYoXCvr5z4wn/fW&#10;Hzmo4PK89kr6UkivbQbZa611qk9Zi5ppawNrQW5LZA+6GTbGS85WiBoeXkvA17YpYnAOWGfpetgf&#10;PU+8hOdJa2Qg33EcpxZrabxI4kpqQ4NkOFZAua/5Sr4kVYoor9yniPEZvUqwvNd85pBwSbDhryoW&#10;JWs7eI5vxehQoRpCzYGFz1zPQTYxYsWGa6yDoTnSyedaIF9FUAUZn6phGPJjDtpD5I3Jkh9kJ00U&#10;a1AzRSFlrex9jp/RiZxUY4A+5OEDi4o1z9cE+/Gx1q8miIHOWByUIJka2GAHetHDPA32ZwpjvrVg&#10;F/OtPnzBftr1MnLkWXiGPZT88GwQO6wTH8/1r+M4jqV546XEOzRIiCTDHNRIhYmX68ghSdsmhCE9&#10;YeHMgQJg5Vm4hlxBkQh/OcMuOwf4nGuvxa5lCOkcmzcH2YAOhpoe/REe+zO1WONH7FQDxqv0cB3Z&#10;KqSsY2yEexKiRhJ5yJVegT7iyoJtPBNenwJ2jdlDfONb7J/bGGAPMhVLspf3XOe1Bpx9bOI1ht1P&#10;7YEdU85IDDVV6ErBPjJHsYZu9gSfeyPmOM4cmjZeJCw1SqlB0i1JbCpQ4TNKlCEqJrF7pVBASMzo&#10;Ri5JWbKtTVYX6+Kahc+5RYWigR4VJvyJ/KHiKJ1Dc8agseB5BgULmWp47J6qWYkN1p0Leih+ko29&#10;fFazaZsSZLMeFcuxxmoI9MoOZCKbz/KdmhR0cI05msczU5vLEGTbIbno0vpqgXxkhg2mrvMao8RW&#10;9h7f6RnODNfwm2KZV65xrqSTedxj1GhqkYfv0BWC/eyrfJwaPBvmG8dxnFyaNl5DCY0EHCb+OagY&#10;hmgNNXSp0NMcUFRUlG1B0n0h/UKFhes5IJvGgwKRW/ikM1VAc+BZNTuyF7lcj8llbXOKE8+mZAvu&#10;WR017MQ29pXYQR5xYveH69YH7AXNgp3DvdrxLLBN+tUksA7bvKR+UUrBfJ4NkS5sVLPNwDbp0zqm&#10;gHzWLv8hK+Yz7jFy430InVH2OLRFa9DeqwHU0HlnzN1bnkfPUnHiOM72pVnjRdJU4baDRFdaKHIg&#10;cSKbVxKmTa4MCslckI0soUJl4TPJVaA39gyypsDzFBNGKoFrncydA01Oqvihm32kiOJ39DFY15wG&#10;TCAb3w0V37l28jwxynpVfAHdai7Qb/3M+/AXFJ5lHXbfc2HtDDU6yGBYn+aMkmZIZwN9+hXKnlU1&#10;IwzmaNgzNacpwt+Sw1kN0Rrmgk+QRUxiC++xAZu5Nxan2Kzn5yL9DN47jrN7aNZ4kayUaBgkdhJZ&#10;jaIcA9lqvEiqFLM5xSGGErEIPwOfuS6w1zZ9rCuck4L1U5hUOPAhryrKqQSudU1tSEJYA7qkm+LF&#10;WnhvfyVAJ6O0yVXTwcBW5KoR4DXFHDtpoHhWDQs2je0JeynbFce8ap2pRthi/WQHcvGz/CCfan5q&#10;r0thv6xe6US/rqX8KX/PbUTUEOGz8IxqX2INWQnIRX6OHPaQmMMuux7Zm/JHCawDWTVscxxnZ9Gk&#10;8VKxsImmdhMUQpJMFSd05xTFMWSXUGIWKsJcTyEZQ3MsakRU6EF6KaIxdL9GwQAVSitPjRh+5To+&#10;Zg7DrjUH5lMksVM6cvw01U7ps/4b08UzarpsLKmgqoHLAV+p2eQ5PvOa8hvyazVe6GDN2C59asaw&#10;bcifxGKprTGwBTmx+MUv3BvaixzYKwY2sl/4mCGdXCfepEcxjg+E1lkD+b1FLnQcZ3vRpPHSt2de&#10;S4viVEig6COx8l6NAevQ4P6cBkzNgECPPnNPyXuoaEjG0ByLZFqs3hi6X9P3yKPwhn80xSuf7Z5P&#10;Adn2Wdmg5iDGFDuRx3rDoo+c1J4QM6wtbLrUsOCTObAmZDNizQg6WPMSyIfYp1iz/uQag2va8zmN&#10;g+I/FSdTGtkQxZJiB9/pV1iaLemW7fK5dLNGnuU98x3Hceaw+D+SzT9uu5WYu61k1v/D0fYfjF4S&#10;/tFs9H7961/vP/OP0n7+85/v/wHcrcLYXzt37lz/jxxP5b//+79X796Ff8RYnDx5sv/HmeEDH/hA&#10;/xrjf//3f1fv8tA/ksw/9ss/1ox/0btVTPrrrdgqQP3r7/zO7/R+5TNr4B/A5h8+//KXv9zf1z9w&#10;XcqBAwf6/YHLly93//7v/95tFcKf+Qex5/Iv//Iv/T8CzT80Lob+sXb+geXf/u3f7tfxH//xH/06&#10;gWc+9alPvfcPH8/5x9CRzT+A/tZbb/UysX9p0IEP+Iej2Uf2cO/evau77/Nbv/Vb3VNPPdX/g+Cs&#10;j32f+o/Mo1P/QLT9h9YF9/kHrCH8x8Fz4R9HJ+9gD37lHy1/6aWXVne77s/+7M/6OOMfItc/TM4/&#10;2g/8A+RbzVh3yy239P9YO3DfcRxnDos2XiROkhgFyha2Fvzbv/1bd8cdd/QJl4R65MiRvukj+V5z&#10;zTX9HJIoyXUqN9xww1UNjy2QFHPubX3b/hnbSfLi9ddfX73LQ0WOgnfw4MHuL/7iL/rPXLf6l+bm&#10;m2/ubrzxxu76669fXem6//zP/+yOHz/ej3/+53/ur330ox/tX0v5yEc+0r+i55d+6Ze673znO911&#10;113XX6sJcRE2Dj/5yU9W794H31LEaeD/9m//9r1CDjS/7AV7TayzVvaH+VP3RE1AC4hHGiqaHBoN&#10;axv84Ac/WL17tynkvhrMr3zlK/3rFI4dO/belzLbwIqvfe1r/evU5o59ARov2fPwww/3r4cPH+5f&#10;OZt8EVMcMxffA8/wnld9gaPpdhzHmcXql6+NY6vpSf5xDNcxveSPpHJAZo5L9UdSWwXlvT+uSf2x&#10;Vgzmlvzxjv4IZc4fCYVIJoM/qpG/+eMZ7vHHbdimP96ZQul//1LLTsnhFbCB97F4wU47F5ivfeWP&#10;uaaCnNAWriE3FdulyFbkhX/srj8GtLYJ5sb+GDQX/ILsUAZ/BMg9rYsx949uLcTq2LqxLfZHyIzQ&#10;R47jOKVsbONF4aOxIYEzSN5qDkig3K+dRJWcc0C3ijMjVtxqoSJWk1hTEIM5FHCK15z/TieHWnbm&#10;/Afd2ER80STE/KD9rdEgIV/NLa+sba5c1o8s1p86B/pvvGrHJjrxXSoeZCMDH+bEWW1YI+tQY13D&#10;547jOLCH/9lKKhvHnj17+j+i4L8L0h8twp133rl61/V/vDD1v0+JwR+LAX/klgN/xMN/KwNbxaXq&#10;Wiz80R//7c7Urea/V7p06dLq07v8+Mc/7v87OrD/bRtgP/bE2Cqk3SuvvPLeHy3VhD9a4r83y/V/&#10;Cv548IMf/GBynfxxGH8cyR9X2T+SC2He//zP//R/nDkX1nTPPfe899+9Edf6o7RSkMV/nzi2B4qb&#10;rcbrvT9+mwN6//Iv/7L/bx7/4A/+IOk7/js6/feRWw178/9MAVgrf/xq43irWW3236g6jrO5bGzj&#10;9eijj/b/DVKNgpELBQNKCi3FkwbmoYceWl2pDwWU5oj/NmcKrBF/8h9Ti9tuu+29wnnXXXf1r7lQ&#10;dJdoMmlk+UsN/Pd1c6HZXKoRnoptBl588cUqDd0QaoDW0fzwH8HT2K5zD/TFiC8L4V/AcBzHmcrG&#10;Nl4UKRj6RWK3QAHlP+Kf24RSiGr/Slgb9n2T95xf0X74wx8u2qhbaIBa6dqO4G/+Eo3nEcdxarGx&#10;jZfjOI7jOM52Y/H/Hy/HcRzHcRznXbzxchzHcRzHaYQ3Xo7jOI7jOI3wxstxHMdxHKcR3ng5juM4&#10;juM0whsvx3Ecx3GcRnjj5TiO4ziO0whvvBzHcRzHcRrhjZfjOI7jOE4jvPFyHMdxHMdphDdejuM4&#10;juM4jfDGy3Ecx3EcpxHeeDmO4ziO4zTCGy/HcRzHcZxGeOO1Szl9+nT35JNPdpcvX15dWQ/Hjx/v&#10;Tp06tfrkOM4m8fzzz/fDcZz32RWNF03G2bNnV5+2H+fPn++bDxqhe+65Z3Yjgq3XXXfdoJzXX3+9&#10;+8IXvtB9+tOfXl1pCzZj66233trdd999q6tOLjSsFLQLFy6sriwDe0MsoW9JiAfsUSNe8oWA881z&#10;DOTUoJV/N52HHnqou+aaa/qz7r50nBVXNpznnnvuCmY+++yzqyvtePXVV69ce+21V1544YX+84sv&#10;vtiv45FHHrly9913X7npppv6tWlwjXuaPxX0SOYbb7yxuno1t912W38f/wBrfeKJJ3r9qWdqgS5s&#10;f+2111ZXdgb4pYV/ciBGtIfs21IoltivMdjXKeBT6dC54Nyge4g333yzn8+zvMofyJtLK//uFnbq&#10;mXecJdjIxoukqYSssY7GyzZAQMFmHQwannvvvbe/V7uQq5BRMFgDn0l6Kkjo07q4RpHTZ4rNksmR&#10;BIyeOTpYP/4r9Rvz8Yf8T+Eugfny1VCToea69r7GwI+sSQ10bbRfip0Umse5KwFf8RxnwaLzOxQn&#10;xHe4F5JXq1la2r/bAXID535pGzl7+HLJ/OI4O4GN/8VL31pJyK1RYUjpts0QxaNGoUYGOjXQQRFj&#10;DfolTc0W13S9RTKsVcTUADFkUwi61GRhP3OtXxhhsc9BDcFQ46UmhMEalkb6ltpDZBMz+Bqf4dOw&#10;abU258YxMvRMKA9buJ5q5BTnsfva61DmVJb2by7YMxR3U9EXQMZYgz0XYof9qbU3jrMT2fjGS4WS&#10;A98aNQc2ydCM0Xgo2Wl9tRIfzyOHBB1L0hQs1qSGQGtJNTA1oQlOFdJS2E/sxJYQ3WOgkzm8x/f4&#10;ZE6DK/+OFQ7tay17gcLPXsUaAGwLY20K+Acb8SEyZYcaeBu3FuKI6yXxS8wN+Qid3I/tl/Y41sRr&#10;j0pjuoV/h0A+a081V7IZv6TmTEH7wEDH0rDfqT13nN2AN14LoWQW6iWBc53GxzYBSqok/qkgDxkq&#10;RthOMre/upDYbWGhkKjAxYpYLWTfnKbHonVjXwoVSem2yZ51TPk1SrLGwMesjf1kX/AtvqcRTBX3&#10;MaQ7ZTOyGXObA9aHHMUnOuUrxRj3WY/2U+esxC41SMiJIZmxBkr3WE+I/IT8Elr5NwU+Rj+DPBEi&#10;3zOI/VpYuTF/1oYYQVdpY+w4m4L/30ksxOc///luKzl2n/nMZ1ZX3oW/4QN79+7tfvCDH3RbCba7&#10;+eabu69+9av99d/8zd/sX0vhb4E98MAD3Vax6f8mEZw4caJ//fa3v93/La09e/b0nw8cONC/wr59&#10;+7pvfetb3VaxWV1Zhi9+8Yv92vbv37+6Mh3+5trLL7/cffzjH+8/87fusI2/OWXBNsuHP/zh1buu&#10;+9KXvtR94hOf6P8maS1Yl/6G3TPPPNOv6xvf+Eb3sY99rHv44Yf7v63Hmt5+++1Jf8X+4sWL/esd&#10;d9zRv4aga6sR6o4dO7a6Mo3777+/O3fuXP/+Rz/6Uf/61FNPdbfffntvi/jud7/bxy+x99JLL3Vb&#10;TclVsTXG2N9yu+uuu/rX733ve/2rBX1w6NCh/tVy55139q+lf4uulX/5W8fEK+eeeBFHjhzptpre&#10;/j1/43job3ZqXm1uueWW1bvlIEZYPznScXYlqwZsY9E349S36iXQr12xX1TsL2EMvmHyDVrftqf8&#10;CgP8ShH7xYpfJJCvXy4Yuo4u9C79zVPf5Kfahl3sI782yAYGn/lVg/v4Ub+2YBP2CfmWV7C+iP2y&#10;MAQy0GtRjGnolzjmsi67lqnoVwLkDslTfLGmkl9m2BtiyNrCe/kOH6MXf4W/tkhnaRxJl/YlRLqZ&#10;Z8EurjNi6Bec1C9XMZb2bwg+RA4+tyBTcR7++iS7GCW/LI4x5s8lkB9r2uE4OwX/xasyfEt99NFH&#10;+/e/+qu/2r9abrjhhv6Vb+X8+nXy5Mn+/0vr7/7u7/rr/BJWCr+08A1Zv3RZ/u///q/7yU9+0n3z&#10;m9/sP/PLFr/E8Gscv/g8/vjj3ac+9an31rwE3//+9/vXD33oQ/1rKR/5yEf6X8r4tYhfWLYKEBWi&#10;+9d//df+Vz3s5pcP/drCLxfYl/r/MePbNveR8+d//uerq+Owt8h+6623+l9/+MUCHWfOnOllbRWR&#10;fl38Escc9pd1Xbp0afD/Uy2HBx98sH/F3qFfDfn/3eKXRX4R+uAHP5itl19b/uRP/qT/FQIb8M9j&#10;jz3WHT16tL//zjvv9DHErz74z/L1r3+9n6//PzZ+aeIXPWKqxv9/XvjLD/GcA3uQy9L+DSF2IPyF&#10;mxgnnrYa3eivecAZLvllcQz9MswetkK/KuqXS8fZVdB9bTJj36prwy8CfGveSmI/800d9K2V9TD4&#10;5sc1nuP63F9H+PaKXvQjT0PformOXn7hQK/GnG/vY2gPaoOvWHv4rZnr7AED9MsJvuYXMnydY6/2&#10;JfQncrmG3Nh+af+lQ9/u2YMpftb6WXsu2m8Ga2UNJfBLjLVZ9nLd2sx77vOLGMPq5XmeS9nMPeYh&#10;Nwb+lyxL6roYux+yDv+O2R5D6wx/JauB7BD4kP3kGraWrDOXUOfSEIfsMXoZvJ9yHh1nLt54VUQJ&#10;n6ZGCQsoTmoONAe4zmcGyVTJgGcp3nzmtfTneORiL+uwzyJviaQ9hhqVGmAPtqnwSbZtBkDNDtiC&#10;ha9zISnjQ57XPo3ZIr3W7xQwrTVc5xhTmzbm2uZA+mkkc9bA8wxs5llesQlbrG3EK3rwiRo1fJaD&#10;vmykGh7pZlhS18XYfcu6/Iu/eKYkL+mZ0iYvB+SqUZY9GlxP7dEc0IXPWoE+NVsM3i9hl+OMMZ6Z&#10;djhTEtwUOMgkESVF9DJABcYmMiUB1kUxo1jwmfeCz8xHri12U1AxQq/9FYfXpX0jvTVQU4mfx3yi&#10;Qsp81qBf+dRM0YjhW/yQ4wMV6VSyVgzYPQTtY2nBxD7k5TYFtkkEFRd8H46UPGSwTsnS2hmsQ80G&#10;19kLuzae4V6OL0HzsTG2HqvbMtZYjd0X6/CvYA7ry/UVvpZNOWstAT8gFz+wHtk4N+eMIR+0AJ+F&#10;umLXHKcFGx91pQluChxgkpYtrOglKXOP5M77MJGpASKhgwoBg2s0BDQHrL002VL8ZXtqKNGWNgSl&#10;oIu11AZ/2V9geKVgMLiuoog/Q9tjQ/uQAn8xD3nIDfcTfeEviiqYpb80KhaIkRjcZ98UQ9YOxlR/&#10;E2f6hUN+RJ6aDV75zHXe27i093KRT3VWAJ+xfmuXRXrC62LsPqzLv4J4QE5uXmIe80vjKAf5a65N&#10;pcivLdA5DGml33EsGx91OtxLNl4k57BooxedKlzcJ5kzl0GRYZBISfAkP+Yyh+dsQZsCzyPTDsmU&#10;T5ZI4jHQVSupYwfrpjlALoWbzyRW/GebLO0B9/k81lgNgV5kIB+Z8iHXgcZBOrjGHM3jGdaXC/HA&#10;miUbsA1Z0qvmiOvM096qkeH+1BhCLnqAtSCPa2pCkB1Dc4nhXFijfKeBfPlR1yyp62Ls/rr9C8QG&#10;cpA/BnrQx3y75lrIX9rzVsjXrUAfey+0547TGm+8FgK96ORwk6zBNglKAiQ9hhJxi0QgXayFNfCZ&#10;90ruYVGaC3bLB3OhCMlnKbhni6LsnWMTvsEv2leaCxtXijNbsGlU7BzuMa+kMRHEDHKRRSPHsEVE&#10;aB2xe7nwLPKRxZrVbNIMqRERiiFgDrqnoH21DSq6kBfGDvO4ntI1dj9GS/+CfBXGJOsgbiyai6+X&#10;QP7CtpYQW7XyQg6cO+UiDRtvjtMKb7wWAr2hTpK5igtFhUTK2jRU4OZgGxNk6VcKBvKtvrFhm5c5&#10;yM4loADiy6EEqsIVFrlceB7f4Q+7r+jWr2jotw0V73nGFhbFIq9zQCZykB8iHXMLip6X77AHe0Mf&#10;Mo/1cJ19tvbORbpj/uI6IwZrGbo/Rgv/hjGJPBo/dIZxpLXwypy5ukPkr7lxWYrsaQ0+tT52nNZ4&#10;47UQ6E3ppFizJhXtuSiJh4M16Fu8fqlg6JeEVj6RPhWZqSCHNTOwS7/GIDtWJIX8M0W/Cp/2iqI8&#10;5jcaNOaxJjWvvGqdc5K+5Ng1WZA/5ItSsIM4wndqSHRN+rFHexH+WjMG9qT2RfsWk4ku7sm/FuRx&#10;jzWW0sq/sk2xzHv8au3hvezExzS+Whs+idk+hTn+mop0zv3l0HF2It54LQSFKKVTiZZfCPSLFJ95&#10;JlWExiAxo4+BDD6nZCnptfIJ39DRR+M0BxUi66ccW7jHnJQ/UkifLQ5junhGTZdtsPSr39xmW7bE&#10;filAH/emFFDFi5pbZKjRwhZ9xvfYwFz7y4ti2tqcg3TE7NG5iBVn+TO2p/JRaRMIS/nXghzZphHG&#10;FHPwNfes/bb5Chu1qegMzbWrBPaGuKrVPDrOTsIbr4UIdZIwKRYqULxynyJGAYsl2TkomSI3LIa6&#10;19In2Mta5oIcCo7ABmwZSuCaEyvSKZBH7IT7MeQ3/MzawqZLxXJKI2BhTchmxP64Sb8sluphPs8x&#10;2CPiFBvRY32GbTHbsZW5PF/SDPCc9KIzRDJj8mRrrJmf2uQu5V+hOLQDf4XnEz2sIXZ2QTlEz89l&#10;HY0X9mGH4+xGvPEykORI2oxYwsuFBB7TaRM791RQlJBjRWQOsj1MzutovPSr19zGUsUP8J/2awj5&#10;t6TxUkNsUaMQ8xvz2Vd8rn0FPcM9CnasoOeihiIVJ+wz96f4mHXZtaGDwo9d2INMPlvbAPu4jm6e&#10;x85UwxCD9TI/9ItiNFWcWQe6wtjWdWSWsqR/AZ+wNmQwwgYOHxA/zLH5IYTrWgsj19cpUo0XcrnH&#10;IA5YE4N5vIZ7lgvPYmPKPsfZdDa+8VKCyvl2pUaFMVbMhyBJIYMEY0G+1kHSpTjo14Y5+lKoEIbF&#10;SYk2XN/S1Ei4FAPWju94Rd7Y3qKXudg9B/1yZf2GLdpL9t2i+azPFkvml/rAyhK24GpPGVMLooX1&#10;YQ/6JDdsFGhQ5H/Zo9hncH1sLYoJO4/3+HMsVrSvthHSesO9GKOVf5HJuq1sQD+6ec2JDdaAf1hP&#10;blwjl7kM9o51MBSXkpc7mB/aMQbzedbumePsNjay8eJw0+TYb4UMrjFS6BsvY04jpILAK5DwKFrh&#10;N2kVCUbqW/ZcSNBhIk81hi0Y24Mc2JuS4qf9mFMwIbavvI8VPjXU1sfMV3GzBX6MWFMAinM1QMwJ&#10;m+w54C98TROks8SrCjcj5lPZrsEzqbmg9TPP6skp6tLFfDXjpUV9Xf6dC/HEmlN+tfllaGCbziUD&#10;nxK3OSNnjwTrxX8lse84m8hGNl4ccH2zi40USrQUm5KEEkKiJqHxCiRG1iR4ryaPVxUbEiBJb47u&#10;FDRb6ME+FSgSZ2vWkXyxE3vnon0d8hvxhX9TBZG9VaHLgaaA+SmdYZNT+ktPCPuDTjVc6FXsqpCz&#10;HhvPMcKijyzWmgJ5Op+l8Y+f9WyqCUnR2r8twadav84cdspXY3tYE3R50+U477Lxf9S4DkgyJPOw&#10;CPCZxMc9CpGSOPPViGmoeFMYSotJChV96VBj2JrWSRgf4s+5aF9TjQHX0cW8IZiXU8DZHwrn0P6j&#10;S/s5158UY+ITG1I2cg9dzB0DGa0LfAmt/btbwYec96HG23F2E3v4n62k4lTm/Pnz3YEDB/r3ly9f&#10;7r72ta/17+Huu+9+757l9OnT3WOPPdZtFYL+81ay6vbt29fddddd3dGjR/trc2FdBw8e7LYaiO7c&#10;uXPd/v37V3fac/z48e7ixYvd008/3du5FGfPnu1OnjzZnThxYnVlOhcuXFirz2IQN3v37u0OHTq0&#10;urIs29EHS9Lav5sE+eaZZ57p7r///u7IkSOrq46zu/HGaxdCIYHtkAgp4pcuXVq8qNH8LtncOY7z&#10;s/ClxxtWx7kab7wcx3Ecx3Ea8XOrV8dxHMdxHGdhvPFyHMdxHMdphDdejuM4juM4jfDGy3Ecx3Ec&#10;pxHeeDmO4ziO4zTCGy/HcRzHcZxGeOPlOI7jOI7TCG+8HMdxHMdxGuGNl+M4juM4TiO88XIcx3Ec&#10;x2mEN16O4ziO4ziN8MbLcRzHcRynEd54OY7jOI7jNMIbL8dxHMdxnEZ447VLOX36dPfkk092ly9f&#10;Xl1ZD8ePH+9OnTq1+uQ4zm7h+eef786fP7/6tB7WrX8nQu0gb6+7duxk/t//t8Xq/cZx4cKF7qWX&#10;XuoD5fvf/3535cqV7gMf+MDq7uZy9uzZ7uDBg92v/dqvdbfeeuvq6tX8/d//fffUU0/1ieeP/uiP&#10;Vlfbgd4HHnig+93f/d3u93//91dXnVxIfK+//np33XXXdddee+3qan3uu+++7rOf/Wy3Z8+e7qMf&#10;/ejqan2Ih7/5m7/pz2mpXZxv4plnf+EXfqH75V/+5dWd6bTy726G2HrmmWe6H/7wh2vLQeTJr3zl&#10;K90999wzK26Q9Y//+I/dd7/73e6//uu/ul/5lV/pfv7nf351d5idFr8f/OAH+3X+4R/+Yffrv/7r&#10;u6KmVmerGdk43nzzzStPPPHEFcy7++67+3Hbbbf1n2+66aYrr7322mrm+mEtL7zwQr9erfPZZ5+9&#10;8sYbb6xmlPPiiy/2tjJScuSP5557rv/86quv9mt45JFHZunOAV3bbR9ywC8t/JMDMaM9ZN+WQrHE&#10;fo3BvpbCWSXu0YE99qzee++9/f0U9ln7HHs0l1b+3c0oR281Bqsr7VH8TIldQbwhgzOCPF6xibMz&#10;xE6PX/IgOtDllLGRjRdBHEvaHC4OBGPJ4oledPGKHt4zaHJoqjhYOnAaBDDXWBufeZ3amCgRcOA4&#10;/HwmGehAsybp5Zp0MljHkg0RfkDPHB2sH1+W7iHz8Qd7wPNhfIzBfPkKO1Joj0vXNwX8yJrUQNdG&#10;+6XYSaF5xHAJOgdh8kYf14eKhgq33Qt8P/ZcCUv7dztAbuDct7ZRezUWW0ui+Bs6z0PIBuqNRXKH&#10;8twmxC85DvnefJWxcY0XATD07Tx1UGqiYEePGioGCUYHktfYodR9xpRg5iDoeYa+hWG35LEO1sc1&#10;XR9KELWolQTUAA0deHSpycJ+7YcdU2JA+zOUqNWEMMa+9dZA+pbaQ2QTM/gan+HTsGm1Nuc2nMhj&#10;PmckxDa5MXmKc/YjRM+VNtYplvZvLtgzFHdTYU+xj9GyCeJsoJN4qoXOO685cUjsyW695/mcZ9kP&#10;+S2MNWJFsmJsUvxK/hKxualsXONFEhn6tqADUTOwY6iohMGoIE0FKgeRe7FilAMJRLJj8jnwHGw1&#10;BDRB+CzVwNRETWgNSKzYiS0huic/KpERF/gkJ6mmkH/HYkf7WMteIHbZq1gCxTbsnBvT+Acb8SEy&#10;ZYcaeBXp0C7iiOslhVu+RFcM6Y7FpvY41sRLbmlMt/DvEMhn7bFzC7KZvUjNmYJyFSO1F0uADbV1&#10;sj9qoBixLz6KDzuINfYYX8T2P4b8Fp4FwT5xP5ZvNi1+sWfp87FJbFzjxSHg4A0VV4KaUTN5hRCA&#10;sYOlbzqMGCo2sQM5hhKZnkUWh8EmHw61PZisUwliis5clGjmND0WrRv7UigJSLdNkKxjyq9RkjUG&#10;PmZtJEL2Bd/ie2IzlRzHkO6UzchmzE1+rA85rFvxKl8pxrjPerSfitsSu/QMcmIM3de92BmWn/B3&#10;Ca38mwIfo59BoQyR7xnEfi2s3Jg/l0J62Sd8z57iez7P8THPsk/ITsWWQBfzpqBnUzoUo7EGatPi&#10;F5nEZOmadysb+X8nce7cuW4rCPq/3Rdir/3iL/7i6l199u3b16/hpz/96erKu+zfv3/17t218LdP&#10;Hn300f5v1fB/78DfwoTDhw/3r7nwV3v5W4Jbgd899NBD/bUTJ070r9/+9rd7PfzNNDhw4ED/Cqzz&#10;W9/61uJ/c+uLX/xivzZr/1T4G0Qvv/xy9/GPf7z/zN/cwTZ8aME2y4c//OHVu6770pe+1H3iE5/o&#10;fV4L1qW/as3f1mJd3/jGN7qPfexj3cMPP9z/32awprfffrv/q/SlXLx4sX+94447+tcQdG01Qt2x&#10;Y8dWV6Zx//3392cIfvSjH/Wv/A3Y22+/vbdF8De4thqEPvaI262kflVsjaFYkF0prrnmmtW799E5&#10;OXToUP9qufPOO/tX/lZzCa38y7knXm+++eY+XsSRI0e6raa3f/+FL3xh8K/ra15tbrnlltW7umAL&#10;8c/Z4MxxVj/5yU/29/76r/+6e/zxx/s9xfc33nhjf30qnLEzZ850W41I95nPfGZ1NY50sSecSa1N&#10;OYXcnNqHsfi66667+tfvfe97/atlJ8dvDHz+p3/6p/1elq57V7JqwDYGflnALEbsF5yxbwU14VsN&#10;3wLQyTdYfdb6GHzmOoNfGnStFJ6N2csvEnwb4VU6dZ1v2Kyt9CftUvRNfsovTIBd+EffYjX4zDcs&#10;7vPNUb+2YBP2Ce05r2B9EftlYQhkoNfC2iSPwf4RX8xlXXYtU8E2ZCN3SJ7944+Sb7bsDTFkbeG9&#10;fIeP0Yu/wviUztI40i8ejPCXMtaue6G99l4MyS0540v7N0R5AJ9bkKk4D38NGfLXHMb8WQN0cFbx&#10;GwO7+YxOxdaSIB//Ec8M1mDzCfvO4D1r0zxGam3IYD5zYnCd+8yzbEL8xkAvsmN1yLmajWu8gCKS&#10;KgJKeKnDUhMlFoKcoYOsayFqUHiuBA5d6rBxTwkH2TbB2FGqswSKNTqGEsIQ2KCkjaywIIXI74oB&#10;2a49J+ESB2NyQlQ8eFYypANZKobSrwTEvVQ85qIikSNH+tnnEr2sUz7BNjXK8h2D62Gzyr5wXbDP&#10;2M46xnzMs1qr/AfaM2SEIJN7jBhj92O08K9FdismLcRZrHjJLvTWBrl2D1sge8ZipAbo0BcL9g8f&#10;Et825rQn9toQQ3sIimFiyzIWn2P3Y7SO3xTEEH5xhtnIxisFyUwBV7vbj6GDF8K1WHCqQVHBmwJ2&#10;IZsDgCwNHUyusy50cMA1lvSHElRtKPCsPUyUXGePVaC0DyQZkg5+zrEX2cwN/YlcriE31kxyn/nS&#10;gV6eYw+m+FnrjzUhKbTfDNZammApUtZm2ct1azPvuc/ZYli9PM9zQzZzT8/gN9Zp7Y09y75IR4yx&#10;+yHr8C/P8Cy6c9E62YPayA6BD9lPrmFryTpz0T7xatG5RmduExQjlGvBLuLNxhfxGn6pGGJsD2Uf&#10;w5K6LsbuhyguWsZvCvmkJdQy5Spe59TPVrT10BpRMWZzhg5kTVRww+ShYA/RYZhSnC3YymEMv9Eh&#10;e4mkPYYalRpgD7bZYo1s2wyAfA9KTNhesvfsAz7keZ5jjNkS23Pb8IfrHEPysLckLphrk6v0U1hy&#10;1sDzDBUBXrEJW6xtJHv04BMlv9LEF1vrkAytiRFj7L5lXf7FXzxDbOWiZ1hzbZCrRln2aHC9pKjn&#10;gP90LpDN2Yzp1v0S8I9ikT2K7Yf2nVgB4o3P7AfryokF9npofak43IT4TaFca3PEkuAr1q191Oc5&#10;NrRgfGc3ABtkSyStFDpACgpgLVwjMRCkJBuGDjHrXAKtRbp4VaItSf5TkN4acKBYL/s4driViJQM&#10;SK74Qc0UyZ5Dqr0YQ0kulWjRhzwSt4X5PFcae9iHvNykKrsUbzyDbnwfjpQ8ZLBOydLaGaxD54jr&#10;7IVdG89wL8eXFuZLJvbyntfU/iqWGTHG7ot1+Fcwh/Xl+gpfy6actZaAH5CLH1iPbBw7X2PwPLGE&#10;POUcxY8dXJPfpF+D5+XvIdAVxo/ks28CP2oftfeaZ9eQY7viHTmxPbFnx7IJ8ZsC+aw7Z89qQFyh&#10;0xK7tt0Y3tkNQQegtPDNheBFLwfDJgINrinQ9Q2tVsBQ/JEb6rSDdaFvab+gi7XUhsRjf4HhlQPP&#10;4LqSSsz3sWETdAwlae1bmJzRF/6iqIJZ+kujkipJJAb32TcVNGsHY6q/iVliEVvkR+QpkfLKZ67z&#10;3iZoey8X/MIzikHkyR7sD30M0sOIMXYf1uVfIbtzzzvzmF8aRznIX3NtCmHNymvIJqa4xjnDt1xn&#10;5DYOY2AHgzOHrlj88Jk1aLC/rDEWZzkoJ6BPNqAfe23cWDYhflPgU+RjQwsUUxbt7XYmvbMbggqH&#10;EntrCHCCn2SjxBALfK5zjUNbA5KA9GkoMeggLpHEY9Q86NjBupXQSXx8xm/sNcmI69LJAVSRG2us&#10;hkAvMpCPTPmQ60ACkA6u6fAzj2dK9pVYZc2SDdiGLOlVcxQ2QCoE3J9azJCLHlCB5JqSOLJjaG5u&#10;EcM/kh0if8Z8p71gxBi7v27/gmxH/hjoQR/z7ZprIX9pz1sgPzPwKWOOPy3EC3Jz4lC2Ew+K+5w9&#10;EaxZsarBXikP6JoldV2M3d8O8ZtCcW3XtiTosbHDK7a10j+V+M5uCBw8goBg2E6wppZJLkSHg8PL&#10;IeYz75Xcw0M9FyXWGnCwWNvQ+rhnk0qNZIBv8Av7hrwwtmIJj0bFzuEe83IbEwvFBLnIohlhsHch&#10;WkfsXi48i3xksWbeo5diokQuFEPAHHTnglzmx/ZFCZT72G1hPtdTusbux2jpX5CvQttZR/grhubi&#10;6yWQv7CtBfgZfXb/0c3nKWcjhDgdauTUpEi/bMfvivNSlJfslwT0IDvMfWPxOXY/Ruv4TaG9Tfl+&#10;CWSz9hS/b3fyd3aHocQdJu3tAIFJkCyBEgCDgNSvFApKHeicUevwUDCQtwQkEA6aTXghKlz4ZAo6&#10;2PgDP/IZ0K0kjX5bNHjPMzbp8izrmLv3yEQO8kOkY8gfOeh5+Q57sDf0IfNYD9fZ57DIpGA+chkp&#10;0JeaM/RsjuwhWvg3jEnkkavQGcaR1sIrc+bqDpG/5sZlDrIbH+uLCfqVr7GzRlOgM5vyFTo1WEMI&#10;1+ciW2N+5XpML2hNqftjtIjfFMhnH1ujulerZi3NtJ3dAXCoCcDtuBEEfs1vrzrg4eAQ6FuQfqlg&#10;6JsY11sgfXOTGXJYMwO7lKiRHUsyQv6Zol+FTw0WMTXmN2KOeaxJ8cer1mkLaymSY9dkQf6QL0rB&#10;DuII3ymh65r0Y4/2Ivy1JgXyZEcKioPmhHuHLq7Hzrdks8ZSWvlXMalY5j1+tfbwXnbiY9uI4ueY&#10;7VOY468StH7ZGZ5LbJS95Mc59sl3+DYGsYVerYF52E8c85nB82NnFT1hbArJjp0J2RmzcSfEbwr0&#10;pnzuvM9GNl5K2KkDAQT1nAI4B9bGoawJtiCTgd18Ttmvg117DSm0HzROc1AyJTnKthxbuDcWDzGk&#10;z34DH9PFMxQWnrPxpV/9YsmwBNkSS27o496UhK14UXOLDDVa2KLP+B4bmGu/Nat5sDYPoX1jpLBF&#10;xOoC+TO2p/JRbhNoWcq/FuQgA1kaYUwxR02AjT/bfIWN2lS0F3PtGkLxYdcsX9s9JLZkH3HHnKk2&#10;otPaRGwjU/IZinHmoksDP4cxHsM+H6I9tvsndnL8ptDexWxyrmYjGy+CLhZ4FpLaOlDwc0CWRMkU&#10;O9Fp0b2l12BhP2r4HDkkO6FEM5ScNackISCPBBUmzSG/4WfWFjZdKpZTEqmFNSGbESsI+mWxVA/z&#10;eY7BHlEUsBE91mfYFrMdW1XQmJNbKPVMGJ9CiZx5IbI11sxPbXKX8q9QHNqBv0L71SDEzi5wBuzz&#10;c1E+WKIg40c1IKzbxkaq+bDNJQNf4POxJigEf4fnF39afbJ9CsjSGrElhHVzL3YedmL8jsG611VX&#10;dxob13gRfATX0CFVQg/hIBE8jFjCq4EOeqp410QJL0zOLdcg2A90xr79laDkAey19msIFbwwwQ9B&#10;jIQxpEQb8xvzSXj43CZaPTO1eFiwE1mxZA3sM/en+Jh12bWhgySKXdiDTD5b2wD7uI5unsfOVMMQ&#10;ooYv9SVJ9sb8zTrQFca2rk8pAEv6F/AJa0MGIyyA+I/4YQ42h74WXNdaGDm+HkL5IGy8kMs9BnHA&#10;mhjM43UslvGj9oLnQ5SfYucSH8s+O7Cbe9Y38ls40M2eso6UL7mH3KnwLPaFvpBPU7GtON1J8TuE&#10;7I3tpfOzbFzjlTqw4eBghnBN9wniJVCAxopJbVQIw8Pdcg0W9LGeVBLMgWLA2klMvCIvldwEepk7&#10;NykotqzfsIUCGisumq9v+kp8zC/1gZUlbMHVnjLGCmIOrA970Ce5YaOgwir7gGc0n+tDa7E+CYuB&#10;9oz7KV9pjn1W640V+iFa+ReZrNvKBvSjm9ec2NDZZj25cY1c5jLYO9bB0B5IXu5gfmgHsDZyKTk0&#10;3FeLznBq/TyrOdKHXOIw1Ms15qATm9h/5Fr7tB7r37mNF/JZl40J3rNurg/tJc+i2/pou8dvDGzE&#10;XqvbGWbjGi8F7tiINV76xsDYhMYLOGTh4VdxbLUGC36P+b4E9qYkeSjBzU04kiO/4VfexwqHCoH1&#10;MfNV3EqSVCypAokVX6oBYg5Fphb4C1+TVFW8eMVedDJiPpXtGjyTmotPNB892GN9FMZuiJ5Fh4q0&#10;LWQ5rMu/c8E3rDkVang46wAAO1FJREFU19xjzWMD23QuGfiUuM0ZscYLf47tG2uW/tj5qQ36sMvu&#10;I+tnb+fuqeIDOQzJj/kmZBPiF73IHdtz5302rvEi2DjIYyN2KBSoFJucQzMFdE85XHOh2eJwYJ8O&#10;OImnNRxO1hEmiSXBTuydCwlszG/sL/5NFUTiSoUuB+KE+SmdStwapd+UQ9gfdKrhQq8Sqgo56xlL&#10;spqrgSzWmgJ59nyOybfgZz2XakJStPZvS/ChLezsCXZO8XFt0C+f8r4V2MyeKweGQzlSQz5jDNUE&#10;G7+ltWMnxy/+8aarnI1rvLY7HCwOQMtkI1T0dQhpJNYBh7Rl86VEOxfWjf9SiZXr6BpLQszLSYDs&#10;D4lzKBmjS/s515/EJAkcG1I2ci83fpHBvO2alFv717ka+bW02agFsUlzpXWkBl9CtmPDve74RR7+&#10;267nezuzh//Z2hSnIXv27Om2grXbt2/f6ko7zp8/3x08eLDbaiC6c+fOdfv371/dac/x48e7ixcv&#10;dk8//fSivjh79mx38uTJ7sSJE6sr07lw4cJafRbj9OnT3d69e7tDhw6trizLdvTBkrT2727h0Ucf&#10;7WPpzJkzqyvrQfnh1KlT3VtvvdVf2/pi2D344IPd4cOHd3ys147fy5cvd8eOHetuvPHG7ujRo6ur&#10;TgneeK0Bmp8DBw6sPrWHgwhHjhzpX9cJiffSpUuLFzWSxToaXcdx4nAmYTudS5qwW265xXPFANSv&#10;G264wX00A2+8HMdxHMdxGvFzq1fHcRzHcRxnYbzxchzHcRzHaYQ3Xo7jOI7jOI3wxstxHMdxHKcR&#10;3ng5juM4juM0whsvx3Ecx3GcRnjj5TiO4ziO0whvvBzHcRzHcRrhjZfjOI7jOE4jvPFyHMdxHMdp&#10;hDdejuM4juM4jfDGy3Ecx3EcpxHeeDmO4ziO4zTCGy/HcRzHcZxGeOO1Szl9+nT35JNPdpcvX15d&#10;WQ/Hjx/vTp06tfrkOM5u4fnnn+/Onz+/+rQe1q1/J0LtIG+vu3bsZPZc2WL1fuO4cOFC9/LLL3fv&#10;vPNO//nWW2/tjhw50r/fZM6ePdt98pOf7E6cONHdd999q6tXw8F5/PHHu7vvvrs7c+bM6mo7SHjo&#10;f+yxx3bFntSG/bvmmmu6w4cPd/v3719drQ/x853vfKf73Oc+1x09enR1tQ6cz0uXLq0+DXP99dcn&#10;7aQQvP766/174vnAgQP9+zm08u9u5uabb+7eeOONteaggwcPdtdee233yiuvzIobZL300kv9+9K4&#10;2Ynxi70PPvhg9+Uvf7k7dOjQ6qqTDY3XJvLEE0/QUF7ZCuR+3Hbbbf3nrUN25bXXXlvN2kxefPHF&#10;3lbGVmJbXb0a+eO5557rP7/66qu9zx555JHkM7VA10033bTj9gG/tPBPDi+88MJ7e8i+LYViif0a&#10;g30t4dlnn30vTscGc0PefPPN/mxz355x9mgurfy7m1GOJievC8VPaewKG4PEi43De++9t7+fYqfH&#10;L3kQHehyytjIxotAiwU9AUIgctDXXTzRv1TjwcHVgaNw8pnCqQONbu7rkOMPfeYgLdkQkeDQM0cH&#10;66dhLN1D5uMPijjPDyXFGMyXr4YSNfLxa+n6poAfWZMa6NpovxQ7KTSPApKLGi9ijudiQ8UjltxV&#10;uO1eSGatYrO0f7cD5Ab83NpG7dVYbC0JMRbGUAl6PoxPbBqLw02IX3Ic8r35KmPjGi+KI4GbKqo6&#10;KLUCuwSClAClKWQNDNZTs9FBh2QzSKro4EDrcKjZ4pqu11xDilpJQA3Q0IFHl5os7Geu9QuDfShF&#10;8TOUqNWEMFjD0kjfUnuIbGJGsYtPw/Nlbc5tOPHlWNHV/oUozmP3tNepHFDK0v7NBXuG4m4qNh+1&#10;bIL0ayp7XAvFC685cajGHrv1nudznuU8MJ/nQpSjuB+TtUnxK/lLxOamsnGNl4IgVZA5kKmArw1r&#10;YR0cahog9DJ0wO3nWqALmeiOHQQOPAdbDQFNEIk35a+aYGctv2sfsSVE9+RbJTKabXySk1RTyL9j&#10;SRE7mVczzkic7FUsgWIbds5N1vgHG/EhMmWHGngV6dAu4ojrPJsLMobiTsUrtl/a41gTrz0qjekW&#10;/h0C+aw9dm5BNrMXqTlTwE/IZaCjFdhQWyf7Y/Nr7IuP4sMOYpE9xhe5DYrkpNavsxOLw02LX+xZ&#10;+nxsEhvbeDFih04BHxaOmtg1MEiUHCbWQ2Dag886cg/6GNKrw4xsDoP1A7qtPtajpjCWBGohv89p&#10;eixaN/alUBKI7TnriMXHGJI1Bj5mbSRC9gXf4nuKQio5jiHdKZuRzZib/Fgfclg3fkKnfKUY4z7r&#10;0X6qyJTYxTND8YC/GDGkj/WEyE+pZ1O08m8KfIx+BoUyRL5nEPu1sHJj/lwK6WWf8L3yFZ/n+Jhn&#10;2SdkI3cIdDFvCorBlI6h+5sWv8hUnXPG2cg/aiTwCMBYYVVwEvhLQkHhUIWFSAedUbPRiQU+a1Ai&#10;GzrMahKWbLy0jhqwXr4NIg+52u/Unsp2W8x4NryWg2TFYF3EHHNoXtTQarBO1siY4gutOWWn3e85&#10;qAEgfvVriJK2bOE968BOYk/XShhq0rAFmanGTOuIoYKe8lOKVv7V+oiPMEfhT9kWFkg9xyiN2yGs&#10;3FBnLZBLLHE2WDs+1rm1g+vMmbsOns+Ro/OMD8h/4drY65QMxUsqHpDD/Vhe5TojxnaP3xTYif7U&#10;mXXeZ+MaL+CgpJK6grNm4spFRYzgjzWFcyBhxw44hwB/8Ipuhq6rSSj9SbsUFfKpNmMXycQWfgaf&#10;2U/uk6y059hkD7+SK69gfTGl8QobDCVYDQoqe8xc1mXXMhVsQzZyh+QpxljTWNGxsDfEkLWF9/Id&#10;PkYv/sI+i3TWjCP2NVUgsEtrjKHCha9yWdq/IWrK8bkFmYpz7LDILsZQ01rKmD9rgA72E78xsFu5&#10;WLG1JMjHf8QzgzXYfMK+M3jP2jSPkVrb0H5Yn4bPj/l7J8RvDPQiO1aHnKvZyMYrBYGmAzYUnEug&#10;5gPdNZMmIC9lD/eUcKSfwXs7UkWuBhRrdEz1OTYoaSMLe4ZQQlcjINt5BRIuhW9MToiKB89KhnQg&#10;S/tqCwpwb25ToiKRI0f62ecSvaxTPsE2NcryHYPrYbPKvnBdsM/YzjpKfQwqTKlzgkzuM2KM3Y/R&#10;wr8WfIYMxaQF+2PFS3ahtzbItXvYAtkzJUZKQYe+WLB/+JD4tjGmPUnFXQw9gzz7nHIOukLG4nPs&#10;fozW8ZuCGMInzjC7pvFS0cwNzppwIAny8HAuAXYS+BwAHV6GDibXSQokHQ64Bs8thZJTbSjwrD30&#10;Kdflb1ASZN+JARqHHHuRzdzQn8jlGnJjzST3mS8d6OU59mCKn4eSeArtN4O1lsY8RcraLHu5bm3m&#10;PfdpFBhWL8/zXKnN6OHZFOyLdMQYux+yDv/yDM+iOxetkz2ojewQ+JD95Bq2lqwzF+0Trxada3TO&#10;yZehXAt2cU5tbBJz4ZeKMXhesYA84sDGUyz2ZTcjxtj9EKsvl7nxm0Jx3RJqmXIVr/rCuJ1p66E1&#10;QCAoGNiUpRufEA6egqJVQJC4OIzhNzrWsETSHkONSg2wB9tsskN22ACp2QElJmwfSsYh7B0+5Hme&#10;Y4zZIr3W7xQwrTVc5xiSh72xJJ7CFgQN9FNYctbA8wwVAV6xCVusbSR79OCTWnGOnKECqDUxYozd&#10;t6zLv8pJxFYueqZWkbQgF79Lhx1cLynqOeA/nQtkczZjunW/BPyjWGSPYvuhfSdWgJjlM/vBuubG&#10;wtAZ2IT4TaFca3PEkuAr1q191Oc5NrRgfGd3OAQCg4DiMLIpHKxWkFAIxCWSZQk6zCQ3fMGrEm1J&#10;8p+C9NaAA8V68efY4VYiUjIgGeIHNVPsDfGAH3J8oCSXKgToi8UX86fEAPYhLzepyi4lIZ5BN74P&#10;R0oeMlinZGntDNahZM119sKujWe4l+PLFNiMDGSlUCwzYozdF+vwr2AO68v1Fb6WTTlrLUE+xw+s&#10;RzaOna8xeJ5YQp5yjuLHDq7Jb9KvwfPy9xDoYi/YT2TqlWFjCT9qH7X3mmfXUGI783k+1J+SsQnx&#10;m0K+yNmzGhBX6LTErm03Nr7xshBMOmgtmi99o1vHr0zo5gDpAMcGviBASxuCUtDFWmpD4sFOJThe&#10;OfAMriup2CQ8NIaKPSh2kIfcMLGiL9xrFczSGFBSJYnE4D77poJm7WBM9TdnRL9wyI/IUyLllc9c&#10;571N0PbeVLAHGaFvLdLDiDF2H9blX6EvZLkFQgVtiVwif821KYQ165cnZBNTXOOc4VuuM3IbhzGw&#10;g8GZQxf7G8YRn1mDBvvLGofibQjto3IodiheYvphE+I3BT5FPja0QDFl0d5uZ3ZV4wUcegKDoF0S&#10;DiA6ONRTkwoJZCroVCLS0Dp0EJdI4jFqHnTsYN1K6CRtPuMrCj4+57p0cgCVHMcaqyHQiwzkI1M+&#10;5DqQAKSDazr8zOOZkr0kYbJmyQZsQ5b0qjkKGyA1h3PiDrnoARVIrimJIzuG5k4tYiD7htBepOaN&#10;3V+3f4HYQA7yx0AP+phv11wL+Ut73gL5mYFPazVfoC87OXEo24kHxX3OnoD2kOdCuMa92NmXTkaM&#10;sfvbIX5TyCd2bUuCHhs7Oiut9E9lOMNtIGyMgnpOgRhDB29OsedwLYEOB/I5xHzmvZJ7eKjnosRa&#10;A/aPtQ2tj3s2qdRIBvgGv5DYkEfsIJP3EEt4NCp2DveYNyXuSN7IRRbJnMHehWgdsXu58CzykcWa&#10;eY9eYlmJXCiGgDnongPPo28I9DMvpWvsfoyW/gX5KoxJ1hH+iqG5+HoJ5C9sa4FyIz6WD9DN5xo5&#10;mTgdauTUpEi/bMfvivMc7PpD1ABwH3stY/E5dj9G6/hNob1N+X4JZLP2lP3d7szLktsQDi6HLgx2&#10;i4I6dmBqQNAhf06zwUEiiEpBN3YxCEj9ShEmmpxR6/BQMJC3BCQQDhr+SqHCNXW/dbDxB37kM6Bb&#10;SRr9tmjwnmdsDCjp8ToHZCInFh/SMeSPHPS8fIc92Bv6kHmsh+vs85yYR0euf5jHiMFahu6P0cK/&#10;YUwij5yFzjCOtBZemTNXd4j8NTcuc5Dd+FhfTNDP2VKTX6Mp0JlN+QqdGqwhhOtD6LnYswI7UnOG&#10;ns2RPUSL+E2BfPaxNap7tWrW0kzb2W2MivxQcOn+2OGaCsUY+XM6bx3anAOiZBYODoG+BemXCgbv&#10;uc/1FkjfXH8jhzUzsEuJGtmxJCPknyn6VfjUYJHUxvzG4Wcea1Ii4FXrtIW1FMmxa7Igf8gXpWAH&#10;cYTvlNB1TfqxR3sR/lpTAjqQj+wx0MXcWKItkRPSyr+KScUy7/GrtYf3shMf20KOn2O2T2GOv0rQ&#10;+mVneC6xUfaSx+fYJ9/h2xjkVfRqDczDfv1KxeD51FmVzxgp0KE5slHIzpiNc/YDedLZIj+EoDfl&#10;c+d9Nq7xIliHNt8G5pwCOESYUKagIoesHLCFuQz08jmlXwc7V/ZclIDmNKKgZEpylG05tnBvyn5I&#10;n/0GPqaLZ9g7nrPxpS8EsWRYgmyJxTf6uDclYSte1NwiQzGILfqM77GBufZLAethrrW5FNmWs375&#10;M7ankjOlCVzKvxbkIANZGui1MEdNgI0/23ypgZmLztBcu4ZQfNg1y9d2D4kt2UfcMWeqjei0NhHb&#10;yJR8hmKcuejSwM9hjFvkM0YK1q05oZydHL8ptHcxm5yr2dhfvFIoODiAS6Hg53UKSlJaZ+rwD6HE&#10;QPIOi6HuTV3fFLCJtcwFOSRLIV8PJWfNKUkIyCNB2aIHQ37Dz6yNPbM+V7Gc82sQsCZkp2JCvyyW&#10;6mE+zzHYI84QNqLH+gzbYrZjK3N53hbWUrRPOYVBtsaa+alN7lL+FbLPDvwVnk81CLGzCzY/2LMw&#10;FeWDJQoyfkQu8lm3jY1U82GbSwa+wOeleRB/h+cXf1p9sn0KivnYHsFQrdmJ8TsG666R43cDG9d4&#10;6dCmDoOCOlVAuM9IPZ8Dz6KDAxAe/CE4aEpSdsQOZw6SFSZnJZuYD5aCRIDOEn/EUPIAEo32awgV&#10;vDDBD8FehMlL+xrzG/PZb3xui4uNhSnFw6LYTcUD+8z9KT5mXXZt6CCJYhf2IJPP1jbAPq6jm+ex&#10;M9UwjKF9ymkAVGTC2Nb1KQVgSf8CPmFtyGCEBRD/YTtz8EXoa8F1rYUxxdcW5YPQ78jlHoM4YE0M&#10;5vE6Fsv4UXvB8yHIQW/sXOJj2WcHdnPP+kZ+Cwe62VPWkfIl95A7BfaPZ2koYyie8FWI4nQnxe8Q&#10;iqHYXjo/y8Y1XsBBIHjDINAhIwBjB5HDyn0GQTwH+62UQ4RsZCp5MTi4XLdJNBxzvp2oEIaHW4ck&#10;lhCWBH2sJ5UEc6AYsHZ8yivyUolPoJe5c5OCioH1G7awR7Hiovn6pq99Zn6pD6wsYQuu9pQxVhBz&#10;YH3YY+M4jEUVVtkHPKP5XC9Zi/aJM5GD5ttCovXGCv0QrfyLTNZtZQP60c1rTmzobLOe3LhGLnMZ&#10;7B3rYCguJS93MD+0A1ib8p3dmxCd4dT6eVZzpA+5xGGol2vMUY5l/5Fr7dN6rH/nNF7IkezQTvRy&#10;nfup/dQc++x2j98Y2Mc+Wd3OMBvZeAFBzUElIDisSioER+ogcDAVnLyfC4faJo7cwVpZZyyplcIh&#10;C+1VccRHrWEvcgtrCvamJHkowc1NOJIjv+FX3scKhwqB9THzbRzmEkuqQHzgSzVAzCHR1wJ/4Wti&#10;WAWGVxVuRsynsl2DZ1JzLbKz5OxJFzp01sIiOMa6/DsX4ok1p/zKPdY8NrBN55KBT4nbnBHLUfgz&#10;lWMFa5b+VONVE/Rhl91H1s/eztlT7FQMltQasQnxi17kjtnqvM/GNl6CQ60xlvgVqCT+WEKZCrII&#10;fg46spXgNJTEOEA19Vpotjgc6NMBR2drOJysI0wSS4Kd2DsX9nDMb8QZ/sW+WLyxvyp0ORATzE/p&#10;VOLWKP2mHML+oFMNF3qVULEJHaxnLMlqrgayWOsY+K80gePn3DMe0tq/LcGPtrCzJ9gpX5X6uSbo&#10;l0953wpsZs+VA8OhHKkhnzGGcjNy5ddS3+7k+MU/3nSVs/GNl/M+Kvo6hDQS64BD2rL5UqKdC+vG&#10;f6kEzHV0jSUh5uUkQPaHxDmUjNGl/ZzrTxI/CRwbUjZyD13MHQMZpUWoJa3961yN/FrabNSC2KS5&#10;0jpSgy8h27HhXnf8Ig//bdfzvZ3Zw/9sbYqzSzh//nx38ODBbquB6M6dO9ft379/dac9x48f7y5e&#10;vNg9/fTT3b59+1ZX63P27Nnu5MmT3YkTJ1ZXpnPhwoW1+izG6dOnu71793aHDh1aXVmW7eiDJWnt&#10;393Co48+2sfSmTNnVlfWg/LDqVOnurfeequ/tvXFsHvwwQe7w4cP7/hYrx2/ly9f7o4dO9bdeOON&#10;3dGjR1dXnRK88dqFcBDhyJEj/es6IfFeunRp8aJGsliyuXMcpwzOJGync0kTdsstt3iuGIAv7zfc&#10;cIP7aAbeeDmO4ziO4zTi51avjuM4juM4zsJ44+U4juM4jtMIb7wcx3Ecx3Ea4Y2X4ziO4zhOI7zx&#10;chzHcRzHaYQ3Xo7jOI7jOI3wxstxHMdxHKcR3ng5juM4juM0whsvx3Ecx3GcRnjj5TiO4ziO0whv&#10;vBzHcRzHcRrhjZfjOI7jOE4jvPFyHMdxHMdphDdejuM4juM4jfDGa5dy+vTp7sknn+wuX768urIe&#10;jh8/3p06dWr1yXGc3cLzzz/fnT9/fvVpPaxb/06E2kHeXnft2MnsubLF6v3GwyF76aWXuqNHj66u&#10;bCZnz57tPvnJT3YnTpzo7rvvvtXVq+HgPP74493dd9/dnTlzZnW1HewF+h977LHuyJEjq6tOLuzf&#10;Nddc0x0+fLjbv3//6mp9iJ/vfOc73ec+97lFzw1J/OWXX+5++tOfFttFIXj99df798TzgQMH+vdz&#10;aOXf3czNN9/cvfHGG2vNQQcPHuyuvfba7pVXXimOmwsXLnSXLl1afRrm+uuvT8bRToxffPfggw92&#10;X/7yl7tDhw6trjrZ0HjtFraCmiZz9WlzefHFF3s7GVuJbXX1am677bb+/nPPPdd/fvXVV6888cQT&#10;Vx555JHkM7VA10033XTltddeW13ZGeCXFv7J4YUXXnhvD9m3pVAssV9jsK9TwJat4tcPziiD92N2&#10;vfnmm++daV7lD/ZoLq38u5vBr/iXvV4Xip8psfvss8/2z+YM5obs9PglD6IDXU4Zu6bx4mDpEGwn&#10;aD4obhzMe++9t2+EOJBz4ODqwCGbzxROHWgOjHzBNRKfPnOQlmyItA9zdLB+/FTaADFfvp7iZ+bL&#10;V0OJGvn4tXR9U8CPrEkNdG20X4qdFJpHASmB9Svu7H7wnpiNFSyhwm33gvlcq1VslvbvdgA/4//W&#10;NmqvxmJrSWo0XvgOObHBPebEmpNNiF9yHPK9+Spj1zReOgCM1lBEOFwEJweLBsuuJxzcmwoHwcoi&#10;qZIA0KvDoWaLa7o+pxHKpVYSUAM0dODRpSYL+5lr/cJgH0pBFs8OJWruSQdrWBrpW2oPkU3M4Gt8&#10;hk9tkwTW5pKGE3k8E/rT7nEMxTn7EaK9Dtc4laX9m4vySG20B4yWTRBnA53EUy103nnNiUPlYezW&#10;e57PeZZ5Y/7SekI2KX4lf4nY3FR2ReNFwSAwNFpgD3JscJ9DydoIWI2SohUDuciXvBDkc7DVENAE&#10;kXhTDUxN8Ecs0UwB32FnrDDrHgOdSmR8i5zrY/l3LCliJ/Nq2QskTvYqlkCxDTvnJmv8o9hEpuxQ&#10;A68iHdpFHHGdZ3NhrTwT20PJY8TQHseaeO1RaUy38O8QyGftsXMLspm9SM2Zgs2P6GgFNtTWyf7Y&#10;vBv74qP4sIN4Zo/xRW6DwjNDMcZa2NNYvtm0+MWepc/HJrErGi8VDR2yFhCAHBwCksOvw2CTXG2U&#10;yHSYsZnDYJMPh9oeTNaJf+xzS6BEM7exFFo39qVQEpBu2yywjlhSHkOyxsDHrI1EyL7gW3xPUUgl&#10;xzGkO2Uzshlzkx/rQw7rxk/olK8UY9xnPdpPna8Su5DJM3ZfBP5K3QPpYz0h8hP+LqGVf1PIHwwK&#10;ZYh8zyD2a2Hlxvy5FNLLPuF79hTf83mOj3mWfUI2codAF/OmwHqH8hmyUzG4afGLTGKydM27lY1v&#10;vEjgBIRNLuuGNaQKylRigU9SUCIbOsxqEpZsvLSOGrBeGljkIZcx5FPZbosZz4bXcpCsGKyL4skc&#10;mhf2g7karJM1Mqb4QmtO2Wn3ew5qADgz+qKgpC1beM86sJPY07US5EtkxBhq4rSOGDrrKT+laOVf&#10;rY/4UEMr8IVsCwukzWGlcTuElbtEUQbk6osoa8fHOrd2cJ05c9fB8zlyFIP4gPwXro29TskYik9i&#10;hedTjZnsjbHd4zeFviylbHbeZ6MbLw4MgcaBt8ll3Uw5VGOQsGONE4cAPygRyH4+q0nAP0uiQh4W&#10;mVywC3/Zws/gM0mE++yvEiE22cOv5MorWF9MabzCBoO1SR6DgkrcMZd12bVMBduQjdwheWqUWNNY&#10;0bGwN8SQtYX38h0+Ri/+wj6LdJbGkQqF9iUX7NIaY+is46tclvZviJrysOlEpuIcOyw2hw0V/VLG&#10;/FkDdLDf+I2B3dp/xdaSIB//EWsM1mDzCfvO4D1r0zzGlLVhGyPGJsRvDPQiO1aHnKtZfxeyIBwa&#10;FUmbtNaNAj8GB4jDUVLEeCZ12LinhINem2DsSCWJGlCs0TElgQE2KGkjC3uGUEKXD2U7r0BMUPjG&#10;5ISoePCsZEgHslgnSL8SEPdK9jOGikSOHOlnn0v0sk75BNvUKMt3DK6HzSr7wnXBPmM76xjyMc/Z&#10;fQGe5ZmhWOE+zzFijN2P0cK/lpjtgjiLFS/Zhd7aINfuYQtkD69Lgw59sWD/8CHxrTML2hN7bQpq&#10;rFJyxuJz7H6M1vGbghjCj84w6+9CFoLgJ7B0qKcEc21UkFgDB4WkS5AyWKvWp8Gc0iSA3cjjAISy&#10;eOU6ekk6+ESD55ZCCa02KtKhj7iOPxmAvegnyZB0aBxy7EU2c0N/IpdryI01CNxnvnSgl+fYgyl+&#10;1vpZey7abwZrLU2wFClrs+zlurWZ99wnrhlWL8/zXMpm7jEPueyhPmtgb+xZ9kVzYozdD1mHf63t&#10;uWid7EFtZIfAh+wn17C1ZJ25aJ94tehcKy6mEsq1YBfn1MYX8Rp+qZgC60ZWCtnNiDF2P0Rx0TJ+&#10;UyiuW0ItU67iVV8YtzNtPdQQgjBMJAq0JVHBUsHWAVdQKEBYHweGETZBOkgMa0MuJC7JtYkLeUsk&#10;7THUqNQAe7BNiUOywwZIzQ7In9iOf3MhKeNDntfejNkivdbvarZ5NlznGJKHvSVNG3NtcpV+4jJn&#10;DTzPwGae5RWbsMXaRhyjB58otnMTH88wn+cZ2hv0Ipd7MV9rTYwYY/ct6/KvbCe2ctEztYqkBbns&#10;n3TYwfWSop4D/tO5QDZnM6Zb90vAP4pF9ii2H9p3xRwxy2f2g3WVxEIIuocauE2I3xTKtTZHLAm+&#10;Yt3aR32eY0MLxnd2B4LT2XxtBpQE8xykm8Ongm2DQAVl6JBwT2slCdRA9pPc1BQq0ZYk/ylIbw3w&#10;Jesl4YwdbvlYyUANrpopkj2HVHs1hpJcqhCgD3nhnmnPeb4E7ENeblK1TSLwDLrxfThS8pDBOiVL&#10;a2ewDiVrrrMXdm08w70cXwLrYH7sy4B8yf3Qb2Nneey+WId/BXNYX66vlFcYOWstAT8gFz+wHtk4&#10;t3jyPHuHPOUcxY8dXJPfpF+D5+XvIdDFXihm9Mpg3wR+1D5q7zXPrmGq7fKl1RmyCfGbAvmsO2fP&#10;akBcodMSu7bdWLYLWRMEE8OSG8w1QEds4wlmDkrOr05a69QApvhzgCQnNpRoSxuCUtDFWmpD4sFO&#10;JUle8ReD60oqNgkPjaFkCUrSyEOu9Ar0hXurgpmz5xYlVZJIDO6zbypo1g7GVH8TozSi2CI/Ik9x&#10;yCufuc57m6DtvRy07lSSZA3cD30nPYwYY/dhXf4V2ISc3ALBPOaXxlEO8tdcm0JYM7Ek2ewn1zhn&#10;+JbrjNzGYQzsYHDm0MX+hmeUz6xBg/1ljeG8qSAPm4bkbUL8psCnyMeGFiimLNrb7czyXUhjCDg2&#10;nsNnyQnmWqAjtvEKShINATNU6OeulUSGzXYouekgLpHEY6Cr1kHHDtathI4v+cx+U/BJRvIdOvG5&#10;itxYYzUEepGBfGTKh1wHNQno4BpzNI9nwngcgoTJmiUbsA1Z0qvmKGyA1Bxyf2oxQy56QAWSa0ri&#10;yI6hublFTLbgpxhc5z7+s2gvGDHG7q/bvyDbkD8GetDHfLvmWshf2vMWyM8MfMqY40+LvuzkxKFs&#10;Jx4U9zl7kkJ2DSGdqXlj97dD/KZQXNu1LQl6bOzorLTSP5XhCNmBEHgEXAgbMRTMNUFHWEzsNxSC&#10;QwdAhTxkybXqcHB4OcR85r2Se3io56LEWgN8x9qG1sc9m1RqJAN8g1+IL+SpwdfexRKevv1qDveY&#10;l9uYWPQtHlnEDIO9C9E6Yvdy4VnkI4s1K0ZpKpXIhWIImIPuXLRW+ScEfdwPZaI/dl2M3Y/R0r8g&#10;X4UxyTrCXzE0F18vgfyFbS3Az+jDx/IBuvk85WyEEDe2GIeoSZF+2Y7f8fWcL2iya4hNiN8U2tuU&#10;75dANmtP2d/tTv7O7gDU3MQ2fUowTwUdBINgPWo+tDZeFaQMm2y1VopeKcjleQZrQC4BGSaanBHz&#10;4xQoGMhbAhIIB43EkwI/oB+fTEEHG3/gR+0tupWk0W+LhmLRNpxKerzOAZnIQX6IdAz5Iwc9L99h&#10;D/aGPmQe6+E6+2ztHUNrlT9DkMl9RkjqOgw9l0ML/4YxiTzyATrDONJaeGXOXN0h8tfcuMxBduNj&#10;fTFBP2dLTX6NpgA9yEr5Cp0arCGE66Vor3L8yLyYXtCaUvfHaBG/KZA/pW7NRXWvVs1ammk7u02x&#10;AZszlkg0BDSyVUwIBA4CCTMWFGq+7FpkR+76lMzCwfPI575+qWDwnvta49JIH7rngBzWzMAuJWpk&#10;x5KMkH+m6FcyVYPFXo75TXvOmrTnvGqdtrCWIjl2TRbkD/miFOwgjvCdErquST/2aC/CX2uGUOFN&#10;xTnyuR9L5OjiXuxMsdYhuUO08q9iUrHMe/xq7eG97MTHNCRaG76L2T6FOf4qQeuXneG5xEbZSxM/&#10;xz75Dt/GIE+jV2tgHvYTa3xm8HzJWS3xo+yM2bgT4jcFelM+d95noxqvIRTMjCWRHg40h5Yg5NoQ&#10;3LeHRAmq5OChC50M5PE5pdeusQVqRmmc5qBkSnKUbTm2cI85KX+kkD77DXxMF89QWHjOJm396hdL&#10;hiXIllhyQx/3piRsxYuaW2So0cIWfcb32MBc+62Z9TDX2jyGGnLkxpCtsT9ikz9je6rnSppAsZR/&#10;LchBBrI00GthjpoAG3+2+VIDMxedobl2DaH4sGuWr+0eEluyj7hjzlQb0WltIt6QKfkMxThz0aWB&#10;n8MYH0P25PhxJ8dvCu1dzCbnarzxqoyKyZwmY+yXgBxkL8k7LIa6xyFtBYmAtcwFObZQK9EMJWfN&#10;KUkIyMP/tujBkN/wM2sLmy4VyymJ1MKakM2IFQTFXqkexRuDPaIoYCN6rM+wLWY7tqqg2cI6hhpy&#10;RuwZFafYWRo6Z3qutMldyr9CcWgH/grPJ3pYQ+zsAmfAPj8X5YMlCjJ+RC7yWbfd51TzYZtLBr7A&#10;5yVNEODv8PziT6tPttdA+5vjx50Yv2Ow7ho5fjfgjZeBQ0nwMGIJLwclmTCZlEAyRUasyJWgtYTJ&#10;Wb6YK78EFdkwEZai5AEkGu3XEEqIJXtC0guTFzGR8hvzSXj43BYXPTO1eFiwE1mxZA2Kmyk+Zl12&#10;beggiWIX9iCTz9Y2wD6uo5vnsTPVMMRQjIZrtkUk1Am6H8a2rk8pAEv6F/AJa0MGIyyA+A9/MIcY&#10;i9kNXNdaGLm+TqF8gG4LcrnHIA5YE4N5vI7FMn7UXsSaCO197FziY9lnB3Zzz/pGfgsHutlT1pHy&#10;JfeQWwN8gix0j6E43UnxO4RiKLaXzs+yaxovDj6BwUgdQg6M5owV8xQ6fCUByFz08SzJWGuYe0BU&#10;CMPDrUOCvpagj/Wk/J8DxYC1k5h4RV7sZ3XLlD2JoWJg/YYt7FmsuGi+vukr8TG/1AdWlrAFV3vK&#10;GCuIObA+7LG/roSNggqr/SXDnjOuj61FzQhD9iBLRWQoRrWv9pxovbFCP0Qr/yKTdVvZgH5085oT&#10;GzrbrCc3rpHLXAZ7xzoYikvJyx12zyysjVzKHtq9CdEZTq2fZzVH+pBLHIZ6lTeVR9l/5Fr7tB7r&#10;33U1XqD51kfbPX5j4E/2yep2htn4xosDyUGwSYUg4VqYFJTsGbyfAkGIrpzkaVHi0JgiIwaHLJSj&#10;4sjBbw1+z01MKdibkuShBDc34UiO/IZfeR8rHNpP62PFBtdLklQsqQKJFV+qAWJO2GTPAX/ha86L&#10;ihevKtyMmE/DWOaZ1FzADhVYe1at71JIFzokIzzXY6zLv3Mhnlhzyq/cY81jA9t0Lhn4FN/njLAB&#10;Avw5lrtYs/SnGq+aoA+77D6yfva21p4qjkpqxybEL3qRO7bnzvtsfONF8HGwYyNMWApUDk4soSwN&#10;wcvhmHL4xqDZQj726YCTeFrD4WQdYZJYEuzE3rmQwMb8Rlzh31RBJK5U6HIgDpif0hk2OaXflEPY&#10;H3Sq4UKvEqoKOesZS7Kaq4Es1jqEPaslSRw/p870GK392xJ8aAs7e4KdU3xcG/TLp7xvBTaz58qB&#10;4VCO1JDPGDk1YYpfd3L84h98ts5Y2onsmj9q3Amo8eMwLYGKvg4hjcQ64JC2bL6UaOfCuvFfKgFz&#10;HV1jSYh5OQmQ/SFxDiVjdGk/5/qTxE8Cx4aUjdxDV06xRMaUQtSK1v51rkZ+LW02akFskm+1jtTg&#10;S8h2bLjXHb/Iw3/b9XxvZ/bwP1ub4uwSzp8/3x08eLDbaiC6c+fOdfv371/dac/x48e7ixcvdk8/&#10;/XS3b9++1dX6nD17tjt58mR34sSJ1ZXpXLhwYa0+i3H69Olu79693aFDh1ZXlmU7+mBJWvt3t/Do&#10;o4/2sXTmzJnVlfWg/HDq1Knurbfe6q9tfTHsHnzwwe7w4cM7PtZrx+/ly5e7Y8eOdTfeeGN39OjR&#10;1VWnBG+8diEcRDhy5Ej/uk5IvJcuXVq8qJEslmzuHMcpgzMJ2+lc0oTdcsstnisG4Mv7DTfc4D6a&#10;gTdejuM4juM4jfi51avjOI7jOI6zMN54OY7jOI7jNMIbL8dxHMdxnEZ44+U4juM4jtMIb7wcx3Ec&#10;x3Ea4Y2X4ziO4zhOI7zxchzHcRzHaYQ3Xo7jOI7jOI3wxstxHMdxHKcR3ng5juM4juM0whsvx3Ec&#10;x3GcRnjj5TiO4ziO0whvvBzHcRzHcRrhjZfjOI7jOE4jvPHapZw+fbp78sknu8uXL6+urIfjx493&#10;p06dWn1ynJ+FGH3++ee7CxcurK60hzWsU/9OhX1jOI7zPhvZeJ09e3Z0bDLYd9111w02NK+//nr3&#10;hS98ofv0pz+9utKW8+fPd/fcc0936623dvfdd9/qqpMLDWuLZoS9IZbQty7eeeed7uGHH+5uuumm&#10;ta3jm9/8Zq//9ttvn/1lhdjHDgZfgHJBL2e65t4jA3nIXeJL2EMPPdRdc801/Vn3xtVxVlzZQDBr&#10;aFx77bWrmZvJiy+++J6tb7zxxurq1dx22239/eeee67//Oqrr1554oknrjzyyCPJZ2qBrq0iduW1&#10;115bXdkZ4JcW/snhhRdeeG8P2belUCyxX2Owr0shW++9997VlfagnzGVN99888rdd9/dy8Ae3vOa&#10;cxa4zzxyF8/xHjnEwVyIH8muIS/GTj3zjrMEG9t4kZxSY8lCtR2gOcAH2Enh5DNJj1egceA+g2sk&#10;XH2mECyZHEnA6Jmjg/XTMJY2QMzHH88++2z/PIWwBObLV0NNBvJbNWj4kTWpga6N9kuxk0LzOF9L&#10;gFzkL9UY5IB+xlRoGmM2sHfs4VA8ci7DOfIJMV0D1oW8pc4/68QGb76c3c7GNl47BYozRYtB4qNo&#10;M9Qk8r6kQUAe9mvQcEmOEr6aLenieotkWKtJUAPECIuYQJeaLOxnrvULY8qvJyp2Q42XmhBGraI4&#10;hPQttYfIJmbwNT6LxaS1eYmGky8RyB7yeynYwshpwrmPfuIIX+gXp7GGVLA3zCd+QvAn91LnAr9z&#10;n3kWyaQpqwU6sK0k55SAfHy4lHzH2Ql447UAtpkimZJsKBwkXYaSdu5gfi4UAp6R/hDWRuJTQ8D6&#10;KD6pBqYm+uOVGqhYYUuI7jH0SwHv2QN8MqcxkH/HCocatFr2AoWWvYo1WNhWo6DhH2y0MYsdauDR&#10;H7OLOOJ6biNSivY0FtNTwY+KDV7DuMCXxA/3NZiH7ayHM5QbS2ocY82V1oDMGNqD2L4rl5TGNOed&#10;vYrFS81zGgPZS8p3nO2ON14VGWqolMxIdipezCd5q0lKjVjCjcFc5Cq5o4+kbn91Qb+VR+LVumNF&#10;oRYqnHOaHovWjX0pVFSk2yZ71jHl1yjJGkNFnb1mX/AtvicOUs3TGNKdshnZjFgxLYH1IYd14yd0&#10;yleKMe6zHu0nvuX6FLtykO280sSgn/3n8xy0T8jGtiHQN7VhYL0pHWP6uceIIb+XfnHSc+x1CHvK&#10;mpZqovH5lDU7zqbgjVdFKHgUApIZryTSWBFU4mGMJftc1IjYZGkTqApXLJmq+CzZeNVM5KxX39iR&#10;y8C2VFGU7RRswbPhtRwkKwbrokFRDKih1WCdrJExxRdac8rOWgUTG9BDbOJn3tM4qHnQZ9aBncSe&#10;rtUAO4hF/Igt6JFeDexEd42YZd9y5LAObMQv4dpYD9dSaN3oCsF/amBD0MVzqT1XPA7pjqHYTD2n&#10;GFiqOdL5cJzdyEY2XrUKwJKQ1Bi1SBUhEroSu9XJZzUJS3/zVBLndQrYpaInGxh8pvhxnwKlooZN&#10;tpCFxcn6YkrjFcZX2BhQUFSIWZddy1SwDdnIHZKnRok1xZr+FOwNMWRt4b18h4/Ri7/CgimdteII&#10;W7UWhm1w8GeJXVNAv84G9qLbNtF6ryaXeRoxbLyVorPDGmJof/BXLuwlz4zlSWxjXukZyUExE2tE&#10;HWfT2cjGS0lKhYLPDN7XKII1UBNRA5JXyi7u6Rs6+igWDN7bQZJdCvyOjqm+xwYVX2RhzxAqGGoE&#10;ZLsKI76neI7JCaHgI5tnJUM6kKUiIv1qhLk3tylRvOTIkX72uUQv65RPsE2NsnzH4HpYiNkXrgv2&#10;GdtZR6mPU2gPW4DPlDNoaPA9dtj4lX9z4Fnmh+u3/k4hu1lLjLH7IdigHDDW9BDvijv5oBasA7ms&#10;33F2GxvbeJE8KQYcbAoIxUINx9wiWAPWyFpqQ7JENrYjX0MJ1PpEiZ+x5K8IS9lK8mbtYQGxxQVU&#10;nNh3mgFiIcdeZDM39CdyuYZcW4wF95kvHejlOfZgip+1ftaei/abwVpLY56Gw9ose7lubVYBpdFi&#10;WL08z3M1Yks+CGHviWV0x/YiB9aXakK4p/0WslmN6RjEkXwC2IJMXcNPKVmy2+q3jN0PYR7zc+MB&#10;W+1aazbTJeuuAXupLyWypUZsOk4pG9l4kShiRY7kqiQyNUnXQglwCbCNhEwytwUFfSV/JFGLsHDN&#10;AXuwTQVessP9VLMDKk7YXlI0iB98yPM8xxizRXqt32kKtNbSuJvatDHXNkHSTyOZswaeZ6hp4BWb&#10;sMXaRvFCDz5Ro5bbkOTCelUw2Qt0hbZplDSY2Ic8/MKzqbMh3QIfYivP5uiTDxmsm+e0l4op7vE+&#10;hLncS8Xc2H2L7OC1BPZba9TAfmJBdkyBNSO3FejDdsU270t94Tg12MjGi8SQKi4kzSnJpzYkAdbR&#10;CiV/9NpfcXgleS+J9NaAfVXBsw1ADBUFFScaAvygZopCS+JXER1DTVAqdtCHPAqShfk8V9IUgApe&#10;btNlm0RQccH34UjJQwbrlCytncE61PBwnb2wa+MZ7uX4MoQ14zfpZI1q5OzQ+tk75tqB/rGYAObx&#10;vGSqqeDV5g1k4QvlDNnOPLuGsb3R2WPE1ocM7mFviO6hL8bYfTEWuxbsYT6y5Q/Wjb3yv0aOvBQ8&#10;z5pagE2hrtg1x2nBros6mwTXydJJhyImHalBISG5ljYEpaCLtdSGYmB/geGV/VURVwFXYR0bFOQh&#10;wsIbFlH0UZwsFC6eCa+PgWz0UPRjcF9NQWyfp/qbYkQDgC3yI/J4Dzo/XOe9bTrsvRKQgT7slW+x&#10;i9hEphofxpxCL9CHXK0fe20DKdR8MrCJdTHCeWPIL4wYihFGGFPo5npqP8fuA3GCX1PnnPXpvCjG&#10;7UDHErBm5LdAPg5ppd9xLLsu6oaSXEuWTjq2uGioYEh3aTMwFXQNFYYSsIN169cQCgWf2VeKBwWG&#10;69JJ0eA+n8caqyHQiwzkI1M+5DpQtKSDa8zRPJ5hfblQIFmzZIMt/OhRc8R15mlvVTi5X9ogCOSi&#10;B1gL8rimJg/ZMTS35rnCBrun2MdaasGac33FfrIG/MD+MHJiSrHDSKH77KdFOrUfIWP3WSv+Uvxh&#10;p/ZRscIr1/CFYo55WhN2LgFrQH4r0IeNQmfKcVqzK9t9JRRb2FrTOulYlKxJqCQiPvNezQzva/qG&#10;xM6oAQWBtQ2tj3u2kMreOTbhG/zCviGP5gKZvAftJ/PUEFHM7BzuMW9KY0LhRC6yaEQYtogIrSN2&#10;LxeeRT6yWDPv0UuToUZPKIaAOeiuBXuo5kDNF9d4z3W7x1NRY5KCe/Kp1sFnbGXk7CX+0vMpZCcy&#10;LfIpOmOM3Y/BerBL8ckex+zgHqPkS0MJ6K2VF3LARvTZsZRtjjOEN15rQsm8NrYxISnr2y1DxSt3&#10;1ChsQHFG3hJQ9GkGhhKoitPU/eZ5fIc/8COfAd36xQP9tnjxXg2C0J7zOgdkIgf5IdIxt6DoefkO&#10;e7A39CHzWA/X2Wdr71xki21+gLXwPtUwlILs1Lp1ntCDL8K94/7YGnie9Wr9MWSfYkvo2VCv0P6k&#10;7g/B2rUu9i6E6/h4KZA/1PQuBftVI24cZyob13iRTDjM+hYeYpMgc9eFEu3cAglKvuFAB77gvn6p&#10;YPCe+2GSXwrpQ/cckMOaGdilX2OQHWtChPwzRT8JmmfVYFGgx/xGXDFPzZquaZ1zkr7k2DVZkD/k&#10;i1KwgzjCd7xHr65JP/ZoL2j0a8D+okuFWedFcL7lh7lxjG3ISeUM7GMOzQl28sp6sFdrwCepfGL3&#10;LBWD8m24BsUf92Motqf4gP3jWewI85D0xhqyGoz53HE2mY1rvJSIGDGUbJb8JpeDCkkqEZdCosR2&#10;BjJVLGIo6U1J1lMgqaOPxmkOFDCKBHsn23JsUUyk/JFC+mxxGNPFMxRJnmMPBAWMZ2PNUgmyRQ2J&#10;RcWS2CpF8aLmFhlqBrBFn/E9NjDXFms1StbmKch/oY06Lxb9URmDdc0p4jxv91X2aCjueEUvczXk&#10;D9aegueQk9p/6Yn5T8/GkF+mxJWejflt6S9n+BC7hnzmOJvKxjVeSiaxwgRKqLW+mU9FxaW0GcgF&#10;ucinWITJXPeWSqox8DtrmQty8J3ABmwZSuCaU+Jr5BFLYVEa8ht+Zm0UFOtzZPDc3JhjTchmxH4p&#10;VbEs1cN8nmOwRzSJ2Ige6zNsi9mOrczleeZMLaboQj9ywiZd8kPCBonnebZ0Dex16FPWY/cR25k3&#10;haG8gw7uYWMMNe12LUJ+KbVXOcCeJUutLwopWDc+cZzdyMY1XkNFVr+8MGKFi8RGwmHEktxcbHLU&#10;OmLrrIWa0DC5KummGoglkO/n/CoBai4Af2q/hhiKiRQUnDBGVCBjfmM+xQSf2322RZWiG4u7XFQM&#10;w6ZEsM/cn+Jj1mXXhg6aGOzCHmTyOSzw2Md1dPM8dvK55PwgU80f/os9yz1GjLD50sBfYePAZ3SE&#10;Q43AkO+Qx9wp6MzhmxDFZ+o86tmwadP10gYGf7MOno35mvvcY8yJ1xTYib/DWHKc3cLGNV5K/iQj&#10;e7C5PlaYSKpKOGPFvBTWgn7kqoAylkw+8sV2aLygRsJVI6PCob0eQoWtpPGKQdyEfsMWCiLrCYu8&#10;5isWFX/ML/WBlSVs0dSeMmoUS9aHPeiT3LDw05yFZ41nNJ/rY2th3fiFuan9QYZkpmBtrEXz2A/O&#10;M3tlfc1722hxH72sW/uoe+F+zmm8AJnyi9C+oXMoJrRm7Tlz8RvXSvdb67B50MaSzgu+qI3ObyoH&#10;O85uYOMaL+Bwq4niVQWPJDV04G1DVLvxAiVL6WA9S0NSDhO6iqNtIFrBfswpXsDelBQbFZLSAhUi&#10;OfIbfuV9rGGgiIc+Zj57znVbfMeINV2gOFcDxBziqxb4C19TgBW3vGIvOhkxn8p2DZ6JzeVz2NzE&#10;kP2MFmCfmhMGPmAfsYsxB/km9KltfGIQOzansd+MsedCYk0XsD/cU4wz5toaovxXEvuOs4lsZOMl&#10;SOwkUY2wAQlRISPRlia0XJCrIlk7sQ1BgSPpYR9JH/22KWjFOpKvislcKE5jfiPO8C/2xZoS7T/7&#10;kAMFkvkpnSrkGjmNzBDsDzrVcKFX50ZFm/WMnSXN1UDW1HjX/jFawv6hW+c1HOyhHdjHfOuzGNxT&#10;TirNM8zPzWch7An7kIoRNYIMbI7F71RYqzddjvMuG914bVdIfBTx1timj7GONUDrJEwjQcGZC+vG&#10;f6liyXV0jRVE5uU0SOwPxXyoAKJL+znXnxRzmgZsSNnIPXQxdwxkTGkQQpCBzhp7OBXFkHwdG8QG&#10;e5Dy3brA/8QR8TS0F8SkbMHeWqCT8z618XacTWMP/7N10Jxdwvnz57uDBw92W0WiO3fuXLd///7V&#10;nfYcP368u3jxYvf00093+/btW12tz9mzZ7uTJ092J06cWF2ZzoULF9bqsxinT5/u9u7d2x06dGh1&#10;ZVnW4YObb765++xnP9sdPXp0dWU9nDp1qvuHf/iH7hvf+MbqStfde++93e/93u91hw8fXjSOW/D8&#10;88/3dtTaX/LNM888091///3dkSNHVlcdZ3fjjdcuhEIN2yERUsQvXbq0eNNw+fLlHV8UdzPbreEl&#10;nn7yk580a3Z3KnzpcR85ztV44+U4juM4jtOIn1u9Oo7jOI7jOAvjjZfjOI7jOE4jvPFyHMdxHMdp&#10;hDdejuM4juM4jfDGy3Ecx3EcpxHeeDmO4ziO4zTCGy/HcRzHcZwmdN3/DxhjIQ8ikak2AAAAAElF&#10;TkSuQmCCUEsBAi0AFAAGAAgAAAAhALGCZ7YKAQAAEwIAABMAAAAAAAAAAAAAAAAAAAAAAFtDb250&#10;ZW50X1R5cGVzXS54bWxQSwECLQAUAAYACAAAACEAOP0h/9YAAACUAQAACwAAAAAAAAAAAAAAAAA7&#10;AQAAX3JlbHMvLnJlbHNQSwECLQAUAAYACAAAACEA0dsRF2kEAADLCwAADgAAAAAAAAAAAAAAAAA6&#10;AgAAZHJzL2Uyb0RvYy54bWxQSwECLQAUAAYACAAAACEAqiYOvrwAAAAhAQAAGQAAAAAAAAAAAAAA&#10;AADPBgAAZHJzL19yZWxzL2Uyb0RvYy54bWwucmVsc1BLAQItABQABgAIAAAAIQC9H+qs4QAAAAsB&#10;AAAPAAAAAAAAAAAAAAAAAMIHAABkcnMvZG93bnJldi54bWxQSwECLQAKAAAAAAAAACEAvVaoEG07&#10;AQBtOwEAFAAAAAAAAAAAAAAAAADQCAAAZHJzL21lZGlhL2ltYWdlMS5wbmdQSwUGAAAAAAYABgB8&#10;AQAAb0QBAAAA&#10;">
                <v:group id="群組 5" o:spid="_x0000_s1032" style="position:absolute;left:123;top:-660;width:27924;height:42899" coordorigin="20979,-8457" coordsize="20446,34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字方塊 6" o:spid="_x0000_s1033" type="#_x0000_t202" style="position:absolute;left:20979;top:-8457;width:2006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A9CAD90" w14:textId="5BDD7EAE" w:rsidR="00366032" w:rsidRPr="00350614" w:rsidRDefault="00366032" w:rsidP="008A2AC8">
                          <w:pPr>
                            <w:spacing w:line="320" w:lineRule="exact"/>
                            <w:jc w:val="center"/>
                            <w:rPr>
                              <w:rFonts w:ascii="標楷體" w:hAnsi="標楷體"/>
                              <w:b/>
                              <w:sz w:val="24"/>
                              <w:szCs w:val="24"/>
                            </w:rPr>
                          </w:pPr>
                          <w:r w:rsidRPr="00350614">
                            <w:rPr>
                              <w:rFonts w:ascii="標楷體" w:hAnsi="標楷體" w:hint="eastAsia"/>
                              <w:b/>
                              <w:sz w:val="24"/>
                              <w:szCs w:val="24"/>
                            </w:rPr>
                            <w:t>圖1</w:t>
                          </w:r>
                          <w:r w:rsidR="00734169">
                            <w:rPr>
                              <w:rFonts w:ascii="標楷體" w:hAnsi="標楷體" w:hint="eastAsia"/>
                              <w:b/>
                              <w:sz w:val="24"/>
                              <w:szCs w:val="24"/>
                            </w:rPr>
                            <w:t xml:space="preserve">　</w:t>
                          </w:r>
                          <w:r>
                            <w:rPr>
                              <w:rFonts w:ascii="標楷體" w:hAnsi="標楷體" w:hint="eastAsia"/>
                              <w:b/>
                              <w:sz w:val="24"/>
                              <w:szCs w:val="24"/>
                            </w:rPr>
                            <w:t>計畫</w:t>
                          </w:r>
                          <w:r w:rsidRPr="00552B0B">
                            <w:rPr>
                              <w:rFonts w:ascii="標楷體" w:hAnsi="標楷體" w:hint="eastAsia"/>
                              <w:b/>
                              <w:sz w:val="24"/>
                              <w:szCs w:val="24"/>
                            </w:rPr>
                            <w:t>先期審查</w:t>
                          </w:r>
                          <w:r>
                            <w:rPr>
                              <w:rFonts w:ascii="標楷體" w:hAnsi="標楷體" w:hint="eastAsia"/>
                              <w:b/>
                              <w:sz w:val="24"/>
                              <w:szCs w:val="24"/>
                            </w:rPr>
                            <w:t>、</w:t>
                          </w:r>
                          <w:r w:rsidRPr="00552B0B">
                            <w:rPr>
                              <w:rFonts w:ascii="標楷體" w:hAnsi="標楷體" w:hint="eastAsia"/>
                              <w:b/>
                              <w:sz w:val="24"/>
                              <w:szCs w:val="24"/>
                            </w:rPr>
                            <w:t>管制與評核</w:t>
                          </w:r>
                          <w:r w:rsidRPr="00350614">
                            <w:rPr>
                              <w:rFonts w:ascii="標楷體" w:hAnsi="標楷體" w:hint="eastAsia"/>
                              <w:b/>
                              <w:sz w:val="24"/>
                              <w:szCs w:val="24"/>
                            </w:rPr>
                            <w:t>程序</w:t>
                          </w:r>
                        </w:p>
                      </w:txbxContent>
                    </v:textbox>
                  </v:shape>
                  <v:shape id="_x0000_s1034" type="#_x0000_t202" style="position:absolute;left:20990;top:24519;width:20436;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586020EC" w14:textId="77777777" w:rsidR="00366032" w:rsidRPr="00744A4B" w:rsidRDefault="00366032" w:rsidP="005F6DA4">
                          <w:pPr>
                            <w:spacing w:line="240" w:lineRule="exact"/>
                            <w:rPr>
                              <w:rFonts w:ascii="標楷體" w:hAnsi="標楷體"/>
                              <w:sz w:val="18"/>
                              <w:szCs w:val="20"/>
                            </w:rPr>
                          </w:pPr>
                          <w:r w:rsidRPr="00744A4B">
                            <w:rPr>
                              <w:rFonts w:ascii="標楷體" w:hAnsi="標楷體" w:hint="eastAsia"/>
                              <w:sz w:val="18"/>
                              <w:szCs w:val="20"/>
                            </w:rPr>
                            <w:t>資料來源：整理自</w:t>
                          </w:r>
                          <w:r>
                            <w:rPr>
                              <w:rFonts w:ascii="標楷體" w:hAnsi="標楷體" w:hint="eastAsia"/>
                              <w:sz w:val="18"/>
                              <w:szCs w:val="18"/>
                            </w:rPr>
                            <w:t>研究發展考核委員會</w:t>
                          </w:r>
                          <w:r>
                            <w:rPr>
                              <w:rFonts w:ascii="標楷體" w:hAnsi="標楷體" w:hint="eastAsia"/>
                              <w:sz w:val="18"/>
                              <w:szCs w:val="20"/>
                            </w:rPr>
                            <w:t>提供</w:t>
                          </w:r>
                          <w:r w:rsidRPr="00744A4B">
                            <w:rPr>
                              <w:rFonts w:ascii="標楷體" w:hAnsi="標楷體" w:hint="eastAsia"/>
                              <w:sz w:val="18"/>
                              <w:szCs w:val="20"/>
                            </w:rPr>
                            <w:t>資料。</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9" o:spid="_x0000_s1035" type="#_x0000_t75" style="position:absolute;left:139;top:1673;width:27388;height:38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NaJwwAAANoAAAAPAAAAZHJzL2Rvd25yZXYueG1sRI/dagIx&#10;FITvBd8hHME7zdoLq6tR1LJgvSj48wCHzXGzujlZNlHTt28KhV4OM/MNs1xH24gndb52rGAyzkAQ&#10;l07XXCm4nIvRDIQPyBobx6TgmzysV/3eEnPtXnyk5ylUIkHY56jAhNDmUvrSkEU/di1x8q6usxiS&#10;7CqpO3wluG3kW5ZNpcWa04LBlnaGyvvpYRXE4rCf+Y/d1+3z3V2K48FM/TYqNRzEzQJEoBj+w3/t&#10;vVYwh98r6QbI1Q8AAAD//wMAUEsBAi0AFAAGAAgAAAAhANvh9svuAAAAhQEAABMAAAAAAAAAAAAA&#10;AAAAAAAAAFtDb250ZW50X1R5cGVzXS54bWxQSwECLQAUAAYACAAAACEAWvQsW78AAAAVAQAACwAA&#10;AAAAAAAAAAAAAAAfAQAAX3JlbHMvLnJlbHNQSwECLQAUAAYACAAAACEAtlzWicMAAADaAAAADwAA&#10;AAAAAAAAAAAAAAAHAgAAZHJzL2Rvd25yZXYueG1sUEsFBgAAAAADAAMAtwAAAPcCAAAAAA==&#10;">
                  <v:imagedata r:id="rId9" o:title=""/>
                  <v:path arrowok="t"/>
                </v:shape>
                <w10:wrap type="square"/>
              </v:group>
            </w:pict>
          </mc:Fallback>
        </mc:AlternateContent>
      </w:r>
      <w:r w:rsidRPr="005F6DA4">
        <w:rPr>
          <w:rFonts w:ascii="標楷體" w:hAnsi="標楷體" w:cs="標楷體$...." w:hint="eastAsia"/>
          <w:snapToGrid w:val="0"/>
          <w:color w:val="000000"/>
          <w:kern w:val="2"/>
          <w:sz w:val="24"/>
          <w:szCs w:val="24"/>
        </w:rPr>
        <w:t>社會參與暨民眾溝通及風險管理等內涵，部分計畫因而衍生計畫撤銷或期程延宕情事，允宜研議修正，以健全計畫提報及審議機制；2.部分重大公共建設計畫依個案計畫管制評核要點評核結果欠佳案件，存在客觀不可抗力因素，允宜評估參考行政院將不可抗力因素納入評核標準之可行性；3.部分機關填報作業計畫或執行進度未盡覈實，允應查明及依規定檢討妥處，並研謀具體改進措施等情事，經函請研謀改善。據復：1.公有建物共構項目及選址方案，宜透過舉辦地方說明會方式作為政策評估參考，將研擬修正納入「先期審查作業評核表」；至於新設據點是否比照辦理，將蒐集相關個案及機關意見，研議合宜審查機制；2.機關倘遇不可抗力情事，得主動提報重大工程督導暨協調會報，獲同意後即可據以辦理計畫調整，並於相關考評項目考量，爾後針對已提報該會報惟尚未完成計畫調整之案件，將建立主動提醒機制，督促機關踐行當責文化；3.針對機關填報作業計畫等內容有誤之案件，扣減計畫績效評核分數3 分，並研擬於作業計畫階段增列檢核項目、加強宣導落實機關內部管制、納入教育訓練課程提醒等改善措施</w:t>
      </w:r>
      <w:r w:rsidR="00601F30" w:rsidRPr="00120D01">
        <w:rPr>
          <w:rFonts w:ascii="標楷體" w:hAnsi="標楷體" w:cs="標楷體$...." w:hint="eastAsia"/>
          <w:snapToGrid w:val="0"/>
          <w:color w:val="000000"/>
          <w:kern w:val="2"/>
          <w:sz w:val="24"/>
          <w:szCs w:val="24"/>
        </w:rPr>
        <w:t>。</w:t>
      </w:r>
    </w:p>
    <w:p w14:paraId="03DF0B85" w14:textId="4C16CE87" w:rsidR="004A4CD0" w:rsidRPr="009D2B3C" w:rsidRDefault="004A4CD0" w:rsidP="00D76A0D">
      <w:pPr>
        <w:spacing w:beforeLines="18" w:before="64" w:afterLines="15" w:after="54" w:line="530" w:lineRule="exact"/>
        <w:ind w:firstLineChars="215" w:firstLine="603"/>
        <w:jc w:val="both"/>
        <w:rPr>
          <w:rFonts w:ascii="標楷體" w:hAnsi="標楷體"/>
          <w:b/>
          <w:sz w:val="28"/>
          <w:szCs w:val="28"/>
        </w:rPr>
      </w:pPr>
      <w:r w:rsidRPr="009D2B3C">
        <w:rPr>
          <w:rFonts w:hint="eastAsia"/>
          <w:b/>
          <w:sz w:val="28"/>
          <w:szCs w:val="28"/>
        </w:rPr>
        <w:t>（</w:t>
      </w:r>
      <w:r w:rsidRPr="009D2B3C">
        <w:rPr>
          <w:rFonts w:ascii="標楷體" w:hAnsi="標楷體" w:hint="eastAsia"/>
          <w:b/>
          <w:sz w:val="28"/>
          <w:szCs w:val="28"/>
        </w:rPr>
        <w:t>六</w:t>
      </w:r>
      <w:r w:rsidRPr="009D2B3C">
        <w:rPr>
          <w:rFonts w:hint="eastAsia"/>
          <w:b/>
          <w:sz w:val="28"/>
          <w:szCs w:val="28"/>
        </w:rPr>
        <w:t>）</w:t>
      </w:r>
      <w:r w:rsidR="003E0B30" w:rsidRPr="003E0B30">
        <w:rPr>
          <w:rFonts w:hint="eastAsia"/>
          <w:b/>
          <w:sz w:val="28"/>
          <w:szCs w:val="28"/>
        </w:rPr>
        <w:t>接軌國際趨勢推動永續發展目標，發布新北市永續發展目標地方自願檢視報告，並將居住扶助涵蓋率納入永續城市指標，惟現行安全及可負擔社會住宅政策之衡量指</w:t>
      </w:r>
      <w:r w:rsidR="00186121">
        <w:rPr>
          <w:rFonts w:hint="eastAsia"/>
          <w:b/>
          <w:sz w:val="28"/>
          <w:szCs w:val="28"/>
        </w:rPr>
        <w:t>標，尚乏社會福祉或社會效益等面向考量，允宜研議精進，以彰顯</w:t>
      </w:r>
      <w:r w:rsidR="003E0B30" w:rsidRPr="003E0B30">
        <w:rPr>
          <w:rFonts w:hint="eastAsia"/>
          <w:b/>
          <w:sz w:val="28"/>
          <w:szCs w:val="28"/>
        </w:rPr>
        <w:t>推動成效</w:t>
      </w:r>
      <w:r w:rsidRPr="009D2B3C">
        <w:rPr>
          <w:rFonts w:ascii="標楷體" w:hAnsi="標楷體" w:hint="eastAsia"/>
          <w:b/>
          <w:sz w:val="28"/>
          <w:szCs w:val="28"/>
        </w:rPr>
        <w:t>。</w:t>
      </w:r>
    </w:p>
    <w:p w14:paraId="6FE74FAA" w14:textId="7B28E6F5" w:rsidR="00FA1553" w:rsidRPr="00D76A0D" w:rsidRDefault="003E0B30" w:rsidP="00D76A0D">
      <w:pPr>
        <w:overflowPunct w:val="0"/>
        <w:spacing w:beforeLines="12" w:before="43" w:line="530" w:lineRule="exact"/>
        <w:ind w:firstLineChars="200" w:firstLine="480"/>
        <w:jc w:val="both"/>
        <w:rPr>
          <w:rFonts w:ascii="標楷體" w:hAnsi="標楷體"/>
          <w:color w:val="000000"/>
          <w:sz w:val="24"/>
          <w:szCs w:val="24"/>
        </w:rPr>
      </w:pPr>
      <w:r w:rsidRPr="00D76A0D">
        <w:rPr>
          <w:rFonts w:ascii="標楷體" w:hAnsi="標楷體" w:hint="eastAsia"/>
          <w:color w:val="000000"/>
          <w:sz w:val="24"/>
          <w:szCs w:val="24"/>
        </w:rPr>
        <w:t>市政府參據聯合國永續發展目標（Sustainable Development Goals,SDGs）及臺灣永續發展目標，於109年訂定81項新北市永續發展指標，其中指標16「居住扶助涵蓋率」，係在SDGs 11.1框架下衡量新北市安全及可負擔住宅提供情形，其衡量方式為租屋補貼、購屋補貼及公益住宅所提供戶數占全市戶數之比率，並於110年發布「新北市永續發展目標地方自願檢視報告」，滾動檢討該指標推動情形。又據內政部國土管理署113年6月發布112年住宅需求動向調查成果報告載述，「提供福利服務」係民眾願意加入社會住宅計畫重要考量因素之一。經查市政府主計處於113年6月發布新北市社會住宅興辦情形專題</w:t>
      </w:r>
      <w:r w:rsidR="001A0CFA" w:rsidRPr="00D76A0D">
        <w:rPr>
          <w:rFonts w:ascii="標楷體" w:eastAsia="新細明體" w:hAnsi="標楷體"/>
          <w:noProof/>
          <w:kern w:val="2"/>
          <w:sz w:val="32"/>
          <w:szCs w:val="32"/>
        </w:rPr>
        <mc:AlternateContent>
          <mc:Choice Requires="wps">
            <w:drawing>
              <wp:anchor distT="0" distB="0" distL="114300" distR="114300" simplePos="0" relativeHeight="251660288" behindDoc="1" locked="0" layoutInCell="1" allowOverlap="1" wp14:anchorId="33E0ADBC" wp14:editId="3AFB5493">
                <wp:simplePos x="0" y="0"/>
                <wp:positionH relativeFrom="column">
                  <wp:posOffset>2147570</wp:posOffset>
                </wp:positionH>
                <wp:positionV relativeFrom="paragraph">
                  <wp:posOffset>2023745</wp:posOffset>
                </wp:positionV>
                <wp:extent cx="3886835" cy="3005455"/>
                <wp:effectExtent l="0" t="0" r="0" b="4445"/>
                <wp:wrapTight wrapText="bothSides">
                  <wp:wrapPolygon edited="0">
                    <wp:start x="0" y="0"/>
                    <wp:lineTo x="0" y="21495"/>
                    <wp:lineTo x="21491" y="21495"/>
                    <wp:lineTo x="21491" y="0"/>
                    <wp:lineTo x="0" y="0"/>
                  </wp:wrapPolygon>
                </wp:wrapTight>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835" cy="3005455"/>
                        </a:xfrm>
                        <a:prstGeom prst="rect">
                          <a:avLst/>
                        </a:prstGeom>
                        <a:solidFill>
                          <a:srgbClr val="FFFFFF"/>
                        </a:solidFill>
                        <a:ln w="9525">
                          <a:noFill/>
                          <a:miter lim="800000"/>
                          <a:headEnd/>
                          <a:tailEnd/>
                        </a:ln>
                      </wps:spPr>
                      <wps:txbx>
                        <w:txbxContent>
                          <w:tbl>
                            <w:tblPr>
                              <w:tblW w:w="5827" w:type="dxa"/>
                              <w:tblInd w:w="13" w:type="dxa"/>
                              <w:tblLayout w:type="fixed"/>
                              <w:tblCellMar>
                                <w:left w:w="28" w:type="dxa"/>
                                <w:right w:w="28" w:type="dxa"/>
                              </w:tblCellMar>
                              <w:tblLook w:val="04A0" w:firstRow="1" w:lastRow="0" w:firstColumn="1" w:lastColumn="0" w:noHBand="0" w:noVBand="1"/>
                            </w:tblPr>
                            <w:tblGrid>
                              <w:gridCol w:w="5827"/>
                            </w:tblGrid>
                            <w:tr w:rsidR="00366032" w:rsidRPr="00CA3880" w14:paraId="6DFC9C32" w14:textId="77777777" w:rsidTr="003E0B30">
                              <w:trPr>
                                <w:trHeight w:val="560"/>
                              </w:trPr>
                              <w:tc>
                                <w:tcPr>
                                  <w:tcW w:w="5827" w:type="dxa"/>
                                  <w:tcBorders>
                                    <w:top w:val="nil"/>
                                    <w:left w:val="nil"/>
                                    <w:bottom w:val="nil"/>
                                    <w:right w:val="nil"/>
                                  </w:tcBorders>
                                  <w:shd w:val="clear" w:color="auto" w:fill="auto"/>
                                  <w:vAlign w:val="center"/>
                                  <w:hideMark/>
                                </w:tcPr>
                                <w:p w14:paraId="1EEFBB99" w14:textId="0B1184C2" w:rsidR="00366032" w:rsidRPr="00D14B90" w:rsidRDefault="00366032" w:rsidP="003E0B30">
                                  <w:pPr>
                                    <w:widowControl/>
                                    <w:spacing w:line="400" w:lineRule="exact"/>
                                    <w:jc w:val="center"/>
                                    <w:rPr>
                                      <w:rFonts w:ascii="標楷體" w:hAnsi="標楷體" w:cs="新細明體"/>
                                      <w:bCs/>
                                      <w:color w:val="000000"/>
                                      <w:sz w:val="20"/>
                                      <w:szCs w:val="20"/>
                                    </w:rPr>
                                  </w:pPr>
                                  <w:r w:rsidRPr="003E0B30">
                                    <w:rPr>
                                      <w:rFonts w:ascii="標楷體" w:hAnsi="標楷體" w:cs="新細明體" w:hint="eastAsia"/>
                                      <w:b/>
                                      <w:bCs/>
                                      <w:color w:val="000000"/>
                                      <w:sz w:val="24"/>
                                      <w:szCs w:val="24"/>
                                    </w:rPr>
                                    <w:t>圖</w:t>
                                  </w:r>
                                  <w:r>
                                    <w:rPr>
                                      <w:rFonts w:ascii="標楷體" w:hAnsi="標楷體" w:cs="新細明體" w:hint="eastAsia"/>
                                      <w:b/>
                                      <w:bCs/>
                                      <w:color w:val="000000"/>
                                      <w:sz w:val="24"/>
                                      <w:szCs w:val="24"/>
                                    </w:rPr>
                                    <w:t>2</w:t>
                                  </w:r>
                                  <w:r w:rsidR="006361BC">
                                    <w:rPr>
                                      <w:rFonts w:ascii="標楷體" w:hAnsi="標楷體" w:cs="新細明體" w:hint="eastAsia"/>
                                      <w:b/>
                                      <w:bCs/>
                                      <w:color w:val="000000"/>
                                      <w:sz w:val="24"/>
                                      <w:szCs w:val="24"/>
                                    </w:rPr>
                                    <w:t xml:space="preserve">　</w:t>
                                  </w:r>
                                  <w:r w:rsidRPr="003E0B30">
                                    <w:rPr>
                                      <w:rFonts w:ascii="標楷體" w:hAnsi="標楷體" w:cs="新細明體" w:hint="eastAsia"/>
                                      <w:b/>
                                      <w:bCs/>
                                      <w:color w:val="000000"/>
                                      <w:sz w:val="24"/>
                                      <w:szCs w:val="24"/>
                                    </w:rPr>
                                    <w:t>新北市社會住宅承租情形</w:t>
                                  </w:r>
                                </w:p>
                              </w:tc>
                            </w:tr>
                          </w:tbl>
                          <w:p w14:paraId="10B7BBA0" w14:textId="77777777" w:rsidR="001A0CFA" w:rsidRDefault="00366032" w:rsidP="003E0B30">
                            <w:pPr>
                              <w:ind w:leftChars="-12" w:left="87" w:hangingChars="66" w:hanging="106"/>
                              <w:rPr>
                                <w:rFonts w:ascii="標楷體" w:hAnsi="標楷體"/>
                                <w:sz w:val="18"/>
                                <w:szCs w:val="18"/>
                              </w:rPr>
                            </w:pPr>
                            <w:r>
                              <w:rPr>
                                <w:noProof/>
                              </w:rPr>
                              <w:drawing>
                                <wp:inline distT="0" distB="0" distL="0" distR="0" wp14:anchorId="363CBDF1" wp14:editId="534F84BE">
                                  <wp:extent cx="3695065" cy="2232157"/>
                                  <wp:effectExtent l="0" t="0" r="635" b="0"/>
                                  <wp:docPr id="17"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010C2C" w14:textId="5603907D" w:rsidR="00366032" w:rsidRPr="0096174F" w:rsidRDefault="00366032" w:rsidP="001A0CFA">
                            <w:pPr>
                              <w:spacing w:line="440" w:lineRule="exact"/>
                              <w:ind w:leftChars="-12" w:left="100" w:hangingChars="66" w:hanging="119"/>
                              <w:rPr>
                                <w:rFonts w:ascii="標楷體" w:hAnsi="標楷體"/>
                                <w:sz w:val="18"/>
                                <w:szCs w:val="18"/>
                              </w:rPr>
                            </w:pPr>
                            <w:r w:rsidRPr="0096174F">
                              <w:rPr>
                                <w:rFonts w:ascii="標楷體" w:hAnsi="標楷體" w:hint="eastAsia"/>
                                <w:sz w:val="18"/>
                                <w:szCs w:val="18"/>
                              </w:rPr>
                              <w:t>資料來源：</w:t>
                            </w:r>
                            <w:r>
                              <w:rPr>
                                <w:rFonts w:ascii="標楷體" w:hAnsi="標楷體" w:hint="eastAsia"/>
                                <w:color w:val="000000"/>
                                <w:sz w:val="18"/>
                                <w:szCs w:val="18"/>
                                <w:shd w:val="clear" w:color="auto" w:fill="FFFFFF"/>
                              </w:rPr>
                              <w:t>整理自市政府主計處發布相關資料</w:t>
                            </w:r>
                            <w:r w:rsidRPr="0096174F">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E0ADBC" id="文字方塊 16" o:spid="_x0000_s1036" type="#_x0000_t202" style="position:absolute;left:0;text-align:left;margin-left:169.1pt;margin-top:159.35pt;width:306.05pt;height:236.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vrPAIAACkEAAAOAAAAZHJzL2Uyb0RvYy54bWysU12O0zAQfkfiDpbfadKfdLtR09XSpQhp&#10;+ZEWDuA6TmNhe4LtNikXQOIAyzMH4AAcaPccjJ1ut8Abwg/WjGfm88w3M/OLTiuyE9ZJMAUdDlJK&#10;hOFQSrMp6If3q2czSpxnpmQKjCjoXjh6sXj6ZN42uRhBDaoUliCIcXnbFLT2vsmTxPFaaOYG0AiD&#10;xgqsZh5Vu0lKy1pE1yoZpek0acGWjQUunMPXq95IFxG/qgT3b6vKCU9UQTE3H28b73W4k8Wc5RvL&#10;mlryQxrsH7LQTBr89Ah1xTwjWyv/gtKSW3BQ+QEHnUBVSS5iDVjNMP2jmpuaNSLWguS45kiT+3+w&#10;/M3unSWyxN5NKTFMY4/ub7/c/fh2f/vz7vtXgs/IUdu4HF1vGnT23XPo0D/W65pr4B8dMbCsmdmI&#10;S2uhrQUrMcdhiExOQnscF0DW7Wso8S+29RCBusrqQCBSQhAde7U/9kd0nnB8HM9m09k4o4SjbZym&#10;2STL4h8sfwhvrPMvBWgShIJaHIAIz3bXzod0WP7gEn5zoGS5kkpFxW7WS2XJjuGwrOI5oP/mpgxp&#10;C3qejbKIbCDExznS0uMwK6kLOkvDCeEsD3S8MGWUPZOqlzETZQ78BEp6cny37mI7zkJs4G4N5R4J&#10;s9DPLu4aCjXYz5S0OLcFdZ+2zApK1CuDpJ8PJ5Mw6FGZZGcjVOypZX1qYYYjVEE9Jb249HE5QtoG&#10;LrE5lYy0PWZySBnnMbJ52J0w8Kd69Hrc8MUvAAAA//8DAFBLAwQUAAYACAAAACEAqfRTs+AAAAAL&#10;AQAADwAAAGRycy9kb3ducmV2LnhtbEyPy07DMBBF90j8gzVIbBB1mtDmQZwKkEBsW/oBTjxNIuJx&#10;FLtN+vcMK9jNaI7unFvuFjuIC06+d6RgvYpAIDXO9NQqOH69P2YgfNBk9OAIFVzRw666vSl1YdxM&#10;e7wcQis4hHyhFXQhjIWUvunQar9yIxLfTm6yOvA6tdJMeuZwO8g4irbS6p74Q6dHfOuw+T6crYLT&#10;5/ywyef6IxzT/dP2Vfdp7a5K3d8tL88gAi7hD4ZffVaHip1qdybjxaAgSbKYUR7WWQqCiXwTJSBq&#10;BWkeRyCrUv7vUP0AAAD//wMAUEsBAi0AFAAGAAgAAAAhALaDOJL+AAAA4QEAABMAAAAAAAAAAAAA&#10;AAAAAAAAAFtDb250ZW50X1R5cGVzXS54bWxQSwECLQAUAAYACAAAACEAOP0h/9YAAACUAQAACwAA&#10;AAAAAAAAAAAAAAAvAQAAX3JlbHMvLnJlbHNQSwECLQAUAAYACAAAACEAH88L6zwCAAApBAAADgAA&#10;AAAAAAAAAAAAAAAuAgAAZHJzL2Uyb0RvYy54bWxQSwECLQAUAAYACAAAACEAqfRTs+AAAAALAQAA&#10;DwAAAAAAAAAAAAAAAACWBAAAZHJzL2Rvd25yZXYueG1sUEsFBgAAAAAEAAQA8wAAAKMFAAAAAA==&#10;" stroked="f">
                <v:textbox>
                  <w:txbxContent>
                    <w:tbl>
                      <w:tblPr>
                        <w:tblW w:w="5827" w:type="dxa"/>
                        <w:tblInd w:w="13" w:type="dxa"/>
                        <w:tblLayout w:type="fixed"/>
                        <w:tblCellMar>
                          <w:left w:w="28" w:type="dxa"/>
                          <w:right w:w="28" w:type="dxa"/>
                        </w:tblCellMar>
                        <w:tblLook w:val="04A0" w:firstRow="1" w:lastRow="0" w:firstColumn="1" w:lastColumn="0" w:noHBand="0" w:noVBand="1"/>
                      </w:tblPr>
                      <w:tblGrid>
                        <w:gridCol w:w="5827"/>
                      </w:tblGrid>
                      <w:tr w:rsidR="00366032" w:rsidRPr="00CA3880" w14:paraId="6DFC9C32" w14:textId="77777777" w:rsidTr="003E0B30">
                        <w:trPr>
                          <w:trHeight w:val="560"/>
                        </w:trPr>
                        <w:tc>
                          <w:tcPr>
                            <w:tcW w:w="5827" w:type="dxa"/>
                            <w:tcBorders>
                              <w:top w:val="nil"/>
                              <w:left w:val="nil"/>
                              <w:bottom w:val="nil"/>
                              <w:right w:val="nil"/>
                            </w:tcBorders>
                            <w:shd w:val="clear" w:color="auto" w:fill="auto"/>
                            <w:vAlign w:val="center"/>
                            <w:hideMark/>
                          </w:tcPr>
                          <w:p w14:paraId="1EEFBB99" w14:textId="0B1184C2" w:rsidR="00366032" w:rsidRPr="00D14B90" w:rsidRDefault="00366032" w:rsidP="003E0B30">
                            <w:pPr>
                              <w:widowControl/>
                              <w:spacing w:line="400" w:lineRule="exact"/>
                              <w:jc w:val="center"/>
                              <w:rPr>
                                <w:rFonts w:ascii="標楷體" w:hAnsi="標楷體" w:cs="新細明體"/>
                                <w:bCs/>
                                <w:color w:val="000000"/>
                                <w:sz w:val="20"/>
                                <w:szCs w:val="20"/>
                              </w:rPr>
                            </w:pPr>
                            <w:r w:rsidRPr="003E0B30">
                              <w:rPr>
                                <w:rFonts w:ascii="標楷體" w:hAnsi="標楷體" w:cs="新細明體" w:hint="eastAsia"/>
                                <w:b/>
                                <w:bCs/>
                                <w:color w:val="000000"/>
                                <w:sz w:val="24"/>
                                <w:szCs w:val="24"/>
                              </w:rPr>
                              <w:t>圖</w:t>
                            </w:r>
                            <w:r>
                              <w:rPr>
                                <w:rFonts w:ascii="標楷體" w:hAnsi="標楷體" w:cs="新細明體" w:hint="eastAsia"/>
                                <w:b/>
                                <w:bCs/>
                                <w:color w:val="000000"/>
                                <w:sz w:val="24"/>
                                <w:szCs w:val="24"/>
                              </w:rPr>
                              <w:t>2</w:t>
                            </w:r>
                            <w:r w:rsidR="006361BC">
                              <w:rPr>
                                <w:rFonts w:ascii="標楷體" w:hAnsi="標楷體" w:cs="新細明體" w:hint="eastAsia"/>
                                <w:b/>
                                <w:bCs/>
                                <w:color w:val="000000"/>
                                <w:sz w:val="24"/>
                                <w:szCs w:val="24"/>
                              </w:rPr>
                              <w:t xml:space="preserve">　</w:t>
                            </w:r>
                            <w:r w:rsidRPr="003E0B30">
                              <w:rPr>
                                <w:rFonts w:ascii="標楷體" w:hAnsi="標楷體" w:cs="新細明體" w:hint="eastAsia"/>
                                <w:b/>
                                <w:bCs/>
                                <w:color w:val="000000"/>
                                <w:sz w:val="24"/>
                                <w:szCs w:val="24"/>
                              </w:rPr>
                              <w:t>新北市社會住宅承租情形</w:t>
                            </w:r>
                          </w:p>
                        </w:tc>
                      </w:tr>
                    </w:tbl>
                    <w:p w14:paraId="10B7BBA0" w14:textId="77777777" w:rsidR="001A0CFA" w:rsidRDefault="00366032" w:rsidP="003E0B30">
                      <w:pPr>
                        <w:ind w:leftChars="-12" w:left="87" w:hangingChars="66" w:hanging="106"/>
                        <w:rPr>
                          <w:rFonts w:ascii="標楷體" w:hAnsi="標楷體"/>
                          <w:sz w:val="18"/>
                          <w:szCs w:val="18"/>
                        </w:rPr>
                      </w:pPr>
                      <w:r>
                        <w:rPr>
                          <w:noProof/>
                        </w:rPr>
                        <w:drawing>
                          <wp:inline distT="0" distB="0" distL="0" distR="0" wp14:anchorId="363CBDF1" wp14:editId="534F84BE">
                            <wp:extent cx="3695065" cy="2232157"/>
                            <wp:effectExtent l="0" t="0" r="635" b="0"/>
                            <wp:docPr id="17"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010C2C" w14:textId="5603907D" w:rsidR="00366032" w:rsidRPr="0096174F" w:rsidRDefault="00366032" w:rsidP="001A0CFA">
                      <w:pPr>
                        <w:spacing w:line="440" w:lineRule="exact"/>
                        <w:ind w:leftChars="-12" w:left="100" w:hangingChars="66" w:hanging="119"/>
                        <w:rPr>
                          <w:rFonts w:ascii="標楷體" w:hAnsi="標楷體"/>
                          <w:sz w:val="18"/>
                          <w:szCs w:val="18"/>
                        </w:rPr>
                      </w:pPr>
                      <w:r w:rsidRPr="0096174F">
                        <w:rPr>
                          <w:rFonts w:ascii="標楷體" w:hAnsi="標楷體" w:hint="eastAsia"/>
                          <w:sz w:val="18"/>
                          <w:szCs w:val="18"/>
                        </w:rPr>
                        <w:t>資料來源：</w:t>
                      </w:r>
                      <w:r>
                        <w:rPr>
                          <w:rFonts w:ascii="標楷體" w:hAnsi="標楷體" w:hint="eastAsia"/>
                          <w:color w:val="000000"/>
                          <w:sz w:val="18"/>
                          <w:szCs w:val="18"/>
                          <w:shd w:val="clear" w:color="auto" w:fill="FFFFFF"/>
                        </w:rPr>
                        <w:t>整理自市政府主計處發布相關資料</w:t>
                      </w:r>
                      <w:r w:rsidRPr="0096174F">
                        <w:rPr>
                          <w:rFonts w:ascii="標楷體" w:hAnsi="標楷體" w:hint="eastAsia"/>
                          <w:sz w:val="18"/>
                          <w:szCs w:val="18"/>
                        </w:rPr>
                        <w:t>。</w:t>
                      </w:r>
                    </w:p>
                  </w:txbxContent>
                </v:textbox>
                <w10:wrap type="tight"/>
              </v:shape>
            </w:pict>
          </mc:Fallback>
        </mc:AlternateContent>
      </w:r>
      <w:r w:rsidRPr="00D76A0D">
        <w:rPr>
          <w:rFonts w:ascii="標楷體" w:hAnsi="標楷體" w:hint="eastAsia"/>
          <w:color w:val="000000"/>
          <w:sz w:val="24"/>
          <w:szCs w:val="24"/>
        </w:rPr>
        <w:t>分析，新北市社會住宅住戶身</w:t>
      </w:r>
      <w:r w:rsidR="005329FB" w:rsidRPr="00F736E4">
        <w:rPr>
          <w:rFonts w:ascii="標楷體" w:hAnsi="標楷體" w:cs="微軟正黑體"/>
          <w:bCs/>
          <w:noProof/>
          <w:sz w:val="32"/>
          <w:szCs w:val="32"/>
          <w:shd w:val="clear" w:color="auto" w:fill="FFFFFF"/>
        </w:rPr>
        <mc:AlternateContent>
          <mc:Choice Requires="wps">
            <w:drawing>
              <wp:anchor distT="0" distB="0" distL="114300" distR="114300" simplePos="0" relativeHeight="251664384" behindDoc="0" locked="0" layoutInCell="1" allowOverlap="1" wp14:anchorId="7AD4DD25" wp14:editId="56E86E4E">
                <wp:simplePos x="0" y="0"/>
                <wp:positionH relativeFrom="column">
                  <wp:posOffset>2232660</wp:posOffset>
                </wp:positionH>
                <wp:positionV relativeFrom="paragraph">
                  <wp:posOffset>2477770</wp:posOffset>
                </wp:positionV>
                <wp:extent cx="407670" cy="1403985"/>
                <wp:effectExtent l="0" t="0" r="0" b="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 cy="1403985"/>
                        </a:xfrm>
                        <a:prstGeom prst="rect">
                          <a:avLst/>
                        </a:prstGeom>
                        <a:noFill/>
                        <a:ln w="9525">
                          <a:noFill/>
                          <a:miter lim="800000"/>
                          <a:headEnd/>
                          <a:tailEnd/>
                        </a:ln>
                      </wps:spPr>
                      <wps:txbx>
                        <w:txbxContent>
                          <w:p w14:paraId="267BBDF8" w14:textId="77777777" w:rsidR="00366032" w:rsidRPr="00F736E4" w:rsidRDefault="00366032" w:rsidP="005329FB">
                            <w:pPr>
                              <w:rPr>
                                <w:rFonts w:ascii="標楷體" w:hAnsi="標楷體"/>
                                <w:sz w:val="20"/>
                                <w:szCs w:val="20"/>
                              </w:rPr>
                            </w:pPr>
                            <w:r w:rsidRPr="00F736E4">
                              <w:rPr>
                                <w:rFonts w:ascii="標楷體" w:hAnsi="標楷體" w:hint="eastAsia"/>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D4DD25" id="_x0000_s1037" type="#_x0000_t202" style="position:absolute;left:0;text-align:left;margin-left:175.8pt;margin-top:195.1pt;width:32.1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YZ1JgIAAP4DAAAOAAAAZHJzL2Uyb0RvYy54bWysU12O0zAQfkfiDpbfadLS7rZR09WySxHS&#10;8iMtHMB1nMbC9hjbbVIusBIHWJ45AAfgQLvnYOy0pYI3RB4sT2bmm/m+Gc8vOq3IVjgvwZR0OMgp&#10;EYZDJc26pB8/LJ9NKfGBmYopMKKkO+HpxeLpk3lrCzGCBlQlHEEQ44vWlrQJwRZZ5nkjNPMDsMKg&#10;swanWUDTrbPKsRbRtcpGeX6WteAq64AL7/Hvde+ki4Rf14KHd3XtRSCqpNhbSKdL5yqe2WLOirVj&#10;tpF83wb7hy40kwaLHqGuWWBk4+RfUFpyBx7qMOCgM6hryUXigGyG+R9sbhtmReKC4nh7lMn/P1j+&#10;dvveEVnh7IaUGKZxRo/3dw8/vj3e/3z4/pWMokSt9QVG3lqMDd0L6DA80fX2BvgnTwxcNcysxaVz&#10;0DaCVdjiMGZmJ6k9jo8gq/YNVFiKbQIkoK52OuqHihBEx1HtjuMRXSAcf47z87Nz9HB0Dcf589l0&#10;kkqw4pBtnQ+vBGgSLyV1OP6EzrY3PsRuWHEIicUMLKVSaQWUIW1JZ5PRJCWceLQMuKFK6pJO8/j1&#10;OxNJvjRVSg5Mqv6OBZTZs45Ee8qhW3VJ4+lBzBVUO5TBQb+Q+IDw0oD7QkmLy1hS/3nDnKBEvTYo&#10;5Ww4HsftTcZ4cj5Cw516VqceZjhClTRQ0l+vQtr4SNnbS5R8KZMacTZ9J/uWccmSSPsHEbf41E5R&#10;v5/t4hcAAAD//wMAUEsDBBQABgAIAAAAIQBNmvKc4AAAAAsBAAAPAAAAZHJzL2Rvd25yZXYueG1s&#10;TI/LTsMwEEX3SPyDNUjsqO2UBghxqgq1ZQmUiLUbD0lE/FDspuHvGVawm9Ec3Tm3XM92YBOOsfdO&#10;gVwIYOgab3rXKqjfdzf3wGLSzujBO1TwjRHW1eVFqQvjz+4Np0NqGYW4WGgFXUqh4Dw2HVodFz6g&#10;o9unH61OtI4tN6M+U7gdeCZEzq3uHX3odMCnDpuvw8kqCCns757Hl9fNdjeJ+mNfZ327Ver6at48&#10;Aks4pz8YfvVJHSpyOvqTM5ENCpYrmRNKw4PIgBFxK1dU5qggl3IJvCr5/w7VDwAAAP//AwBQSwEC&#10;LQAUAAYACAAAACEAtoM4kv4AAADhAQAAEwAAAAAAAAAAAAAAAAAAAAAAW0NvbnRlbnRfVHlwZXNd&#10;LnhtbFBLAQItABQABgAIAAAAIQA4/SH/1gAAAJQBAAALAAAAAAAAAAAAAAAAAC8BAABfcmVscy8u&#10;cmVsc1BLAQItABQABgAIAAAAIQDE2YZ1JgIAAP4DAAAOAAAAAAAAAAAAAAAAAC4CAABkcnMvZTJv&#10;RG9jLnhtbFBLAQItABQABgAIAAAAIQBNmvKc4AAAAAsBAAAPAAAAAAAAAAAAAAAAAIAEAABkcnMv&#10;ZG93bnJldi54bWxQSwUGAAAAAAQABADzAAAAjQUAAAAA&#10;" filled="f" stroked="f">
                <v:textbox style="mso-fit-shape-to-text:t">
                  <w:txbxContent>
                    <w:p w14:paraId="267BBDF8" w14:textId="77777777" w:rsidR="00366032" w:rsidRPr="00F736E4" w:rsidRDefault="00366032" w:rsidP="005329FB">
                      <w:pPr>
                        <w:rPr>
                          <w:rFonts w:ascii="標楷體" w:hAnsi="標楷體"/>
                          <w:sz w:val="20"/>
                          <w:szCs w:val="20"/>
                        </w:rPr>
                      </w:pPr>
                      <w:r w:rsidRPr="00F736E4">
                        <w:rPr>
                          <w:rFonts w:ascii="標楷體" w:hAnsi="標楷體" w:hint="eastAsia"/>
                          <w:sz w:val="20"/>
                          <w:szCs w:val="20"/>
                        </w:rPr>
                        <w:t>％</w:t>
                      </w:r>
                    </w:p>
                  </w:txbxContent>
                </v:textbox>
              </v:shape>
            </w:pict>
          </mc:Fallback>
        </mc:AlternateContent>
      </w:r>
      <w:r w:rsidRPr="00D76A0D">
        <w:rPr>
          <w:rFonts w:ascii="標楷體" w:hAnsi="標楷體" w:hint="eastAsia"/>
          <w:color w:val="000000"/>
          <w:sz w:val="24"/>
          <w:szCs w:val="24"/>
        </w:rPr>
        <w:t>分具經濟或社會弱勢者，108年度至112年度占比分別為30.2％、31％、32.3％、38.1％、40.3％（圖2），呈逐年增加趨勢，另據112年度住戶身分分析結果，新北市經濟或社</w:t>
      </w:r>
      <w:r w:rsidR="005329FB" w:rsidRPr="00F736E4">
        <w:rPr>
          <w:rFonts w:ascii="標楷體" w:hAnsi="標楷體" w:cs="微軟正黑體"/>
          <w:bCs/>
          <w:noProof/>
          <w:sz w:val="32"/>
          <w:szCs w:val="32"/>
          <w:shd w:val="clear" w:color="auto" w:fill="FFFFFF"/>
        </w:rPr>
        <mc:AlternateContent>
          <mc:Choice Requires="wps">
            <w:drawing>
              <wp:anchor distT="0" distB="0" distL="114300" distR="114300" simplePos="0" relativeHeight="251663360" behindDoc="0" locked="0" layoutInCell="1" allowOverlap="1" wp14:anchorId="70A3C269" wp14:editId="2DDC9D8C">
                <wp:simplePos x="0" y="0"/>
                <wp:positionH relativeFrom="column">
                  <wp:posOffset>5566410</wp:posOffset>
                </wp:positionH>
                <wp:positionV relativeFrom="paragraph">
                  <wp:posOffset>4422140</wp:posOffset>
                </wp:positionV>
                <wp:extent cx="407670" cy="1403985"/>
                <wp:effectExtent l="0" t="0" r="0" b="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 cy="1403985"/>
                        </a:xfrm>
                        <a:prstGeom prst="rect">
                          <a:avLst/>
                        </a:prstGeom>
                        <a:noFill/>
                        <a:ln w="9525">
                          <a:noFill/>
                          <a:miter lim="800000"/>
                          <a:headEnd/>
                          <a:tailEnd/>
                        </a:ln>
                      </wps:spPr>
                      <wps:txbx>
                        <w:txbxContent>
                          <w:p w14:paraId="6279C457" w14:textId="77777777" w:rsidR="00366032" w:rsidRPr="00F736E4" w:rsidRDefault="00366032" w:rsidP="005329FB">
                            <w:pPr>
                              <w:rPr>
                                <w:rFonts w:ascii="標楷體" w:hAnsi="標楷體"/>
                                <w:sz w:val="20"/>
                                <w:szCs w:val="20"/>
                              </w:rPr>
                            </w:pPr>
                            <w:r>
                              <w:rPr>
                                <w:rFonts w:ascii="標楷體" w:hAnsi="標楷體" w:hint="eastAsia"/>
                                <w:sz w:val="20"/>
                                <w:szCs w:val="20"/>
                              </w:rPr>
                              <w:t>年</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A3C269" id="_x0000_s1038" type="#_x0000_t202" style="position:absolute;left:0;text-align:left;margin-left:438.3pt;margin-top:348.2pt;width:32.1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W8LJgIAAP4DAAAOAAAAZHJzL2Uyb0RvYy54bWysU12O0zAQfkfiDpbfadJuu91GTVfLLkVI&#10;y4+0cADXcRoL22Nst0m5ABIHWJ45AAfgQLvnYOy0pYI3RB4sT2bmm/m+Gc8vO63IVjgvwZR0OMgp&#10;EYZDJc26pB/eL59dUOIDMxVTYERJd8LTy8XTJ/PWFmIEDahKOIIgxhetLWkTgi2yzPNGaOYHYIVB&#10;Zw1Os4CmW2eVYy2ia5WN8vw8a8FV1gEX3uPfm95JFwm/rgUPb+vai0BUSbG3kE6XzlU8s8WcFWvH&#10;bCP5vg32D11oJg0WPULdsMDIxsm/oLTkDjzUYcBBZ1DXkovEAdkM8z/Y3DXMisQFxfH2KJP/f7D8&#10;zfadI7LC2Z1RYpjGGT3ef3n48e3x/ufD969kFCVqrS8w8s5ibOieQ4fhia63t8A/emLgumFmLa6c&#10;g7YRrMIWhzEzO0ntcXwEWbWvocJSbBMgAXW101E/VIQgOo5qdxyP6ALh+HOcT8+n6OHoGo7zs9nF&#10;JJVgxSHbOh9eCtAkXkrqcPwJnW1vfYjdsOIQEosZWEql0gooQ9qSziajSUo48WgZcEOV1CW9yOPX&#10;70wk+cJUKTkwqfo7FlBmzzoS7SmHbtUljWcHMVdQ7VAGB/1C4gPCSwPuMyUtLmNJ/acNc4IS9cqg&#10;lLPheBy3NxnjyXSEhjv1rE49zHCEKmmgpL9eh7TxkbK3Vyj5UiY14mz6TvYt45IlkfYPIm7xqZ2i&#10;fj/bxS8AAAD//wMAUEsDBBQABgAIAAAAIQA1l47n4AAAAAsBAAAPAAAAZHJzL2Rvd25yZXYueG1s&#10;TI/BTsMwDIbvSLxDZCRuLNk02q00nSa0jSNjVJyzJrQVjRMlWVfeHnOCmy1/+v395WayAxtNiL1D&#10;CfOZAGawcbrHVkL9vn9YAYtJoVaDQyPh20TYVLc3pSq0u+KbGU+pZRSCsVASupR8wXlsOmNVnDlv&#10;kG6fLliVaA0t10FdKdwOfCFExq3qkT50ypvnzjRfp4uV4JM/5C/h9bjd7UdRfxzqRd/upLy/m7ZP&#10;wJKZ0h8Mv/qkDhU5nd0FdWSDhFWeZYRKyNbZEhgR66WgMmca5vkj8Krk/ztUPwAAAP//AwBQSwEC&#10;LQAUAAYACAAAACEAtoM4kv4AAADhAQAAEwAAAAAAAAAAAAAAAAAAAAAAW0NvbnRlbnRfVHlwZXNd&#10;LnhtbFBLAQItABQABgAIAAAAIQA4/SH/1gAAAJQBAAALAAAAAAAAAAAAAAAAAC8BAABfcmVscy8u&#10;cmVsc1BLAQItABQABgAIAAAAIQCm5W8LJgIAAP4DAAAOAAAAAAAAAAAAAAAAAC4CAABkcnMvZTJv&#10;RG9jLnhtbFBLAQItABQABgAIAAAAIQA1l47n4AAAAAsBAAAPAAAAAAAAAAAAAAAAAIAEAABkcnMv&#10;ZG93bnJldi54bWxQSwUGAAAAAAQABADzAAAAjQUAAAAA&#10;" filled="f" stroked="f">
                <v:textbox style="mso-fit-shape-to-text:t">
                  <w:txbxContent>
                    <w:p w14:paraId="6279C457" w14:textId="77777777" w:rsidR="00366032" w:rsidRPr="00F736E4" w:rsidRDefault="00366032" w:rsidP="005329FB">
                      <w:pPr>
                        <w:rPr>
                          <w:rFonts w:ascii="標楷體" w:hAnsi="標楷體"/>
                          <w:sz w:val="20"/>
                          <w:szCs w:val="20"/>
                        </w:rPr>
                      </w:pPr>
                      <w:r>
                        <w:rPr>
                          <w:rFonts w:ascii="標楷體" w:hAnsi="標楷體" w:hint="eastAsia"/>
                          <w:sz w:val="20"/>
                          <w:szCs w:val="20"/>
                        </w:rPr>
                        <w:t>年</w:t>
                      </w:r>
                    </w:p>
                  </w:txbxContent>
                </v:textbox>
              </v:shape>
            </w:pict>
          </mc:Fallback>
        </mc:AlternateContent>
      </w:r>
      <w:r w:rsidRPr="00D76A0D">
        <w:rPr>
          <w:rFonts w:ascii="標楷體" w:hAnsi="標楷體" w:hint="eastAsia"/>
          <w:color w:val="000000"/>
          <w:sz w:val="24"/>
          <w:szCs w:val="24"/>
        </w:rPr>
        <w:t>會弱勢族群對承租社會住宅具有相當殷切需求，惟市政府現行「居住扶助涵蓋率」永續發展指標尚未將「提供福利服務」因素納入衡量，如優先為社會處境</w:t>
      </w:r>
      <w:r w:rsidRPr="00456CFF">
        <w:rPr>
          <w:rFonts w:ascii="標楷體" w:hAnsi="標楷體" w:hint="eastAsia"/>
          <w:color w:val="000000"/>
          <w:spacing w:val="2"/>
          <w:sz w:val="24"/>
          <w:szCs w:val="24"/>
        </w:rPr>
        <w:t>最不利成員提供適宜、安全和可負擔住房環境，減少貧困及社會不平等等面向，似未能充分反映SDGs 11.1強調改善弱勢階層居住需求之社會效益面向，亦不利提升此類業務之推動深度及廣度，現行相關績效評核，未盡契合弱勢民眾長期永續發展需求情事，經函請市政府研謀改善。據復：城鄉發展局業於114年2月17日邀集市政府相關局處及專家學者，研議新增納入社會福利服務指標之可行性，並將提報新北市健康城市及永續委員會評估討論</w:t>
      </w:r>
      <w:r w:rsidR="00FA1553" w:rsidRPr="00456CFF">
        <w:rPr>
          <w:rFonts w:ascii="標楷體" w:hAnsi="標楷體" w:hint="eastAsia"/>
          <w:color w:val="000000"/>
          <w:spacing w:val="2"/>
          <w:sz w:val="24"/>
          <w:szCs w:val="24"/>
        </w:rPr>
        <w:t>。</w:t>
      </w:r>
    </w:p>
    <w:p w14:paraId="2D7D9EBC" w14:textId="24103AB5" w:rsidR="009E36DD" w:rsidRDefault="009E36DD" w:rsidP="009E36DD">
      <w:pPr>
        <w:overflowPunct w:val="0"/>
        <w:spacing w:beforeLines="40" w:before="144" w:afterLines="20" w:after="72" w:line="530" w:lineRule="exact"/>
        <w:ind w:firstLineChars="200" w:firstLine="561"/>
        <w:jc w:val="both"/>
        <w:rPr>
          <w:rFonts w:ascii="標楷體" w:hAnsi="標楷體"/>
          <w:b/>
          <w:bCs/>
          <w:sz w:val="28"/>
        </w:rPr>
      </w:pPr>
      <w:r w:rsidRPr="009D2B3C">
        <w:rPr>
          <w:rFonts w:ascii="標楷體" w:hAnsi="標楷體" w:hint="eastAsia"/>
          <w:b/>
          <w:bCs/>
          <w:sz w:val="28"/>
        </w:rPr>
        <w:t>（七）</w:t>
      </w:r>
      <w:r w:rsidRPr="009E36DD">
        <w:rPr>
          <w:rFonts w:ascii="標楷體" w:hAnsi="標楷體" w:hint="eastAsia"/>
          <w:b/>
          <w:bCs/>
          <w:sz w:val="28"/>
        </w:rPr>
        <w:t>配合中央政策於整體開發區劃設土地供興辦社會住宅之用，提升整體開發效益，惟配套之地方財源具體籌措措施及執行作業未定，存有延長開發案辦理期程及增加市政府財政負擔之風險，有待研謀善策，以兼顧社會住宅推動與整體開發區之財務平衡。</w:t>
      </w:r>
    </w:p>
    <w:p w14:paraId="1BE073CF" w14:textId="66552EF0" w:rsidR="009E36DD" w:rsidRPr="009E36DD" w:rsidRDefault="00366032" w:rsidP="00182D64">
      <w:pPr>
        <w:overflowPunct w:val="0"/>
        <w:spacing w:afterLines="20" w:after="72" w:line="506" w:lineRule="exact"/>
        <w:ind w:firstLineChars="200" w:firstLine="480"/>
        <w:jc w:val="both"/>
        <w:rPr>
          <w:rFonts w:ascii="標楷體" w:hAnsi="標楷體"/>
          <w:bCs/>
          <w:sz w:val="24"/>
        </w:rPr>
      </w:pPr>
      <w:r w:rsidRPr="00366032">
        <w:rPr>
          <w:rFonts w:ascii="標楷體" w:hAnsi="標楷體" w:hint="eastAsia"/>
          <w:bCs/>
          <w:sz w:val="24"/>
        </w:rPr>
        <w:t>行政院秘書長於112年12月20日以院臺建字第1125027204號函示，為達成114年至121年直接興建社會住宅25萬戶之目標，未來整體開發區應提供3％</w:t>
      </w:r>
      <w:r w:rsidR="009009AA">
        <w:rPr>
          <w:rFonts w:ascii="標楷體" w:hAnsi="標楷體" w:hint="eastAsia"/>
          <w:bCs/>
          <w:sz w:val="24"/>
        </w:rPr>
        <w:t>－</w:t>
      </w:r>
      <w:r w:rsidRPr="00366032">
        <w:rPr>
          <w:rFonts w:ascii="標楷體" w:hAnsi="標楷體" w:hint="eastAsia"/>
          <w:bCs/>
          <w:sz w:val="24"/>
        </w:rPr>
        <w:t>5％土地供社會住宅使用，俾加速興建社會住宅。為能具體落實執行該政策，暨減緩公有土地標售造成地價上漲疑慮，使整體開發案效益更為全民共享，內政部於113年6月20日公布「整體開發地區社會住宅土地規劃及取得實施方案（草案）」，載明直轄市政府於未來規劃辦理市地重劃及區段徵收時，面積達10公頃以上之整體開發區，需保留5％土地供社會住宅使用，俾加速社會住宅之興建。經查市政府為配合上開實施方案（草案）規範之5％比率，已於新店十四張（B單元）區段徵收等10項整體開發案，控留計50.94公頃土地供作社會住宅用地，惟截至113年底止中央就該等社會住宅用地究竟係由市政府自行取得或由中央政府價購、具體座落位置、價購款分期付款利息由何者負擔等面向議題，皆尚乏明確政策實施方向，因均涉及都市計畫規劃、報核市地重劃計畫書或區段徵收計畫書等開發作業審議流程及內容，不無衍生延長開發案辦理期程之風險，且若需由市政府自行取得社會住宅用地，可預期土地取得及興建成本龐鉅，亦存有增加未來財政負擔之風險，又新北市轄內社會住宅土地將陸續於116年至121年間取得及興辦，允宜積極與中央政府有關主管機關確認溝通，適時研提或反應興辦實務建議，並預為研議具體財源籌措措施，經函請妥謀善策。據復：將適時向中央提出實務辦理建議，另財源籌措方面，倘需自行取得社會住宅用地，區段徵收部分將於財務平衡下採無償方式撥供需地機關使用；市地重劃部分，以公有土地優先指配，倘為抵費地則按底價讓售需地機關</w:t>
      </w:r>
      <w:r w:rsidR="009E36DD" w:rsidRPr="009E36DD">
        <w:rPr>
          <w:rFonts w:ascii="標楷體" w:hAnsi="標楷體" w:hint="eastAsia"/>
          <w:bCs/>
          <w:sz w:val="24"/>
        </w:rPr>
        <w:t>。</w:t>
      </w:r>
    </w:p>
    <w:p w14:paraId="51E03832" w14:textId="2B8D83D2" w:rsidR="004A4CD0" w:rsidRPr="009D2B3C" w:rsidRDefault="004A4CD0" w:rsidP="009E36DD">
      <w:pPr>
        <w:overflowPunct w:val="0"/>
        <w:spacing w:beforeLines="40" w:before="144" w:afterLines="20" w:after="72" w:line="520" w:lineRule="exact"/>
        <w:ind w:firstLineChars="200" w:firstLine="561"/>
        <w:jc w:val="both"/>
        <w:rPr>
          <w:rFonts w:ascii="標楷體" w:hAnsi="標楷體"/>
          <w:b/>
          <w:bCs/>
          <w:color w:val="FF0000"/>
          <w:sz w:val="28"/>
        </w:rPr>
      </w:pPr>
      <w:r w:rsidRPr="009D2B3C">
        <w:rPr>
          <w:rFonts w:ascii="標楷體" w:hAnsi="標楷體" w:hint="eastAsia"/>
          <w:b/>
          <w:bCs/>
          <w:sz w:val="28"/>
        </w:rPr>
        <w:t>（</w:t>
      </w:r>
      <w:r w:rsidR="009E36DD">
        <w:rPr>
          <w:rFonts w:ascii="標楷體" w:hAnsi="標楷體" w:hint="eastAsia"/>
          <w:b/>
          <w:bCs/>
          <w:sz w:val="28"/>
        </w:rPr>
        <w:t>八</w:t>
      </w:r>
      <w:r w:rsidRPr="009D2B3C">
        <w:rPr>
          <w:rFonts w:ascii="標楷體" w:hAnsi="標楷體" w:hint="eastAsia"/>
          <w:b/>
          <w:bCs/>
          <w:sz w:val="28"/>
        </w:rPr>
        <w:t>）</w:t>
      </w:r>
      <w:r w:rsidR="003E0B30" w:rsidRPr="003E0B30">
        <w:rPr>
          <w:rFonts w:ascii="標楷體" w:hAnsi="標楷體" w:hint="eastAsia"/>
          <w:b/>
          <w:bCs/>
          <w:sz w:val="28"/>
        </w:rPr>
        <w:t>持續辦理轄內公園管理維護作業，提供民眾優質公共遊憩場所，惟各區公所維護經費預算編列數額差異懸殊，市政府迄未</w:t>
      </w:r>
      <w:r w:rsidR="00776F93">
        <w:rPr>
          <w:rFonts w:ascii="標楷體" w:hAnsi="標楷體" w:hint="eastAsia"/>
          <w:b/>
          <w:bCs/>
          <w:sz w:val="28"/>
        </w:rPr>
        <w:t>妥為</w:t>
      </w:r>
      <w:r w:rsidR="003E0B30" w:rsidRPr="003E0B30">
        <w:rPr>
          <w:rFonts w:ascii="標楷體" w:hAnsi="標楷體" w:hint="eastAsia"/>
          <w:b/>
          <w:bCs/>
          <w:sz w:val="28"/>
        </w:rPr>
        <w:t>衡酌影響維護品質因素循證治理並建立適切預算編列標準，亟待研謀改善</w:t>
      </w:r>
      <w:r w:rsidRPr="009D2B3C">
        <w:rPr>
          <w:rFonts w:ascii="標楷體" w:hAnsi="標楷體" w:hint="eastAsia"/>
          <w:b/>
          <w:bCs/>
          <w:sz w:val="28"/>
        </w:rPr>
        <w:t>。</w:t>
      </w:r>
    </w:p>
    <w:p w14:paraId="21D8B001" w14:textId="6A572DD3" w:rsidR="004A4CD0" w:rsidRPr="009C67F0" w:rsidRDefault="003E0B30" w:rsidP="00182D64">
      <w:pPr>
        <w:overflowPunct w:val="0"/>
        <w:spacing w:beforeLines="50" w:before="180" w:afterLines="30" w:after="108" w:line="496" w:lineRule="exact"/>
        <w:ind w:firstLineChars="200" w:firstLine="480"/>
        <w:jc w:val="both"/>
        <w:rPr>
          <w:rFonts w:ascii="標楷體" w:hAnsi="標楷體"/>
          <w:snapToGrid w:val="0"/>
          <w:kern w:val="2"/>
          <w:sz w:val="24"/>
          <w:szCs w:val="24"/>
        </w:rPr>
      </w:pPr>
      <w:r w:rsidRPr="003E0B30">
        <w:rPr>
          <w:rFonts w:ascii="標楷體" w:hAnsi="標楷體" w:hint="eastAsia"/>
          <w:snapToGrid w:val="0"/>
          <w:kern w:val="2"/>
          <w:sz w:val="24"/>
          <w:szCs w:val="24"/>
        </w:rPr>
        <w:t>依新北市政府各機關與區公所業務權責劃分明細表及新北市公共廁所維護管理要點規定，農業局之公園、廣場、綠地及兒童遊樂場等設施整修、安全檢驗、清潔維護及綠美化等管理維護，與區公所轄管之公園公廁應按使用頻率定期維護環境衛生等，其相關預算編列及執行由區公所辦理。113年度新北市轄內由各區公所管理維護之公園（含綠帶、廣場等）數量計940個，面積540萬餘平方公尺（表</w:t>
      </w:r>
      <w:r>
        <w:rPr>
          <w:rFonts w:ascii="標楷體" w:hAnsi="標楷體" w:hint="eastAsia"/>
          <w:snapToGrid w:val="0"/>
          <w:kern w:val="2"/>
          <w:sz w:val="24"/>
          <w:szCs w:val="24"/>
        </w:rPr>
        <w:t>6</w:t>
      </w:r>
      <w:r w:rsidRPr="003E0B30">
        <w:rPr>
          <w:rFonts w:ascii="標楷體" w:hAnsi="標楷體" w:hint="eastAsia"/>
          <w:snapToGrid w:val="0"/>
          <w:kern w:val="2"/>
          <w:sz w:val="24"/>
          <w:szCs w:val="24"/>
        </w:rPr>
        <w:t>），編列公園管理維護經費預算共計8億2,573萬餘元，係由各區公所參照以往執行經驗或考量公園面積大小編列。經查其執行情形，核有：1.以「公園休憩人數」1項分析，經運用內政部新北市電信信令人口最小統計區之統計資料研析，按公園休憩人數多寡排序之前5個區公所依序為板橋區、新莊區、三重區、中和區及土城區，其平均每人可獲配維護管理經費介於446.89元至860.51元間；</w:t>
      </w:r>
      <w:r w:rsidR="00C30081" w:rsidRPr="003E0B30">
        <w:rPr>
          <w:rFonts w:ascii="標楷體" w:eastAsia="新細明體" w:hAnsi="標楷體"/>
          <w:noProof/>
          <w:kern w:val="2"/>
          <w:sz w:val="32"/>
          <w:szCs w:val="32"/>
        </w:rPr>
        <mc:AlternateContent>
          <mc:Choice Requires="wps">
            <w:drawing>
              <wp:anchor distT="0" distB="0" distL="114300" distR="114300" simplePos="0" relativeHeight="251659776" behindDoc="1" locked="0" layoutInCell="1" allowOverlap="1" wp14:anchorId="0FB8A358" wp14:editId="0394DD54">
                <wp:simplePos x="0" y="0"/>
                <wp:positionH relativeFrom="column">
                  <wp:posOffset>2900045</wp:posOffset>
                </wp:positionH>
                <wp:positionV relativeFrom="paragraph">
                  <wp:posOffset>671195</wp:posOffset>
                </wp:positionV>
                <wp:extent cx="3037840" cy="6553200"/>
                <wp:effectExtent l="0" t="0" r="0" b="0"/>
                <wp:wrapTight wrapText="bothSides">
                  <wp:wrapPolygon edited="0">
                    <wp:start x="0" y="0"/>
                    <wp:lineTo x="0" y="21537"/>
                    <wp:lineTo x="21401" y="21537"/>
                    <wp:lineTo x="21401" y="0"/>
                    <wp:lineTo x="0" y="0"/>
                  </wp:wrapPolygon>
                </wp:wrapTight>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6553200"/>
                        </a:xfrm>
                        <a:prstGeom prst="rect">
                          <a:avLst/>
                        </a:prstGeom>
                        <a:solidFill>
                          <a:srgbClr val="FFFFFF"/>
                        </a:solidFill>
                        <a:ln w="9525">
                          <a:noFill/>
                          <a:miter lim="800000"/>
                          <a:headEnd/>
                          <a:tailEnd/>
                        </a:ln>
                      </wps:spPr>
                      <wps:txbx>
                        <w:txbxContent>
                          <w:tbl>
                            <w:tblPr>
                              <w:tblW w:w="4410" w:type="dxa"/>
                              <w:tblInd w:w="-5" w:type="dxa"/>
                              <w:tblLayout w:type="fixed"/>
                              <w:tblCellMar>
                                <w:left w:w="28" w:type="dxa"/>
                                <w:right w:w="28" w:type="dxa"/>
                              </w:tblCellMar>
                              <w:tblLook w:val="04A0" w:firstRow="1" w:lastRow="0" w:firstColumn="1" w:lastColumn="0" w:noHBand="0" w:noVBand="1"/>
                            </w:tblPr>
                            <w:tblGrid>
                              <w:gridCol w:w="1139"/>
                              <w:gridCol w:w="1635"/>
                              <w:gridCol w:w="1636"/>
                            </w:tblGrid>
                            <w:tr w:rsidR="00366032" w:rsidRPr="0072423D" w14:paraId="6D12A6C5" w14:textId="77777777" w:rsidTr="003E0B30">
                              <w:trPr>
                                <w:trHeight w:val="57"/>
                              </w:trPr>
                              <w:tc>
                                <w:tcPr>
                                  <w:tcW w:w="4410" w:type="dxa"/>
                                  <w:gridSpan w:val="3"/>
                                  <w:tcBorders>
                                    <w:bottom w:val="single" w:sz="4" w:space="0" w:color="auto"/>
                                  </w:tcBorders>
                                  <w:shd w:val="clear" w:color="auto" w:fill="auto"/>
                                  <w:noWrap/>
                                  <w:vAlign w:val="center"/>
                                </w:tcPr>
                                <w:tbl>
                                  <w:tblPr>
                                    <w:tblW w:w="4354" w:type="dxa"/>
                                    <w:jc w:val="center"/>
                                    <w:tblLayout w:type="fixed"/>
                                    <w:tblCellMar>
                                      <w:left w:w="28" w:type="dxa"/>
                                      <w:right w:w="28" w:type="dxa"/>
                                    </w:tblCellMar>
                                    <w:tblLook w:val="04A0" w:firstRow="1" w:lastRow="0" w:firstColumn="1" w:lastColumn="0" w:noHBand="0" w:noVBand="1"/>
                                  </w:tblPr>
                                  <w:tblGrid>
                                    <w:gridCol w:w="4354"/>
                                  </w:tblGrid>
                                  <w:tr w:rsidR="00366032" w:rsidRPr="0072423D" w14:paraId="504FE38E" w14:textId="77777777" w:rsidTr="003E0B30">
                                    <w:trPr>
                                      <w:trHeight w:val="560"/>
                                      <w:jc w:val="center"/>
                                    </w:trPr>
                                    <w:tc>
                                      <w:tcPr>
                                        <w:tcW w:w="4354" w:type="dxa"/>
                                        <w:tcBorders>
                                          <w:top w:val="nil"/>
                                          <w:left w:val="nil"/>
                                          <w:bottom w:val="nil"/>
                                          <w:right w:val="nil"/>
                                        </w:tcBorders>
                                        <w:shd w:val="clear" w:color="auto" w:fill="auto"/>
                                        <w:vAlign w:val="center"/>
                                        <w:hideMark/>
                                      </w:tcPr>
                                      <w:p w14:paraId="6598FA0A" w14:textId="0135B31C" w:rsidR="00366032" w:rsidRPr="00E708F1" w:rsidRDefault="00366032" w:rsidP="00901C14">
                                        <w:pPr>
                                          <w:widowControl/>
                                          <w:spacing w:line="320" w:lineRule="exact"/>
                                          <w:jc w:val="both"/>
                                          <w:rPr>
                                            <w:rFonts w:ascii="標楷體" w:hAnsi="標楷體" w:cs="新細明體"/>
                                            <w:b/>
                                            <w:bCs/>
                                            <w:color w:val="000000"/>
                                            <w:spacing w:val="-6"/>
                                            <w:sz w:val="24"/>
                                            <w:szCs w:val="24"/>
                                          </w:rPr>
                                        </w:pPr>
                                        <w:r w:rsidRPr="003E0B30">
                                          <w:rPr>
                                            <w:rFonts w:ascii="標楷體" w:hAnsi="標楷體" w:cs="新細明體" w:hint="eastAsia"/>
                                            <w:b/>
                                            <w:bCs/>
                                            <w:color w:val="000000"/>
                                            <w:sz w:val="24"/>
                                            <w:szCs w:val="24"/>
                                          </w:rPr>
                                          <w:t>表</w:t>
                                        </w:r>
                                        <w:r>
                                          <w:rPr>
                                            <w:rFonts w:ascii="標楷體" w:hAnsi="標楷體" w:cs="新細明體" w:hint="eastAsia"/>
                                            <w:b/>
                                            <w:bCs/>
                                            <w:color w:val="000000"/>
                                            <w:sz w:val="24"/>
                                            <w:szCs w:val="24"/>
                                          </w:rPr>
                                          <w:t xml:space="preserve">6　</w:t>
                                        </w:r>
                                        <w:r w:rsidRPr="00E708F1">
                                          <w:rPr>
                                            <w:rFonts w:ascii="標楷體" w:hAnsi="標楷體" w:cs="新細明體" w:hint="eastAsia"/>
                                            <w:b/>
                                            <w:bCs/>
                                            <w:color w:val="000000"/>
                                            <w:spacing w:val="-6"/>
                                            <w:sz w:val="24"/>
                                            <w:szCs w:val="24"/>
                                          </w:rPr>
                                          <w:t>113年度</w:t>
                                        </w:r>
                                        <w:r w:rsidRPr="00E708F1">
                                          <w:rPr>
                                            <w:rFonts w:ascii="標楷體" w:hAnsi="標楷體" w:cs="新細明體"/>
                                            <w:b/>
                                            <w:bCs/>
                                            <w:color w:val="000000"/>
                                            <w:spacing w:val="-6"/>
                                            <w:sz w:val="24"/>
                                            <w:szCs w:val="24"/>
                                          </w:rPr>
                                          <w:t>新北市區公所轄管公園概況</w:t>
                                        </w:r>
                                      </w:p>
                                      <w:p w14:paraId="38BD46BF" w14:textId="77777777" w:rsidR="00366032" w:rsidRPr="00987F50" w:rsidRDefault="00366032" w:rsidP="006361BC">
                                        <w:pPr>
                                          <w:widowControl/>
                                          <w:spacing w:line="320" w:lineRule="exact"/>
                                          <w:ind w:rightChars="-30" w:right="-48" w:firstLineChars="977" w:firstLine="1954"/>
                                          <w:jc w:val="right"/>
                                          <w:rPr>
                                            <w:rFonts w:ascii="標楷體" w:hAnsi="標楷體" w:cs="新細明體"/>
                                            <w:b/>
                                            <w:bCs/>
                                            <w:color w:val="000000"/>
                                            <w:szCs w:val="24"/>
                                          </w:rPr>
                                        </w:pPr>
                                        <w:r>
                                          <w:rPr>
                                            <w:rFonts w:ascii="標楷體" w:hAnsi="標楷體" w:hint="eastAsia"/>
                                            <w:bCs/>
                                            <w:sz w:val="20"/>
                                            <w:szCs w:val="20"/>
                                          </w:rPr>
                                          <w:t xml:space="preserve"> </w:t>
                                        </w:r>
                                        <w:r>
                                          <w:rPr>
                                            <w:rFonts w:ascii="標楷體" w:hAnsi="標楷體"/>
                                            <w:bCs/>
                                            <w:sz w:val="20"/>
                                            <w:szCs w:val="20"/>
                                          </w:rPr>
                                          <w:t xml:space="preserve">  </w:t>
                                        </w:r>
                                        <w:r w:rsidRPr="00020FEA">
                                          <w:rPr>
                                            <w:rFonts w:ascii="標楷體" w:hAnsi="標楷體" w:hint="eastAsia"/>
                                            <w:bCs/>
                                            <w:sz w:val="20"/>
                                            <w:szCs w:val="20"/>
                                          </w:rPr>
                                          <w:t>單位：個、平方公尺</w:t>
                                        </w:r>
                                        <w:r w:rsidRPr="00987F50">
                                          <w:rPr>
                                            <w:rFonts w:ascii="標楷體" w:hAnsi="標楷體" w:cs="新細明體"/>
                                            <w:b/>
                                            <w:bCs/>
                                            <w:color w:val="000000"/>
                                            <w:szCs w:val="24"/>
                                          </w:rPr>
                                          <w:t xml:space="preserve"> </w:t>
                                        </w:r>
                                      </w:p>
                                    </w:tc>
                                  </w:tr>
                                </w:tbl>
                                <w:p w14:paraId="23D99415" w14:textId="77777777" w:rsidR="00366032" w:rsidRPr="00297DEE" w:rsidRDefault="00366032" w:rsidP="003E0B30">
                                  <w:pPr>
                                    <w:widowControl/>
                                    <w:spacing w:line="240" w:lineRule="exact"/>
                                    <w:jc w:val="center"/>
                                    <w:rPr>
                                      <w:rFonts w:ascii="標楷體" w:hAnsi="標楷體" w:cs="新細明體"/>
                                      <w:color w:val="000000"/>
                                      <w:sz w:val="20"/>
                                      <w:szCs w:val="20"/>
                                    </w:rPr>
                                  </w:pPr>
                                </w:p>
                              </w:tc>
                            </w:tr>
                            <w:tr w:rsidR="00366032" w:rsidRPr="0072423D" w14:paraId="27F23F1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B5CB" w14:textId="77777777" w:rsidR="00366032" w:rsidRPr="0072423D" w:rsidRDefault="00366032" w:rsidP="003E0B30">
                                  <w:pPr>
                                    <w:widowControl/>
                                    <w:spacing w:line="240" w:lineRule="exact"/>
                                    <w:jc w:val="distribute"/>
                                    <w:rPr>
                                      <w:rFonts w:ascii="標楷體" w:hAnsi="標楷體" w:cs="新細明體"/>
                                      <w:color w:val="000000"/>
                                      <w:sz w:val="20"/>
                                      <w:szCs w:val="20"/>
                                    </w:rPr>
                                  </w:pPr>
                                  <w:r>
                                    <w:rPr>
                                      <w:rFonts w:ascii="標楷體" w:hAnsi="標楷體" w:cs="新細明體" w:hint="eastAsia"/>
                                      <w:color w:val="000000"/>
                                      <w:sz w:val="20"/>
                                      <w:szCs w:val="20"/>
                                    </w:rPr>
                                    <w:t>區公所名稱</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F320C" w14:textId="77777777" w:rsidR="00366032" w:rsidRPr="0072423D" w:rsidRDefault="00366032" w:rsidP="003E0B3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公園數量</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AF3A" w14:textId="77777777" w:rsidR="00366032" w:rsidRPr="0072423D" w:rsidRDefault="00366032" w:rsidP="003E0B3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公園面積</w:t>
                                  </w:r>
                                </w:p>
                              </w:tc>
                            </w:tr>
                            <w:tr w:rsidR="00366032" w:rsidRPr="0072423D" w14:paraId="2F94C9C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AC2E" w14:textId="77777777" w:rsidR="00366032" w:rsidRPr="0072423D" w:rsidRDefault="00366032" w:rsidP="003E0B30">
                                  <w:pPr>
                                    <w:widowControl/>
                                    <w:spacing w:line="240" w:lineRule="exact"/>
                                    <w:jc w:val="center"/>
                                    <w:rPr>
                                      <w:rFonts w:ascii="標楷體" w:hAnsi="標楷體" w:cs="新細明體"/>
                                      <w:b/>
                                      <w:bCs/>
                                      <w:color w:val="000000"/>
                                      <w:sz w:val="20"/>
                                      <w:szCs w:val="20"/>
                                    </w:rPr>
                                  </w:pPr>
                                  <w:r>
                                    <w:rPr>
                                      <w:rFonts w:ascii="標楷體" w:hAnsi="標楷體" w:cs="新細明體" w:hint="eastAsia"/>
                                      <w:b/>
                                      <w:bCs/>
                                      <w:color w:val="000000"/>
                                      <w:sz w:val="20"/>
                                      <w:szCs w:val="20"/>
                                    </w:rPr>
                                    <w:t>合</w:t>
                                  </w:r>
                                  <w:r w:rsidRPr="0072423D">
                                    <w:rPr>
                                      <w:rFonts w:ascii="標楷體" w:hAnsi="標楷體" w:cs="新細明體" w:hint="eastAsia"/>
                                      <w:b/>
                                      <w:bCs/>
                                      <w:color w:val="000000"/>
                                      <w:sz w:val="20"/>
                                      <w:szCs w:val="20"/>
                                    </w:rPr>
                                    <w:t>計</w:t>
                                  </w:r>
                                </w:p>
                              </w:tc>
                              <w:tc>
                                <w:tcPr>
                                  <w:tcW w:w="1635" w:type="dxa"/>
                                  <w:tcBorders>
                                    <w:top w:val="single" w:sz="4" w:space="0" w:color="auto"/>
                                    <w:bottom w:val="single" w:sz="4" w:space="0" w:color="auto"/>
                                    <w:right w:val="single" w:sz="4" w:space="0" w:color="auto"/>
                                  </w:tcBorders>
                                  <w:noWrap/>
                                  <w:hideMark/>
                                </w:tcPr>
                                <w:p w14:paraId="24B90B1F" w14:textId="77777777" w:rsidR="00366032" w:rsidRPr="0072423D" w:rsidRDefault="00366032" w:rsidP="003E0B30">
                                  <w:pPr>
                                    <w:widowControl/>
                                    <w:spacing w:line="240" w:lineRule="exact"/>
                                    <w:ind w:rightChars="21" w:right="34"/>
                                    <w:jc w:val="right"/>
                                    <w:rPr>
                                      <w:rFonts w:ascii="標楷體" w:hAnsi="標楷體" w:cs="新細明體"/>
                                      <w:b/>
                                      <w:bCs/>
                                      <w:color w:val="000000"/>
                                      <w:sz w:val="20"/>
                                      <w:szCs w:val="20"/>
                                    </w:rPr>
                                  </w:pPr>
                                  <w:r w:rsidRPr="009C3D79">
                                    <w:rPr>
                                      <w:rFonts w:ascii="標楷體" w:hAnsi="標楷體" w:cs="新細明體" w:hint="eastAsia"/>
                                      <w:b/>
                                      <w:bCs/>
                                      <w:color w:val="000000"/>
                                      <w:sz w:val="20"/>
                                      <w:szCs w:val="20"/>
                                    </w:rPr>
                                    <w:t>940</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69EC76C1" w14:textId="77777777" w:rsidR="00366032" w:rsidRPr="0072423D" w:rsidRDefault="00366032" w:rsidP="003E0B30">
                                  <w:pPr>
                                    <w:widowControl/>
                                    <w:spacing w:line="240" w:lineRule="exact"/>
                                    <w:ind w:rightChars="21" w:right="34"/>
                                    <w:jc w:val="right"/>
                                    <w:rPr>
                                      <w:rFonts w:ascii="標楷體" w:hAnsi="標楷體" w:cs="新細明體"/>
                                      <w:b/>
                                      <w:bCs/>
                                      <w:color w:val="000000"/>
                                      <w:sz w:val="20"/>
                                      <w:szCs w:val="20"/>
                                    </w:rPr>
                                  </w:pPr>
                                  <w:r w:rsidRPr="009C3D79">
                                    <w:rPr>
                                      <w:rFonts w:ascii="標楷體" w:hAnsi="標楷體" w:cs="新細明體"/>
                                      <w:b/>
                                      <w:bCs/>
                                      <w:color w:val="000000"/>
                                      <w:sz w:val="20"/>
                                      <w:szCs w:val="20"/>
                                    </w:rPr>
                                    <w:t>5,404,719</w:t>
                                  </w:r>
                                </w:p>
                              </w:tc>
                            </w:tr>
                            <w:tr w:rsidR="00366032" w:rsidRPr="0072423D" w14:paraId="3273EDFC"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3800"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板橋</w:t>
                                  </w:r>
                                </w:p>
                              </w:tc>
                              <w:tc>
                                <w:tcPr>
                                  <w:tcW w:w="1635" w:type="dxa"/>
                                  <w:tcBorders>
                                    <w:top w:val="single" w:sz="4" w:space="0" w:color="auto"/>
                                    <w:bottom w:val="single" w:sz="4" w:space="0" w:color="auto"/>
                                  </w:tcBorders>
                                  <w:noWrap/>
                                  <w:hideMark/>
                                </w:tcPr>
                                <w:p w14:paraId="0E874E3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77D145E9" w14:textId="77777777" w:rsidR="00366032" w:rsidRPr="003F4360" w:rsidRDefault="00366032" w:rsidP="003E0B30">
                                  <w:pPr>
                                    <w:widowControl/>
                                    <w:spacing w:line="240" w:lineRule="exact"/>
                                    <w:ind w:rightChars="21" w:right="34"/>
                                    <w:jc w:val="right"/>
                                    <w:rPr>
                                      <w:rFonts w:ascii="標楷體" w:hAnsi="標楷體" w:cs="新細明體"/>
                                      <w:bCs/>
                                      <w:color w:val="000000"/>
                                      <w:sz w:val="20"/>
                                      <w:szCs w:val="20"/>
                                    </w:rPr>
                                  </w:pPr>
                                  <w:r w:rsidRPr="003F4360">
                                    <w:rPr>
                                      <w:rFonts w:ascii="標楷體" w:hAnsi="標楷體" w:cs="新細明體"/>
                                      <w:bCs/>
                                      <w:color w:val="000000"/>
                                      <w:sz w:val="20"/>
                                      <w:szCs w:val="20"/>
                                    </w:rPr>
                                    <w:t>722,641</w:t>
                                  </w:r>
                                </w:p>
                              </w:tc>
                            </w:tr>
                            <w:tr w:rsidR="00366032" w:rsidRPr="0072423D" w14:paraId="775636FF"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BD95"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中和</w:t>
                                  </w:r>
                                </w:p>
                              </w:tc>
                              <w:tc>
                                <w:tcPr>
                                  <w:tcW w:w="1635" w:type="dxa"/>
                                  <w:tcBorders>
                                    <w:top w:val="single" w:sz="4" w:space="0" w:color="auto"/>
                                    <w:bottom w:val="single" w:sz="4" w:space="0" w:color="auto"/>
                                  </w:tcBorders>
                                  <w:noWrap/>
                                  <w:hideMark/>
                                </w:tcPr>
                                <w:p w14:paraId="06DEB93A"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50</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9748D1C" w14:textId="77777777" w:rsidR="00366032" w:rsidRPr="00DB274D" w:rsidRDefault="00366032" w:rsidP="003E0B30">
                                  <w:pPr>
                                    <w:widowControl/>
                                    <w:spacing w:line="240" w:lineRule="exact"/>
                                    <w:ind w:rightChars="21" w:right="34"/>
                                    <w:jc w:val="right"/>
                                    <w:rPr>
                                      <w:rFonts w:ascii="標楷體" w:hAnsi="標楷體" w:cs="新細明體"/>
                                      <w:color w:val="000000"/>
                                      <w:sz w:val="20"/>
                                      <w:szCs w:val="20"/>
                                    </w:rPr>
                                  </w:pPr>
                                  <w:r w:rsidRPr="00DB274D">
                                    <w:rPr>
                                      <w:rFonts w:ascii="標楷體" w:hAnsi="標楷體" w:cs="新細明體"/>
                                      <w:color w:val="000000"/>
                                      <w:sz w:val="20"/>
                                      <w:szCs w:val="20"/>
                                    </w:rPr>
                                    <w:t>568,614</w:t>
                                  </w:r>
                                </w:p>
                              </w:tc>
                            </w:tr>
                            <w:tr w:rsidR="00366032" w:rsidRPr="0072423D" w14:paraId="442FF30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8CDF2"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三重</w:t>
                                  </w:r>
                                </w:p>
                              </w:tc>
                              <w:tc>
                                <w:tcPr>
                                  <w:tcW w:w="1635" w:type="dxa"/>
                                  <w:tcBorders>
                                    <w:top w:val="single" w:sz="4" w:space="0" w:color="auto"/>
                                    <w:bottom w:val="single" w:sz="4" w:space="0" w:color="auto"/>
                                  </w:tcBorders>
                                  <w:noWrap/>
                                  <w:hideMark/>
                                </w:tcPr>
                                <w:p w14:paraId="385199C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88</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D84369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509,040</w:t>
                                  </w:r>
                                </w:p>
                              </w:tc>
                            </w:tr>
                            <w:tr w:rsidR="00366032" w:rsidRPr="0072423D" w14:paraId="4FCD7724"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B7D7A"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淡水</w:t>
                                  </w:r>
                                </w:p>
                              </w:tc>
                              <w:tc>
                                <w:tcPr>
                                  <w:tcW w:w="1635" w:type="dxa"/>
                                  <w:tcBorders>
                                    <w:top w:val="single" w:sz="4" w:space="0" w:color="auto"/>
                                    <w:bottom w:val="single" w:sz="4" w:space="0" w:color="auto"/>
                                  </w:tcBorders>
                                  <w:noWrap/>
                                  <w:hideMark/>
                                </w:tcPr>
                                <w:p w14:paraId="4859B006"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66</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33C2B604"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382,553</w:t>
                                  </w:r>
                                </w:p>
                              </w:tc>
                            </w:tr>
                            <w:tr w:rsidR="00366032" w:rsidRPr="0072423D" w14:paraId="4A377E26"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0890E"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新莊</w:t>
                                  </w:r>
                                </w:p>
                              </w:tc>
                              <w:tc>
                                <w:tcPr>
                                  <w:tcW w:w="1635" w:type="dxa"/>
                                  <w:tcBorders>
                                    <w:top w:val="single" w:sz="4" w:space="0" w:color="auto"/>
                                    <w:bottom w:val="single" w:sz="4" w:space="0" w:color="auto"/>
                                  </w:tcBorders>
                                  <w:noWrap/>
                                  <w:hideMark/>
                                </w:tcPr>
                                <w:p w14:paraId="4A76A3EB"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72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47B534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356,345</w:t>
                                  </w:r>
                                </w:p>
                              </w:tc>
                            </w:tr>
                            <w:tr w:rsidR="00366032" w:rsidRPr="0072423D" w14:paraId="7258253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F5517"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土城</w:t>
                                  </w:r>
                                </w:p>
                              </w:tc>
                              <w:tc>
                                <w:tcPr>
                                  <w:tcW w:w="1635" w:type="dxa"/>
                                  <w:tcBorders>
                                    <w:top w:val="single" w:sz="4" w:space="0" w:color="auto"/>
                                    <w:bottom w:val="single" w:sz="4" w:space="0" w:color="auto"/>
                                  </w:tcBorders>
                                  <w:noWrap/>
                                  <w:hideMark/>
                                </w:tcPr>
                                <w:p w14:paraId="71A032A9"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72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9C47F66"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344,466</w:t>
                                  </w:r>
                                </w:p>
                              </w:tc>
                            </w:tr>
                            <w:tr w:rsidR="00366032" w:rsidRPr="0072423D" w14:paraId="3842888E"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8EC40"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泰山</w:t>
                                  </w:r>
                                </w:p>
                              </w:tc>
                              <w:tc>
                                <w:tcPr>
                                  <w:tcW w:w="1635" w:type="dxa"/>
                                  <w:tcBorders>
                                    <w:top w:val="single" w:sz="4" w:space="0" w:color="auto"/>
                                    <w:bottom w:val="single" w:sz="4" w:space="0" w:color="auto"/>
                                  </w:tcBorders>
                                  <w:noWrap/>
                                  <w:hideMark/>
                                </w:tcPr>
                                <w:p w14:paraId="17AC268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33</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24DA868"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311,192</w:t>
                                  </w:r>
                                </w:p>
                              </w:tc>
                            </w:tr>
                            <w:tr w:rsidR="00366032" w:rsidRPr="0072423D" w14:paraId="5219F1C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D8334"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八里</w:t>
                                  </w:r>
                                </w:p>
                              </w:tc>
                              <w:tc>
                                <w:tcPr>
                                  <w:tcW w:w="1635" w:type="dxa"/>
                                  <w:tcBorders>
                                    <w:top w:val="single" w:sz="4" w:space="0" w:color="auto"/>
                                    <w:bottom w:val="single" w:sz="4" w:space="0" w:color="auto"/>
                                  </w:tcBorders>
                                  <w:noWrap/>
                                  <w:hideMark/>
                                </w:tcPr>
                                <w:p w14:paraId="491F5701"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24</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5259979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310,085</w:t>
                                  </w:r>
                                </w:p>
                              </w:tc>
                            </w:tr>
                            <w:tr w:rsidR="00366032" w:rsidRPr="0072423D" w14:paraId="067648A4"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F1F3"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新店</w:t>
                                  </w:r>
                                </w:p>
                              </w:tc>
                              <w:tc>
                                <w:tcPr>
                                  <w:tcW w:w="1635" w:type="dxa"/>
                                  <w:tcBorders>
                                    <w:top w:val="single" w:sz="4" w:space="0" w:color="auto"/>
                                    <w:bottom w:val="single" w:sz="4" w:space="0" w:color="auto"/>
                                  </w:tcBorders>
                                  <w:noWrap/>
                                  <w:hideMark/>
                                </w:tcPr>
                                <w:p w14:paraId="30BAD9E2"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0B458E71"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267,494</w:t>
                                  </w:r>
                                </w:p>
                              </w:tc>
                            </w:tr>
                            <w:tr w:rsidR="00366032" w:rsidRPr="0072423D" w14:paraId="050BBD41"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68EA"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林口</w:t>
                                  </w:r>
                                </w:p>
                              </w:tc>
                              <w:tc>
                                <w:tcPr>
                                  <w:tcW w:w="1635" w:type="dxa"/>
                                  <w:tcBorders>
                                    <w:top w:val="single" w:sz="4" w:space="0" w:color="auto"/>
                                    <w:bottom w:val="single" w:sz="4" w:space="0" w:color="auto"/>
                                  </w:tcBorders>
                                  <w:noWrap/>
                                  <w:hideMark/>
                                </w:tcPr>
                                <w:p w14:paraId="1D3E885D"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46</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030229D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240,393</w:t>
                                  </w:r>
                                </w:p>
                              </w:tc>
                            </w:tr>
                            <w:tr w:rsidR="00366032" w:rsidRPr="0072423D" w14:paraId="5795094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8172C"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五股</w:t>
                                  </w:r>
                                </w:p>
                              </w:tc>
                              <w:tc>
                                <w:tcPr>
                                  <w:tcW w:w="1635" w:type="dxa"/>
                                  <w:tcBorders>
                                    <w:top w:val="single" w:sz="4" w:space="0" w:color="auto"/>
                                    <w:bottom w:val="single" w:sz="4" w:space="0" w:color="auto"/>
                                  </w:tcBorders>
                                  <w:noWrap/>
                                  <w:hideMark/>
                                </w:tcPr>
                                <w:p w14:paraId="6A4DB21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1B4FE85"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239,570</w:t>
                                  </w:r>
                                </w:p>
                              </w:tc>
                            </w:tr>
                            <w:tr w:rsidR="00366032" w:rsidRPr="0072423D" w14:paraId="03E04673"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0E9D" w14:textId="77777777" w:rsidR="00366032" w:rsidRPr="00EC7115" w:rsidRDefault="00366032" w:rsidP="003E0B30">
                                  <w:pPr>
                                    <w:widowControl/>
                                    <w:spacing w:line="240" w:lineRule="exact"/>
                                    <w:jc w:val="center"/>
                                    <w:rPr>
                                      <w:rFonts w:ascii="標楷體" w:hAnsi="標楷體" w:cs="新細明體"/>
                                      <w:b/>
                                      <w:bCs/>
                                      <w:color w:val="000000"/>
                                      <w:sz w:val="20"/>
                                      <w:szCs w:val="20"/>
                                    </w:rPr>
                                  </w:pPr>
                                  <w:r w:rsidRPr="00EC7115">
                                    <w:rPr>
                                      <w:rFonts w:ascii="標楷體" w:hAnsi="標楷體" w:hint="eastAsia"/>
                                      <w:bCs/>
                                      <w:sz w:val="20"/>
                                      <w:szCs w:val="20"/>
                                    </w:rPr>
                                    <w:t>樹林</w:t>
                                  </w:r>
                                </w:p>
                              </w:tc>
                              <w:tc>
                                <w:tcPr>
                                  <w:tcW w:w="1635" w:type="dxa"/>
                                  <w:tcBorders>
                                    <w:top w:val="single" w:sz="4" w:space="0" w:color="auto"/>
                                    <w:bottom w:val="single" w:sz="4" w:space="0" w:color="auto"/>
                                  </w:tcBorders>
                                  <w:noWrap/>
                                  <w:hideMark/>
                                </w:tcPr>
                                <w:p w14:paraId="7D474F62"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38</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33BD6534"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144,062</w:t>
                                  </w:r>
                                </w:p>
                              </w:tc>
                            </w:tr>
                            <w:tr w:rsidR="00366032" w:rsidRPr="0072423D" w14:paraId="61ACEA17"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B52FD"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貢寮</w:t>
                                  </w:r>
                                </w:p>
                              </w:tc>
                              <w:tc>
                                <w:tcPr>
                                  <w:tcW w:w="1635" w:type="dxa"/>
                                  <w:tcBorders>
                                    <w:top w:val="single" w:sz="4" w:space="0" w:color="auto"/>
                                    <w:bottom w:val="single" w:sz="4" w:space="0" w:color="auto"/>
                                  </w:tcBorders>
                                  <w:noWrap/>
                                  <w:hideMark/>
                                </w:tcPr>
                                <w:p w14:paraId="3DAB8A01"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78DA16E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133,421</w:t>
                                  </w:r>
                                </w:p>
                              </w:tc>
                            </w:tr>
                            <w:tr w:rsidR="00366032" w:rsidRPr="0072423D" w14:paraId="32BEA87A"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5649"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蘆洲</w:t>
                                  </w:r>
                                </w:p>
                              </w:tc>
                              <w:tc>
                                <w:tcPr>
                                  <w:tcW w:w="1635" w:type="dxa"/>
                                  <w:tcBorders>
                                    <w:top w:val="single" w:sz="4" w:space="0" w:color="auto"/>
                                    <w:bottom w:val="single" w:sz="4" w:space="0" w:color="auto"/>
                                  </w:tcBorders>
                                  <w:noWrap/>
                                  <w:hideMark/>
                                </w:tcPr>
                                <w:p w14:paraId="4C0417DE"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5414885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131,606</w:t>
                                  </w:r>
                                </w:p>
                              </w:tc>
                            </w:tr>
                            <w:tr w:rsidR="00366032" w:rsidRPr="0072423D" w14:paraId="0C95F93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57521F5E"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金山</w:t>
                                  </w:r>
                                </w:p>
                              </w:tc>
                              <w:tc>
                                <w:tcPr>
                                  <w:tcW w:w="1635" w:type="dxa"/>
                                  <w:tcBorders>
                                    <w:top w:val="single" w:sz="4" w:space="0" w:color="auto"/>
                                    <w:bottom w:val="single" w:sz="4" w:space="0" w:color="auto"/>
                                    <w:right w:val="single" w:sz="4" w:space="0" w:color="auto"/>
                                  </w:tcBorders>
                                  <w:noWrap/>
                                  <w:hideMark/>
                                </w:tcPr>
                                <w:p w14:paraId="048A4B31"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14</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8735BCF"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101,827</w:t>
                                  </w:r>
                                </w:p>
                              </w:tc>
                            </w:tr>
                            <w:tr w:rsidR="00366032" w:rsidRPr="0072423D" w14:paraId="4B64C49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0861408"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鶯歌</w:t>
                                  </w:r>
                                </w:p>
                              </w:tc>
                              <w:tc>
                                <w:tcPr>
                                  <w:tcW w:w="1635" w:type="dxa"/>
                                  <w:tcBorders>
                                    <w:top w:val="single" w:sz="4" w:space="0" w:color="auto"/>
                                    <w:bottom w:val="single" w:sz="4" w:space="0" w:color="auto"/>
                                    <w:right w:val="single" w:sz="4" w:space="0" w:color="auto"/>
                                  </w:tcBorders>
                                  <w:noWrap/>
                                  <w:hideMark/>
                                </w:tcPr>
                                <w:p w14:paraId="62BB766F"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19</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CBB6028"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101,426</w:t>
                                  </w:r>
                                </w:p>
                              </w:tc>
                            </w:tr>
                            <w:tr w:rsidR="00366032" w:rsidRPr="0072423D" w14:paraId="0F862E68"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3D6711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三芝</w:t>
                                  </w:r>
                                </w:p>
                              </w:tc>
                              <w:tc>
                                <w:tcPr>
                                  <w:tcW w:w="1635" w:type="dxa"/>
                                  <w:tcBorders>
                                    <w:top w:val="single" w:sz="4" w:space="0" w:color="auto"/>
                                    <w:bottom w:val="single" w:sz="4" w:space="0" w:color="auto"/>
                                    <w:right w:val="single" w:sz="4" w:space="0" w:color="auto"/>
                                  </w:tcBorders>
                                  <w:noWrap/>
                                  <w:hideMark/>
                                </w:tcPr>
                                <w:p w14:paraId="04BDDEA5"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14</w:t>
                                  </w:r>
                                </w:p>
                              </w:tc>
                              <w:tc>
                                <w:tcPr>
                                  <w:tcW w:w="1636" w:type="dxa"/>
                                  <w:tcBorders>
                                    <w:top w:val="single" w:sz="4" w:space="0" w:color="auto"/>
                                    <w:bottom w:val="single" w:sz="4" w:space="0" w:color="auto"/>
                                    <w:right w:val="single" w:sz="4" w:space="0" w:color="auto"/>
                                  </w:tcBorders>
                                  <w:shd w:val="clear" w:color="auto" w:fill="auto"/>
                                  <w:noWrap/>
                                  <w:hideMark/>
                                </w:tcPr>
                                <w:p w14:paraId="03131E8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94</w:t>
                                  </w:r>
                                  <w:r w:rsidRPr="00020FEA">
                                    <w:rPr>
                                      <w:rFonts w:ascii="標楷體" w:hAnsi="標楷體" w:cs="新細明體" w:hint="eastAsia"/>
                                      <w:bCs/>
                                      <w:color w:val="000000"/>
                                      <w:sz w:val="20"/>
                                      <w:szCs w:val="20"/>
                                    </w:rPr>
                                    <w:t>,</w:t>
                                  </w:r>
                                  <w:r w:rsidRPr="00020FEA">
                                    <w:rPr>
                                      <w:rFonts w:ascii="標楷體" w:hAnsi="標楷體" w:cs="新細明體"/>
                                      <w:bCs/>
                                      <w:color w:val="000000"/>
                                      <w:sz w:val="20"/>
                                      <w:szCs w:val="20"/>
                                    </w:rPr>
                                    <w:t>820</w:t>
                                  </w:r>
                                </w:p>
                              </w:tc>
                            </w:tr>
                            <w:tr w:rsidR="00366032" w:rsidRPr="0072423D" w14:paraId="2F912DA7"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29AF02B5"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三峽</w:t>
                                  </w:r>
                                </w:p>
                              </w:tc>
                              <w:tc>
                                <w:tcPr>
                                  <w:tcW w:w="1635" w:type="dxa"/>
                                  <w:tcBorders>
                                    <w:top w:val="single" w:sz="4" w:space="0" w:color="auto"/>
                                    <w:bottom w:val="single" w:sz="4" w:space="0" w:color="auto"/>
                                    <w:right w:val="single" w:sz="4" w:space="0" w:color="auto"/>
                                  </w:tcBorders>
                                  <w:noWrap/>
                                  <w:hideMark/>
                                </w:tcPr>
                                <w:p w14:paraId="3A07A9B4"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24</w:t>
                                  </w:r>
                                </w:p>
                              </w:tc>
                              <w:tc>
                                <w:tcPr>
                                  <w:tcW w:w="1636" w:type="dxa"/>
                                  <w:tcBorders>
                                    <w:top w:val="single" w:sz="4" w:space="0" w:color="auto"/>
                                    <w:bottom w:val="single" w:sz="4" w:space="0" w:color="auto"/>
                                    <w:right w:val="single" w:sz="4" w:space="0" w:color="auto"/>
                                  </w:tcBorders>
                                  <w:shd w:val="clear" w:color="auto" w:fill="auto"/>
                                  <w:noWrap/>
                                  <w:hideMark/>
                                </w:tcPr>
                                <w:p w14:paraId="530630F6"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89,607</w:t>
                                  </w:r>
                                </w:p>
                              </w:tc>
                            </w:tr>
                            <w:tr w:rsidR="00366032" w:rsidRPr="0072423D" w14:paraId="0FC6DD93"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6F9122CD"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永和</w:t>
                                  </w:r>
                                </w:p>
                              </w:tc>
                              <w:tc>
                                <w:tcPr>
                                  <w:tcW w:w="1635" w:type="dxa"/>
                                  <w:tcBorders>
                                    <w:top w:val="single" w:sz="4" w:space="0" w:color="auto"/>
                                    <w:bottom w:val="single" w:sz="4" w:space="0" w:color="auto"/>
                                    <w:right w:val="single" w:sz="4" w:space="0" w:color="auto"/>
                                  </w:tcBorders>
                                  <w:noWrap/>
                                  <w:hideMark/>
                                </w:tcPr>
                                <w:p w14:paraId="2DF10916"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51</w:t>
                                  </w:r>
                                </w:p>
                              </w:tc>
                              <w:tc>
                                <w:tcPr>
                                  <w:tcW w:w="1636" w:type="dxa"/>
                                  <w:tcBorders>
                                    <w:top w:val="single" w:sz="4" w:space="0" w:color="auto"/>
                                    <w:bottom w:val="single" w:sz="4" w:space="0" w:color="auto"/>
                                    <w:right w:val="single" w:sz="4" w:space="0" w:color="auto"/>
                                  </w:tcBorders>
                                  <w:shd w:val="clear" w:color="auto" w:fill="auto"/>
                                  <w:noWrap/>
                                  <w:hideMark/>
                                </w:tcPr>
                                <w:p w14:paraId="12F6592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88,100</w:t>
                                  </w:r>
                                </w:p>
                              </w:tc>
                            </w:tr>
                            <w:tr w:rsidR="00366032" w:rsidRPr="0072423D" w14:paraId="55719A46"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5B2F10E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汐止</w:t>
                                  </w:r>
                                </w:p>
                              </w:tc>
                              <w:tc>
                                <w:tcPr>
                                  <w:tcW w:w="1635" w:type="dxa"/>
                                  <w:tcBorders>
                                    <w:top w:val="single" w:sz="4" w:space="0" w:color="auto"/>
                                    <w:bottom w:val="single" w:sz="4" w:space="0" w:color="auto"/>
                                    <w:right w:val="single" w:sz="4" w:space="0" w:color="auto"/>
                                  </w:tcBorders>
                                  <w:noWrap/>
                                  <w:hideMark/>
                                </w:tcPr>
                                <w:p w14:paraId="37A8C9E9"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31</w:t>
                                  </w:r>
                                </w:p>
                              </w:tc>
                              <w:tc>
                                <w:tcPr>
                                  <w:tcW w:w="1636" w:type="dxa"/>
                                  <w:tcBorders>
                                    <w:top w:val="single" w:sz="4" w:space="0" w:color="auto"/>
                                    <w:bottom w:val="single" w:sz="4" w:space="0" w:color="auto"/>
                                    <w:right w:val="single" w:sz="4" w:space="0" w:color="auto"/>
                                  </w:tcBorders>
                                  <w:shd w:val="clear" w:color="auto" w:fill="auto"/>
                                  <w:noWrap/>
                                  <w:hideMark/>
                                </w:tcPr>
                                <w:p w14:paraId="6156AE82"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75,044</w:t>
                                  </w:r>
                                </w:p>
                              </w:tc>
                            </w:tr>
                            <w:tr w:rsidR="00366032" w:rsidRPr="0072423D" w14:paraId="55258D7C"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02386299"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瑞芳</w:t>
                                  </w:r>
                                </w:p>
                              </w:tc>
                              <w:tc>
                                <w:tcPr>
                                  <w:tcW w:w="1635" w:type="dxa"/>
                                  <w:tcBorders>
                                    <w:top w:val="single" w:sz="4" w:space="0" w:color="auto"/>
                                    <w:bottom w:val="single" w:sz="4" w:space="0" w:color="auto"/>
                                    <w:right w:val="single" w:sz="4" w:space="0" w:color="auto"/>
                                  </w:tcBorders>
                                  <w:noWrap/>
                                  <w:hideMark/>
                                </w:tcPr>
                                <w:p w14:paraId="482B4207"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28</w:t>
                                  </w:r>
                                </w:p>
                              </w:tc>
                              <w:tc>
                                <w:tcPr>
                                  <w:tcW w:w="1636" w:type="dxa"/>
                                  <w:tcBorders>
                                    <w:top w:val="single" w:sz="4" w:space="0" w:color="auto"/>
                                    <w:bottom w:val="single" w:sz="4" w:space="0" w:color="auto"/>
                                    <w:right w:val="single" w:sz="4" w:space="0" w:color="auto"/>
                                  </w:tcBorders>
                                  <w:shd w:val="clear" w:color="auto" w:fill="auto"/>
                                  <w:noWrap/>
                                  <w:hideMark/>
                                </w:tcPr>
                                <w:p w14:paraId="3E90D419"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73,314</w:t>
                                  </w:r>
                                </w:p>
                              </w:tc>
                            </w:tr>
                            <w:tr w:rsidR="00366032" w:rsidRPr="0072423D" w14:paraId="243F115C"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1CB1B60D"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萬里</w:t>
                                  </w:r>
                                </w:p>
                              </w:tc>
                              <w:tc>
                                <w:tcPr>
                                  <w:tcW w:w="1635" w:type="dxa"/>
                                  <w:tcBorders>
                                    <w:top w:val="single" w:sz="4" w:space="0" w:color="auto"/>
                                    <w:bottom w:val="single" w:sz="4" w:space="0" w:color="auto"/>
                                    <w:right w:val="single" w:sz="4" w:space="0" w:color="auto"/>
                                  </w:tcBorders>
                                  <w:noWrap/>
                                  <w:hideMark/>
                                </w:tcPr>
                                <w:p w14:paraId="68A1C8B1"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15</w:t>
                                  </w:r>
                                </w:p>
                              </w:tc>
                              <w:tc>
                                <w:tcPr>
                                  <w:tcW w:w="1636" w:type="dxa"/>
                                  <w:tcBorders>
                                    <w:top w:val="single" w:sz="4" w:space="0" w:color="auto"/>
                                    <w:bottom w:val="single" w:sz="4" w:space="0" w:color="auto"/>
                                    <w:right w:val="single" w:sz="4" w:space="0" w:color="auto"/>
                                  </w:tcBorders>
                                  <w:shd w:val="clear" w:color="auto" w:fill="auto"/>
                                  <w:noWrap/>
                                  <w:hideMark/>
                                </w:tcPr>
                                <w:p w14:paraId="219D2271"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33,269</w:t>
                                  </w:r>
                                </w:p>
                              </w:tc>
                            </w:tr>
                            <w:tr w:rsidR="00366032" w:rsidRPr="0072423D" w14:paraId="3E64AA7E"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2289B4C4"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雙溪</w:t>
                                  </w:r>
                                </w:p>
                              </w:tc>
                              <w:tc>
                                <w:tcPr>
                                  <w:tcW w:w="1635" w:type="dxa"/>
                                  <w:tcBorders>
                                    <w:top w:val="single" w:sz="4" w:space="0" w:color="auto"/>
                                    <w:bottom w:val="single" w:sz="4" w:space="0" w:color="auto"/>
                                    <w:right w:val="single" w:sz="4" w:space="0" w:color="auto"/>
                                  </w:tcBorders>
                                  <w:noWrap/>
                                </w:tcPr>
                                <w:p w14:paraId="17E87B7A"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w:t>
                                  </w:r>
                                </w:p>
                              </w:tc>
                              <w:tc>
                                <w:tcPr>
                                  <w:tcW w:w="1636" w:type="dxa"/>
                                  <w:tcBorders>
                                    <w:top w:val="single" w:sz="4" w:space="0" w:color="auto"/>
                                    <w:bottom w:val="single" w:sz="4" w:space="0" w:color="auto"/>
                                    <w:right w:val="single" w:sz="4" w:space="0" w:color="auto"/>
                                  </w:tcBorders>
                                  <w:shd w:val="clear" w:color="auto" w:fill="auto"/>
                                  <w:noWrap/>
                                </w:tcPr>
                                <w:p w14:paraId="4CD5BA9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31,099</w:t>
                                  </w:r>
                                </w:p>
                              </w:tc>
                            </w:tr>
                            <w:tr w:rsidR="00366032" w:rsidRPr="0072423D" w14:paraId="778A091F"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6ED89F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深坑</w:t>
                                  </w:r>
                                </w:p>
                              </w:tc>
                              <w:tc>
                                <w:tcPr>
                                  <w:tcW w:w="1635" w:type="dxa"/>
                                  <w:tcBorders>
                                    <w:top w:val="single" w:sz="4" w:space="0" w:color="auto"/>
                                    <w:bottom w:val="single" w:sz="4" w:space="0" w:color="auto"/>
                                    <w:right w:val="single" w:sz="4" w:space="0" w:color="auto"/>
                                  </w:tcBorders>
                                  <w:noWrap/>
                                </w:tcPr>
                                <w:p w14:paraId="51D30C5E"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w:t>
                                  </w:r>
                                </w:p>
                              </w:tc>
                              <w:tc>
                                <w:tcPr>
                                  <w:tcW w:w="1636" w:type="dxa"/>
                                  <w:tcBorders>
                                    <w:top w:val="single" w:sz="4" w:space="0" w:color="auto"/>
                                    <w:bottom w:val="single" w:sz="4" w:space="0" w:color="auto"/>
                                    <w:right w:val="single" w:sz="4" w:space="0" w:color="auto"/>
                                  </w:tcBorders>
                                  <w:shd w:val="clear" w:color="auto" w:fill="auto"/>
                                  <w:noWrap/>
                                </w:tcPr>
                                <w:p w14:paraId="288E561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19,187</w:t>
                                  </w:r>
                                </w:p>
                              </w:tc>
                            </w:tr>
                            <w:tr w:rsidR="00366032" w:rsidRPr="0072423D" w14:paraId="79C96298"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058CD6C3"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石門</w:t>
                                  </w:r>
                                </w:p>
                              </w:tc>
                              <w:tc>
                                <w:tcPr>
                                  <w:tcW w:w="1635" w:type="dxa"/>
                                  <w:tcBorders>
                                    <w:top w:val="single" w:sz="4" w:space="0" w:color="auto"/>
                                    <w:bottom w:val="single" w:sz="4" w:space="0" w:color="auto"/>
                                    <w:right w:val="single" w:sz="4" w:space="0" w:color="auto"/>
                                  </w:tcBorders>
                                  <w:noWrap/>
                                </w:tcPr>
                                <w:p w14:paraId="0717AAEB"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6</w:t>
                                  </w:r>
                                </w:p>
                              </w:tc>
                              <w:tc>
                                <w:tcPr>
                                  <w:tcW w:w="1636" w:type="dxa"/>
                                  <w:tcBorders>
                                    <w:top w:val="single" w:sz="4" w:space="0" w:color="auto"/>
                                    <w:bottom w:val="single" w:sz="4" w:space="0" w:color="auto"/>
                                    <w:right w:val="single" w:sz="4" w:space="0" w:color="auto"/>
                                  </w:tcBorders>
                                  <w:shd w:val="clear" w:color="auto" w:fill="auto"/>
                                  <w:noWrap/>
                                </w:tcPr>
                                <w:p w14:paraId="3204B610"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18,050</w:t>
                                  </w:r>
                                </w:p>
                              </w:tc>
                            </w:tr>
                            <w:tr w:rsidR="00366032" w:rsidRPr="0072423D" w14:paraId="783F7B63"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DD858CE"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烏來</w:t>
                                  </w:r>
                                </w:p>
                              </w:tc>
                              <w:tc>
                                <w:tcPr>
                                  <w:tcW w:w="1635" w:type="dxa"/>
                                  <w:tcBorders>
                                    <w:top w:val="single" w:sz="4" w:space="0" w:color="auto"/>
                                    <w:bottom w:val="single" w:sz="4" w:space="0" w:color="auto"/>
                                    <w:right w:val="single" w:sz="4" w:space="0" w:color="auto"/>
                                  </w:tcBorders>
                                  <w:noWrap/>
                                </w:tcPr>
                                <w:p w14:paraId="2FD3ACC8"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6698353E"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11,922</w:t>
                                  </w:r>
                                </w:p>
                              </w:tc>
                            </w:tr>
                            <w:tr w:rsidR="00366032" w:rsidRPr="0072423D" w14:paraId="7CB5D11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66D8C70"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石碇</w:t>
                                  </w:r>
                                </w:p>
                              </w:tc>
                              <w:tc>
                                <w:tcPr>
                                  <w:tcW w:w="1635" w:type="dxa"/>
                                  <w:tcBorders>
                                    <w:top w:val="single" w:sz="4" w:space="0" w:color="auto"/>
                                    <w:bottom w:val="single" w:sz="4" w:space="0" w:color="auto"/>
                                    <w:right w:val="single" w:sz="4" w:space="0" w:color="auto"/>
                                  </w:tcBorders>
                                  <w:noWrap/>
                                </w:tcPr>
                                <w:p w14:paraId="23B167C0"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67E5FA0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4,332</w:t>
                                  </w:r>
                                </w:p>
                              </w:tc>
                            </w:tr>
                            <w:tr w:rsidR="00366032" w:rsidRPr="0072423D" w14:paraId="0674E47A"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6623EE98"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平溪</w:t>
                                  </w:r>
                                </w:p>
                              </w:tc>
                              <w:tc>
                                <w:tcPr>
                                  <w:tcW w:w="1635" w:type="dxa"/>
                                  <w:tcBorders>
                                    <w:top w:val="single" w:sz="4" w:space="0" w:color="auto"/>
                                    <w:bottom w:val="single" w:sz="4" w:space="0" w:color="auto"/>
                                    <w:right w:val="single" w:sz="4" w:space="0" w:color="auto"/>
                                  </w:tcBorders>
                                  <w:noWrap/>
                                </w:tcPr>
                                <w:p w14:paraId="0B852BBE"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0EEBC86E"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1,240</w:t>
                                  </w:r>
                                </w:p>
                              </w:tc>
                            </w:tr>
                          </w:tbl>
                          <w:p w14:paraId="4D6DDEDB" w14:textId="77777777" w:rsidR="00366032" w:rsidRPr="0096174F" w:rsidRDefault="00366032" w:rsidP="00ED475F">
                            <w:pPr>
                              <w:spacing w:line="240" w:lineRule="exact"/>
                              <w:ind w:leftChars="-26" w:left="860" w:rightChars="-32" w:right="-51" w:hangingChars="501" w:hanging="902"/>
                              <w:rPr>
                                <w:rFonts w:ascii="標楷體" w:hAnsi="標楷體"/>
                                <w:sz w:val="18"/>
                                <w:szCs w:val="18"/>
                              </w:rPr>
                            </w:pPr>
                            <w:r w:rsidRPr="0096174F">
                              <w:rPr>
                                <w:rFonts w:ascii="標楷體" w:hAnsi="標楷體" w:hint="eastAsia"/>
                                <w:sz w:val="18"/>
                                <w:szCs w:val="18"/>
                              </w:rPr>
                              <w:t>資料來源：</w:t>
                            </w:r>
                            <w:r w:rsidRPr="009C3D79">
                              <w:rPr>
                                <w:rFonts w:ascii="標楷體" w:hAnsi="標楷體" w:hint="eastAsia"/>
                                <w:sz w:val="18"/>
                                <w:szCs w:val="18"/>
                              </w:rPr>
                              <w:t>整理自綠美化環境景觀處提供資料。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8A358" id="文字方塊 18" o:spid="_x0000_s1039" type="#_x0000_t202" style="position:absolute;left:0;text-align:left;margin-left:228.35pt;margin-top:52.85pt;width:239.2pt;height:51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BtOAIAACoEAAAOAAAAZHJzL2Uyb0RvYy54bWysU12OEzEMfkfiDlHe6Uz/9mfU6WrpUoS0&#10;/EgLB0gzmU5EEock7Uy5ABIHWJ45AAfgQLvnwMl0uwXeEHmI7Nj+Yn+2ZxedVmQrnJdgSjoc5JQI&#10;w6GSZl3SD++Xz84o8YGZiikwoqQ74enF/OmTWWsLMYIGVCUcQRDji9aWtAnBFlnmeSM08wOwwqCx&#10;BqdZQNWts8qxFtG1ykZ5fpK14CrrgAvv8fWqN9J5wq9rwcPbuvYiEFVSzC2k26V7Fe9sPmPF2jHb&#10;SL5Pg/1DFppJg58eoK5YYGTj5F9QWnIHHuow4KAzqGvJRaoBqxnmf1Rz0zArUi1IjrcHmvz/g+Vv&#10;tu8ckRX2DjtlmMYe3d9+ufvx7f725933rwSfkaPW+gJdbyw6h+45dOif6vX2GvhHTwwsGmbW4tI5&#10;aBvBKsxxGCOzo9Aex0eQVfsaKvyLbQIkoK52OhKIlBBEx17tDv0RXSAcH8f5+PRsgiaOtpPpdIwT&#10;kP5gxUO4dT68FKBJFErqcAASPNte+xDTYcWDS/zNg5LVUiqVFLdeLZQjW4bDskxnj/6bmzKkLen5&#10;dDRNyAZifJojLQMOs5K6pGd5PDGcFZGOF6ZKcmBS9TJmosyen0hJT07oVl3fjhQcyVtBtUPGHPTD&#10;i8uGQgPuMyUtDm5J/acNc4IS9cog6+fDSaQoJGUyPR2h4o4tq2MLMxyhShoo6cVFSNsR8zZwid2p&#10;ZeLtMZN9zjiQic798sSJP9aT1+OKz38BAAD//wMAUEsDBBQABgAIAAAAIQBnq5/74AAAAAwBAAAP&#10;AAAAZHJzL2Rvd25yZXYueG1sTI9BT4NAEIXvJv6HzZh4MXbBFtZSlkZNNF5b+wMG2AIpO0vYbaH/&#10;3vFkbzPzXt58L9/OthcXM/rOkYZ4EYEwVLm6o0bD4efz+RWED0g19o6MhqvxsC3u73LMajfRzlz2&#10;oREcQj5DDW0IQyalr1pj0S/cYIi1oxstBl7HRtYjThxue/kSRam02BF/aHEwH62pTvuz1XD8np6S&#10;9VR+hYPardJ37FTprlo/PsxvGxDBzOHfDH/4jA4FM5XuTLUXvYZVkiq2shAlPLBjvUxiECVf4qVS&#10;IItc3pYofgEAAP//AwBQSwECLQAUAAYACAAAACEAtoM4kv4AAADhAQAAEwAAAAAAAAAAAAAAAAAA&#10;AAAAW0NvbnRlbnRfVHlwZXNdLnhtbFBLAQItABQABgAIAAAAIQA4/SH/1gAAAJQBAAALAAAAAAAA&#10;AAAAAAAAAC8BAABfcmVscy8ucmVsc1BLAQItABQABgAIAAAAIQAuxqBtOAIAACoEAAAOAAAAAAAA&#10;AAAAAAAAAC4CAABkcnMvZTJvRG9jLnhtbFBLAQItABQABgAIAAAAIQBnq5/74AAAAAwBAAAPAAAA&#10;AAAAAAAAAAAAAJIEAABkcnMvZG93bnJldi54bWxQSwUGAAAAAAQABADzAAAAnwUAAAAA&#10;" stroked="f">
                <v:textbox>
                  <w:txbxContent>
                    <w:tbl>
                      <w:tblPr>
                        <w:tblW w:w="4410" w:type="dxa"/>
                        <w:tblInd w:w="-5" w:type="dxa"/>
                        <w:tblLayout w:type="fixed"/>
                        <w:tblCellMar>
                          <w:left w:w="28" w:type="dxa"/>
                          <w:right w:w="28" w:type="dxa"/>
                        </w:tblCellMar>
                        <w:tblLook w:val="04A0" w:firstRow="1" w:lastRow="0" w:firstColumn="1" w:lastColumn="0" w:noHBand="0" w:noVBand="1"/>
                      </w:tblPr>
                      <w:tblGrid>
                        <w:gridCol w:w="1139"/>
                        <w:gridCol w:w="1635"/>
                        <w:gridCol w:w="1636"/>
                      </w:tblGrid>
                      <w:tr w:rsidR="00366032" w:rsidRPr="0072423D" w14:paraId="6D12A6C5" w14:textId="77777777" w:rsidTr="003E0B30">
                        <w:trPr>
                          <w:trHeight w:val="57"/>
                        </w:trPr>
                        <w:tc>
                          <w:tcPr>
                            <w:tcW w:w="4410" w:type="dxa"/>
                            <w:gridSpan w:val="3"/>
                            <w:tcBorders>
                              <w:bottom w:val="single" w:sz="4" w:space="0" w:color="auto"/>
                            </w:tcBorders>
                            <w:shd w:val="clear" w:color="auto" w:fill="auto"/>
                            <w:noWrap/>
                            <w:vAlign w:val="center"/>
                          </w:tcPr>
                          <w:tbl>
                            <w:tblPr>
                              <w:tblW w:w="4354" w:type="dxa"/>
                              <w:jc w:val="center"/>
                              <w:tblLayout w:type="fixed"/>
                              <w:tblCellMar>
                                <w:left w:w="28" w:type="dxa"/>
                                <w:right w:w="28" w:type="dxa"/>
                              </w:tblCellMar>
                              <w:tblLook w:val="04A0" w:firstRow="1" w:lastRow="0" w:firstColumn="1" w:lastColumn="0" w:noHBand="0" w:noVBand="1"/>
                            </w:tblPr>
                            <w:tblGrid>
                              <w:gridCol w:w="4354"/>
                            </w:tblGrid>
                            <w:tr w:rsidR="00366032" w:rsidRPr="0072423D" w14:paraId="504FE38E" w14:textId="77777777" w:rsidTr="003E0B30">
                              <w:trPr>
                                <w:trHeight w:val="560"/>
                                <w:jc w:val="center"/>
                              </w:trPr>
                              <w:tc>
                                <w:tcPr>
                                  <w:tcW w:w="4354" w:type="dxa"/>
                                  <w:tcBorders>
                                    <w:top w:val="nil"/>
                                    <w:left w:val="nil"/>
                                    <w:bottom w:val="nil"/>
                                    <w:right w:val="nil"/>
                                  </w:tcBorders>
                                  <w:shd w:val="clear" w:color="auto" w:fill="auto"/>
                                  <w:vAlign w:val="center"/>
                                  <w:hideMark/>
                                </w:tcPr>
                                <w:p w14:paraId="6598FA0A" w14:textId="0135B31C" w:rsidR="00366032" w:rsidRPr="00E708F1" w:rsidRDefault="00366032" w:rsidP="00901C14">
                                  <w:pPr>
                                    <w:widowControl/>
                                    <w:spacing w:line="320" w:lineRule="exact"/>
                                    <w:jc w:val="both"/>
                                    <w:rPr>
                                      <w:rFonts w:ascii="標楷體" w:hAnsi="標楷體" w:cs="新細明體"/>
                                      <w:b/>
                                      <w:bCs/>
                                      <w:color w:val="000000"/>
                                      <w:spacing w:val="-6"/>
                                      <w:sz w:val="24"/>
                                      <w:szCs w:val="24"/>
                                    </w:rPr>
                                  </w:pPr>
                                  <w:r w:rsidRPr="003E0B30">
                                    <w:rPr>
                                      <w:rFonts w:ascii="標楷體" w:hAnsi="標楷體" w:cs="新細明體" w:hint="eastAsia"/>
                                      <w:b/>
                                      <w:bCs/>
                                      <w:color w:val="000000"/>
                                      <w:sz w:val="24"/>
                                      <w:szCs w:val="24"/>
                                    </w:rPr>
                                    <w:t>表</w:t>
                                  </w:r>
                                  <w:r>
                                    <w:rPr>
                                      <w:rFonts w:ascii="標楷體" w:hAnsi="標楷體" w:cs="新細明體" w:hint="eastAsia"/>
                                      <w:b/>
                                      <w:bCs/>
                                      <w:color w:val="000000"/>
                                      <w:sz w:val="24"/>
                                      <w:szCs w:val="24"/>
                                    </w:rPr>
                                    <w:t xml:space="preserve">6　</w:t>
                                  </w:r>
                                  <w:r w:rsidRPr="00E708F1">
                                    <w:rPr>
                                      <w:rFonts w:ascii="標楷體" w:hAnsi="標楷體" w:cs="新細明體" w:hint="eastAsia"/>
                                      <w:b/>
                                      <w:bCs/>
                                      <w:color w:val="000000"/>
                                      <w:spacing w:val="-6"/>
                                      <w:sz w:val="24"/>
                                      <w:szCs w:val="24"/>
                                    </w:rPr>
                                    <w:t>113年度</w:t>
                                  </w:r>
                                  <w:r w:rsidRPr="00E708F1">
                                    <w:rPr>
                                      <w:rFonts w:ascii="標楷體" w:hAnsi="標楷體" w:cs="新細明體"/>
                                      <w:b/>
                                      <w:bCs/>
                                      <w:color w:val="000000"/>
                                      <w:spacing w:val="-6"/>
                                      <w:sz w:val="24"/>
                                      <w:szCs w:val="24"/>
                                    </w:rPr>
                                    <w:t>新北市區公所轄管公園概況</w:t>
                                  </w:r>
                                </w:p>
                                <w:p w14:paraId="38BD46BF" w14:textId="77777777" w:rsidR="00366032" w:rsidRPr="00987F50" w:rsidRDefault="00366032" w:rsidP="006361BC">
                                  <w:pPr>
                                    <w:widowControl/>
                                    <w:spacing w:line="320" w:lineRule="exact"/>
                                    <w:ind w:rightChars="-30" w:right="-48" w:firstLineChars="977" w:firstLine="1954"/>
                                    <w:jc w:val="right"/>
                                    <w:rPr>
                                      <w:rFonts w:ascii="標楷體" w:hAnsi="標楷體" w:cs="新細明體"/>
                                      <w:b/>
                                      <w:bCs/>
                                      <w:color w:val="000000"/>
                                      <w:szCs w:val="24"/>
                                    </w:rPr>
                                  </w:pPr>
                                  <w:r>
                                    <w:rPr>
                                      <w:rFonts w:ascii="標楷體" w:hAnsi="標楷體" w:hint="eastAsia"/>
                                      <w:bCs/>
                                      <w:sz w:val="20"/>
                                      <w:szCs w:val="20"/>
                                    </w:rPr>
                                    <w:t xml:space="preserve"> </w:t>
                                  </w:r>
                                  <w:r>
                                    <w:rPr>
                                      <w:rFonts w:ascii="標楷體" w:hAnsi="標楷體"/>
                                      <w:bCs/>
                                      <w:sz w:val="20"/>
                                      <w:szCs w:val="20"/>
                                    </w:rPr>
                                    <w:t xml:space="preserve">  </w:t>
                                  </w:r>
                                  <w:r w:rsidRPr="00020FEA">
                                    <w:rPr>
                                      <w:rFonts w:ascii="標楷體" w:hAnsi="標楷體" w:hint="eastAsia"/>
                                      <w:bCs/>
                                      <w:sz w:val="20"/>
                                      <w:szCs w:val="20"/>
                                    </w:rPr>
                                    <w:t>單位：個、平方公尺</w:t>
                                  </w:r>
                                  <w:r w:rsidRPr="00987F50">
                                    <w:rPr>
                                      <w:rFonts w:ascii="標楷體" w:hAnsi="標楷體" w:cs="新細明體"/>
                                      <w:b/>
                                      <w:bCs/>
                                      <w:color w:val="000000"/>
                                      <w:szCs w:val="24"/>
                                    </w:rPr>
                                    <w:t xml:space="preserve"> </w:t>
                                  </w:r>
                                </w:p>
                              </w:tc>
                            </w:tr>
                          </w:tbl>
                          <w:p w14:paraId="23D99415" w14:textId="77777777" w:rsidR="00366032" w:rsidRPr="00297DEE" w:rsidRDefault="00366032" w:rsidP="003E0B30">
                            <w:pPr>
                              <w:widowControl/>
                              <w:spacing w:line="240" w:lineRule="exact"/>
                              <w:jc w:val="center"/>
                              <w:rPr>
                                <w:rFonts w:ascii="標楷體" w:hAnsi="標楷體" w:cs="新細明體"/>
                                <w:color w:val="000000"/>
                                <w:sz w:val="20"/>
                                <w:szCs w:val="20"/>
                              </w:rPr>
                            </w:pPr>
                          </w:p>
                        </w:tc>
                      </w:tr>
                      <w:tr w:rsidR="00366032" w:rsidRPr="0072423D" w14:paraId="27F23F1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B5CB" w14:textId="77777777" w:rsidR="00366032" w:rsidRPr="0072423D" w:rsidRDefault="00366032" w:rsidP="003E0B30">
                            <w:pPr>
                              <w:widowControl/>
                              <w:spacing w:line="240" w:lineRule="exact"/>
                              <w:jc w:val="distribute"/>
                              <w:rPr>
                                <w:rFonts w:ascii="標楷體" w:hAnsi="標楷體" w:cs="新細明體"/>
                                <w:color w:val="000000"/>
                                <w:sz w:val="20"/>
                                <w:szCs w:val="20"/>
                              </w:rPr>
                            </w:pPr>
                            <w:r>
                              <w:rPr>
                                <w:rFonts w:ascii="標楷體" w:hAnsi="標楷體" w:cs="新細明體" w:hint="eastAsia"/>
                                <w:color w:val="000000"/>
                                <w:sz w:val="20"/>
                                <w:szCs w:val="20"/>
                              </w:rPr>
                              <w:t>區公所名稱</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F320C" w14:textId="77777777" w:rsidR="00366032" w:rsidRPr="0072423D" w:rsidRDefault="00366032" w:rsidP="003E0B3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公園數量</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AF3A" w14:textId="77777777" w:rsidR="00366032" w:rsidRPr="0072423D" w:rsidRDefault="00366032" w:rsidP="003E0B3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公園面積</w:t>
                            </w:r>
                          </w:p>
                        </w:tc>
                      </w:tr>
                      <w:tr w:rsidR="00366032" w:rsidRPr="0072423D" w14:paraId="2F94C9C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AC2E" w14:textId="77777777" w:rsidR="00366032" w:rsidRPr="0072423D" w:rsidRDefault="00366032" w:rsidP="003E0B30">
                            <w:pPr>
                              <w:widowControl/>
                              <w:spacing w:line="240" w:lineRule="exact"/>
                              <w:jc w:val="center"/>
                              <w:rPr>
                                <w:rFonts w:ascii="標楷體" w:hAnsi="標楷體" w:cs="新細明體"/>
                                <w:b/>
                                <w:bCs/>
                                <w:color w:val="000000"/>
                                <w:sz w:val="20"/>
                                <w:szCs w:val="20"/>
                              </w:rPr>
                            </w:pPr>
                            <w:r>
                              <w:rPr>
                                <w:rFonts w:ascii="標楷體" w:hAnsi="標楷體" w:cs="新細明體" w:hint="eastAsia"/>
                                <w:b/>
                                <w:bCs/>
                                <w:color w:val="000000"/>
                                <w:sz w:val="20"/>
                                <w:szCs w:val="20"/>
                              </w:rPr>
                              <w:t>合</w:t>
                            </w:r>
                            <w:r w:rsidRPr="0072423D">
                              <w:rPr>
                                <w:rFonts w:ascii="標楷體" w:hAnsi="標楷體" w:cs="新細明體" w:hint="eastAsia"/>
                                <w:b/>
                                <w:bCs/>
                                <w:color w:val="000000"/>
                                <w:sz w:val="20"/>
                                <w:szCs w:val="20"/>
                              </w:rPr>
                              <w:t>計</w:t>
                            </w:r>
                          </w:p>
                        </w:tc>
                        <w:tc>
                          <w:tcPr>
                            <w:tcW w:w="1635" w:type="dxa"/>
                            <w:tcBorders>
                              <w:top w:val="single" w:sz="4" w:space="0" w:color="auto"/>
                              <w:bottom w:val="single" w:sz="4" w:space="0" w:color="auto"/>
                              <w:right w:val="single" w:sz="4" w:space="0" w:color="auto"/>
                            </w:tcBorders>
                            <w:noWrap/>
                            <w:hideMark/>
                          </w:tcPr>
                          <w:p w14:paraId="24B90B1F" w14:textId="77777777" w:rsidR="00366032" w:rsidRPr="0072423D" w:rsidRDefault="00366032" w:rsidP="003E0B30">
                            <w:pPr>
                              <w:widowControl/>
                              <w:spacing w:line="240" w:lineRule="exact"/>
                              <w:ind w:rightChars="21" w:right="34"/>
                              <w:jc w:val="right"/>
                              <w:rPr>
                                <w:rFonts w:ascii="標楷體" w:hAnsi="標楷體" w:cs="新細明體"/>
                                <w:b/>
                                <w:bCs/>
                                <w:color w:val="000000"/>
                                <w:sz w:val="20"/>
                                <w:szCs w:val="20"/>
                              </w:rPr>
                            </w:pPr>
                            <w:r w:rsidRPr="009C3D79">
                              <w:rPr>
                                <w:rFonts w:ascii="標楷體" w:hAnsi="標楷體" w:cs="新細明體" w:hint="eastAsia"/>
                                <w:b/>
                                <w:bCs/>
                                <w:color w:val="000000"/>
                                <w:sz w:val="20"/>
                                <w:szCs w:val="20"/>
                              </w:rPr>
                              <w:t>940</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69EC76C1" w14:textId="77777777" w:rsidR="00366032" w:rsidRPr="0072423D" w:rsidRDefault="00366032" w:rsidP="003E0B30">
                            <w:pPr>
                              <w:widowControl/>
                              <w:spacing w:line="240" w:lineRule="exact"/>
                              <w:ind w:rightChars="21" w:right="34"/>
                              <w:jc w:val="right"/>
                              <w:rPr>
                                <w:rFonts w:ascii="標楷體" w:hAnsi="標楷體" w:cs="新細明體"/>
                                <w:b/>
                                <w:bCs/>
                                <w:color w:val="000000"/>
                                <w:sz w:val="20"/>
                                <w:szCs w:val="20"/>
                              </w:rPr>
                            </w:pPr>
                            <w:r w:rsidRPr="009C3D79">
                              <w:rPr>
                                <w:rFonts w:ascii="標楷體" w:hAnsi="標楷體" w:cs="新細明體"/>
                                <w:b/>
                                <w:bCs/>
                                <w:color w:val="000000"/>
                                <w:sz w:val="20"/>
                                <w:szCs w:val="20"/>
                              </w:rPr>
                              <w:t>5,404,719</w:t>
                            </w:r>
                          </w:p>
                        </w:tc>
                      </w:tr>
                      <w:tr w:rsidR="00366032" w:rsidRPr="0072423D" w14:paraId="3273EDFC"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3800"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板橋</w:t>
                            </w:r>
                          </w:p>
                        </w:tc>
                        <w:tc>
                          <w:tcPr>
                            <w:tcW w:w="1635" w:type="dxa"/>
                            <w:tcBorders>
                              <w:top w:val="single" w:sz="4" w:space="0" w:color="auto"/>
                              <w:bottom w:val="single" w:sz="4" w:space="0" w:color="auto"/>
                            </w:tcBorders>
                            <w:noWrap/>
                            <w:hideMark/>
                          </w:tcPr>
                          <w:p w14:paraId="0E874E3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77D145E9" w14:textId="77777777" w:rsidR="00366032" w:rsidRPr="003F4360" w:rsidRDefault="00366032" w:rsidP="003E0B30">
                            <w:pPr>
                              <w:widowControl/>
                              <w:spacing w:line="240" w:lineRule="exact"/>
                              <w:ind w:rightChars="21" w:right="34"/>
                              <w:jc w:val="right"/>
                              <w:rPr>
                                <w:rFonts w:ascii="標楷體" w:hAnsi="標楷體" w:cs="新細明體"/>
                                <w:bCs/>
                                <w:color w:val="000000"/>
                                <w:sz w:val="20"/>
                                <w:szCs w:val="20"/>
                              </w:rPr>
                            </w:pPr>
                            <w:r w:rsidRPr="003F4360">
                              <w:rPr>
                                <w:rFonts w:ascii="標楷體" w:hAnsi="標楷體" w:cs="新細明體"/>
                                <w:bCs/>
                                <w:color w:val="000000"/>
                                <w:sz w:val="20"/>
                                <w:szCs w:val="20"/>
                              </w:rPr>
                              <w:t>722,641</w:t>
                            </w:r>
                          </w:p>
                        </w:tc>
                      </w:tr>
                      <w:tr w:rsidR="00366032" w:rsidRPr="0072423D" w14:paraId="775636FF"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BD95"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中和</w:t>
                            </w:r>
                          </w:p>
                        </w:tc>
                        <w:tc>
                          <w:tcPr>
                            <w:tcW w:w="1635" w:type="dxa"/>
                            <w:tcBorders>
                              <w:top w:val="single" w:sz="4" w:space="0" w:color="auto"/>
                              <w:bottom w:val="single" w:sz="4" w:space="0" w:color="auto"/>
                            </w:tcBorders>
                            <w:noWrap/>
                            <w:hideMark/>
                          </w:tcPr>
                          <w:p w14:paraId="06DEB93A"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50</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9748D1C" w14:textId="77777777" w:rsidR="00366032" w:rsidRPr="00DB274D" w:rsidRDefault="00366032" w:rsidP="003E0B30">
                            <w:pPr>
                              <w:widowControl/>
                              <w:spacing w:line="240" w:lineRule="exact"/>
                              <w:ind w:rightChars="21" w:right="34"/>
                              <w:jc w:val="right"/>
                              <w:rPr>
                                <w:rFonts w:ascii="標楷體" w:hAnsi="標楷體" w:cs="新細明體"/>
                                <w:color w:val="000000"/>
                                <w:sz w:val="20"/>
                                <w:szCs w:val="20"/>
                              </w:rPr>
                            </w:pPr>
                            <w:r w:rsidRPr="00DB274D">
                              <w:rPr>
                                <w:rFonts w:ascii="標楷體" w:hAnsi="標楷體" w:cs="新細明體"/>
                                <w:color w:val="000000"/>
                                <w:sz w:val="20"/>
                                <w:szCs w:val="20"/>
                              </w:rPr>
                              <w:t>568,614</w:t>
                            </w:r>
                          </w:p>
                        </w:tc>
                      </w:tr>
                      <w:tr w:rsidR="00366032" w:rsidRPr="0072423D" w14:paraId="442FF30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8CDF2"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三重</w:t>
                            </w:r>
                          </w:p>
                        </w:tc>
                        <w:tc>
                          <w:tcPr>
                            <w:tcW w:w="1635" w:type="dxa"/>
                            <w:tcBorders>
                              <w:top w:val="single" w:sz="4" w:space="0" w:color="auto"/>
                              <w:bottom w:val="single" w:sz="4" w:space="0" w:color="auto"/>
                            </w:tcBorders>
                            <w:noWrap/>
                            <w:hideMark/>
                          </w:tcPr>
                          <w:p w14:paraId="385199C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88</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D84369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509,040</w:t>
                            </w:r>
                          </w:p>
                        </w:tc>
                      </w:tr>
                      <w:tr w:rsidR="00366032" w:rsidRPr="0072423D" w14:paraId="4FCD7724"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B7D7A"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淡水</w:t>
                            </w:r>
                          </w:p>
                        </w:tc>
                        <w:tc>
                          <w:tcPr>
                            <w:tcW w:w="1635" w:type="dxa"/>
                            <w:tcBorders>
                              <w:top w:val="single" w:sz="4" w:space="0" w:color="auto"/>
                              <w:bottom w:val="single" w:sz="4" w:space="0" w:color="auto"/>
                            </w:tcBorders>
                            <w:noWrap/>
                            <w:hideMark/>
                          </w:tcPr>
                          <w:p w14:paraId="4859B006"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66</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33C2B604"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382,553</w:t>
                            </w:r>
                          </w:p>
                        </w:tc>
                      </w:tr>
                      <w:tr w:rsidR="00366032" w:rsidRPr="0072423D" w14:paraId="4A377E26"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0890E"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新莊</w:t>
                            </w:r>
                          </w:p>
                        </w:tc>
                        <w:tc>
                          <w:tcPr>
                            <w:tcW w:w="1635" w:type="dxa"/>
                            <w:tcBorders>
                              <w:top w:val="single" w:sz="4" w:space="0" w:color="auto"/>
                              <w:bottom w:val="single" w:sz="4" w:space="0" w:color="auto"/>
                            </w:tcBorders>
                            <w:noWrap/>
                            <w:hideMark/>
                          </w:tcPr>
                          <w:p w14:paraId="4A76A3EB"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72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47B534D"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356,345</w:t>
                            </w:r>
                          </w:p>
                        </w:tc>
                      </w:tr>
                      <w:tr w:rsidR="00366032" w:rsidRPr="0072423D" w14:paraId="7258253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F5517"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土城</w:t>
                            </w:r>
                          </w:p>
                        </w:tc>
                        <w:tc>
                          <w:tcPr>
                            <w:tcW w:w="1635" w:type="dxa"/>
                            <w:tcBorders>
                              <w:top w:val="single" w:sz="4" w:space="0" w:color="auto"/>
                              <w:bottom w:val="single" w:sz="4" w:space="0" w:color="auto"/>
                            </w:tcBorders>
                            <w:noWrap/>
                            <w:hideMark/>
                          </w:tcPr>
                          <w:p w14:paraId="71A032A9"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72</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29C47F66"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344,466</w:t>
                            </w:r>
                          </w:p>
                        </w:tc>
                      </w:tr>
                      <w:tr w:rsidR="00366032" w:rsidRPr="0072423D" w14:paraId="3842888E"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8EC40"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泰山</w:t>
                            </w:r>
                          </w:p>
                        </w:tc>
                        <w:tc>
                          <w:tcPr>
                            <w:tcW w:w="1635" w:type="dxa"/>
                            <w:tcBorders>
                              <w:top w:val="single" w:sz="4" w:space="0" w:color="auto"/>
                              <w:bottom w:val="single" w:sz="4" w:space="0" w:color="auto"/>
                            </w:tcBorders>
                            <w:noWrap/>
                            <w:hideMark/>
                          </w:tcPr>
                          <w:p w14:paraId="17AC268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33</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24DA868"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311,192</w:t>
                            </w:r>
                          </w:p>
                        </w:tc>
                      </w:tr>
                      <w:tr w:rsidR="00366032" w:rsidRPr="0072423D" w14:paraId="5219F1C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D8334"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八里</w:t>
                            </w:r>
                          </w:p>
                        </w:tc>
                        <w:tc>
                          <w:tcPr>
                            <w:tcW w:w="1635" w:type="dxa"/>
                            <w:tcBorders>
                              <w:top w:val="single" w:sz="4" w:space="0" w:color="auto"/>
                              <w:bottom w:val="single" w:sz="4" w:space="0" w:color="auto"/>
                            </w:tcBorders>
                            <w:noWrap/>
                            <w:hideMark/>
                          </w:tcPr>
                          <w:p w14:paraId="491F5701"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24</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5259979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310,085</w:t>
                            </w:r>
                          </w:p>
                        </w:tc>
                      </w:tr>
                      <w:tr w:rsidR="00366032" w:rsidRPr="0072423D" w14:paraId="067648A4"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F1F3"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新店</w:t>
                            </w:r>
                          </w:p>
                        </w:tc>
                        <w:tc>
                          <w:tcPr>
                            <w:tcW w:w="1635" w:type="dxa"/>
                            <w:tcBorders>
                              <w:top w:val="single" w:sz="4" w:space="0" w:color="auto"/>
                              <w:bottom w:val="single" w:sz="4" w:space="0" w:color="auto"/>
                            </w:tcBorders>
                            <w:noWrap/>
                            <w:hideMark/>
                          </w:tcPr>
                          <w:p w14:paraId="30BAD9E2"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0B458E71"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267,494</w:t>
                            </w:r>
                          </w:p>
                        </w:tc>
                      </w:tr>
                      <w:tr w:rsidR="00366032" w:rsidRPr="0072423D" w14:paraId="050BBD41"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68EA"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林口</w:t>
                            </w:r>
                          </w:p>
                        </w:tc>
                        <w:tc>
                          <w:tcPr>
                            <w:tcW w:w="1635" w:type="dxa"/>
                            <w:tcBorders>
                              <w:top w:val="single" w:sz="4" w:space="0" w:color="auto"/>
                              <w:bottom w:val="single" w:sz="4" w:space="0" w:color="auto"/>
                            </w:tcBorders>
                            <w:noWrap/>
                            <w:hideMark/>
                          </w:tcPr>
                          <w:p w14:paraId="1D3E885D"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46</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030229D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240,393</w:t>
                            </w:r>
                          </w:p>
                        </w:tc>
                      </w:tr>
                      <w:tr w:rsidR="00366032" w:rsidRPr="0072423D" w14:paraId="57950949"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8172C"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五股</w:t>
                            </w:r>
                          </w:p>
                        </w:tc>
                        <w:tc>
                          <w:tcPr>
                            <w:tcW w:w="1635" w:type="dxa"/>
                            <w:tcBorders>
                              <w:top w:val="single" w:sz="4" w:space="0" w:color="auto"/>
                              <w:bottom w:val="single" w:sz="4" w:space="0" w:color="auto"/>
                            </w:tcBorders>
                            <w:noWrap/>
                            <w:hideMark/>
                          </w:tcPr>
                          <w:p w14:paraId="6A4DB210"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1B4FE85"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239,570</w:t>
                            </w:r>
                          </w:p>
                        </w:tc>
                      </w:tr>
                      <w:tr w:rsidR="00366032" w:rsidRPr="0072423D" w14:paraId="03E04673"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0E9D" w14:textId="77777777" w:rsidR="00366032" w:rsidRPr="00EC7115" w:rsidRDefault="00366032" w:rsidP="003E0B30">
                            <w:pPr>
                              <w:widowControl/>
                              <w:spacing w:line="240" w:lineRule="exact"/>
                              <w:jc w:val="center"/>
                              <w:rPr>
                                <w:rFonts w:ascii="標楷體" w:hAnsi="標楷體" w:cs="新細明體"/>
                                <w:b/>
                                <w:bCs/>
                                <w:color w:val="000000"/>
                                <w:sz w:val="20"/>
                                <w:szCs w:val="20"/>
                              </w:rPr>
                            </w:pPr>
                            <w:r w:rsidRPr="00EC7115">
                              <w:rPr>
                                <w:rFonts w:ascii="標楷體" w:hAnsi="標楷體" w:hint="eastAsia"/>
                                <w:bCs/>
                                <w:sz w:val="20"/>
                                <w:szCs w:val="20"/>
                              </w:rPr>
                              <w:t>樹林</w:t>
                            </w:r>
                          </w:p>
                        </w:tc>
                        <w:tc>
                          <w:tcPr>
                            <w:tcW w:w="1635" w:type="dxa"/>
                            <w:tcBorders>
                              <w:top w:val="single" w:sz="4" w:space="0" w:color="auto"/>
                              <w:bottom w:val="single" w:sz="4" w:space="0" w:color="auto"/>
                            </w:tcBorders>
                            <w:noWrap/>
                            <w:hideMark/>
                          </w:tcPr>
                          <w:p w14:paraId="7D474F62"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38</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33BD6534"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144,062</w:t>
                            </w:r>
                          </w:p>
                        </w:tc>
                      </w:tr>
                      <w:tr w:rsidR="00366032" w:rsidRPr="0072423D" w14:paraId="61ACEA17"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B52FD"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貢寮</w:t>
                            </w:r>
                          </w:p>
                        </w:tc>
                        <w:tc>
                          <w:tcPr>
                            <w:tcW w:w="1635" w:type="dxa"/>
                            <w:tcBorders>
                              <w:top w:val="single" w:sz="4" w:space="0" w:color="auto"/>
                              <w:bottom w:val="single" w:sz="4" w:space="0" w:color="auto"/>
                            </w:tcBorders>
                            <w:noWrap/>
                            <w:hideMark/>
                          </w:tcPr>
                          <w:p w14:paraId="3DAB8A01"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78DA16E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133,421</w:t>
                            </w:r>
                          </w:p>
                        </w:tc>
                      </w:tr>
                      <w:tr w:rsidR="00366032" w:rsidRPr="0072423D" w14:paraId="32BEA87A"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5649" w14:textId="77777777" w:rsidR="00366032" w:rsidRPr="00EC7115" w:rsidRDefault="00366032" w:rsidP="003E0B30">
                            <w:pPr>
                              <w:widowControl/>
                              <w:spacing w:line="240" w:lineRule="exact"/>
                              <w:jc w:val="center"/>
                              <w:rPr>
                                <w:rFonts w:ascii="標楷體" w:hAnsi="標楷體" w:cs="新細明體"/>
                                <w:color w:val="000000"/>
                                <w:sz w:val="20"/>
                                <w:szCs w:val="20"/>
                              </w:rPr>
                            </w:pPr>
                            <w:r w:rsidRPr="00EC7115">
                              <w:rPr>
                                <w:rFonts w:ascii="標楷體" w:hAnsi="標楷體" w:hint="eastAsia"/>
                                <w:bCs/>
                                <w:sz w:val="20"/>
                                <w:szCs w:val="20"/>
                              </w:rPr>
                              <w:t>蘆洲</w:t>
                            </w:r>
                          </w:p>
                        </w:tc>
                        <w:tc>
                          <w:tcPr>
                            <w:tcW w:w="1635" w:type="dxa"/>
                            <w:tcBorders>
                              <w:top w:val="single" w:sz="4" w:space="0" w:color="auto"/>
                              <w:bottom w:val="single" w:sz="4" w:space="0" w:color="auto"/>
                            </w:tcBorders>
                            <w:noWrap/>
                            <w:hideMark/>
                          </w:tcPr>
                          <w:p w14:paraId="4C0417DE" w14:textId="77777777" w:rsidR="00366032" w:rsidRPr="009C3D79"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41</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5414885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131,606</w:t>
                            </w:r>
                          </w:p>
                        </w:tc>
                      </w:tr>
                      <w:tr w:rsidR="00366032" w:rsidRPr="0072423D" w14:paraId="0C95F93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57521F5E"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金山</w:t>
                            </w:r>
                          </w:p>
                        </w:tc>
                        <w:tc>
                          <w:tcPr>
                            <w:tcW w:w="1635" w:type="dxa"/>
                            <w:tcBorders>
                              <w:top w:val="single" w:sz="4" w:space="0" w:color="auto"/>
                              <w:bottom w:val="single" w:sz="4" w:space="0" w:color="auto"/>
                              <w:right w:val="single" w:sz="4" w:space="0" w:color="auto"/>
                            </w:tcBorders>
                            <w:noWrap/>
                            <w:hideMark/>
                          </w:tcPr>
                          <w:p w14:paraId="048A4B31"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14</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8735BCF"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101,827</w:t>
                            </w:r>
                          </w:p>
                        </w:tc>
                      </w:tr>
                      <w:tr w:rsidR="00366032" w:rsidRPr="0072423D" w14:paraId="4B64C495"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0861408"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鶯歌</w:t>
                            </w:r>
                          </w:p>
                        </w:tc>
                        <w:tc>
                          <w:tcPr>
                            <w:tcW w:w="1635" w:type="dxa"/>
                            <w:tcBorders>
                              <w:top w:val="single" w:sz="4" w:space="0" w:color="auto"/>
                              <w:bottom w:val="single" w:sz="4" w:space="0" w:color="auto"/>
                              <w:right w:val="single" w:sz="4" w:space="0" w:color="auto"/>
                            </w:tcBorders>
                            <w:noWrap/>
                            <w:hideMark/>
                          </w:tcPr>
                          <w:p w14:paraId="62BB766F"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19</w:t>
                            </w:r>
                          </w:p>
                        </w:tc>
                        <w:tc>
                          <w:tcPr>
                            <w:tcW w:w="1636" w:type="dxa"/>
                            <w:tcBorders>
                              <w:top w:val="single" w:sz="4" w:space="0" w:color="auto"/>
                              <w:left w:val="single" w:sz="4" w:space="0" w:color="auto"/>
                              <w:bottom w:val="single" w:sz="4" w:space="0" w:color="auto"/>
                              <w:right w:val="single" w:sz="4" w:space="0" w:color="auto"/>
                            </w:tcBorders>
                            <w:shd w:val="clear" w:color="auto" w:fill="auto"/>
                            <w:noWrap/>
                            <w:hideMark/>
                          </w:tcPr>
                          <w:p w14:paraId="4CBB6028"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101,426</w:t>
                            </w:r>
                          </w:p>
                        </w:tc>
                      </w:tr>
                      <w:tr w:rsidR="00366032" w:rsidRPr="0072423D" w14:paraId="0F862E68"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3D6711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三芝</w:t>
                            </w:r>
                          </w:p>
                        </w:tc>
                        <w:tc>
                          <w:tcPr>
                            <w:tcW w:w="1635" w:type="dxa"/>
                            <w:tcBorders>
                              <w:top w:val="single" w:sz="4" w:space="0" w:color="auto"/>
                              <w:bottom w:val="single" w:sz="4" w:space="0" w:color="auto"/>
                              <w:right w:val="single" w:sz="4" w:space="0" w:color="auto"/>
                            </w:tcBorders>
                            <w:noWrap/>
                            <w:hideMark/>
                          </w:tcPr>
                          <w:p w14:paraId="04BDDEA5"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14</w:t>
                            </w:r>
                          </w:p>
                        </w:tc>
                        <w:tc>
                          <w:tcPr>
                            <w:tcW w:w="1636" w:type="dxa"/>
                            <w:tcBorders>
                              <w:top w:val="single" w:sz="4" w:space="0" w:color="auto"/>
                              <w:bottom w:val="single" w:sz="4" w:space="0" w:color="auto"/>
                              <w:right w:val="single" w:sz="4" w:space="0" w:color="auto"/>
                            </w:tcBorders>
                            <w:shd w:val="clear" w:color="auto" w:fill="auto"/>
                            <w:noWrap/>
                            <w:hideMark/>
                          </w:tcPr>
                          <w:p w14:paraId="03131E83"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bCs/>
                                <w:color w:val="000000"/>
                                <w:sz w:val="20"/>
                                <w:szCs w:val="20"/>
                              </w:rPr>
                              <w:t>94</w:t>
                            </w:r>
                            <w:r w:rsidRPr="00020FEA">
                              <w:rPr>
                                <w:rFonts w:ascii="標楷體" w:hAnsi="標楷體" w:cs="新細明體" w:hint="eastAsia"/>
                                <w:bCs/>
                                <w:color w:val="000000"/>
                                <w:sz w:val="20"/>
                                <w:szCs w:val="20"/>
                              </w:rPr>
                              <w:t>,</w:t>
                            </w:r>
                            <w:r w:rsidRPr="00020FEA">
                              <w:rPr>
                                <w:rFonts w:ascii="標楷體" w:hAnsi="標楷體" w:cs="新細明體"/>
                                <w:bCs/>
                                <w:color w:val="000000"/>
                                <w:sz w:val="20"/>
                                <w:szCs w:val="20"/>
                              </w:rPr>
                              <w:t>820</w:t>
                            </w:r>
                          </w:p>
                        </w:tc>
                      </w:tr>
                      <w:tr w:rsidR="00366032" w:rsidRPr="0072423D" w14:paraId="2F912DA7"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29AF02B5"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三峽</w:t>
                            </w:r>
                          </w:p>
                        </w:tc>
                        <w:tc>
                          <w:tcPr>
                            <w:tcW w:w="1635" w:type="dxa"/>
                            <w:tcBorders>
                              <w:top w:val="single" w:sz="4" w:space="0" w:color="auto"/>
                              <w:bottom w:val="single" w:sz="4" w:space="0" w:color="auto"/>
                              <w:right w:val="single" w:sz="4" w:space="0" w:color="auto"/>
                            </w:tcBorders>
                            <w:noWrap/>
                            <w:hideMark/>
                          </w:tcPr>
                          <w:p w14:paraId="3A07A9B4"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24</w:t>
                            </w:r>
                          </w:p>
                        </w:tc>
                        <w:tc>
                          <w:tcPr>
                            <w:tcW w:w="1636" w:type="dxa"/>
                            <w:tcBorders>
                              <w:top w:val="single" w:sz="4" w:space="0" w:color="auto"/>
                              <w:bottom w:val="single" w:sz="4" w:space="0" w:color="auto"/>
                              <w:right w:val="single" w:sz="4" w:space="0" w:color="auto"/>
                            </w:tcBorders>
                            <w:shd w:val="clear" w:color="auto" w:fill="auto"/>
                            <w:noWrap/>
                            <w:hideMark/>
                          </w:tcPr>
                          <w:p w14:paraId="530630F6"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89,607</w:t>
                            </w:r>
                          </w:p>
                        </w:tc>
                      </w:tr>
                      <w:tr w:rsidR="00366032" w:rsidRPr="0072423D" w14:paraId="0FC6DD93"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6F9122CD"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永和</w:t>
                            </w:r>
                          </w:p>
                        </w:tc>
                        <w:tc>
                          <w:tcPr>
                            <w:tcW w:w="1635" w:type="dxa"/>
                            <w:tcBorders>
                              <w:top w:val="single" w:sz="4" w:space="0" w:color="auto"/>
                              <w:bottom w:val="single" w:sz="4" w:space="0" w:color="auto"/>
                              <w:right w:val="single" w:sz="4" w:space="0" w:color="auto"/>
                            </w:tcBorders>
                            <w:noWrap/>
                            <w:hideMark/>
                          </w:tcPr>
                          <w:p w14:paraId="2DF10916"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51</w:t>
                            </w:r>
                          </w:p>
                        </w:tc>
                        <w:tc>
                          <w:tcPr>
                            <w:tcW w:w="1636" w:type="dxa"/>
                            <w:tcBorders>
                              <w:top w:val="single" w:sz="4" w:space="0" w:color="auto"/>
                              <w:bottom w:val="single" w:sz="4" w:space="0" w:color="auto"/>
                              <w:right w:val="single" w:sz="4" w:space="0" w:color="auto"/>
                            </w:tcBorders>
                            <w:shd w:val="clear" w:color="auto" w:fill="auto"/>
                            <w:noWrap/>
                            <w:hideMark/>
                          </w:tcPr>
                          <w:p w14:paraId="12F6592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88,100</w:t>
                            </w:r>
                          </w:p>
                        </w:tc>
                      </w:tr>
                      <w:tr w:rsidR="00366032" w:rsidRPr="0072423D" w14:paraId="55719A46"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5B2F10E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汐止</w:t>
                            </w:r>
                          </w:p>
                        </w:tc>
                        <w:tc>
                          <w:tcPr>
                            <w:tcW w:w="1635" w:type="dxa"/>
                            <w:tcBorders>
                              <w:top w:val="single" w:sz="4" w:space="0" w:color="auto"/>
                              <w:bottom w:val="single" w:sz="4" w:space="0" w:color="auto"/>
                              <w:right w:val="single" w:sz="4" w:space="0" w:color="auto"/>
                            </w:tcBorders>
                            <w:noWrap/>
                            <w:hideMark/>
                          </w:tcPr>
                          <w:p w14:paraId="37A8C9E9"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31</w:t>
                            </w:r>
                          </w:p>
                        </w:tc>
                        <w:tc>
                          <w:tcPr>
                            <w:tcW w:w="1636" w:type="dxa"/>
                            <w:tcBorders>
                              <w:top w:val="single" w:sz="4" w:space="0" w:color="auto"/>
                              <w:bottom w:val="single" w:sz="4" w:space="0" w:color="auto"/>
                              <w:right w:val="single" w:sz="4" w:space="0" w:color="auto"/>
                            </w:tcBorders>
                            <w:shd w:val="clear" w:color="auto" w:fill="auto"/>
                            <w:noWrap/>
                            <w:hideMark/>
                          </w:tcPr>
                          <w:p w14:paraId="6156AE82"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75,044</w:t>
                            </w:r>
                          </w:p>
                        </w:tc>
                      </w:tr>
                      <w:tr w:rsidR="00366032" w:rsidRPr="0072423D" w14:paraId="55258D7C" w14:textId="77777777" w:rsidTr="005E0A3E">
                        <w:trPr>
                          <w:trHeight w:val="298"/>
                        </w:trPr>
                        <w:tc>
                          <w:tcPr>
                            <w:tcW w:w="1139" w:type="dxa"/>
                            <w:tcBorders>
                              <w:top w:val="nil"/>
                              <w:left w:val="single" w:sz="4" w:space="0" w:color="auto"/>
                              <w:bottom w:val="single" w:sz="4" w:space="0" w:color="auto"/>
                              <w:right w:val="single" w:sz="4" w:space="0" w:color="auto"/>
                            </w:tcBorders>
                            <w:shd w:val="clear" w:color="auto" w:fill="auto"/>
                            <w:noWrap/>
                            <w:hideMark/>
                          </w:tcPr>
                          <w:p w14:paraId="02386299"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瑞芳</w:t>
                            </w:r>
                          </w:p>
                        </w:tc>
                        <w:tc>
                          <w:tcPr>
                            <w:tcW w:w="1635" w:type="dxa"/>
                            <w:tcBorders>
                              <w:top w:val="single" w:sz="4" w:space="0" w:color="auto"/>
                              <w:bottom w:val="single" w:sz="4" w:space="0" w:color="auto"/>
                              <w:right w:val="single" w:sz="4" w:space="0" w:color="auto"/>
                            </w:tcBorders>
                            <w:noWrap/>
                            <w:hideMark/>
                          </w:tcPr>
                          <w:p w14:paraId="482B4207"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28</w:t>
                            </w:r>
                          </w:p>
                        </w:tc>
                        <w:tc>
                          <w:tcPr>
                            <w:tcW w:w="1636" w:type="dxa"/>
                            <w:tcBorders>
                              <w:top w:val="single" w:sz="4" w:space="0" w:color="auto"/>
                              <w:bottom w:val="single" w:sz="4" w:space="0" w:color="auto"/>
                              <w:right w:val="single" w:sz="4" w:space="0" w:color="auto"/>
                            </w:tcBorders>
                            <w:shd w:val="clear" w:color="auto" w:fill="auto"/>
                            <w:noWrap/>
                            <w:hideMark/>
                          </w:tcPr>
                          <w:p w14:paraId="3E90D419"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73,314</w:t>
                            </w:r>
                          </w:p>
                        </w:tc>
                      </w:tr>
                      <w:tr w:rsidR="00366032" w:rsidRPr="0072423D" w14:paraId="243F115C"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1CB1B60D"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萬里</w:t>
                            </w:r>
                          </w:p>
                        </w:tc>
                        <w:tc>
                          <w:tcPr>
                            <w:tcW w:w="1635" w:type="dxa"/>
                            <w:tcBorders>
                              <w:top w:val="single" w:sz="4" w:space="0" w:color="auto"/>
                              <w:bottom w:val="single" w:sz="4" w:space="0" w:color="auto"/>
                              <w:right w:val="single" w:sz="4" w:space="0" w:color="auto"/>
                            </w:tcBorders>
                            <w:noWrap/>
                            <w:hideMark/>
                          </w:tcPr>
                          <w:p w14:paraId="68A1C8B1"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15</w:t>
                            </w:r>
                          </w:p>
                        </w:tc>
                        <w:tc>
                          <w:tcPr>
                            <w:tcW w:w="1636" w:type="dxa"/>
                            <w:tcBorders>
                              <w:top w:val="single" w:sz="4" w:space="0" w:color="auto"/>
                              <w:bottom w:val="single" w:sz="4" w:space="0" w:color="auto"/>
                              <w:right w:val="single" w:sz="4" w:space="0" w:color="auto"/>
                            </w:tcBorders>
                            <w:shd w:val="clear" w:color="auto" w:fill="auto"/>
                            <w:noWrap/>
                            <w:hideMark/>
                          </w:tcPr>
                          <w:p w14:paraId="219D2271"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33,269</w:t>
                            </w:r>
                          </w:p>
                        </w:tc>
                      </w:tr>
                      <w:tr w:rsidR="00366032" w:rsidRPr="0072423D" w14:paraId="3E64AA7E"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2289B4C4"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雙溪</w:t>
                            </w:r>
                          </w:p>
                        </w:tc>
                        <w:tc>
                          <w:tcPr>
                            <w:tcW w:w="1635" w:type="dxa"/>
                            <w:tcBorders>
                              <w:top w:val="single" w:sz="4" w:space="0" w:color="auto"/>
                              <w:bottom w:val="single" w:sz="4" w:space="0" w:color="auto"/>
                              <w:right w:val="single" w:sz="4" w:space="0" w:color="auto"/>
                            </w:tcBorders>
                            <w:noWrap/>
                          </w:tcPr>
                          <w:p w14:paraId="17E87B7A"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3</w:t>
                            </w:r>
                          </w:p>
                        </w:tc>
                        <w:tc>
                          <w:tcPr>
                            <w:tcW w:w="1636" w:type="dxa"/>
                            <w:tcBorders>
                              <w:top w:val="single" w:sz="4" w:space="0" w:color="auto"/>
                              <w:bottom w:val="single" w:sz="4" w:space="0" w:color="auto"/>
                              <w:right w:val="single" w:sz="4" w:space="0" w:color="auto"/>
                            </w:tcBorders>
                            <w:shd w:val="clear" w:color="auto" w:fill="auto"/>
                            <w:noWrap/>
                          </w:tcPr>
                          <w:p w14:paraId="4CD5BA9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31,099</w:t>
                            </w:r>
                          </w:p>
                        </w:tc>
                      </w:tr>
                      <w:tr w:rsidR="00366032" w:rsidRPr="0072423D" w14:paraId="778A091F"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6ED89FA"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深坑</w:t>
                            </w:r>
                          </w:p>
                        </w:tc>
                        <w:tc>
                          <w:tcPr>
                            <w:tcW w:w="1635" w:type="dxa"/>
                            <w:tcBorders>
                              <w:top w:val="single" w:sz="4" w:space="0" w:color="auto"/>
                              <w:bottom w:val="single" w:sz="4" w:space="0" w:color="auto"/>
                              <w:right w:val="single" w:sz="4" w:space="0" w:color="auto"/>
                            </w:tcBorders>
                            <w:noWrap/>
                          </w:tcPr>
                          <w:p w14:paraId="51D30C5E"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5</w:t>
                            </w:r>
                          </w:p>
                        </w:tc>
                        <w:tc>
                          <w:tcPr>
                            <w:tcW w:w="1636" w:type="dxa"/>
                            <w:tcBorders>
                              <w:top w:val="single" w:sz="4" w:space="0" w:color="auto"/>
                              <w:bottom w:val="single" w:sz="4" w:space="0" w:color="auto"/>
                              <w:right w:val="single" w:sz="4" w:space="0" w:color="auto"/>
                            </w:tcBorders>
                            <w:shd w:val="clear" w:color="auto" w:fill="auto"/>
                            <w:noWrap/>
                          </w:tcPr>
                          <w:p w14:paraId="288E561B"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19,187</w:t>
                            </w:r>
                          </w:p>
                        </w:tc>
                      </w:tr>
                      <w:tr w:rsidR="00366032" w:rsidRPr="0072423D" w14:paraId="79C96298"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058CD6C3"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石門</w:t>
                            </w:r>
                          </w:p>
                        </w:tc>
                        <w:tc>
                          <w:tcPr>
                            <w:tcW w:w="1635" w:type="dxa"/>
                            <w:tcBorders>
                              <w:top w:val="single" w:sz="4" w:space="0" w:color="auto"/>
                              <w:bottom w:val="single" w:sz="4" w:space="0" w:color="auto"/>
                              <w:right w:val="single" w:sz="4" w:space="0" w:color="auto"/>
                            </w:tcBorders>
                            <w:noWrap/>
                          </w:tcPr>
                          <w:p w14:paraId="0717AAEB"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6</w:t>
                            </w:r>
                          </w:p>
                        </w:tc>
                        <w:tc>
                          <w:tcPr>
                            <w:tcW w:w="1636" w:type="dxa"/>
                            <w:tcBorders>
                              <w:top w:val="single" w:sz="4" w:space="0" w:color="auto"/>
                              <w:bottom w:val="single" w:sz="4" w:space="0" w:color="auto"/>
                              <w:right w:val="single" w:sz="4" w:space="0" w:color="auto"/>
                            </w:tcBorders>
                            <w:shd w:val="clear" w:color="auto" w:fill="auto"/>
                            <w:noWrap/>
                          </w:tcPr>
                          <w:p w14:paraId="3204B610"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18,050</w:t>
                            </w:r>
                          </w:p>
                        </w:tc>
                      </w:tr>
                      <w:tr w:rsidR="00366032" w:rsidRPr="0072423D" w14:paraId="783F7B63"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DD858CE"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烏來</w:t>
                            </w:r>
                          </w:p>
                        </w:tc>
                        <w:tc>
                          <w:tcPr>
                            <w:tcW w:w="1635" w:type="dxa"/>
                            <w:tcBorders>
                              <w:top w:val="single" w:sz="4" w:space="0" w:color="auto"/>
                              <w:bottom w:val="single" w:sz="4" w:space="0" w:color="auto"/>
                              <w:right w:val="single" w:sz="4" w:space="0" w:color="auto"/>
                            </w:tcBorders>
                            <w:noWrap/>
                          </w:tcPr>
                          <w:p w14:paraId="2FD3ACC8"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6698353E"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11,922</w:t>
                            </w:r>
                          </w:p>
                        </w:tc>
                      </w:tr>
                      <w:tr w:rsidR="00366032" w:rsidRPr="0072423D" w14:paraId="7CB5D11B"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366D8C70"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石碇</w:t>
                            </w:r>
                          </w:p>
                        </w:tc>
                        <w:tc>
                          <w:tcPr>
                            <w:tcW w:w="1635" w:type="dxa"/>
                            <w:tcBorders>
                              <w:top w:val="single" w:sz="4" w:space="0" w:color="auto"/>
                              <w:bottom w:val="single" w:sz="4" w:space="0" w:color="auto"/>
                              <w:right w:val="single" w:sz="4" w:space="0" w:color="auto"/>
                            </w:tcBorders>
                            <w:noWrap/>
                          </w:tcPr>
                          <w:p w14:paraId="23B167C0"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67E5FA07"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4,332</w:t>
                            </w:r>
                          </w:p>
                        </w:tc>
                      </w:tr>
                      <w:tr w:rsidR="00366032" w:rsidRPr="0072423D" w14:paraId="0674E47A" w14:textId="77777777" w:rsidTr="005E0A3E">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auto"/>
                            <w:noWrap/>
                          </w:tcPr>
                          <w:p w14:paraId="6623EE98" w14:textId="77777777" w:rsidR="00366032" w:rsidRPr="00EC7115" w:rsidRDefault="00366032" w:rsidP="003E0B30">
                            <w:pPr>
                              <w:widowControl/>
                              <w:spacing w:line="240" w:lineRule="exact"/>
                              <w:jc w:val="center"/>
                              <w:rPr>
                                <w:rFonts w:ascii="標楷體" w:hAnsi="標楷體"/>
                                <w:bCs/>
                                <w:sz w:val="20"/>
                                <w:szCs w:val="20"/>
                              </w:rPr>
                            </w:pPr>
                            <w:r w:rsidRPr="00EC7115">
                              <w:rPr>
                                <w:rFonts w:ascii="標楷體" w:hAnsi="標楷體" w:hint="eastAsia"/>
                                <w:bCs/>
                                <w:sz w:val="20"/>
                                <w:szCs w:val="20"/>
                              </w:rPr>
                              <w:t>平溪</w:t>
                            </w:r>
                          </w:p>
                        </w:tc>
                        <w:tc>
                          <w:tcPr>
                            <w:tcW w:w="1635" w:type="dxa"/>
                            <w:tcBorders>
                              <w:top w:val="single" w:sz="4" w:space="0" w:color="auto"/>
                              <w:bottom w:val="single" w:sz="4" w:space="0" w:color="auto"/>
                              <w:right w:val="single" w:sz="4" w:space="0" w:color="auto"/>
                            </w:tcBorders>
                            <w:noWrap/>
                          </w:tcPr>
                          <w:p w14:paraId="0B852BBE" w14:textId="77777777" w:rsidR="00366032" w:rsidRPr="0072423D" w:rsidRDefault="00366032" w:rsidP="003E0B30">
                            <w:pPr>
                              <w:widowControl/>
                              <w:spacing w:line="240" w:lineRule="exact"/>
                              <w:ind w:rightChars="21" w:right="34"/>
                              <w:jc w:val="right"/>
                              <w:rPr>
                                <w:rFonts w:ascii="標楷體" w:hAnsi="標楷體" w:cs="新細明體"/>
                                <w:color w:val="000000"/>
                                <w:sz w:val="20"/>
                                <w:szCs w:val="20"/>
                              </w:rPr>
                            </w:pPr>
                            <w:r w:rsidRPr="009C3D79">
                              <w:rPr>
                                <w:rFonts w:ascii="標楷體" w:hAnsi="標楷體" w:cs="新細明體" w:hint="eastAsia"/>
                                <w:color w:val="000000"/>
                                <w:sz w:val="20"/>
                                <w:szCs w:val="20"/>
                              </w:rPr>
                              <w:t>1</w:t>
                            </w:r>
                          </w:p>
                        </w:tc>
                        <w:tc>
                          <w:tcPr>
                            <w:tcW w:w="1636" w:type="dxa"/>
                            <w:tcBorders>
                              <w:top w:val="single" w:sz="4" w:space="0" w:color="auto"/>
                              <w:bottom w:val="single" w:sz="4" w:space="0" w:color="auto"/>
                              <w:right w:val="single" w:sz="4" w:space="0" w:color="auto"/>
                            </w:tcBorders>
                            <w:shd w:val="clear" w:color="auto" w:fill="auto"/>
                            <w:noWrap/>
                          </w:tcPr>
                          <w:p w14:paraId="0EEBC86E" w14:textId="77777777" w:rsidR="00366032" w:rsidRPr="00020FEA" w:rsidRDefault="00366032" w:rsidP="003E0B30">
                            <w:pPr>
                              <w:widowControl/>
                              <w:spacing w:line="240" w:lineRule="exact"/>
                              <w:ind w:rightChars="21" w:right="34"/>
                              <w:jc w:val="right"/>
                              <w:rPr>
                                <w:rFonts w:ascii="標楷體" w:hAnsi="標楷體" w:cs="新細明體"/>
                                <w:bCs/>
                                <w:color w:val="000000"/>
                                <w:sz w:val="20"/>
                                <w:szCs w:val="20"/>
                              </w:rPr>
                            </w:pPr>
                            <w:r w:rsidRPr="00020FEA">
                              <w:rPr>
                                <w:rFonts w:ascii="標楷體" w:hAnsi="標楷體" w:cs="新細明體" w:hint="eastAsia"/>
                                <w:bCs/>
                                <w:color w:val="000000"/>
                                <w:sz w:val="20"/>
                                <w:szCs w:val="20"/>
                              </w:rPr>
                              <w:t>1,240</w:t>
                            </w:r>
                          </w:p>
                        </w:tc>
                      </w:tr>
                    </w:tbl>
                    <w:p w14:paraId="4D6DDEDB" w14:textId="77777777" w:rsidR="00366032" w:rsidRPr="0096174F" w:rsidRDefault="00366032" w:rsidP="00ED475F">
                      <w:pPr>
                        <w:spacing w:line="240" w:lineRule="exact"/>
                        <w:ind w:leftChars="-26" w:left="860" w:rightChars="-32" w:right="-51" w:hangingChars="501" w:hanging="902"/>
                        <w:rPr>
                          <w:rFonts w:ascii="標楷體" w:hAnsi="標楷體"/>
                          <w:sz w:val="18"/>
                          <w:szCs w:val="18"/>
                        </w:rPr>
                      </w:pPr>
                      <w:r w:rsidRPr="0096174F">
                        <w:rPr>
                          <w:rFonts w:ascii="標楷體" w:hAnsi="標楷體" w:hint="eastAsia"/>
                          <w:sz w:val="18"/>
                          <w:szCs w:val="18"/>
                        </w:rPr>
                        <w:t>資料來源：</w:t>
                      </w:r>
                      <w:r w:rsidRPr="009C3D79">
                        <w:rPr>
                          <w:rFonts w:ascii="標楷體" w:hAnsi="標楷體" w:hint="eastAsia"/>
                          <w:sz w:val="18"/>
                          <w:szCs w:val="18"/>
                        </w:rPr>
                        <w:t>整理自綠美化環境景觀處提供資料。</w:t>
                      </w:r>
                    </w:p>
                  </w:txbxContent>
                </v:textbox>
                <w10:wrap type="tight"/>
              </v:shape>
            </w:pict>
          </mc:Fallback>
        </mc:AlternateContent>
      </w:r>
      <w:r w:rsidRPr="003E0B30">
        <w:rPr>
          <w:rFonts w:ascii="標楷體" w:hAnsi="標楷體" w:hint="eastAsia"/>
          <w:snapToGrid w:val="0"/>
          <w:kern w:val="2"/>
          <w:sz w:val="24"/>
          <w:szCs w:val="24"/>
        </w:rPr>
        <w:t>休憩人數排序倒數5個區公所分別為石門區、貢寮區、石碇區、雙溪區及烏來區，其平均每人可獲配維護管理經費介於2,260.68元至28,959元間，各該區公所編列轄管公園維護管理經費預算，尚未衡酌民眾進入公園休憩使用各項設施對維護管理經費預算之影響；2.以「公園面積」1項分析，按公園面積大小排序之前5個區公所依序為板橋區、中和區、三重區、淡水區及新莊區，其公園單位面積（每平方公尺）所編列維護管理預算介於89.29元至244.48元間；公園面積排序倒數5個區公所分別為深坑區、石門區、烏來區、石碇區及平溪區，其公園單位面積（每平方公尺）所編列維護管理預算介於166.78元至1,684.75元間，各該區公所轄管公園面積大小與所編列公園每平方公尺單位面積維護管理費用多寡尚乏正相關，且差異懸殊，允宜善用多元資訊，衡酌公園維護管理需求及相關機關對公園與相關設施服務品質及安全要求，循證建構適切預算編列標準，經函請研謀改善。據復：將督促各區公所參酌營建物價資訊平台所提供資訊再衡酌當地情況編列公園管理維護經費預算，並由市政府視後續窒礙難行處，進行評估研議</w:t>
      </w:r>
      <w:r w:rsidR="004A4CD0" w:rsidRPr="00120D01">
        <w:rPr>
          <w:rFonts w:ascii="標楷體" w:hAnsi="標楷體" w:hint="eastAsia"/>
          <w:snapToGrid w:val="0"/>
          <w:kern w:val="2"/>
          <w:sz w:val="24"/>
          <w:szCs w:val="24"/>
        </w:rPr>
        <w:t>。</w:t>
      </w:r>
    </w:p>
    <w:p w14:paraId="6BE3F6FA" w14:textId="2BC6982F" w:rsidR="00095164" w:rsidRPr="00983917" w:rsidRDefault="00095164" w:rsidP="00182D64">
      <w:pPr>
        <w:spacing w:afterLines="18" w:after="64" w:line="480" w:lineRule="exact"/>
        <w:ind w:firstLineChars="200" w:firstLine="561"/>
        <w:jc w:val="both"/>
        <w:rPr>
          <w:rFonts w:ascii="標楷體" w:hAnsi="標楷體"/>
          <w:b/>
          <w:sz w:val="28"/>
          <w:szCs w:val="28"/>
        </w:rPr>
      </w:pPr>
      <w:r w:rsidRPr="00120D01">
        <w:rPr>
          <w:rFonts w:ascii="標楷體" w:hAnsi="標楷體" w:hint="eastAsia"/>
          <w:b/>
          <w:color w:val="000000" w:themeColor="text1"/>
          <w:sz w:val="28"/>
          <w:szCs w:val="28"/>
        </w:rPr>
        <w:t>（</w:t>
      </w:r>
      <w:r w:rsidR="009E36DD">
        <w:rPr>
          <w:rFonts w:ascii="標楷體" w:hAnsi="標楷體" w:hint="eastAsia"/>
          <w:b/>
          <w:color w:val="000000" w:themeColor="text1"/>
          <w:sz w:val="28"/>
          <w:szCs w:val="28"/>
        </w:rPr>
        <w:t>九</w:t>
      </w:r>
      <w:r w:rsidRPr="00120D01">
        <w:rPr>
          <w:rFonts w:ascii="標楷體" w:hAnsi="標楷體" w:hint="eastAsia"/>
          <w:b/>
          <w:color w:val="000000" w:themeColor="text1"/>
          <w:sz w:val="28"/>
          <w:szCs w:val="28"/>
        </w:rPr>
        <w:t>）</w:t>
      </w:r>
      <w:r w:rsidR="003E0B30" w:rsidRPr="003E0B30">
        <w:rPr>
          <w:rFonts w:ascii="標楷體" w:hAnsi="標楷體" w:hint="eastAsia"/>
          <w:b/>
          <w:sz w:val="28"/>
          <w:szCs w:val="28"/>
        </w:rPr>
        <w:t>區公所提供轄管公園供民眾申請使用及辦理活動，發揮設施效益，惟部分公所未妥為評估活動性質與風險要求申請人投保責任險，或核准活動時間與規定不符，或未確實勘查實際使用之合規性，影響用路人權益；又部分公園附設兒童遊戲場之保固管理及設施檢驗有未符規定情形，亟待檢討改進，以維護民眾安全及權益</w:t>
      </w:r>
      <w:r w:rsidRPr="00983917">
        <w:rPr>
          <w:rFonts w:ascii="標楷體" w:hAnsi="標楷體" w:hint="eastAsia"/>
          <w:b/>
          <w:sz w:val="28"/>
          <w:szCs w:val="28"/>
        </w:rPr>
        <w:t>。</w:t>
      </w:r>
    </w:p>
    <w:p w14:paraId="2386B554" w14:textId="0C1D1184" w:rsidR="00095164" w:rsidRPr="008476D0" w:rsidRDefault="00332254" w:rsidP="00B14CD0">
      <w:pPr>
        <w:overflowPunct w:val="0"/>
        <w:spacing w:beforeLines="25" w:before="90" w:line="514" w:lineRule="exact"/>
        <w:jc w:val="both"/>
        <w:rPr>
          <w:rFonts w:ascii="標楷體" w:hAnsi="標楷體"/>
          <w:noProof/>
          <w:snapToGrid w:val="0"/>
          <w:spacing w:val="-2"/>
          <w:sz w:val="24"/>
          <w:szCs w:val="24"/>
        </w:rPr>
      </w:pPr>
      <w:r w:rsidRPr="00332254">
        <w:rPr>
          <w:rFonts w:ascii="標楷體" w:hAnsi="標楷體" w:hint="eastAsia"/>
          <w:noProof/>
          <w:snapToGrid w:val="0"/>
          <w:sz w:val="24"/>
          <w:szCs w:val="24"/>
        </w:rPr>
        <w:t xml:space="preserve">　　</w:t>
      </w:r>
      <w:r w:rsidR="003E0B30" w:rsidRPr="003E0B30">
        <w:rPr>
          <w:rFonts w:ascii="標楷體" w:hAnsi="標楷體" w:hint="eastAsia"/>
          <w:noProof/>
          <w:snapToGrid w:val="0"/>
          <w:sz w:val="24"/>
          <w:szCs w:val="24"/>
        </w:rPr>
        <w:t>新北市政府為加強新北市公園（不包括運動公園）、廣場、綠地、兒童遊樂場申請使用及管理，訂定新北市公園廣場綠地及兒童遊樂場申請使用管理要點</w:t>
      </w:r>
      <w:r w:rsidR="00871EEF">
        <w:rPr>
          <w:rFonts w:ascii="標楷體" w:hAnsi="標楷體" w:hint="eastAsia"/>
          <w:noProof/>
          <w:snapToGrid w:val="0"/>
          <w:sz w:val="24"/>
          <w:szCs w:val="24"/>
        </w:rPr>
        <w:t>（</w:t>
      </w:r>
      <w:r w:rsidR="003E0B30" w:rsidRPr="003E0B30">
        <w:rPr>
          <w:rFonts w:ascii="標楷體" w:hAnsi="標楷體" w:hint="eastAsia"/>
          <w:noProof/>
          <w:snapToGrid w:val="0"/>
          <w:sz w:val="24"/>
          <w:szCs w:val="24"/>
        </w:rPr>
        <w:t>下稱公園申請管理要點</w:t>
      </w:r>
      <w:r w:rsidR="00871EEF">
        <w:rPr>
          <w:rFonts w:ascii="標楷體" w:hAnsi="標楷體" w:hint="eastAsia"/>
          <w:noProof/>
          <w:snapToGrid w:val="0"/>
          <w:sz w:val="24"/>
          <w:szCs w:val="24"/>
        </w:rPr>
        <w:t>）</w:t>
      </w:r>
      <w:r w:rsidR="003E0B30" w:rsidRPr="003E0B30">
        <w:rPr>
          <w:rFonts w:ascii="標楷體" w:hAnsi="標楷體" w:hint="eastAsia"/>
          <w:noProof/>
          <w:snapToGrid w:val="0"/>
          <w:sz w:val="24"/>
          <w:szCs w:val="24"/>
        </w:rPr>
        <w:t>，責由新北市各區公所負責維護及管理公園及申請使用公園案件等業務。又永和區、中和區及泰山等區公所為保障民眾安心使用公園相關設施，及公園附設兒童遊樂場符合兒童遊戲場設施安全管理規範等，於111年至113年持續辦理轄管公園附屬設施維護工程採購案。經查3區公所執行轄管公園維護管理情形，核有：1.111年至113年</w:t>
      </w:r>
      <w:r w:rsidR="00871EEF">
        <w:rPr>
          <w:rFonts w:ascii="標楷體" w:hAnsi="標楷體" w:hint="eastAsia"/>
          <w:noProof/>
          <w:snapToGrid w:val="0"/>
          <w:sz w:val="24"/>
          <w:szCs w:val="24"/>
        </w:rPr>
        <w:t>（</w:t>
      </w:r>
      <w:r w:rsidR="003E0B30" w:rsidRPr="003E0B30">
        <w:rPr>
          <w:rFonts w:ascii="標楷體" w:hAnsi="標楷體" w:hint="eastAsia"/>
          <w:noProof/>
          <w:snapToGrid w:val="0"/>
          <w:sz w:val="24"/>
          <w:szCs w:val="24"/>
        </w:rPr>
        <w:t>至7月底止</w:t>
      </w:r>
      <w:r w:rsidR="00871EEF">
        <w:rPr>
          <w:rFonts w:ascii="標楷體" w:hAnsi="標楷體" w:hint="eastAsia"/>
          <w:noProof/>
          <w:snapToGrid w:val="0"/>
          <w:sz w:val="24"/>
          <w:szCs w:val="24"/>
        </w:rPr>
        <w:t>）</w:t>
      </w:r>
      <w:r w:rsidR="001D2776">
        <w:rPr>
          <w:rFonts w:ascii="標楷體" w:hAnsi="標楷體" w:hint="eastAsia"/>
          <w:noProof/>
          <w:snapToGrid w:val="0"/>
          <w:sz w:val="24"/>
          <w:szCs w:val="24"/>
        </w:rPr>
        <w:t>，中和</w:t>
      </w:r>
      <w:r w:rsidR="00366032">
        <w:rPr>
          <w:rFonts w:ascii="標楷體" w:hAnsi="標楷體" w:hint="eastAsia"/>
          <w:noProof/>
          <w:snapToGrid w:val="0"/>
          <w:sz w:val="24"/>
          <w:szCs w:val="24"/>
        </w:rPr>
        <w:t>區公所</w:t>
      </w:r>
      <w:r w:rsidR="003E0B30" w:rsidRPr="003E0B30">
        <w:rPr>
          <w:rFonts w:ascii="標楷體" w:hAnsi="標楷體" w:hint="eastAsia"/>
          <w:noProof/>
          <w:snapToGrid w:val="0"/>
          <w:sz w:val="24"/>
          <w:szCs w:val="24"/>
        </w:rPr>
        <w:t>及泰山區公所受理使用轄管公園申請案分別為31件、36件，惟查申請人有自行投保公共意外責任險者均為1件，其餘申請案辦理活動參與活動人數規模逾百人，甚逾千人之音樂會、園遊會及選舉造勢集會等均未自行投保相關意外責任保險，雖公所已為轄管公園投保公共意外責任險，惟為避免發生意外事故衍生之損失逾公所購買保險額度，影響參與活動人員權益，允宜妥為評估活動性質、風險程度及人數規模，適度要求申請人投保適足公共意外責任保險；2.中和區公所轄管公園提供民眾申請使用公園辦理活動，惟據民眾陳情有部分活動辦理時間異常及使用音響系統音量過高，影響公眾權益及環境安寧，且與公園申請管理要點規定欠合，或未妥為勘查實際使用之合規性，致實際使用範圍超逾核准範圍，影響其他用路人權益；3.永和區復興里社區公園、水源社區公園、仁愛公園永平遊戲場等3處附設兒童遊戲場設施於112年6月及7月間經檢驗未符合兒童遊戲場設施安全管理規範，惟迄至113年8月已逾1年，永和區公所仍未完成改善；泰山區公所於111年及112年分別委託廠商於轄管公園共增設2處兒童遊戲設施，卻未於契約條款規範廠商應依兒童遊戲場設施安全管理規範於保固期間進行遊戲場設施檢查工作，影響機關權益等情事，經函請研謀改善。據復：1.中和</w:t>
      </w:r>
      <w:r w:rsidR="00366032">
        <w:rPr>
          <w:rFonts w:ascii="標楷體" w:hAnsi="標楷體" w:hint="eastAsia"/>
          <w:noProof/>
          <w:snapToGrid w:val="0"/>
          <w:sz w:val="24"/>
          <w:szCs w:val="24"/>
        </w:rPr>
        <w:t>等2個</w:t>
      </w:r>
      <w:r w:rsidR="003E0B30" w:rsidRPr="003E0B30">
        <w:rPr>
          <w:rFonts w:ascii="標楷體" w:hAnsi="標楷體" w:hint="eastAsia"/>
          <w:noProof/>
          <w:snapToGrid w:val="0"/>
          <w:sz w:val="24"/>
          <w:szCs w:val="24"/>
        </w:rPr>
        <w:t>區公所將適度要求申請人投保公共意外責任險</w:t>
      </w:r>
      <w:r w:rsidR="00E708F1">
        <w:rPr>
          <w:rFonts w:ascii="標楷體" w:hAnsi="標楷體" w:hint="eastAsia"/>
          <w:noProof/>
          <w:snapToGrid w:val="0"/>
          <w:sz w:val="24"/>
          <w:szCs w:val="24"/>
        </w:rPr>
        <w:t>；</w:t>
      </w:r>
      <w:r w:rsidR="003E0B30" w:rsidRPr="003E0B30">
        <w:rPr>
          <w:rFonts w:ascii="標楷體" w:hAnsi="標楷體" w:hint="eastAsia"/>
          <w:noProof/>
          <w:snapToGrid w:val="0"/>
          <w:sz w:val="24"/>
          <w:szCs w:val="24"/>
        </w:rPr>
        <w:t>2.中和區公所後續將嚴格審查申請使用時段，並請申請者於活動期間注意音量，倘經民眾陳情有噪音干擾，將納入未來續借審核參據；另將派員至現場確認使用範圍之合規性</w:t>
      </w:r>
      <w:r w:rsidR="00E708F1">
        <w:rPr>
          <w:rFonts w:ascii="標楷體" w:hAnsi="標楷體" w:hint="eastAsia"/>
          <w:noProof/>
          <w:snapToGrid w:val="0"/>
          <w:sz w:val="24"/>
          <w:szCs w:val="24"/>
        </w:rPr>
        <w:t>；</w:t>
      </w:r>
      <w:r w:rsidR="003E0B30" w:rsidRPr="003E0B30">
        <w:rPr>
          <w:rFonts w:ascii="標楷體" w:hAnsi="標楷體" w:hint="eastAsia"/>
          <w:noProof/>
          <w:snapToGrid w:val="0"/>
          <w:sz w:val="24"/>
          <w:szCs w:val="24"/>
        </w:rPr>
        <w:t>3.永和區3處附設兒童遊戲場設施均於113年12底前完成缺失改善，並取得檢驗合格報告；泰山區公所已於114年契約條款納入廠商應於保固期間進行遊戲場設施檢查工作</w:t>
      </w:r>
      <w:r w:rsidR="00095164" w:rsidRPr="008476D0">
        <w:rPr>
          <w:rFonts w:ascii="標楷體" w:hAnsi="標楷體" w:hint="eastAsia"/>
          <w:noProof/>
          <w:snapToGrid w:val="0"/>
          <w:spacing w:val="-2"/>
          <w:sz w:val="24"/>
          <w:szCs w:val="24"/>
        </w:rPr>
        <w:t>。</w:t>
      </w:r>
    </w:p>
    <w:p w14:paraId="74296B83" w14:textId="6F3E1DEE" w:rsidR="001804CD" w:rsidRPr="00E87EBE" w:rsidRDefault="001804CD" w:rsidP="00182D64">
      <w:pPr>
        <w:spacing w:line="520" w:lineRule="exact"/>
        <w:ind w:firstLineChars="200" w:firstLine="561"/>
        <w:jc w:val="both"/>
        <w:rPr>
          <w:rFonts w:ascii="標楷體" w:hAnsi="標楷體"/>
          <w:b/>
          <w:color w:val="FF0000"/>
          <w:sz w:val="28"/>
          <w:szCs w:val="28"/>
        </w:rPr>
      </w:pPr>
      <w:r w:rsidRPr="00120D01">
        <w:rPr>
          <w:rFonts w:ascii="標楷體" w:hAnsi="標楷體" w:hint="eastAsia"/>
          <w:b/>
          <w:sz w:val="28"/>
          <w:szCs w:val="28"/>
        </w:rPr>
        <w:t>（</w:t>
      </w:r>
      <w:r w:rsidR="009E36DD">
        <w:rPr>
          <w:rFonts w:ascii="標楷體" w:hAnsi="標楷體" w:hint="eastAsia"/>
          <w:b/>
          <w:sz w:val="28"/>
          <w:szCs w:val="28"/>
        </w:rPr>
        <w:t>十</w:t>
      </w:r>
      <w:r w:rsidRPr="00120D01">
        <w:rPr>
          <w:rFonts w:ascii="標楷體" w:hAnsi="標楷體" w:cs="標楷體$...." w:hint="eastAsia"/>
          <w:b/>
          <w:sz w:val="28"/>
          <w:szCs w:val="28"/>
        </w:rPr>
        <w:t>）</w:t>
      </w:r>
      <w:r w:rsidR="003E0B30" w:rsidRPr="003E0B30">
        <w:rPr>
          <w:rFonts w:ascii="標楷體" w:hAnsi="標楷體" w:hint="eastAsia"/>
          <w:b/>
          <w:sz w:val="28"/>
          <w:szCs w:val="28"/>
        </w:rPr>
        <w:t>委託營運協拍中心並設置有線廣播電視費率審議委員會，推動新北市影視產業發展，維護收視戶權益，惟相關執行作業未臻周妥，有待研謀改善</w:t>
      </w:r>
      <w:r w:rsidRPr="00C217A5">
        <w:rPr>
          <w:rFonts w:ascii="標楷體" w:hAnsi="標楷體" w:hint="eastAsia"/>
          <w:b/>
          <w:sz w:val="28"/>
          <w:szCs w:val="28"/>
        </w:rPr>
        <w:t>。</w:t>
      </w:r>
    </w:p>
    <w:p w14:paraId="740E7C25" w14:textId="0B67C28A" w:rsidR="001804CD" w:rsidRPr="00120D01" w:rsidRDefault="000B3C04" w:rsidP="00B93FA7">
      <w:pPr>
        <w:overflowPunct w:val="0"/>
        <w:spacing w:beforeLines="25" w:before="90" w:line="514" w:lineRule="exact"/>
        <w:ind w:firstLineChars="238" w:firstLine="476"/>
        <w:jc w:val="both"/>
        <w:rPr>
          <w:rFonts w:ascii="標楷體" w:hAnsi="標楷體"/>
          <w:kern w:val="2"/>
          <w:sz w:val="24"/>
          <w:szCs w:val="24"/>
        </w:rPr>
      </w:pPr>
      <w:r>
        <w:rPr>
          <w:rFonts w:ascii="標楷體" w:hAnsi="標楷體" w:cs="新細明體"/>
          <w:noProof/>
          <w:color w:val="000000"/>
          <w:sz w:val="20"/>
          <w:szCs w:val="32"/>
        </w:rPr>
        <mc:AlternateContent>
          <mc:Choice Requires="wpg">
            <w:drawing>
              <wp:anchor distT="0" distB="0" distL="114300" distR="114300" simplePos="0" relativeHeight="251666432" behindDoc="0" locked="0" layoutInCell="1" allowOverlap="1" wp14:anchorId="269EE4FA" wp14:editId="06072CF7">
                <wp:simplePos x="0" y="0"/>
                <wp:positionH relativeFrom="column">
                  <wp:posOffset>2490470</wp:posOffset>
                </wp:positionH>
                <wp:positionV relativeFrom="paragraph">
                  <wp:posOffset>2477770</wp:posOffset>
                </wp:positionV>
                <wp:extent cx="3467100" cy="2774950"/>
                <wp:effectExtent l="0" t="0" r="0" b="6350"/>
                <wp:wrapSquare wrapText="bothSides"/>
                <wp:docPr id="19" name="群組 19"/>
                <wp:cNvGraphicFramePr/>
                <a:graphic xmlns:a="http://schemas.openxmlformats.org/drawingml/2006/main">
                  <a:graphicData uri="http://schemas.microsoft.com/office/word/2010/wordprocessingGroup">
                    <wpg:wgp>
                      <wpg:cNvGrpSpPr/>
                      <wpg:grpSpPr>
                        <a:xfrm>
                          <a:off x="0" y="0"/>
                          <a:ext cx="3467100" cy="2774950"/>
                          <a:chOff x="0" y="0"/>
                          <a:chExt cx="3721857" cy="2774950"/>
                        </a:xfrm>
                      </wpg:grpSpPr>
                      <wps:wsp>
                        <wps:cNvPr id="20" name="文字方塊 2"/>
                        <wps:cNvSpPr txBox="1">
                          <a:spLocks noChangeArrowheads="1"/>
                        </wps:cNvSpPr>
                        <wps:spPr bwMode="auto">
                          <a:xfrm>
                            <a:off x="0" y="0"/>
                            <a:ext cx="3721857" cy="2774950"/>
                          </a:xfrm>
                          <a:prstGeom prst="rect">
                            <a:avLst/>
                          </a:prstGeom>
                          <a:noFill/>
                          <a:ln w="9525">
                            <a:noFill/>
                            <a:miter lim="800000"/>
                            <a:headEnd/>
                            <a:tailEnd/>
                          </a:ln>
                        </wps:spPr>
                        <wps:txbx>
                          <w:txbxContent>
                            <w:p w14:paraId="1F4289BD" w14:textId="77777777" w:rsidR="000B3C04" w:rsidRPr="00D02E09" w:rsidRDefault="000B3C04" w:rsidP="000B3C04">
                              <w:pPr>
                                <w:jc w:val="center"/>
                              </w:pPr>
                              <w:r w:rsidRPr="00206965">
                                <w:rPr>
                                  <w:rFonts w:ascii="標楷體" w:hAnsi="標楷體" w:hint="eastAsia"/>
                                  <w:b/>
                                  <w:bCs/>
                                  <w:sz w:val="24"/>
                                  <w:szCs w:val="24"/>
                                </w:rPr>
                                <w:t>圖</w:t>
                              </w:r>
                              <w:r>
                                <w:rPr>
                                  <w:rFonts w:ascii="標楷體" w:hAnsi="標楷體" w:hint="eastAsia"/>
                                  <w:b/>
                                  <w:bCs/>
                                  <w:sz w:val="24"/>
                                  <w:szCs w:val="24"/>
                                </w:rPr>
                                <w:t>3</w:t>
                              </w:r>
                              <w:r w:rsidRPr="00206965">
                                <w:rPr>
                                  <w:rFonts w:ascii="標楷體" w:hAnsi="標楷體" w:hint="eastAsia"/>
                                  <w:b/>
                                  <w:bCs/>
                                  <w:sz w:val="24"/>
                                  <w:szCs w:val="24"/>
                                </w:rPr>
                                <w:t xml:space="preserve">　113年度新北市協拍中心協拍案件</w:t>
                              </w:r>
                              <w:r>
                                <w:rPr>
                                  <w:rFonts w:ascii="標楷體" w:hAnsi="標楷體" w:hint="eastAsia"/>
                                  <w:b/>
                                  <w:bCs/>
                                  <w:sz w:val="24"/>
                                  <w:szCs w:val="24"/>
                                </w:rPr>
                                <w:t>統計</w:t>
                              </w:r>
                            </w:p>
                            <w:p w14:paraId="56AAE549" w14:textId="77777777" w:rsidR="000B3C04" w:rsidRDefault="000B3C04" w:rsidP="000B3C04">
                              <w:pPr>
                                <w:jc w:val="both"/>
                                <w:rPr>
                                  <w:sz w:val="18"/>
                                  <w:szCs w:val="18"/>
                                </w:rPr>
                              </w:pPr>
                              <w:r>
                                <w:rPr>
                                  <w:noProof/>
                                </w:rPr>
                                <w:drawing>
                                  <wp:inline distT="0" distB="0" distL="0" distR="0" wp14:anchorId="0E023E33" wp14:editId="0718E234">
                                    <wp:extent cx="3750310" cy="2099310"/>
                                    <wp:effectExtent l="0" t="0" r="0" b="0"/>
                                    <wp:docPr id="12" name="圖表 12">
                                      <a:extLst xmlns:a="http://schemas.openxmlformats.org/drawingml/2006/main">
                                        <a:ext uri="{FF2B5EF4-FFF2-40B4-BE49-F238E27FC236}">
                                          <a16:creationId xmlns:a16="http://schemas.microsoft.com/office/drawing/2014/main" id="{B9EB0CE2-AC0B-43D8-94D8-878213C5AE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52B0240" w14:textId="77777777" w:rsidR="000B3C04" w:rsidRPr="00206965" w:rsidRDefault="000B3C04" w:rsidP="000B3C04">
                              <w:pPr>
                                <w:rPr>
                                  <w:sz w:val="18"/>
                                  <w:szCs w:val="18"/>
                                </w:rPr>
                              </w:pPr>
                              <w:r w:rsidRPr="00206965">
                                <w:rPr>
                                  <w:rFonts w:hint="eastAsia"/>
                                  <w:sz w:val="18"/>
                                  <w:szCs w:val="18"/>
                                </w:rPr>
                                <w:t>資料來源：整理自新聞局提供資料。</w:t>
                              </w:r>
                            </w:p>
                          </w:txbxContent>
                        </wps:txbx>
                        <wps:bodyPr rot="0" vert="horz" wrap="square" lIns="0" tIns="0" rIns="0" bIns="0" anchor="t" anchorCtr="0">
                          <a:noAutofit/>
                        </wps:bodyPr>
                      </wps:wsp>
                      <wps:wsp>
                        <wps:cNvPr id="21" name="文字方塊 21"/>
                        <wps:cNvSpPr txBox="1">
                          <a:spLocks noChangeArrowheads="1"/>
                        </wps:cNvSpPr>
                        <wps:spPr bwMode="auto">
                          <a:xfrm>
                            <a:off x="2927350" y="381000"/>
                            <a:ext cx="641350" cy="237490"/>
                          </a:xfrm>
                          <a:prstGeom prst="rect">
                            <a:avLst/>
                          </a:prstGeom>
                          <a:noFill/>
                          <a:ln w="9525">
                            <a:noFill/>
                            <a:miter lim="800000"/>
                            <a:headEnd/>
                            <a:tailEnd/>
                          </a:ln>
                        </wps:spPr>
                        <wps:txbx>
                          <w:txbxContent>
                            <w:p w14:paraId="60AA96CB" w14:textId="77777777" w:rsidR="000B3C04" w:rsidRPr="00206965" w:rsidRDefault="000B3C04" w:rsidP="000B3C04">
                              <w:pPr>
                                <w:rPr>
                                  <w:rFonts w:ascii="標楷體" w:hAnsi="標楷體"/>
                                  <w:sz w:val="20"/>
                                  <w:szCs w:val="20"/>
                                </w:rPr>
                              </w:pPr>
                              <w:r w:rsidRPr="00206965">
                                <w:rPr>
                                  <w:rFonts w:ascii="標楷體" w:hAnsi="標楷體" w:hint="eastAsia"/>
                                  <w:sz w:val="20"/>
                                  <w:szCs w:val="20"/>
                                </w:rPr>
                                <w:t>單位：件</w:t>
                              </w:r>
                            </w:p>
                          </w:txbxContent>
                        </wps:txbx>
                        <wps:bodyPr rot="0" vert="horz" wrap="square" lIns="0" tIns="0" rIns="0" bIns="0" anchor="t" anchorCtr="0">
                          <a:noAutofit/>
                        </wps:bodyPr>
                      </wps:wsp>
                    </wpg:wgp>
                  </a:graphicData>
                </a:graphic>
                <wp14:sizeRelH relativeFrom="margin">
                  <wp14:pctWidth>0</wp14:pctWidth>
                </wp14:sizeRelH>
              </wp:anchor>
            </w:drawing>
          </mc:Choice>
          <mc:Fallback>
            <w:pict>
              <v:group w14:anchorId="269EE4FA" id="群組 19" o:spid="_x0000_s1040" style="position:absolute;left:0;text-align:left;margin-left:196.1pt;margin-top:195.1pt;width:273pt;height:218.5pt;z-index:251666432;mso-width-relative:margin" coordsize="37218,27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XAytwIAAI0HAAAOAAAAZHJzL2Uyb0RvYy54bWzMVc1u1DAQviPxDpbvbDbZ3e5u1GxV+iek&#10;ApUKD+B1nMQisY3tbVLOSEg8QDkjceXIgQtv0/Y1GDvZbNUigYpA3UN27PGM5/s8n72901QlOmPa&#10;cCkSHA6GGDFBZcpFnuDXrw6fzDAyloiUlFKwBJ8zg3cWjx9t1ypmkSxkmTKNIIkwca0SXFir4iAw&#10;tGAVMQOpmABnJnVFLAx1HqSa1JC9KoNoONwKaqlTpSVlxsDsfuvEC58/yxi1L7PMMIvKBENt1n+1&#10;/y7dN1hskzjXRBWcdmWQe1RRES5g0z7VPrEErTS/k6riVEsjMzugsgpklnHKPAZAEw5voTnScqU8&#10;ljyuc9XTBNTe4uneaemLsxONeApnN8dIkArO6PrHl+tv7xFMADu1ymNYdKTVqTrR3UTejhzgJtOV&#10;+wcoqPG8nve8ssYiCpOj8dY0HAL9FHzRdDqeTzrmaQHHcyeOFgfryGkUzibTO5HBeuPA1deXUyvo&#10;IrMhyvwdUacFUczzbxwHHVERAGmJurr4cPn109XF98vPH1HUsuVXOqqQbZ5KAB/6vjDqWNI3Bgm5&#10;VxCRs12tZV0wkkKJoYsEIH2oY93ExiVZ1s9lCmdCVlb6RH/E9+9YI7HSxh4xWSFnJFiDUHx6cnZs&#10;rCtns8SdrpCHvCxhnsSlQHWC55No4gNueCpuQcslrxI8G7qfw0Vih/JApN62hJetDRuUooPtkLaY&#10;bbNs2m70pDgaljI9ByK0bLULdw0YhdTvMKpBtwk2b1dEM4zKZwLIdCJfG3ptLNcGERRCE2wxas09&#10;6y+DFuMukJxxD3+zc1cjtFVb4r/vr/DX/dUzAq34/xosmkfTEcgVgXRHM1Bxd6prbW+NQ+/20h6B&#10;tL2/1+emjR5sp/XCfUid5u81uPO9Erv3yT0qN8e+Mzev6OInAAAA//8DAFBLAwQUAAYACAAAACEA&#10;fJRA7OAAAAALAQAADwAAAGRycy9kb3ducmV2LnhtbEyPTUvDQBCG74L/YRnBm918oKYxm1KKeiqC&#10;rSDeptlpEprdDdltkv57pye9PcO8vPNMsZpNJ0YafOusgngRgSBbOd3aWsHX/u0hA+EDWo2ds6Tg&#10;Qh5W5e1Ngbl2k/2kcRdqwSXW56igCaHPpfRVQwb9wvVkeXd0g8HA41BLPeDE5aaTSRQ9SYOt5QsN&#10;9rRpqDrtzkbB+4TTOo1fx+3puLn87B8/vrcxKXV/N69fQASaw18YrvqsDiU7HdzZai86BekySTh6&#10;hYiBE8s0YzgoyJLnBGRZyP8/lL8AAAD//wMAUEsBAi0AFAAGAAgAAAAhALaDOJL+AAAA4QEAABMA&#10;AAAAAAAAAAAAAAAAAAAAAFtDb250ZW50X1R5cGVzXS54bWxQSwECLQAUAAYACAAAACEAOP0h/9YA&#10;AACUAQAACwAAAAAAAAAAAAAAAAAvAQAAX3JlbHMvLnJlbHNQSwECLQAUAAYACAAAACEA9E1wMrcC&#10;AACNBwAADgAAAAAAAAAAAAAAAAAuAgAAZHJzL2Uyb0RvYy54bWxQSwECLQAUAAYACAAAACEAfJRA&#10;7OAAAAALAQAADwAAAAAAAAAAAAAAAAARBQAAZHJzL2Rvd25yZXYueG1sUEsFBgAAAAAEAAQA8wAA&#10;AB4GAAAAAA==&#10;">
                <v:shape id="_x0000_s1041" type="#_x0000_t202" style="position:absolute;width:37218;height:27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1F4289BD" w14:textId="77777777" w:rsidR="000B3C04" w:rsidRPr="00D02E09" w:rsidRDefault="000B3C04" w:rsidP="000B3C04">
                        <w:pPr>
                          <w:jc w:val="center"/>
                        </w:pPr>
                        <w:r w:rsidRPr="00206965">
                          <w:rPr>
                            <w:rFonts w:ascii="標楷體" w:hAnsi="標楷體" w:hint="eastAsia"/>
                            <w:b/>
                            <w:bCs/>
                            <w:sz w:val="24"/>
                            <w:szCs w:val="24"/>
                          </w:rPr>
                          <w:t>圖</w:t>
                        </w:r>
                        <w:r>
                          <w:rPr>
                            <w:rFonts w:ascii="標楷體" w:hAnsi="標楷體" w:hint="eastAsia"/>
                            <w:b/>
                            <w:bCs/>
                            <w:sz w:val="24"/>
                            <w:szCs w:val="24"/>
                          </w:rPr>
                          <w:t>3</w:t>
                        </w:r>
                        <w:r w:rsidRPr="00206965">
                          <w:rPr>
                            <w:rFonts w:ascii="標楷體" w:hAnsi="標楷體" w:hint="eastAsia"/>
                            <w:b/>
                            <w:bCs/>
                            <w:sz w:val="24"/>
                            <w:szCs w:val="24"/>
                          </w:rPr>
                          <w:t xml:space="preserve">　113年度新北市協拍中心協拍案件</w:t>
                        </w:r>
                        <w:r>
                          <w:rPr>
                            <w:rFonts w:ascii="標楷體" w:hAnsi="標楷體" w:hint="eastAsia"/>
                            <w:b/>
                            <w:bCs/>
                            <w:sz w:val="24"/>
                            <w:szCs w:val="24"/>
                          </w:rPr>
                          <w:t>統計</w:t>
                        </w:r>
                      </w:p>
                      <w:p w14:paraId="56AAE549" w14:textId="77777777" w:rsidR="000B3C04" w:rsidRDefault="000B3C04" w:rsidP="000B3C04">
                        <w:pPr>
                          <w:jc w:val="both"/>
                          <w:rPr>
                            <w:sz w:val="18"/>
                            <w:szCs w:val="18"/>
                          </w:rPr>
                        </w:pPr>
                        <w:r>
                          <w:rPr>
                            <w:noProof/>
                          </w:rPr>
                          <w:drawing>
                            <wp:inline distT="0" distB="0" distL="0" distR="0" wp14:anchorId="0E023E33" wp14:editId="0718E234">
                              <wp:extent cx="3750310" cy="2099310"/>
                              <wp:effectExtent l="0" t="0" r="0" b="0"/>
                              <wp:docPr id="12" name="圖表 12">
                                <a:extLst xmlns:a="http://schemas.openxmlformats.org/drawingml/2006/main">
                                  <a:ext uri="{FF2B5EF4-FFF2-40B4-BE49-F238E27FC236}">
                                    <a16:creationId xmlns:a16="http://schemas.microsoft.com/office/drawing/2014/main" id="{B9EB0CE2-AC0B-43D8-94D8-878213C5AE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52B0240" w14:textId="77777777" w:rsidR="000B3C04" w:rsidRPr="00206965" w:rsidRDefault="000B3C04" w:rsidP="000B3C04">
                        <w:pPr>
                          <w:rPr>
                            <w:sz w:val="18"/>
                            <w:szCs w:val="18"/>
                          </w:rPr>
                        </w:pPr>
                        <w:r w:rsidRPr="00206965">
                          <w:rPr>
                            <w:rFonts w:hint="eastAsia"/>
                            <w:sz w:val="18"/>
                            <w:szCs w:val="18"/>
                          </w:rPr>
                          <w:t>資料來源：整理自新聞局提供資料。</w:t>
                        </w:r>
                      </w:p>
                    </w:txbxContent>
                  </v:textbox>
                </v:shape>
                <v:shape id="文字方塊 21" o:spid="_x0000_s1042" type="#_x0000_t202" style="position:absolute;left:29273;top:3810;width:6414;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0AA96CB" w14:textId="77777777" w:rsidR="000B3C04" w:rsidRPr="00206965" w:rsidRDefault="000B3C04" w:rsidP="000B3C04">
                        <w:pPr>
                          <w:rPr>
                            <w:rFonts w:ascii="標楷體" w:hAnsi="標楷體"/>
                            <w:sz w:val="20"/>
                            <w:szCs w:val="20"/>
                          </w:rPr>
                        </w:pPr>
                        <w:r w:rsidRPr="00206965">
                          <w:rPr>
                            <w:rFonts w:ascii="標楷體" w:hAnsi="標楷體" w:hint="eastAsia"/>
                            <w:sz w:val="20"/>
                            <w:szCs w:val="20"/>
                          </w:rPr>
                          <w:t>單位：件</w:t>
                        </w:r>
                      </w:p>
                    </w:txbxContent>
                  </v:textbox>
                </v:shape>
                <w10:wrap type="square"/>
              </v:group>
            </w:pict>
          </mc:Fallback>
        </mc:AlternateContent>
      </w:r>
      <w:r w:rsidR="003E0B30" w:rsidRPr="003E0B30">
        <w:rPr>
          <w:rFonts w:ascii="標楷體" w:hAnsi="標楷體" w:hint="eastAsia"/>
          <w:kern w:val="2"/>
          <w:sz w:val="24"/>
          <w:szCs w:val="24"/>
        </w:rPr>
        <w:t>新聞局為推動新北市影視產業發展，並藉由影視作品推廣轄內自然人文美景，於100年9月成立「新北市協助影視拍攝與發展中心」（下稱協拍中心），提供國內外影視工作者於新北市拍攝影片之服務窗口，並委託廠商營運。另為促進有線廣播電視業之健全發展，並維護收視戶權益，設置有線廣播電視費率審議委員會（下稱費率審議委員會）審核有線廣播電視系統經營者（下稱業者）申報之收視費用，並公告業者須配合推廣分組付費方案，暨辦理有線電視纜線下地及清整作業，據其執行結果作為下年度審核依據。經查其執行情形，核有：1.新聞局113年賡續辦理「新北市協助影視拍攝與發展中心協拍服務勞務採購案」，決標金額274萬餘元。113年度協拍中心提供劇組協拍服務案件，計623件，主要係以廣告164件及短片140件為主（圖</w:t>
      </w:r>
      <w:r w:rsidR="003E0B30">
        <w:rPr>
          <w:rFonts w:ascii="標楷體" w:hAnsi="標楷體" w:hint="eastAsia"/>
          <w:kern w:val="2"/>
          <w:sz w:val="24"/>
          <w:szCs w:val="24"/>
        </w:rPr>
        <w:t>3</w:t>
      </w:r>
      <w:r w:rsidR="003E0B30" w:rsidRPr="003E0B30">
        <w:rPr>
          <w:rFonts w:ascii="標楷體" w:hAnsi="標楷體" w:hint="eastAsia"/>
          <w:kern w:val="2"/>
          <w:sz w:val="24"/>
          <w:szCs w:val="24"/>
        </w:rPr>
        <w:t>）。廠商規劃協拍例行性行政事項，包括「劇組案件之分配與協調」、「即時進行案件之整合與記錄」、「每月工作報告之成果提供」、「建立協拍回饋表單之機制」等4項。其中「建立協拍回饋表單之機制」1項，係由得標廠商設計問卷表單，請劇組在結案時填寫，惟新聞局未要求廠商將劇組回饋意見之綜整分析納入結案報告書，有待檢討強化相關履約管理作業；2.據111年至113年新北市有線電視服務品質暨收視戶滿意度調查研究結案報告（下稱研究結案報告）載述，各年分組付費知曉度分別為15.75％、10.92％、15.08</w:t>
      </w:r>
      <w:r w:rsidR="00366032">
        <w:rPr>
          <w:rFonts w:ascii="標楷體" w:hAnsi="標楷體" w:hint="eastAsia"/>
          <w:kern w:val="2"/>
          <w:sz w:val="24"/>
          <w:szCs w:val="24"/>
        </w:rPr>
        <w:t>％，</w:t>
      </w:r>
      <w:r w:rsidR="003E0B30" w:rsidRPr="003E0B30">
        <w:rPr>
          <w:rFonts w:ascii="標楷體" w:hAnsi="標楷體" w:hint="eastAsia"/>
          <w:kern w:val="2"/>
          <w:sz w:val="24"/>
          <w:szCs w:val="24"/>
        </w:rPr>
        <w:t>與費率審議委員會公告「分組付費知曉度不得低於40％」之規定未符且差距顯著，又各該年業者提供分組付費內容滿意度分別為67.13％、50.05％、57.87％，似欠理想。再研究結案報告指出，分組付費知曉度及內容滿意度偏低，主要係業者宣傳不足、分組付費內容未能滿足收視戶需求等所致，有待針對執行結果未盡理想之癥結，持續督導業者研謀善策精進；3.111年至113年民眾申訴有線電視案件分別為409件、350件、345件，其中與附掛纜線相關者（如：纜線垂落或凌亂等）分別為183件、162件、</w:t>
      </w:r>
      <w:r w:rsidR="003E0B30" w:rsidRPr="00F04BF4">
        <w:rPr>
          <w:rFonts w:ascii="標楷體" w:hAnsi="標楷體" w:hint="eastAsia"/>
          <w:spacing w:val="6"/>
          <w:kern w:val="2"/>
          <w:sz w:val="24"/>
          <w:szCs w:val="24"/>
        </w:rPr>
        <w:t>182件，占申訴總件數比率分別為45％、46％、53％，其申訴比率有增加情形。另新聞局督導業者辦理纜線下地及清整計畫已實施多年，截至113年12月底整體纜線下地比率已達66％，惟部分區域因尚未建置纜線下地管道設施，影響業者新增纜線下地作業。鑑於業者</w:t>
      </w:r>
      <w:r w:rsidR="003E0B30" w:rsidRPr="003E0B30">
        <w:rPr>
          <w:rFonts w:ascii="標楷體" w:hAnsi="標楷體" w:hint="eastAsia"/>
          <w:kern w:val="2"/>
          <w:sz w:val="24"/>
          <w:szCs w:val="24"/>
        </w:rPr>
        <w:t>附掛有線電視纜線垂落易危害人車通行安全，並影響市容環境整潔，有待持續督導業者積極配合辦理纜線下地作業，另針對尚未建置纜線下地管道設施之區域，允應持續輔導業者加強纜線清整及巡視作業，以減少民眾申訴情形等情事，經函請研謀改善。據復：1.將要求廠商綜整分析調查問卷之回饋內容，納入結案報告，以提供協拍服務精進之參考；2.分組付費知曉度部分，將持續促請業者積極運用多元方式宣傳各項基本頻道組合及收費辦法，並將視業者執行情形提報每年度費率審議參考，分組付費內容滿意度部分，將持續關注分組付費內容滿意度並提報每年度費率審議參考；3.將持續要求業者加強纜線清整及下地作業，以維護市容環境整潔</w:t>
      </w:r>
      <w:r w:rsidR="001804CD" w:rsidRPr="00120D01">
        <w:rPr>
          <w:rFonts w:ascii="標楷體" w:hAnsi="標楷體" w:hint="eastAsia"/>
          <w:kern w:val="2"/>
          <w:sz w:val="24"/>
          <w:szCs w:val="24"/>
        </w:rPr>
        <w:t>。</w:t>
      </w:r>
    </w:p>
    <w:p w14:paraId="4212AD0E" w14:textId="479DFD3E" w:rsidR="003B1A81" w:rsidRPr="00C217A5" w:rsidRDefault="003B1A81" w:rsidP="001410A6">
      <w:pPr>
        <w:overflowPunct w:val="0"/>
        <w:spacing w:beforeLines="25" w:before="90" w:afterLines="25" w:after="90" w:line="500" w:lineRule="exact"/>
        <w:ind w:firstLineChars="200" w:firstLine="561"/>
        <w:jc w:val="both"/>
        <w:rPr>
          <w:rFonts w:ascii="標楷體" w:hAnsi="標楷體"/>
          <w:b/>
          <w:spacing w:val="-12"/>
          <w:sz w:val="28"/>
          <w:szCs w:val="28"/>
        </w:rPr>
      </w:pPr>
      <w:r>
        <w:rPr>
          <w:rFonts w:hint="eastAsia"/>
          <w:b/>
          <w:sz w:val="28"/>
          <w:szCs w:val="28"/>
        </w:rPr>
        <w:t>（</w:t>
      </w:r>
      <w:r w:rsidR="009E5957">
        <w:rPr>
          <w:rFonts w:hint="eastAsia"/>
          <w:b/>
          <w:sz w:val="28"/>
          <w:szCs w:val="28"/>
        </w:rPr>
        <w:t>十</w:t>
      </w:r>
      <w:r w:rsidR="00B82108">
        <w:rPr>
          <w:rFonts w:hint="eastAsia"/>
          <w:b/>
          <w:sz w:val="28"/>
          <w:szCs w:val="28"/>
        </w:rPr>
        <w:t>一</w:t>
      </w:r>
      <w:r w:rsidRPr="00120D01">
        <w:rPr>
          <w:rFonts w:hint="eastAsia"/>
          <w:b/>
          <w:sz w:val="28"/>
          <w:szCs w:val="28"/>
        </w:rPr>
        <w:t>）</w:t>
      </w:r>
      <w:r w:rsidR="003E0B30" w:rsidRPr="003E0B30">
        <w:rPr>
          <w:rFonts w:ascii="標楷體" w:hAnsi="標楷體" w:hint="eastAsia"/>
          <w:b/>
          <w:sz w:val="28"/>
          <w:szCs w:val="28"/>
        </w:rPr>
        <w:t>市政府工程施工查核小組持續辦理公共工程施工品質及進度查核，提升轄內工程整體施工品質，惟各金額級距之查核案件數未盡契合規定原則、部分丙等廠商承攬案件未執行查核，及查核計畫未納入補助法人或團體辦理之工程等情，有待檢討改善</w:t>
      </w:r>
      <w:r w:rsidRPr="00C217A5">
        <w:rPr>
          <w:rFonts w:ascii="標楷體" w:hAnsi="標楷體" w:hint="eastAsia"/>
          <w:b/>
          <w:spacing w:val="-12"/>
          <w:sz w:val="28"/>
          <w:szCs w:val="28"/>
        </w:rPr>
        <w:t>。</w:t>
      </w:r>
    </w:p>
    <w:p w14:paraId="6185B7FE" w14:textId="18D01092" w:rsidR="003B1A81" w:rsidRDefault="003E0B30" w:rsidP="00224030">
      <w:pPr>
        <w:overflowPunct w:val="0"/>
        <w:spacing w:beforeLines="10" w:before="36" w:afterLines="10" w:after="36" w:line="512" w:lineRule="exact"/>
        <w:ind w:leftChars="34" w:left="54" w:firstLineChars="200" w:firstLine="480"/>
        <w:jc w:val="both"/>
        <w:rPr>
          <w:rFonts w:ascii="標楷體" w:hAnsi="標楷體" w:cs="標楷體$...."/>
          <w:snapToGrid w:val="0"/>
          <w:color w:val="000000"/>
          <w:kern w:val="2"/>
          <w:sz w:val="24"/>
          <w:szCs w:val="24"/>
        </w:rPr>
      </w:pPr>
      <w:r w:rsidRPr="003E0B30">
        <w:rPr>
          <w:rFonts w:ascii="標楷體" w:hAnsi="標楷體" w:cs="標楷體$...." w:hint="eastAsia"/>
          <w:snapToGrid w:val="0"/>
          <w:color w:val="000000"/>
          <w:kern w:val="2"/>
          <w:sz w:val="24"/>
          <w:szCs w:val="24"/>
        </w:rPr>
        <w:t>依政府採購法第70條第3項規定：「中央及直轄市、縣（市）政府應成立工程施工查核小組，定期查核所屬（轄）機關工程品質及進度等事宜。」市政府依上開規定成立市政府工程施工查核小組</w:t>
      </w:r>
      <w:r w:rsidR="00871EEF">
        <w:rPr>
          <w:rFonts w:ascii="標楷體" w:hAnsi="標楷體" w:cs="標楷體$...." w:hint="eastAsia"/>
          <w:snapToGrid w:val="0"/>
          <w:color w:val="000000"/>
          <w:kern w:val="2"/>
          <w:sz w:val="24"/>
          <w:szCs w:val="24"/>
        </w:rPr>
        <w:t>（</w:t>
      </w:r>
      <w:r w:rsidRPr="003E0B30">
        <w:rPr>
          <w:rFonts w:ascii="標楷體" w:hAnsi="標楷體" w:cs="標楷體$...." w:hint="eastAsia"/>
          <w:snapToGrid w:val="0"/>
          <w:color w:val="000000"/>
          <w:kern w:val="2"/>
          <w:sz w:val="24"/>
          <w:szCs w:val="24"/>
        </w:rPr>
        <w:t>下稱查核小組），由副市長擔任召集人，工務局局長擔任副召集人，113年度核派府內及延聘府外各51位及101位查核委員，查核所屬各機關</w:t>
      </w:r>
      <w:r w:rsidR="00871EEF">
        <w:rPr>
          <w:rFonts w:ascii="標楷體" w:hAnsi="標楷體" w:cs="標楷體$...." w:hint="eastAsia"/>
          <w:snapToGrid w:val="0"/>
          <w:color w:val="000000"/>
          <w:kern w:val="2"/>
          <w:sz w:val="24"/>
          <w:szCs w:val="24"/>
        </w:rPr>
        <w:t>（</w:t>
      </w:r>
      <w:r w:rsidRPr="003E0B30">
        <w:rPr>
          <w:rFonts w:ascii="標楷體" w:hAnsi="標楷體" w:cs="標楷體$...." w:hint="eastAsia"/>
          <w:snapToGrid w:val="0"/>
          <w:color w:val="000000"/>
          <w:kern w:val="2"/>
          <w:sz w:val="24"/>
          <w:szCs w:val="24"/>
        </w:rPr>
        <w:t>學校與各區公所</w:t>
      </w:r>
      <w:r w:rsidR="00871EEF">
        <w:rPr>
          <w:rFonts w:ascii="標楷體" w:hAnsi="標楷體" w:cs="標楷體$...." w:hint="eastAsia"/>
          <w:snapToGrid w:val="0"/>
          <w:color w:val="000000"/>
          <w:kern w:val="2"/>
          <w:sz w:val="24"/>
          <w:szCs w:val="24"/>
        </w:rPr>
        <w:t>）</w:t>
      </w:r>
      <w:r w:rsidRPr="003E0B30">
        <w:rPr>
          <w:rFonts w:ascii="標楷體" w:hAnsi="標楷體" w:cs="標楷體$...." w:hint="eastAsia"/>
          <w:snapToGrid w:val="0"/>
          <w:color w:val="000000"/>
          <w:kern w:val="2"/>
          <w:sz w:val="24"/>
          <w:szCs w:val="24"/>
        </w:rPr>
        <w:t>及其補助或委託其他機關、法人或團體辦理工程之施工品質及進度等事宜，年度查核總件數為191件，其中查核成績甲等者156件，乙等者35件，且經市政府統計，近5年乙等件數呈逐年下降趨勢（圖</w:t>
      </w:r>
      <w:r>
        <w:rPr>
          <w:rFonts w:ascii="標楷體" w:hAnsi="標楷體" w:cs="標楷體$...." w:hint="eastAsia"/>
          <w:snapToGrid w:val="0"/>
          <w:color w:val="000000"/>
          <w:kern w:val="2"/>
          <w:sz w:val="24"/>
          <w:szCs w:val="24"/>
        </w:rPr>
        <w:t>4</w:t>
      </w:r>
      <w:r w:rsidR="00871EEF">
        <w:rPr>
          <w:rFonts w:ascii="標楷體" w:hAnsi="標楷體" w:cs="標楷體$...." w:hint="eastAsia"/>
          <w:snapToGrid w:val="0"/>
          <w:color w:val="000000"/>
          <w:kern w:val="2"/>
          <w:sz w:val="24"/>
          <w:szCs w:val="24"/>
        </w:rPr>
        <w:t>）</w:t>
      </w:r>
      <w:r w:rsidRPr="003E0B30">
        <w:rPr>
          <w:rFonts w:ascii="標楷體" w:hAnsi="標楷體" w:cs="標楷體$...." w:hint="eastAsia"/>
          <w:snapToGrid w:val="0"/>
          <w:color w:val="000000"/>
          <w:kern w:val="2"/>
          <w:sz w:val="24"/>
          <w:szCs w:val="24"/>
        </w:rPr>
        <w:t>，另查核小組經行政院公共工程委員會考核績效結果，連續13年獲得地方政府優等。經查其執行情形，核有：1.查核小組查核各金額級距之案件數與工程施工查核小組作業辦法修法說明所載重大公共工程查核案件數較多之原則未臻契合，且複查件數有逐年下降情形，允宜妥為研議調整修正；2.查核小組未針對部分查核成績曾列丙等之承攬廠商或監造單位所承攬之工程選案查核，允宜依查核計畫落實執行；3.113年度查核計畫之優先查核原則未含查核補助法人或團體辦理之工程，允宜研議納入</w:t>
      </w:r>
      <w:r w:rsidR="00253B0D" w:rsidRPr="003E0B30">
        <w:rPr>
          <w:rFonts w:ascii="標楷體" w:hAnsi="標楷體" w:hint="eastAsia"/>
          <w:noProof/>
          <w:color w:val="000000"/>
          <w:spacing w:val="-4"/>
          <w:kern w:val="2"/>
          <w:sz w:val="24"/>
          <w:szCs w:val="24"/>
        </w:rPr>
        <mc:AlternateContent>
          <mc:Choice Requires="wpg">
            <w:drawing>
              <wp:anchor distT="0" distB="0" distL="114300" distR="114300" simplePos="0" relativeHeight="251655680" behindDoc="0" locked="0" layoutInCell="1" allowOverlap="1" wp14:anchorId="47142B5C" wp14:editId="4D90B3F7">
                <wp:simplePos x="0" y="0"/>
                <wp:positionH relativeFrom="column">
                  <wp:posOffset>1928495</wp:posOffset>
                </wp:positionH>
                <wp:positionV relativeFrom="paragraph">
                  <wp:posOffset>99695</wp:posOffset>
                </wp:positionV>
                <wp:extent cx="4114800" cy="2738120"/>
                <wp:effectExtent l="0" t="0" r="0" b="5080"/>
                <wp:wrapSquare wrapText="bothSides"/>
                <wp:docPr id="23" name="群組 23"/>
                <wp:cNvGraphicFramePr/>
                <a:graphic xmlns:a="http://schemas.openxmlformats.org/drawingml/2006/main">
                  <a:graphicData uri="http://schemas.microsoft.com/office/word/2010/wordprocessingGroup">
                    <wpg:wgp>
                      <wpg:cNvGrpSpPr/>
                      <wpg:grpSpPr>
                        <a:xfrm>
                          <a:off x="0" y="0"/>
                          <a:ext cx="4114800" cy="2738120"/>
                          <a:chOff x="0" y="-55245"/>
                          <a:chExt cx="4114800" cy="2738120"/>
                        </a:xfrm>
                      </wpg:grpSpPr>
                      <pic:pic xmlns:pic="http://schemas.openxmlformats.org/drawingml/2006/picture">
                        <pic:nvPicPr>
                          <pic:cNvPr id="24" name="圖片 2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158750"/>
                            <a:ext cx="4114800" cy="2247900"/>
                          </a:xfrm>
                          <a:prstGeom prst="rect">
                            <a:avLst/>
                          </a:prstGeom>
                        </pic:spPr>
                      </pic:pic>
                      <wps:wsp>
                        <wps:cNvPr id="25" name="文字方塊 25"/>
                        <wps:cNvSpPr txBox="1">
                          <a:spLocks noChangeArrowheads="1"/>
                        </wps:cNvSpPr>
                        <wps:spPr bwMode="auto">
                          <a:xfrm>
                            <a:off x="76200" y="-55245"/>
                            <a:ext cx="3924300" cy="233045"/>
                          </a:xfrm>
                          <a:prstGeom prst="rect">
                            <a:avLst/>
                          </a:prstGeom>
                          <a:noFill/>
                          <a:ln w="9525">
                            <a:noFill/>
                            <a:miter lim="800000"/>
                            <a:headEnd/>
                            <a:tailEnd/>
                          </a:ln>
                        </wps:spPr>
                        <wps:txbx>
                          <w:txbxContent>
                            <w:p w14:paraId="750EFA90" w14:textId="33B64EF2" w:rsidR="00366032" w:rsidRPr="003E0B30" w:rsidRDefault="00366032" w:rsidP="003E0B30">
                              <w:pPr>
                                <w:jc w:val="center"/>
                                <w:rPr>
                                  <w:rFonts w:ascii="標楷體" w:hAnsi="標楷體"/>
                                  <w:b/>
                                  <w:sz w:val="24"/>
                                  <w:szCs w:val="24"/>
                                </w:rPr>
                              </w:pPr>
                              <w:r w:rsidRPr="003E0B30">
                                <w:rPr>
                                  <w:rFonts w:ascii="標楷體" w:hAnsi="標楷體" w:hint="eastAsia"/>
                                  <w:b/>
                                  <w:sz w:val="24"/>
                                  <w:szCs w:val="24"/>
                                </w:rPr>
                                <w:t>圖4</w:t>
                              </w:r>
                              <w:r w:rsidR="005E1370">
                                <w:rPr>
                                  <w:rFonts w:ascii="標楷體" w:hAnsi="標楷體" w:hint="eastAsia"/>
                                  <w:b/>
                                  <w:sz w:val="24"/>
                                  <w:szCs w:val="24"/>
                                </w:rPr>
                                <w:t xml:space="preserve">　</w:t>
                              </w:r>
                              <w:r w:rsidRPr="003E0B30">
                                <w:rPr>
                                  <w:rFonts w:ascii="標楷體" w:hAnsi="標楷體" w:hint="eastAsia"/>
                                  <w:b/>
                                  <w:sz w:val="24"/>
                                  <w:szCs w:val="24"/>
                                </w:rPr>
                                <w:t>近5年市政府公共工程施工查核成績等第統計</w:t>
                              </w:r>
                            </w:p>
                          </w:txbxContent>
                        </wps:txbx>
                        <wps:bodyPr rot="0" vert="horz" wrap="square" lIns="0" tIns="0" rIns="0" bIns="0" anchor="t" anchorCtr="0">
                          <a:noAutofit/>
                        </wps:bodyPr>
                      </wps:wsp>
                      <wps:wsp>
                        <wps:cNvPr id="26" name="文字方塊 2"/>
                        <wps:cNvSpPr txBox="1">
                          <a:spLocks noChangeArrowheads="1"/>
                        </wps:cNvSpPr>
                        <wps:spPr bwMode="auto">
                          <a:xfrm>
                            <a:off x="215900" y="2479675"/>
                            <a:ext cx="2724150" cy="203200"/>
                          </a:xfrm>
                          <a:prstGeom prst="rect">
                            <a:avLst/>
                          </a:prstGeom>
                          <a:noFill/>
                          <a:ln w="9525">
                            <a:noFill/>
                            <a:miter lim="800000"/>
                            <a:headEnd/>
                            <a:tailEnd/>
                          </a:ln>
                        </wps:spPr>
                        <wps:txbx>
                          <w:txbxContent>
                            <w:p w14:paraId="1527F146" w14:textId="180AFAE4" w:rsidR="00366032" w:rsidRPr="00744A4B" w:rsidRDefault="00366032" w:rsidP="003E0B30">
                              <w:pPr>
                                <w:rPr>
                                  <w:rFonts w:ascii="標楷體" w:hAnsi="標楷體"/>
                                  <w:sz w:val="18"/>
                                  <w:szCs w:val="20"/>
                                </w:rPr>
                              </w:pPr>
                              <w:r w:rsidRPr="00744A4B">
                                <w:rPr>
                                  <w:rFonts w:ascii="標楷體" w:hAnsi="標楷體" w:hint="eastAsia"/>
                                  <w:sz w:val="18"/>
                                  <w:szCs w:val="20"/>
                                </w:rPr>
                                <w:t>資料來源：</w:t>
                              </w:r>
                              <w:r>
                                <w:rPr>
                                  <w:rFonts w:ascii="標楷體" w:hAnsi="標楷體" w:hint="eastAsia"/>
                                  <w:sz w:val="18"/>
                                  <w:szCs w:val="20"/>
                                </w:rPr>
                                <w:t>擷取自113年新北市工務統計年報資料</w:t>
                              </w:r>
                              <w:r w:rsidRPr="00744A4B">
                                <w:rPr>
                                  <w:rFonts w:ascii="標楷體" w:hAnsi="標楷體" w:hint="eastAsia"/>
                                  <w:sz w:val="18"/>
                                  <w:szCs w:val="20"/>
                                </w:rPr>
                                <w:t>。</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7142B5C" id="群組 23" o:spid="_x0000_s1043" style="position:absolute;left:0;text-align:left;margin-left:151.85pt;margin-top:7.85pt;width:324pt;height:215.6pt;z-index:251655680;mso-width-relative:margin;mso-height-relative:margin" coordorigin=",-552" coordsize="41148,27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NtH9/AMAAKMKAAAOAAAAZHJzL2Uyb0RvYy54bWzMVs1u3DYQvhfoOxC8&#10;r/WzWmtXsBw4a8cIkLZG0z4AV6JWRCSRJbk/TtFbgaB9APfSS4Fee+yhl76N49foDCmtN/YCSXMI&#10;YsDaIcUhv/nmm6FOnmzbhqy5NkJ2OY2OQkp4V8hSdMucfv/ds9GUEmNZV7JGdjyn19zQJ6dffnGy&#10;URmPZS2bkmsCm3Qm26ic1taqLAhMUfOWmSOpeAcvK6lbZmGol0Gp2QZ2b5sgDsPjYCN1qbQsuDEw&#10;e+5f0lO3f1Xxwn5TVYZb0uQUsFn31O65wGdwesKypWaqFkUPg30EipaJDg7dbXXOLCMrLR5t1YpC&#10;SyMre1TINpBVJQruYoBoovBBNJdarpSLZZltlmpHE1D7gKeP3rb4en2liShzGo8p6VgLObr798+7&#10;v38mMAHsbNQyg0WXWr1UV7qfWPoRBrytdIu/EArZOl6vd7zyrSUFTCZRlExDoL+Ad3E6nkZxz3xR&#10;Q3ru/UaTSZxMfFKK+uI97sFweoAgd5iUKDL479kC6xFb71cVeNmV5rTfpP2gPVqmX63UCBKrmBUL&#10;0Qh77UQKKURQ3fpKFFfaD/aITwbib3+/ufvlDYkTZAA9cJF3YRjSC1m8MqST85p1S35mFMgbig5X&#10;B+8ud8N3zls0Qj0TTYO5QruPDErhgZQOkONlei6LVcs76+tO8waClJ2phTKU6Iy3Cw4y0s/LyFUC&#10;JP+FsXgcysDVwo/x9CwMZ/HT0XwSzkdJmF6MzmZJOkrDizQJk2k0j+Y/oXeUZCvDIV7WnCvRY4XZ&#10;R2gPCr9vEb6kXGmSNXMNAJlygIZfBxGmkBLEaqzmtqjRrICtb4Fh77N74ai9ZxN5N1AZ6HGwFqLJ&#10;NJ30cj9cEHGSzqA6/DnDHkobe8llS9AAWgGIo5WtAbJfOizps+9ROHgACisXWqoZEg2jDyMPG+qh&#10;ZvSyZooDBNx2T7yTQbxvb97c/vXb25t/bv/4lcSuiPul2DiI3T6V0Aq8Nox6IGWt5abmrASMXs57&#10;rv5IjI4sNl/JEjoUW1np2BjY6rtPegx3AiXQZfY7ycD6eBYn410bGo9D32p2bQRq7P+QzrJOYkVB&#10;MljWdGST09kEAsfh3ptWWLjhGtHmFHog/Pn2htFedKVztkw03gYsTQf5xPB9PtGy28XW9eiob8km&#10;W8jyGgjRErQBEcMNDEYt9WtKNnCb5dT8sGLYwJrnHZCKV99g6MFYDAbrCnDNqaXEm3PrrkgfyRmQ&#10;XQmnOQTjT+4xgr4+ldCODwsN2dwTy6fRWRxNsGJRaFi8x2l/Zw1Ki9M4iaDo/YUXjlGVvmYHwX72&#10;SnN30H2+Pw+luYsevoRc9+6/2vBTa3/slHn/bXn6H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GvxdBPhAAAACgEAAA8AAABkcnMvZG93bnJldi54bWxMj0FLw0AQhe+C/2EZwZvd&#10;xDTVxmxKKeqpFGwF8TbNTpPQ7G7IbpP03zue9DQzvMeb7+WrybRioN43ziqIZxEIsqXTja0UfB7e&#10;Hp5B+IBWY+ssKbiSh1Vxe5Njpt1oP2jYh0pwiPUZKqhD6DIpfVmTQT9zHVnWTq43GPjsK6l7HDnc&#10;tPIxihbSYGP5Q40dbWoqz/uLUfA+4rhO4tdhez5trt+HdPe1jUmp+7tp/QIi0BT+zPCLz+hQMNPR&#10;Xaz2olWQRMkTW1lIebJhmca8HBXM54slyCKX/ysUPwAAAP//AwBQSwMECgAAAAAAAAAhAADBfJku&#10;0AAALtAAABQAAABkcnMvbWVkaWEvaW1hZ2UxLnBuZ4lQTkcNChoKAAAADUlIRFIAAAOtAAACAggC&#10;AAAAq/q8BwAAAAZiS0dEAAAAAAAA+UO7fwAAAAlwSFlzAAAOxAAADsQBlSsOGwAAIABJREFUeJzs&#10;vXtwW9ed54m/979N1cbGP1s7ytbWlou14xpVzXg11YGqUsVsabu3nI6TtNINpcKZbsVOMh4/Bt2M&#10;49hJueU0lLCdjp1ECtxMy1HiliFLrcixDYGiLMoyZVCkRIkkKIkPiQRAUg+CoCPRMQjuedzHuU9c&#10;PC948P0UyqaA+zzn4OJzz/2d3wlsAAAAAAAA0H4E/D4AAAAAAAAAfAAeDAAAAAAA2hF4MAAAAAAA&#10;aEfgwQAAAAAAoB2BBwMAAAAAgHYEHgwAAAAAANoReDAAAAAAAGhH4MEAAAAAAKAdgQcDAAAAAIB2&#10;BB4MAAAAAADaEXgwAAAAAABoR+DBAAAAAACgHYEHAwAAAACAdgQeDAAAAAAA2hF4MAAAAAAAaEfg&#10;wQAAAAAAoB2BBwMAAAAAgHYEHgwAAAAAANoReDAAAAAAAGhH4MEAAAAAAKAdgQcDAAAAAIB2BB4M&#10;AAAAAADaEXgwAAAAAABoR+DBAAAAAACgHYEHAwAAAACAdgQevFEqlfw+BAAAAAAA0Gza0YNF8S2p&#10;+Hg8AAAAAACg+cjvwbaay95by6Teisf704UiPBgAAAAAoN1oFw8ulfLp5HtEeYU3/5iJ7w4EAlui&#10;qT+iVxgAAAAAoM1oGw/+Yyq6JRAI9aRY76/w3pZw/DokGAAAAACg3ZDcgzXlLeWTkWAg2BWf0zWY&#10;e3AomirAgwEAAAAgMSbPcfon/0P8r9y0iQevzcUfCwYeiaXvlkqFVDQUCD4Wn1uDB1dEE4rI/VsK&#10;Wp/aq8z2WgxaBFRHO4Mfys2OqQateQLEf7ZPFoH28ODCYDS0JRQdpMJbHI91BnmAhODB+avphWJ7&#10;VHkV2H43nL48Ne5Fsx/URUthrZ3GtQHrHkGLYG0Ada8yazOr/bBBvXC6DpjagK/HCGywfmfdv8Jt&#10;VY/SerBQlawzmHUAk38U07HOwNZIcqGQ7j8UDQcDOsFIMi9j3dfYrLVizKTeOpLKCHElvDA7wrHR&#10;gvMuTHsvdyTrhfTZVGatoqOlx3Z+NLte5ixsj8rDIQEKq+9M6shbQ9mPhSq9m449Egh2xcbz7hdQ&#10;20utw64MbcBjvZA2kB2+5L0NmDaONuAR3gbE2nFqAzbr2uGwn6quA8XM8LB7E1AOw3Q8tv+UEo/n&#10;6LIAvw4MHa2yDbjvzvOX3bAL96O13bJt1ZfdSGVHWGFr3LD7gnjZl3fUrZKf8gOREHWfYLgnkTZf&#10;upVlktGI+ste38NoQeT0YLE+i3PxriCp795xOkLuTiq6Ixjesz/SGQxHf0s9uIP8P5mu5tu7ibC0&#10;8nw6eSSuoGeOsz13dZWlZGRrQIktUYo2n+wmRUs72gvppHFTdrsuFtJvR7sPposuJXyPXk+ZW69W&#10;8BD2Jj02q43R32xyVIdikU56o7P9+b7sx+KBFdMHu6Nvpwui28tZ+xvefi1cFmCthgbZBzpjab3A&#10;eKvYEU3dIjeWtAkk0wW3eyGlDUy6/T4Y2oDnc1yqqg3cTfe+EE2kC4Z1JGwDZalvG1i1rLuh28Z6&#10;o9oAHwSiXOotTSC+n/32B0PdCVFPbNuA531uMsQTVP5SLt1x8ctrWwL6WtVeBxwOiWhZkli1036d&#10;T6S4Otmvdc3YL0Pq/liKVHfJQTc3NlYmEz/p7h13a4yrk8n4ESIJFR3hxkpfpa2RfTz+q+6faG5a&#10;2R7LoRwANaKOrvhMsTgT7+rgz8Y3jMVCltm9Wx9MVa8DaFlk92BW08Gd4Z1BmheCtoDO55Pqjawp&#10;Pli6i+DHmdRbhw8fjuuoNkC+fpH9+j9ZZ7nTVpRC4dc+9e4hECLFOMeufVp3ejh6qH9y1Xw9UQuV&#10;3F8+3xl+ebDM9e4TnswuGEmuVHCmfK2tkeSSGgseUE/zZ+wcO8I9A6Z7c35W6Xh3KKQ3iQr2uXkw&#10;Nez17NDRw3pNlT1r7bvEbnu0JkCv4Jk7rFWITcDiQBsObcCZ5raBwng8soOei9QXfZvzWp3sO0x5&#10;Y29396t9Wk5Jp9W9t4E3+iatHmxtA65FXV0buBEPbwkEu5P5Ir/yqwfVGYn9jGpHMNwzSOvZfGzS&#10;twH2nY8b4B7GC+eQ9k8+lNx2G7VfBxy4N/nql8jXk5hZ2d5T48Hc5TdLTivSemQyGgju6jlHv/ol&#10;8QaA6V6y+xFyWci4dc1sbGQPh+lpPfLq5D3PB0j2ct1La1w3r1UspOOR0I7u5FzdAzXZ9nh/ATsq&#10;pSrpNXPDZE3dUbl/E03I7cHs55Dc7twZjG4hlT2XSZ1Nm/OmSezBG+vzh1lfePQQvfAdS8QeVy5b&#10;ShkoGZS1O0Jb9CuOuqE4uwenQRG0++06T8xsLTrLj5/hzthuL9qljdtM+bowVqXYV81jNmjlso/0&#10;DVqgxyaqsEwNgKMUCO2HOBgNa5fjHdHUHY8ny9angfXGJkAri3Z4ZMaTSb07bcPu0bO1DTgfamVt&#10;QNuLxzZgPCq+HPk5NGiQdG1gZbLvqHIrbAwGUzUofnTI7RmuWlBe20DJvvutUdcBdUU2BtrQT8m2&#10;Q1PE8+HR/OffDksbqLKkW5SP5w9/kz38PMhq7ljsya2k6jXZUqSNP9xz+25Wdh2w3Yi2KfW99ZU+&#10;YmO0o8rLmQh1xpVOiXi0Njn2J3tUGAh2vjqxblqdS7BrUJ8C9+Bgd9+KJ1FXN1ZZa1xfX9cPLZPo&#10;FlS4Xq1Rqz5t1+wKqUeEMu6koo/znwbpvgWOyObB4oWtMN7b1cU6HujPoI3vsl9H9dKgKEJnpHdQ&#10;okshvQroE4Vk4mFDo+ceHOyMjbvcepa0JymHkoe6QuFonEaGkVvG3Y+xzhXe96ZcQEt2KkxX32Jz&#10;tbLuyHi3ar1iOq3Fq3J3PPNHcgk5f55VID1Z+hsv/PAHt0cODKmPxYWGQE9hi5pTr+IybmmIAL2+&#10;dxd3X9bUD/0s0rmFFYYSQuBlK1qQ/aGzB7u2sCZQZM/O+PdL6e3YYbp6ijVoagNO1WptAyWjWDus&#10;UnMboKcQos8KZWsAlPXs0JFD0a4u7i78KZDoQOWbvfY1qbQNCKvbtAGHHdlcB7RPnQ+vpJhHOJ6h&#10;JjF6nt7ZsktcKBIz3AEqF3njuoY20OTrwKmH/8zjq/p90J7R7XuHVvl3RXh4wuEerNxGOm/l46rb&#10;AD8Idj9mfmz4ydBerUOq7Hno1UV/lfQfrxIPciDbF6I7lCYR+JLWlasua7jmu++XHZ5BFr0dYQWt&#10;0RAaYfmylC0Tj7DtuntwsZB6Kaz+lDf5W+AjcnrwBu0KfaunRw395B48mE4dMT0SUn8bd+1947DG&#10;W5XGKtny7vlMk192pcFuQNlXkcI9WL2VV9Xf0IVmsxGhp4RderZGYi+F2VNm5YaBLtCp7cWyOrk4&#10;buVXK/dSpSvzCD/+teSBVLHucGT/kZT5+ZFhLV7DyhModjDkWkPdh5jfAfqrT24F7rKJVAI79g4t&#10;i+sqW6AZRbbxx0PiRzUy/63/qZkv+4NYz9JiVPppaHw8CxWIp5375Oy2ofVPcBl6Mra/S3vKXFI6&#10;MDqcpqTR2sC6642NcjQObcClw7LSNkB+p8V1N/jjyFRPiK1etjQq4pcndjbz5XQYWrGXnJ+DlVyN&#10;U+ijqrgNsI/160B1bWBX+esANQ++FjuYLaHIftoE6CWPXvP1JhDqGRJUTD2iRrWBsjTDg9cnXu3s&#10;2HX4Bv+uMA/W+oDUxwRC56XtNmppA/wgWNcv3ZEYHc5Es6yCK6iVxS5ltLLuZlJvaTF+7NdNHMOn&#10;9LyKXbklxaH1Hz7X3ZkfTbDl11cn+6ksHB3KWHpPxF1X2hpLusGzsUxs9Y06/R5t6OMoxLgI/V7C&#10;FBZcr522PrJ5sAnhqkqv+2qIujKii3cgHc5+0ohdt4YHs4aufvFU7dcuf+xNcV5pm3b/8Vz8he74&#10;uOE3k99Tdu6JJ9TiNI6KMCxL7zi9XOPolcXy0JZ34O0/bIk4NKyZHYqrKwbDsbPxCPlmp9f4Q4Al&#10;+swukrxjvPE1llJJudgZnmHJ4sGmMCFDYIynM2XhYi/EjWNJWbUGO6OHEkoLOMIHm9rtV28D5Y6w&#10;aM3i4rENkK92rW2AtuotZUWtUlrEg0VcPFg7a3P5eG4D5lKt/Drg1AZCrm2ADbeKq91sHeFYIh7Z&#10;RmqTNgFyiVsjlUtudK+LTmPZQqPaQFma4cEbN/siW4O79hJhDOmFqnaKsDfFnwLr+lVfBwxkD+9S&#10;v4Pae/qTHNdGuGHuDGaDvfiYb9ZiTPNkMZjxf2bv0Cdia9Sv9taNW/bFe8p5+JDYj6tivKdS1624&#10;NVp3LX5lam+NNkUnjJNjH8zEd0fKPrKTkvbwYNoParj5U74iqehn5PVgfqbsEkO+w8foLTLrD9Yv&#10;duwz0yXJsQz1YcWiUvPxdgTlFty8lhJY7NLFsr468SvDjx59bEQ5rI7lcvw28jEQhms6S1hBTpPu&#10;cSYe3haOxsjFSB3SYd8BwC8O7M7YzdWqoJU8mPV1VS7BG0ZJVZqA+FOqBpjG1ZHblnU3SxtgPSXq&#10;vVDZYvFIK3iwdtHjpa029Y+MFaqHhFkLvI5twKFs1wvjve5twHpUfEWli1FsAvS2nAoQvbjRlsDr&#10;voO3BKcqblwbKEtTPHh1aO/2wPZIjNYR7w/W74VMAfQbbg5aTRvQoR5sCGYoiRFNwsb5Zix7L1mr&#10;iUJ/2vTYPNbzxSN/dA/Wt8NDnC0/fDw3qN2pBcS+c+25MQ+vMl5M6toa6VmUiVqsCLWw1rJD1rxp&#10;+fHY8z1KQAvL6sMkni4wuWI5TdloHw/Wbzc3BEeU2IMVaIy/er0zerCaStmma8RcgOzh5FH27Wd3&#10;/KPkFtnYj1yyfk+0K47L74q4Ls9GbI3PK/8NXJ+ge9FPjOx0h3JRFnEYwyHsPajFb9SF1vFg9mAu&#10;aE3i4+UstKsnTz/C2kB/On0oXO7Z+kYT24Cyl5raAH8AWud7Ib89eCWdPCIkjTmo91Fpz8SFm1un&#10;u2KtDWSHtBQ0jm1gw2hRpjbgUlbubWDD3oP1j3iwo+H6psq0wBExS6blBOvfBrw7bh1fdgfySfYw&#10;NUJWOiYPLnunKpaS0gZcrgNum6Ae/BktcILBDkbLRMT1cddeU9YRYXk2spkupfWksuMPRZOppNop&#10;c5V24tJQPbbxzld5GIbQwGwv9Sza4dVIpz4KcO4OvWl0iXhWNmt9p6LWaFfOXr81laJ9QwUMYcG8&#10;w5iNIGTBJ9uVDuM6HkOr0RYebHrson36ydBe+T2Ydpip1wtDfDAPqPL02EX8lP5Fo2n5kGHy80nD&#10;npyyxhadn0SbNq7Ee2nPaMpeT82P3XkHkim7O/uUBsOY37fZjhCS6L5f77SCB7Mi4M+/DDkxKr2u&#10;GdsA711mLsW7EmNxpwt6LW3A+4HVow0YsgjVC789mAdfcuvl6b3pc17jCPGSOpzI7T7Q2ABKLm3A&#10;VLymNuBSVtY24KWE1R1yhWVPqEzz/VBYV5/wvsNG6twGfJFgBxVmXZVKl7wpPpjdBXnzLS9twG19&#10;1h9M60jpcN0Sjk8pHnwobnquaPcl5QPIumKjieiWLYpP09+jrexc+G0eacZvHVJ6atiZ7jqc1bdw&#10;1yk2RmsYwoXDcA/vcN2wfXJSl9aox/KWrZeKMB1NMZN4NnJA7SLRbwVLjekeakHawYN5vbapByvf&#10;ZOFBjRrJoF/7bL+KVngWNu15z5497O6dmodh+gzxauLuQIavoh7vZbjiOB2YsNSSksZ45/NRYnvK&#10;DXh+PKYeLL8Ld0jqtGH04PrefLeGB/OwYL1Lo+RQDh7g2Ze0JvD8Hvaro90IWWutxjagLeNwavVt&#10;A/qoEe95TMviuwcbngiV1KGu5jSC3IPdxuyr75dvA8blPXlw2Taw4dAM9DPg39/Alp17XujSHgwU&#10;RmNK/ze/7pk7g0vGq1Z924CPEmzbJazcK1ojGaiSKpnFvF0WvLYBG6gHc//W7kuZqtoNU7G5XBDl&#10;DT9LY5T1HFDkxulhJdxL19br6hNL1rC9efCGvozSGJjlm78s4mKOq1feGk1NnaHPXVWuRirD8NU3&#10;hQU7J5So7zG0FJJ7MIOn6aYebPqAerDnpICV0ioeTCfd+UCJZKL9weo9NI0Bek+bI8flymVzMRK/&#10;6kwc1QGIR/omV4TF1IzrjqPThK+iHrCvhIgdPqzMuLPdOP+TcXU+xLsrumcnfQpWSCdtbr7VRdlB&#10;msLOzKdT15vvlvBg3nlv7P+zLHWzr+f1SSF3j3kjdr9MxuHGWmidISnSpmoD+qFWMndDGVrDg7XH&#10;Pry39clopFOPpaZwD650zH7JqQ2Is3KY2oDb1pzawHabeeCM67LB9V0v7Nm5NRyfISs6NwF+kE7j&#10;GerZBlrNg2lasX4+1S+fpkTrG8qnk+9Zp0CyFrXtm+7XAfNa1IO3G+MoDB7stGv20cf6DACKB+fJ&#10;d78zFAqxMNy8Hunn4sFcLp3HStq3RpVCms0+c9QtnqGq1mi3Hf1Q3aumCrQDmItHdovdT/BgWVmf&#10;fLVTjRASoR4sRNDXlxbxYAOW2KwNDxIsfLoizMZsTcivjCfoOjyrZSx36QsUrwVKh2WyP6aPxlWe&#10;2YmjZGxWZ0/EuuJX58iVlEaDifNFOx1icPveczaRZ3L2B/NxG4boF5vLN7n27XiW3xBaFzC8Q6cY&#10;1bAbPU0L+LHD83qC3s3TBuTsD2ZxEeogJHbDQPNG89RygYA6DQH3YJsx+1r56P9gE9FV3QasR+il&#10;DViTzm6Yb4TIiVyNh7fS65s4V7DjlcqcPq8RbaDFPFjD4MEez0Vc0ljC5duAvmP2DFZsZooHs7Sb&#10;xmXXVycvaDJtRvHguXT/+UyRp4Nk8CecTOaq6A+2XJHUx6dKG9ImpwyIv3TGdevYGhvVH6zuxRAW&#10;rL6JuIg2g3wnOyJ9dez7EWl9D/Z0Guuzh/UJIbWYirg2Wk5PTlzueaiTA/F06CEhd7fd/PV2R7s+&#10;r04IpKVJJg7022g4pPx2Jg5FO82J4RyvfXLGB9NkSaaStJaAKUGPpZiFeBjtWSrv9qOjZLaY7qw2&#10;vLUB8Xi8tAHbEhYmhVLaQJberVXXBiSODybmsUYTMmxRJk/hhc5UmD9c5r+4NsFjHO9tQCxS7Q8n&#10;D66lDZS04KtMortzN5N7Yj8dinkQ3djCQ06PJOJ7OgPWJmBusQ1qAy1mwBw2Zs7uGakLtbQBfccm&#10;DyY1lbycVj3YWB3Ej5/dO7S6IbQT/VOWC5V/uqFcBzoFm7yXju1k9laBB1tao3InZorW48NsTKno&#10;NeraGhscH1wY3LvrJ0Or66Zj0MfJ8VIN1nk6jxakrT24ocjhwWyxdeXJDruvFR7xXNc8eMP4syd8&#10;pdxyBbCvIguZMj17EhK6OR7qenawp1tNbKzP3MP3Sp+o0kg1dh2h75M/dkZiybTd4BtlHTnzRdw4&#10;vOszpnsVSwksK5Nr2M0IqELk8u1U5i57VC0MODNE2pgdV/mjuW0gKzTaCtuAlPkiVONJX7YNF1HP&#10;nX2X2Y+z04kQ9Zjse6eiNrChXQ0cRr7rx1F5G+D/LGYGeiJqUlu6vHhXRu6Kj9Hn19SZ2Pvkj07W&#10;BIwlIBxJQ9pAWerquF6oxoPVIq3gOmCBPZ6iOSvUTOGh7nj6ljU+mEG+sCFxm4bWRfcY0i2ZPhSi&#10;c2VpD3m0hmXxYMdLvaU1Pp9IvtxpyYbxRz75hXEqEL76evZMPVtjY/JFKLsgjvvsC+JDG6EEiquT&#10;7/BZSIO7aN400+HJBzy4UbSyB1d6Luq3g0+bqY0bMHiwdZUN7SGLwx2tOu+XOY+BKW+i0zfQeMXc&#10;Ktiedhud1/2YhckG6GXXPJyZn5uk+YNZf3DQeVJrqpLaczrH8FCtoJVuEm3SY/X3z/b0rW3AuvGq&#10;20BJ+Gnkld7H2kBWPfHK24CU+YN5AzBMUq2er1CAvOfV1YM1vLcBYXf2bUBrVVW0Aevp6Iah/5Np&#10;tG4kahbtSNwUvWq4ksiZP1ikag8ucx0oV2hsrE5wW2hbUJzVkpmlOXaL78JpfC1zWc1QWTwuSwpp&#10;Ok7lR8rowc75gxmqBNPWaGpRbOWykTNVtMa0JUOOqf1vOMRn1xfTMZR9Xxpay4NN7cBlmdavmFb1&#10;4Goe+RmvTdovk+ES44TjM3ca1dAZDLOJ6U3Qq+rWSN9Nvms1HtEwCM9wbPy+WfFgfnHhSdTFfmL+&#10;vtOUqub55CotIltawIPXlbM254uNazOR6kEvwhQb9uVM4WFzaoWy379dh2+4FEKp5DyfnIc2oByP&#10;Epfs1gZeJW1g12Fe16tDXtuA8AMn5XxybPYEobPN+OnHPBcsj1n0GBTU7DagjdZX4iyPaKN77Xah&#10;mQcfEchsxtAzp0wtbgoQ39CvJLLOJyfCPLiqB+4u14HyPSwsKkIJqxDnKOU3qNrkdmIUrf09ySdC&#10;/mOaFmaLmhndcpzsR4qNDhIalv18cnQtUYJL1j7dkjii1L2Uam+N9Z1Prjq0/brsvYoDKwn3n9Ut&#10;UF9axYPFshavhNbFXD4FZVDH6laxasmG8h7Mflpm4l1bxbA/+gEP7e0ZyBSF2YlcxxHYDk1Q4JOK&#10;Mdehpt4Z6VWeABv7iYtzfTSGTOkFMZxKkU906TalyCaFRYm8zR9yOZUqUeSjQ9l1oUwsGzF/MRW8&#10;OVAT2oDSo8lao3sbYHGESrZEQxMgvzoNCMXznfX5w7t3x+fX9Z80ESEOssyUOhp1bANKeHcVbYCF&#10;bJpOlA0J5YZBLO3xzsgB5cE9bRufIUeoVHQm0b09aO4jNLaBJl8H/PFgb93/VpyuAx6eNLIQrOCu&#10;nnOGqw2rFH1edJXOyKu/0+ZsM27nHgtfIa0pTSOjfnXO5gZ+PUtTw/BWZJpPTunQMc+OQWNswo9E&#10;Xu1L68E5LNm24uficMCyTw75rI1OrVF36/Usa43qgyyhSO7y2eD9TdRgqmenBbS/vW/TtG6l+60v&#10;zfNgsbBM52bzvbIrAi/LADeoB3+plkf/SnEXxuNaV6KzB2u1wzKfGx7NFzPn+5XUiWqgmD7wwjDf&#10;wYal5djsiEdsUdcpFq5e1YMghedf6pGn+44OWbOaz8Uf26LOTV914bQsJf1CnxIyKejZK61Lum+N&#10;1VpcnV7b0YHEIra2gfXscKVtwOXLTtoA7WqirXG9bBtIClO/qosRSwvZzmEmDQ7n9bEyLp49DXBd&#10;0rApj21gw/U6UFEbKHsurLeRj3/IX00vaE+Tab4g8dkCmzbMdONnbQOyNgMG8+AaAk+1IhPbQFkP&#10;tl5tRCo6ANaW3O9YhNnahWxR6t4M13xGfrLv9KR50BiTUaGf2mXyCxPsR2mL1hq1HEpaa9SPc5IO&#10;v/lk3ZAZQ/yyVFQydaFUjrKLVbFl92Uaer4N92D3InP5qCIafRaSsNIX+UxNPV56iSv9akr29TIL&#10;85kwTYNgXOvOe7WyxZaH9n616/Cs+APG/r+UjGwjR2grN9qZ0HH0nXpsovfS2HRYy7yKb5DeBNhc&#10;zYHAI69O3nNf0rYNrK+vu++6mjYQn7FkMlLagDhHgOkP9mh1d6cQFiJ3MzBhbRLe1yrbBjY8Xwec&#10;v6Gej6cwuLfzcZtQePq86EvWI3RvA152ummhfedbauhrFGtNawNNG1xYMpqD8xHy4A3DEyThuMlP&#10;2A5xcLBtC9xYvTbkFIvlfu2qvDXq0PCMR1hYlw+t0fa7af2qelnG+8Y97rpBp9yk/mD3Uyp78l5o&#10;zolsaujDp/70aiWGYbMRrcBp2G6/7eh768LqT6DNEKUGoZ1jyfkaR8fwJnpECUZDKotQULQn43Df&#10;pPsMUtW1gbrUhakN2C9QSCeiXW0jQPWElRbtxyVtYLX8kv5cB8rSnm2APpFjelf7DwFLL1C+DdSL&#10;ktEcyh1efrJ/OGN80CccOFNhNkytCUfrbXkaxhZtbQkuefNg65HXvs0GnXUz4yL41Cn7I6EtprGW&#10;6jmusRghNQQnZE4poi5zQHkQE9JCABtYQKB21Cqi2Vii3QetE5o0eu9Oh1RMH+ze+451rC6oFPfS&#10;E65i67wNNHk8vvNR3U33vrA3MWkIXAaV4L3QTNcB39uAejyGNuDj8WxGxG9NS32DSsYbYNOBCVek&#10;lXTipe7ecd8DotQvx/ivun+SMM7+7cNhKAcjRG0Hw9G43bR4ZJneCBuKHQxpMdB2Ry6s42hxwlYH&#10;e5XYy85I72Cjb1Cb4cHKtSb2ZGT/Hj4pi50Hs36CYLhHOeW1zODL4aAphTUdGRrk8yHxx9nBTr9u&#10;m4B3SpY7eN8ry3pIoKG04O+leL3261en3Wip0hZ/dzda5tIEmoC1BbZCvbfIRVJV0TkhkQsPBN8S&#10;MgaP8fQaQSVZB9OzkP3DVWGdMhanvskm8lB2sTXU4KC1pnkwh2cpt/NgS8IaU8pJNeeRaMZ8Aefc&#10;qAAAAAAAwBtMplhotZB3vKTkcRMFjCV9EwRMGZRsGH1ouMP0YnE8iZ64EXG/G425Y2lyfLCjB4tT&#10;vDh4sD7XtrFilHmwmnMiAAAAAPAFa5+XrRiVhI7VuuzIulNZu940oxUT6usOpr1pmfZcFTwlIZ1h&#10;g+IWnC1OnKZEEHB2MGx8bYNOuan5g8v1BweN9xbGfJO80I03KOKbzTwRAAAAADQT7Zff9M6GJYlE&#10;SYjAqW7jTn+bFpbPhlU3DVg8WJ91XBVWw7Tnpjetmy1rcaooC7Pn6PZczRRgHmkZD+bxwSwcm4UI&#10;syw2+nyDSvlqKQ8NNwpNnw4eAAAAAE2jVA6Xxeqyfff9SoPFTTW4v3FJ5W5qnvZcFGjLZg0WJ6yj&#10;W5yyX/Mk2/beWEdax4NLugoHOnZ2Pd+TEJNF8BUN9xlCCTbwRgEAAAAAPlKpklakqh437mW/EiCY&#10;lT7lHkPorBXUSywHxYPtHtGbLE5YR9+UuLqwhL6iTSbnetBSHqwVNE/TIc44Xx8P3uNAvwVtFetH&#10;+LT5n9ougE+9f9rfApWIT/Hp5vrUdgF8Wq9P+yupptOnTw8PD880yIrtAAAgAElEQVTMzMzPTw//&#10;/pfPfPH/1PKr/uhfT4/Pzo6OjpJl+JLnzp3RkrR+Nto38P777733ntOWz5w5MzQ0ND4+fuPGjbm5&#10;ObJ9um6M5wLr+Kuf/v7y5cuzs7O2+x2bmSFHxfdb6Rk1+lMn29lwRZNTNqBNzGuWTydjEXXCFHhw&#10;9YgeXLS5dWOxENHBgjZtL0u3bvVg2xKs+qjKtgwAAAAA+It7flV1qXuTrxqStBZd+2sN/bqKe3SE&#10;owePGPLaOu63udnwK6BqsdFVmM7owedzIAXy2+TgIT1YAh5cNSYP5myoM3ux5HPqlJvFzGAPa8bK&#10;Ow6RJUI0SdVHBQ8GAAAAWhz3/KqGJR063cwbFH2MTxCty65pJJL9fvtWWtSEaxGbkg2mTA628cHm&#10;cVzGDZa3OIf4YH1fssUHmz2Ynb/xRoGZsXrDYT+AUcjcUfVRwYMBAACAFsc9v6q4pEcP3tCcj00J&#10;EVDmd7A4oPN+pfRgjqEIWFpfIaOXjcvZZj0Tt1PW4gxj5swe3MB0CC0SF2Gbg4MXkFqmNI1ah6nD&#10;3No6qzgqeDAAAAArZX9TXBYoCUNZ6nlMbYliVK75VY3LV+TBbEqIgGn+WlGEHfe72tjzrp4axcZ4&#10;/rx86MRv6+pHxbl4l7nvUkysZluMZS2Ozd9hCrewJDOuVxFptIgH2+Zk5m9qZVpmJpKqjwoeDAAA&#10;ElP251P8sa50xeo26+GogY5aim75VY3LVxAXwZUuoIVl2uC438afepXUrT9YCVJVJjoWPvI0n5wR&#10;N4tTNltuPrlG0GQP5ncV2twhYp85vw/oCEff5m26mBnoCQvzaGjlrgye4+1Sn5m66qOCBwMAgKw4&#10;/SZXRCM22/yi2OywYnPMr2pcsowHC/WgLrk/MXhkP0uJQB/eR3oHMwafs99vs069YurQH1zMpI4c&#10;pEPlbGOmS9xZt4T4fUhxLtndGQg9n9TTfKl9xuHecf0Gw9Hi1C1zVyZ3GeMFJWh7S6g7kWlYZ/BG&#10;E+dVVkOkdfQkD3o7S8XV8Yk0YUcsKaYQ5uTTCT6AjlZNIq13yVd9bPBgAACQFW9S6omGbhO4I5SZ&#10;U35VsYK89wfzrXWEo/EU35SSNSIo6pfH/bYONYnN+gSL02UaFu9XpzOzm1GvkE5EuZHpnZjakpoH&#10;T6yu66s4WJywgJCqIhiONv6Wo3n9wZZm6unxU9mTr70hwoMBAEBi2E+Ekn3JihjjWGSdMUHFdagZ&#10;iSJk3CBfYVwxBjNijKPYxSP4VqsqVAsiVIJLflVPHmyuR9uxWTZ5wTztt3WoS1yE+IdHGbP+0/bN&#10;smuZ3pHEgzcsxeHyqcdVnN6sCHgwAABISUXCyh7Cbg33DDD5zafj3U6hd/pW+RB4G7nWBgMZU89y&#10;ixIeH/tVMpuRcvlV9fJ0GYyk/WFoGPY5a7XxW+X322pVWUexcTk16/fC+s+ymlvRNhtBUz24NYEH&#10;AwCAxDBhPdgtPLfVLVYTIDaY3Wb8uzgSyGxRd9O9L0QTpvg9upa2HfZo2Gb8u2k4kb/ls1kom1/V&#10;3YNL9rBoB7MHG3NYue53oyUHPkJsvAMPRnMBAAA50Vynv/dtyzB2o7Da5Ig15u60PCYu5Qd6j1gy&#10;bVHN3aZqmW0mKe5Yypu+Fs/mYr1sflVtUYcEt7a41BHX6/J5XX0sFCcgNt6BB6O5AACAnFitR3/T&#10;Rlgt2mTMXeq0TcMahj5m23kBDM7ta/FsMjzkV7XvDzZXvQmeq8v6KEALe/Cw31KLVSXExjvwYDQX&#10;AACQlpIlPNRGWJ36/IzBo7abNfqxoY9ZzTBgjItQo4r5Ys0qhs2NWnJl8qsKyxuStBq2o8zmIE4d&#10;VyyM94aDHYbQcMMCbvv1ozzKA7HxDjwYzQUAANoIVVh3ivnplRFvpskUeEegnQdbNqh588PR1B1D&#10;t6KQMt/q3M088c2LcBNhn19VWHbdJklr302h+HUPFrYs5Ooi9UW3appg2TGvq19l4g7ExjvwYDQX&#10;AABoI1Rh3WkMV1B7ECMH1Dyy6WQsQqdOMMZFOG6Ty7Tp6Tl75i7My1BkW+0UH9k37cQ3NSWXwAah&#10;GF0WqHR50wLWhf0oBq9AbLwDD0ZzAQCAdsFRWCl6hn+aPfhQcjAeMQVLuGyT9zHbDMzS5xrgW30v&#10;bgmWaHIhbF6sZWVbeiaRtV3Y6W/3rXlcxXcgNt6BB6O5AABAW6Bq51Iyss1DJgEe3WtO7GCyIsGi&#10;9YFTGy4djcZBVz6UQvthVV53CZagXiA23oEHo7kAAID82Aqr2CNr1NViIdUTCgS0RL+mjVi2zKJ+&#10;md3a71SBR190dMVnEBQBGgfExjvwYDQXAABoC0zCatsRqMDjeoWJ32wR1jL0MdtvU3HrYKg7oc3X&#10;3KQzB20GxMY78GA0FwAAaAtMwmr5SNVVmhXLlFrLRn8N66p9zHZ75KxlBl8OBwPBcO94wS37BAC1&#10;A7HxDjwYzQUAAORH0VG7aRc21JDQYiZ15FCU2erLg2pPsL6umnLr1YkVwzaNQRGW/uC1TOottlUt&#10;Qy06g0Fjgdh4Bx6M5gIAcMS7rFRhNtYH6LZ7hDPVCy6sn+k6PGcJS1DyB9O8afvjampYsysbU8+q&#10;2+R9zJ1dh2eL5lXuTb76JZYoojMSi/OUtBtSDMMCLQ7ExjvwYDQXAIAjZR205DyCqsyTdOf3yy4J&#10;M64asX/X9L4t3j/1vtlmnCdobyA23oEHo7kAAOxxsp+KcN+sy17cD6DZZdEelAS1dfq00vI3bRN1&#10;B5oAxMY78GA0FwCAI8x5+Oy4NogzLFB4alhxQtfkkt0GVYpsrlZtioV4KuOc0paGrsb3R+jkZGS/&#10;fZiStxG4S6q7Jde4cQDqCMTGO/BgNBcAgA2CgY7HOoN2GmyYEsxGly0Dp4xiO5fs7lTHYxUL6Xgk&#10;tEXMqCX6dTreHeKzkR1JIeUWAMAdiI134MFoLgAAexRfTR/sjr6dLhj8lA6rCnYn88Kb+WSksydV&#10;sO/RtWx2bS7+WNC4BTZUS59hQdTlgJBqwK/SAABsFiA23oEHo7kAAGxQPXSp/1fvzJnllnb9GoMi&#10;yDtdZoV16LVldsv6mNXZHLR90Yl8DW/mx2NdNN9WbLRQbrMAAJFTD/9ZFS+/j7o+QGy8Aw9GcwEA&#10;2CDqptltqcVuMwRFKJHBLOvWkZR7jli16zdg8WAeWaFltzVP7StuEyoMgDvwYOAFeDCaCwDAK4oG&#10;m4MiLJHBoe54Om8yV8NGuDebIiuU7ahhxzxbbWBHNHXHLOLoEgagHPBg4AV4MJoLAMArqq3uDEUH&#10;LYEK64V0f/yQmv9B9dcN23Fyytg7k+OyuAjVg9U+45eTg8dikc6AMsvDgZQ6zxlsGAAX4MHAC63r&#10;wU6P/0pVZXB0Ac0FAOARVWF38tAFm09L2sg2PV+E3WJKzEMgFOlVwijy6WSMpUXjcRFsql5DOjUl&#10;a0Qg9HxSUOGmnDcAmw94cI04aZhpmSo2675u2QXqS+t6MMexNwUeDABoLorlpmOdalyv7QJsIR7S&#10;QI3WaTssV9rb0XAH6+jtCEd/mxw8JARL8BiJYGdsXIicUAIw+BC9ppw0AJsVeHCNeDGuKpy1bG9m&#10;I0zPheZ5sNVlvSwjLmx9sy7FBA8GAJRFvdgsJSPbuJu6LsajGvQEwy5LamuwDmBNfI2xwobNOvY0&#10;AwA04MHV4eJaLpJWVsk8ruJ9g/Wi4R7sXmqmJV0KqIpC9wg8GABQFuVaQ8e3PWIbFGG3pMFiN+ym&#10;2NUpDEZDRIMfi8/xmAeuxWYPFgfYNefEAWgpPrl3Lz89rb0Wh4auv/uO9rr4o73aCx5cHe665ZGK&#10;tulxv9UXhytN6g8ue0rVFHOdCggeDADwguKmQrIzh8UotOM2ZJhWw3YxlTup6I5AoLM7qWdIY12/&#10;prgIxYMRF9Fo2lmhmsba8rJotKLOTh15UzTaM1//WnU10raVWLXY1C5j1iuex4W9b7C+NDMuYi2T&#10;eise3x8JbSFX9nXDR2aKmdQRumRQi4RTIRs5wN8XxpfUVEDwYACAF8SgiJJzoBf7F/Hax93znYnX&#10;u8GesN1kGUyObeac07NM+FAK7UE7K1QVfJTLajp7e2xMNNqxX/y89j7aZr78Lsv6UKPYKB4W17Lf&#10;BEORWNKYC1JZpjcSsktlY79NV4sTr4i9SoaczkjvYKNnkm+GB7Pjv5uOPRnZv4eVadDkwRsGFVbG&#10;RAfD0UNHTCXEplYKdsXG83SIyXhvOGjoPqnu8ODBAAAv2AZFsCsTeV/4GSikE9Hu7vh4Qezk4CPn&#10;2OVLX5He8R+kQ+WC4Z5Bm9+DUmE0Fu4Ihl8epFsuFtLxSGirpsv+lEJ70J4K5T3kYPCJx30XVniw&#10;C7V6MEt6o1551Ht1PWpLvDr1jtOnXkzPHFLZeLc49U21U4DuYmuoO+E+M1GNNM2DS6oNP+LmwUq+&#10;oY5wz0BGHY6tlw5NM9QhzFzKtiZUTHWHBw8GAJSFB0V8puvwnHBpUj5SOnQDSgdG7JjWL7Jh8eBX&#10;J1boOusTLH9wILA9Eov3p+3CJ9QfG2LV6sa30z6ZgmVJUHc2u0K1ZshBc17nn3sW8cE1ig177qRN&#10;bMmvYDTlufB8nj+tEsyYL2Cc/HLDMBaivMXxYRLiRtiRKKtsCFfdOtLk+GAbDxYsmd0oGB8OCsvw&#10;DPOGiuHxczyhfdXHBg8GALhjuqzb/l3R8pVuxPRmw04UKLSOQok66xJyQOTPdwGt+0v09clfvyae&#10;u1gsH+WyLV6Jzac2sblnnOCd+5bRg/mAXcPM8Fzw9PmDOMLVrozFWXLm6PsNsLEWtReLLU3NH+zU&#10;H8zPlWeVN91M6NhOQ1qPodPwYAAAACJ1VyhTyEFm4HT7hByQMxJPcOrIm9qJk3IQi4WUUitX4iai&#10;Hv3BBh8rzsW7gtrIBHWWH8PwLcObpg16sTjThJpGe6Zv1nJGLrSMBytp53c4jCxRylfLmmm4UXBI&#10;Vu8ReDAAAACR6hRq8tevtUnIAXmN/eLnosovDg2JRut3BVLgwVWjTYqphAjTON1HImzMg+Cm5mw2&#10;LtnNTRYnrKNbnOLEpn5o53jaetEqHqwW38vJwWMxZZygOPzQZhYloQRrulGABwMAABDx3Tgb+iKC&#10;7jHkYG152e+qqB54cNXwHmBlfvjgw117fpYQk0UI6mXosOQiZ/eI3mRxtpsSV7d4MF1xpZZTcqZF&#10;PFjtTg9H40qKCCVrREAZflgfD97jQL8FbRXrR/i0+Z/aLoBPvX/a3wKViE/xact9euTN/n99vf/V&#10;2KmX/vHUD75/6qknT33zUd8ltbLXf/k6OWzNaInF0nNhr/6f/4ye3b++LoYcuJRGkz+tWyU6f1qj&#10;B/tyzPX61Ml2NspheBKvdNAGxOwF8OCaED24aAijNrxvPfm8hxKs+qjQHwwAALLCU9vyFGBaqgT/&#10;/dXycgk5uD021mohB5uCGj14U1Od2BgkmMZC7IymbrF0jUH2iD6uZLaBB1eNre8K7zuUKY0mcYgs&#10;EaJJqj4qeDAAAGxqeJqwVpDdNgk5AC1OrR7ME/cqaRxKxcxAT7gjoCd2sI0PNo/jMm62vMU5xAfr&#10;+5ItPtjowbyAzB4sDiQU46/NC9gFZXsHHgwAAK0Pl10td1gLjkXzu4QAUKhtXmU7JWOzZqidtbbP&#10;8G2ynm0Ibl3W4gxj5sweXFN3pzstEheh5JAzjT3kBaT0oitZ6K1TjJoLvVLgwQBIxvLqx9O5QqNf&#10;ZC9+n6iE+Ci7PL0Xj0mAB4NNTW39wbb5y7jmKpLK0qiZghzu2mQdFilvcWtz8cfM/s3lWLDnupdV&#10;q3iwOjeJtYD0fHXuM5FUfVTwYAAkg0jqu+czjX6Rvfh9opsVLZmuOB9Ec2SXxy1oAbhOaWvhwWBT&#10;U5sH281nwd/UfdTTfHImEa59PrlG0GQPZgWnh5gYJ1hS5qrm81kXWWj2VnFuOWX1UHec5u9YyySf&#10;DwX0mamrPip4MACSAQ9uBWxltzmTRGhBuuI4s4riceHBYFNTW1yE1ncbjib4RO5rmcGXw2weDX0Z&#10;6qxblMFzPMmakuBL3QbvMw73juvzxjtanLpZ7sqdPFdxMZPoJrvoTmQa1hm80cR5ldUQaR09yYOg&#10;wulENKwsForEkmlBgjn5dKKHLxEM94gJ7ao+NngwAJIBD24m4gRpm0t2XYAHg01NrR5MjTSTimtC&#10;FmRGltd0y+JsHeHo22nVd/mmNA+eWF0XtmxvccICxUL67SgdlhcQRLyBk8k3rz/YZKums3Jy2bIn&#10;Dw8GAJiAB9cdUXb5rGnnn3u2CbJLXuJkvHzSsiZkWoAHg01NHebREOTKi2JZHc+6rtXWnNayHkm1&#10;p1KeJsdFOHqw7TtlV3F6syLgwQBIhr8evHkViqfabRHZJQfjY1Fs3kpsKZrzTcSIVSu1e7D4h6nL&#10;1rqYyz/Laq7Trp0WqDtN9eDWBB4MgGTAg13wcV4JPlUET6nbCrILGg082C8gNt6BB6O5gGbQiJta&#10;j8+q6r7f1gce3CKymxk4jSnQ2hl4sF9AbLwDD0ZzAfXHGtJkesc25sklSt724ZGXLTQ6sqo1aRMP&#10;9j3VLmQXuAMP9guIjXfgwWguoJ6U7Ngw+qj4jnVJLxt0WsV2vw0/59ZDJg/2XXbLptptEM2ZDOXe&#10;x8XmnE57Ag/2C4iNd+DBaC6gnhg8tJhJHTkUi3Sy/C/dfSvrVouli8T3R0I0i0wwklxx3OYay2HT&#10;EbDLKmjZNVn4rXgsEjImKGwfNqMHi6l220d2XYBCSQAq0S8gNt6BB6O5gLoh+i2bCIbmToweeiuV&#10;WbOz1Xw63h1iGRIPHUm55AlX8o0Hwz2DfCme0lyclUegMB6n5t0Rjh7UttrcYvCfzejBDX3Zptpt&#10;Bdl1AQolAahEv4DYeAcejOYC6oOhO5ZOkxNQJ0e067Xls+8QW+0Z4K7qtmU6X+UW4xSXfDpKwzzk&#10;JWX2HSrf3Jg32jsuInE+c2I423chd/JCro++sgnLL2hiOMM+osuc1JfMkfcTLp+2pAc3dF6J5gOF&#10;kgBUol9AbLwDD0ZzAXXA0BM83hs2TyZpIj8e6woSCTZMG+4orGyC9WB5D2YzkweCXbFxwzyLbajC&#10;5Nf3xEi2byT7/vjiyNTti9N3LkzdSV25Sd4UVZj88+TFHF9AfA1fvcW9uf9ilnx6wbgAeYd8RNb1&#10;y4PFVLubXXZdgEJJACrRLyA23oEHo7mAOiDI6GCU9sg+Fp/Te4KN8PnTia/G5yyebL9l2h9s3Cad&#10;/H1rKDooaDSbtz1gEyzR/NLwndmF1YHLi++PLQ5fu3U1szKzsHotuzJ+fZl2CQ8rv53kj1OjubPj&#10;i2SBqVyBLMNf07nVK/P5U6MLpy8tfDCxRD6dVj/in5J3yJZPXshOZw3h3B/lspmB02O/+HndZbc9&#10;U+1CoSQAlegXEBvvwIPRXEAdUJ1zbS7+GDFWo6GaNJgobEcgsCOaumP7ue1meaCFGvCQH4/t7ozE&#10;00J/M5/JPRDqSdl1QvtVLH5xY2l1ci4/lSV2W7i+uEr+SRQ2PZfnAQ/8t/PEcObDyZtEefkC2mt2&#10;kchugUjw+au3rJ+SF3mHvH8uvTSTK6wtLxNJJe5b+5i29pRdF6BQEoBK9AuIjXfgwWguoA6oNso6&#10;bgOP7E++d0RJ10BzO/Tqo+BKLMghEOh8OTl4TEklQbw5ciBliSQ2blxV4UDHzq7nexJpo2ezMIlA&#10;sHN/YvCIkn2C7CPSO5gRrNiXkvGF+ZsfEQkmRns9d/X4gYP7XnriocAX/v69Rc2DE+czJy9kielO&#10;5Qo3po4/el9A4MHdb8wMXF64MHWHfrp0e+jEwe98+QHlw21P7H3j/OX07PnXj37w1FN1jHbwu8xa&#10;DiiUBGiVyKPtkyP0gcyJ4ay1ImhEPltAe50Y0Z/eOC3G/4lKtAKx8Q48GM0F1AdqmvlkJMgSQMS5&#10;+apZIwKd3UkeBFHMJ7sNi6hZIwKh55OqCps3q7CUjGzlMmYagad+1MG2yt5XskYEQ92JsuPw5IN4&#10;8LXsymz2fPSrT//Dczs/TctM9+AE+1UenFi6PHtnZuHmqZe+IFpwYPsrJ+ZXBi4vXpi6PZ27NfTm&#10;dx66b+d3f39lbOTK7ND58/uefORT/9tX/sfPh7/33YGvfgUe3DjgwRIwlV3hqtp/MUu+U2fGFsl/&#10;+y/mTIKboONZs6cvLZAFtBe5FyXviEsSgT55MScuRv4mNoxKtAKx8Q48GM0F1AehrzeWFnphlTeV&#10;MW1qx6110BvLH5x3nDeOxUJEBwuK4BJv7o6n1fFwaj90LH1X2DF/k+YPbjcPNsRF5M7v3X6/wYNp&#10;f1Jm/PryVK5w/drxR7e/eHxmRYt5IKtcmc+T39eRqdszV97b+5//18/+3etX/qX3/N/+j+mDr80d&#10;iw888SeB//nP9//tM/DghgIPlgDybSLftVOjOXJXSb5WpE7Jf8nf5E1dgs9niASfHV8kH5HvrDbF&#10;ydUMjeknS2rPcIhMp67c5NshL7Iw+ZoTXc6jEi1AbLwDD0ZzAfVBU16usxYf5ZLKlVdxU7MrCwKt&#10;bVOV4K6gFvtbzAz2hGnog/4OH0hnSqNmcG5/C6fJkF9f3m90/uqt6cyQxYNpMrUrdPzczVMv7fpK&#10;79isGvtLVhwbv/HB0b4zP3rlck/PzMuPhQKfCv33fdePH7v+Znzu+O/m3z5q68Hnn3t26sibt8fG&#10;Prl3Dx5cF+DBmx1yDZq7uXpp5s7EjWUap7RA7zNJtV6aIXarh0acGM4QuyXL8AW0F7sjXaEBEsP0&#10;dfJC9uL0bSK+2mKzi6tks++PL8GDrUBsvAMPRnMB9UGLizB7sBK0wN2Xx0WYPVgNqFBEVt+g8Klx&#10;szzzmrYdtguzB6sxGHbdzHJD86axJ63k99XJgyfn8zNXeWTw/Q899tL+nx8/f/7S3Mn+6YOvje39&#10;hw/+uuvSD/dcj//kx1s/FfjUn/7ytX+bO35s/vdvzb/1q19+/n9/aNcPz37vux889fTkr19bHBoy&#10;pS2DB9cFePBmh1yDMrc+4glbhEj9h79/kibhFjuDieASo7VG6v/161N9I/SLfGp0gY9qJXLMQvYP&#10;7/tHsim6zF/+8zg82ArExjvwYDQXUAcMXb/GuAiTpNolAzabrmGbRp01rqJth3f9GuMijM7tb/k0&#10;Ga5Q5OeT/HY6evBspn/P/2uIDP6/vvLLWPzG0SNEhQe/8Tdj0R9ef/P1kX/4q/+bfPSpzz3/k4Nz&#10;7xx+76k/De368cnBiaGL12cXVm33Dg+uC9pkKMkRfTKU5IjtZChZca4T22lTEixdtGlKFLIiPLih&#10;5G7fJfV4Y+H8Xj1S3+jBLH3hpRn7SP13b+SJB/dfzH4wsUQkeHZx9cbM+X3f/lwg8MCff++f971z&#10;ZQJxEQ5AbLwDD0ZzAfWBqyfLDWzs7mWzwQmZ1FiiX2PfLZNjx0xqSm+xSa/pm4L4srzFRldmcixk&#10;UvO7hJqHiwcn3zp38qe/eu9vv3tl/y9mX//NjcOHJl7+/v6/+/ojn+K/vf/xmZd+e/1w/MNvfuMy&#10;9eB45p3fKSoc+D8e/ovI994YmViiz3ZTkzfhwQ2FV+KJ4cy59M0LU7cvzy6T/w6ml04Yh1iRWuaD&#10;Gi/NLl9WX6Mzd85fvXViOCOmiz4ztsi3Q16X2NZOjS7AgxsH7w+eZOG8NJhBidTXPZinbZmcowtY&#10;I/XJmxM3loklX5y+fTWzQgMhLh371rb7A2zc6vmp22cuL5y8mDuBmxk7IDbegQejuYD6oPkpjVhQ&#10;ZzbmeRvMc8uxid/UnA88p8RWYW45noS4w+ad6Ns8Z3AxM9ATNs2jweex0yZqZmko1Lnl/C6bZmP2&#10;4M/eFwj8P3t+efzMX/7Fe198+NQX/j/y33OPfSP1+LeGnnj8fOTp9CsvXz+071+/8h+o7v6H/3Yq&#10;Hk/99/829tpvZodG52YXbizNvv7tB7kmf/rLPz526ba7B4O6wCsxOZLVJkMh/704fUcMLU0M0yQD&#10;Q1duXsuuTAuToUzlCmyIlZ54i/ydUh6s8/lQ6IAtdCU2GiKv59JLw1dvpefys1mzBxOF7R/N0dQu&#10;lkh98uUiNUhqlnjw5dk7tFN55tzeLz8QuG/X3rMZ+umNZXKrQzQaHmwLxMY78GA0F1AfxK7adIIP&#10;ZGNJfGPJtNAjq6pwOhFVFwmxRfTVDR68oeUPTsWj4Y6AZRVh10Sp31aXCbJF2lGCN5hCJd6b6D94&#10;fPhfXr9+9Gc0xjew7cUf7lc8+OE/Iyp8+stfHPiLL5HXmfBXR77bnf7Zy3PHYr/csSUQ+Hw0cXU4&#10;nSM/w0SYbixl+l/q+uxz/RPT/IEs2dLTP38/Aw9uNOrNDO0OpBrERjFemlnWHqkzu81cmLpNRMo0&#10;3QmpuElh2hSWaiBHB02y7Wjdje+PLcKDGwrLF5ElLjs6fXsmO2T2YPYR7S2+pkbqf/un+w6cHqL3&#10;KoXRmTsfTCydHV8iyjuzMH/8uc8HAg9wV9Z6i8mdDLndhQdbgdh4Bx6M5gLqhmaytu97WcC0sPVT&#10;91W8HIzE8NndJn/92plvfovI7sDOL4989zvX3/iJjQeLr7/6q/f+KTb4zvszN27NnH3ls4EHv3F4&#10;lvwMs2HpRIJ3fXrbi7+bpt2N13NXj/2AxThue/HAyCI8uKHoHnxt/N9+9Ws+xOoHJxfE0FJityy0&#10;1GGI1QX60PwECzAli/Fn6zdm+p/Zdv+nv3V8FB7ceISbmTtqhJLVg2/2/6MxMnjb0/vOZni3PbXk&#10;xdXZ0YNfuY9+77TACd5nfGU+f3Z8Mf8RKtEMxMY78GA0F1BnbNVTdFanT52WcVrF42KeDnrT8sm9&#10;e7fHxqaOvHn+uWdNgmv04P/8w72xs11fO/2VR05/6c8H/ut/Pf3Dfzr1m7dO9l8iP8nEk8ivqRKk&#10;eN+Dj745q/zWMrsiznR+Lv/h5E0iUrMLzIwDD+76lzQ8uFzPqSIAACAASURBVKEoCjU88PyXn9jz&#10;rDLESvDg+eQIzbfFEmnZDLF6e5b2HDPTWiCL8ciKG0u8WzEAD24OZTyYZUOjaYNpTEt+7Ozv98Ve&#10;+KJyP/P57yTm1RxqvH7v/+yPjx39l5/u3nY/W+Bz3/in/nPZ1bHry4U//FH6C12lQGy8Aw9GcwFg&#10;85Gfnr7+7jtW93Xx4Og/Hbz4L785+5tjA33DRIyGr90WXrdGabfi6vTZVz677cXj07wzeGXszac/&#10;zZzpYrbAgxRph+LU8d333f/Q35+dhgc3EkNchKpQmgfT0NKLWZ5IyzrEaipbGGNTMJAXkV0l1cDS&#10;ysSJ6MPbHvo0PLhZuHtwYpjOjUzql3z7yPdrjE1tM5u78vrjn+M3M6cWeNcvD9B/4M+fO3j0ws3x&#10;G8uz0+f3fetzNI7i8WMfzBc+ugsPNgOx8U6LerBL55n4fLku+0JzAWBT8FEumxk4PfaLn3vMwMA9&#10;eDbxq73b/pdA4E+jZ+kwqQ8mlgZZDqZpdUwVf/xKAyEW548++2jk99evZgrX2LxW13nYIvk9ztGA&#10;RSUIlXrww8++O4/+4IZSxoNZRy97aG4eYkXeHJm6zabkJa6cO5deUm5gZvqf+fKLB3ufgAc3DXcP&#10;5sEt5F6F5rO7mDs1mqMqnC1cz43t++oDgcAX9n5wk9bpgjIl5D+cvXlp5g6pNVrvSvaJB3fHZ4gH&#10;+32iLUfTxKYKE3N/OuplgfqyCTxYLIiSkbrsCx4MQMvCQ36J+575+te85yA7881v9UVfOXls4MPL&#10;2elrNB6UP2YlP58fTt5MXbmlOu79D337l8cv3aadiNMjB5596mv/dPb3F2ly2VNsWNWV+aVz//w3&#10;nw488MXnjp5i3Y2zl048++UH/+N3+06ll2ZyBb+LR2a8erBliNXs4mp6Lk9UmFTi0JWbRK3IHcuN&#10;hSuvP/43z5y4ofXxw4ObQFkP5qMYWabneXLf8t6oMpxx9gMaqa9EKHEPvu/pg1fypDEMXF5U739o&#10;sMSf9AwV4MEWmiM2pmEqFa3iYnGNMD0XmufBJrV1ObeSBaf361JM8GAAWopP7t3jw90Gn3i8Avf9&#10;+teILvPZ3dSUW5df+et/bwgbve/Jl4cWz/H8WdmrR/mgNxZruLvnjTeHl85cXkiOKI9rT1/KEWm+&#10;lr157t2D3/nyA+oInidefON8/8QScazp7IrfRSUzXjx4KnvzZI/NECuy7uRc/lyaphpgncG3P+x9&#10;jCb9WFoxezCGWDUSWw/+wclc/8WcntqZRbmQCmUjGumtC03rQUPz6YjVWRofzOIimAePztw5w/uD&#10;hbClLDzYQi1iU9ZQxb8rUjIvq9Td8crScA92LzLrwtVRyxHCgwHwHZfhbu4v4r6ZgdMf5bLi1pSp&#10;yOjUCQvEosauL5PX5dk7rDNpgciu9qb2unx9mbx5ajSX0HNyUdMib16eFRabpYuxrKVUtvwqrnbA&#10;S3wwkd2pXGF6YeXy+4YhVs+cmOeptVhYMM028JdfO/ghDTY1ePAHE/DgxmLvwf259y7RyfzY5I40&#10;zzf5QhEDJi/yvt4fzPK0TGULdBwkTShB4yLIt5gPaVU9+MHdb8z8Ye0Tv0+05ahabDwaV3VW5r5w&#10;Q03PhSb1B3s8JV8KCB4MgF/w4W4Xf7S3Ivcly5O1yLpOm9Wm5D0xbJ5Kl/Y8WabhFSfaNU7Ym2Ez&#10;9Jom7FVcGR7cUNw9mFfuwOXFM2OL5MaGuNHEjeXpzORvhSFWSjz3wti+rz2xb/Q2ix5WPfjbxy8v&#10;rpJVkGqgodh5MNXZK/N5chuTHFHmk+PToPAXC8Sf/7dnH/3bd26QCiK3sjST95SS7e4yi+ZnNcvi&#10;Ira9ePTq8irGyVmoTmzKipamWx4X875xL9usvVhsaWZcxFom9VY8vj8S2tIZG1+3WUDEZu5ZBtnI&#10;gUgoyKcS6E1lijUXEDwYgGaiDXerKOT3/HPPTh158/bY2Cf37pXdBf/1FaMPE3oYos2bpk8NKuy8&#10;GDy4obh7sKLCIzSChbxOXswNXb1JhGk2axxitXT7w94n/lIfRad78NgSTSuBVAMNxeDBWqT+u/NE&#10;fPsv0ltKOp/c5O9oApZv/fJ3o7dpquCpkde+99TXXz57Kr1Ebm9OjS5cnl2eyuUnzv7ii/c98MUf&#10;nPgwR2e3OdX79EP37frh6czw1VsrrFMf9ShSqwcXx2OdwYANWyPJJWGxTKo3ElJmbjqQojOklpVg&#10;R4sTtjrYG+lUJqLqHdSWqEfB2NAMD2bHfzcdezKyfw+bQStYzoOLhVQPLVnVg9VP+Yy1fKpYPots&#10;Z3dyrkYVhgcD0Gj0GS4qcd/BJx4nq/CQ34p2J3pw417w4IZS1oNNtyunRpXQUnGIlRARYePBMwuF&#10;P9zDI/UGokXq799titR/qucsvYHpv5idmr9y9PuGSP2jF26R2uwbodFHfRey56/emrixPLuwMnH2&#10;qBqpT7z5lYPvZy7P3qGTYyO4xUKNcRHFdKzTzoINvZOF0Vi4IxjuHacTpjI9Cz2ftFNhwe7KWJz6&#10;pjKdKtvF1lB3QpTlOpWQTtM8uKTa8CPlPbgwGN3ZSe8WWImrH3E57uiKzxTFrQUfi8+twYMBaDV4&#10;yG91w90yA6crdV8ReLAE0Mmxh6nd0tTOWX2IFY3hHmYd88aolfdGF4auGoZYTedu9vU8bPtrrhB6&#10;eeQj9Ac3ENWDMyz7Sp5HPlzLrkzOOcZF8E+ZBGf5Hc7Ji7kPWK7DqWxBW+xqZmXs+vKpi3SqFMyr&#10;bKU2D76b7n0hmkgXDL201LiCkWRe+Sd/aK8LGO9CDnbF54zOKnRllrc4qn8hw0aYkSurbDSm17/J&#10;8cH2Hmwoalq4j0cTv40EjXcepaVkZGsg8EgsfVe/caAFFAxFBwuIiwCgNchPT1cx3O3ij/Zah7tV&#10;DTxYAmZyhRPDmZFrt+iMcUqy2C/sOb1I3mE5PehARmJXF6ZuX5i+Q14Xp2+zXsPVqbOv/Mm2F9+c&#10;vEO0OHXl5tCVW/R1lSZQm1nQx8ldWlgl6xb+gFQDDUQbsdp/MXf60gIN5h5bJH+cvkQj9cn75L/k&#10;b+0j8hq4TBZgo+j0MH0lfwsd5KouRlYhd0Qn2GLwYCtViI1uYfmB3iMz5nAFqrnb9KCIfJJKWmcs&#10;rS/HBW9HNHWnZN8ZXMbiyL/yye4gU0R9qzxCI9STKhTrWkI6Tc0fbOvBxpJeyyRfCJMS4UUserD1&#10;HeObVR8VPBiAGiH+WsVwNx7y6zLcrWrgwRIwnVvpu6DMGCfOpEDeOXmBdiXy+eSmc+bJUA4/842n&#10;j8+OTt8mC7Chjdk+lo6AJSLIi/kizo4vLq+u+X2iMqN9ExPKlBnUaE+MZHmPvva+FuetfWqOexm2&#10;WeyEOqoVHmyldrEpGbMUUGHVBYwLa0DoHja/ad1aWYtTRdkYgiy8WeMZOdFaHlyci3d1Uuu3lJdS&#10;vvzmQ19LCeWmtxdVHxU8GIAqqG642+ATj3sf7lY18GAJIFJL5FXJfTZjmAyFBo9eyNF5NK4c/4Yw&#10;Gcosmwzlr/5x4Pd0DFZWHPhI/jlk8WDMo9FomvNNhAdbqSUuwvqHJSiCu6mx41aLKlY9zbhZg8UJ&#10;6+gWp4ifscPYPZ62LrSSBxdn4rsjSpiI2YP5iob7DKEEa7pRgAcD4BFtuFtFIb9VD3erGniwBKj9&#10;wVO//uaDxiFWT/74zDzr4s1euTF55PvmyVD6WHZnU59iciTzIZ0/5c6luOLBw/N5OsQKCtVI4MF+&#10;UUexUV3rYR7wYFIvQ1cm92C7R/Qmi7N4MN2UuLrFg+mKDZq4yGcPFk51bS4e2a1FTzfGg/c40G9B&#10;W8X6ET5t/qe2C+BT75/211IRiUQ1M1zs/MqpZ77T//OfaSG/dT4q10+TZy814deX7KVpZ9SGn87k&#10;CkReR6Zuj87cuTS7zF/kb/JOkmcSGMmaPr04fZu8Y5Xgd9VJVS5Mqwuz7fRfzJ0686HTUdkeGD6t&#10;6NPmePDJgXNOB2Y9qjb51Ml2NirBILhiPy48uGpEDy4a0yYX5+K7dwvDDF092LYEqz4q9AcDYIXP&#10;cFHFcDeyVr2Gu1UN+oMlgOeLsJ/HxC5fhGmWE7MHs2TDfZZpU9CV2FDQH+wXdYkPFkx0p83YNXhw&#10;FZg8uKSpsBgRYe/BDpElQjRJ1UcFDwaAw0N+qxvudntszO/D14EHSwAUSgJQiX5RF7ERREuJ2VXf&#10;tI0PNo/jMm6nvMU5xAfr+5ItPtgmttoRWihi/LW5BO2Csr0DDwbtzNrycnXD3SZ//Vqjh7tVDTxY&#10;AqBQEoBK9Iv6eTDzV1W91PdtXc4m69mGKbjC1eIMY+bMHlxTd6c7rdEfbEzPYdcfzPqMuzpMHeY8&#10;85yp0CsFHgzaDSKvVQx3I6Lc5OFuVQMPlgAolASgEv2ifh5MNHSbbSxrV9AU5MAFz2SxYpdnWYtb&#10;m4s/FjRP3czkWLDn2s/LhM/xwer7lpTLNnnmysxEUvVRwYNB61BRQIL28rJlPrtbFTNc8NndfA/5&#10;rQh4sARAoSQAlegXdfNgISiiZFBhT/PJmUS49vnkGkGTPZgVnD53iP1ZOXiwWu6h7ng6z2bceH57&#10;gM5MvV7bVHst7sG2N0Alh7sI79ss+06lC4C6UHcP5sPdKg355cPdGjHDRXOAB0sAFEoCUIl+Uadx&#10;cjwo4lVTX6zgrFtCkXi6UCwV55LdnYHQ88nMmqbLSp9xuHe8UHSyuJBqceqWuSt3RuLjxBKLmUQ3&#10;2UV3ItOwzuCNJs6rrIZI6yhd38bFVCwTxWkfpBM9YbahYLgnMblSe9G0uAdv2KmwuTnazWFY0dbc&#10;t1B2m6Be1MWDtRkuqhvu1pohvxUBD5YAKJQEoBL9ok79wUvJSGfX4Vlrb6OqwulElBtZRzj6dlr1&#10;Xb6M5sETq+sbThaXzmurqAsUC+m3o+EOvkQ0kXbpNq0LzesPtqqVy5Iui9VdyFrcg0sOuHzkUkTu&#10;q5TdbFPPvC2p2oO1GS6qGO5GVpTAfUXgwRIAhZIAVKJfNF9srI6nGYXTMi5rmd5pqH40OS6iJg8u&#10;CZ2gdTyqlvXgss7qRWor2rLHnTaxDNqO6jy40uFuY7/4+aYY7lY18GAJgEJJACrRL5ojNiWLs1r/&#10;WSqnuRVtsxE01YNbk5b3YEtIiSlsuphJxZUnE/QhQjyVET6032whnYxFQnxroUgsqT93sN1qINDJ&#10;FipCghtNdR7sMeR30w13qxp4sARAoSQAlegXLSs2LQg8uHWbiyqkPKOebsHGaV1ocHow/PIgDU4v&#10;FtLxiGtQOZPg0RiPvNERx29yCU50h7aGewb4doqZgZ5wBx/C6UtRtA/1dd/zzz27qYe7VQ08WAKg&#10;UBKASvSLlhWbFgQe3IrNRTTSfPLZTjW9hgWWbM8mG5/Ba43bXh7qeVbvMy6MxyNsDhNDamuWysSY&#10;7Jpttqb5q4EX6uK+0gx3qxp4sARAoSQAlegXLSg2LQs8uHWbi9IZvONxw4zTIpb80gw2+Uq5pNNu&#10;G7HbLDy4CeSnp6uOD94sM1w0B3iwBEChJACV6BctKzYtCDy4dZuLEBncGYkdOmKI+9Xc1DJLoXFO&#10;F7vNGnOuUet9OJq6U9Ljg/kWxE5l1vEc6kkVik0tAtn5KJcl8lrF3Baml9/n0XLAgyUACiUBqES/&#10;aFmxaUHgwa3bXKyRwUrCag372Ua4xdqkZ96wSQdRLKQO9CTnxCCKkhIfHKQZAWmIcLEw3hvu5Imv&#10;ER9cE5/cu6dNbFFRgjN4cEXAgyUACiUBqES/aFmxaUHgwa3YXIyqmk8njxzSUjewTllDAENgB+/N&#10;VWFxEQ4evGHMCHEkFgkJ+SIMgqyocCC487E9Peb82MA7fFaLyV+/VmOnLzzYO/BgCYBCSQAq0S9a&#10;UGxaFnhwKzYXTUY3DNrKxVTMF8FnIKS5z3qVqIk8y4gW1OIiSpZUfEKfsdDTbDMUT8jXFgz3DGYc&#10;Bt4BM5/cu3d7bKyK2YzhwfUCHiwBUCgJQCX6RQuKTcsCD27d5lIyBfKqs3UbA4KFGQjpxIa/TQ4e&#10;MgVLWDerssZyBPN1dW9WNktjIXpShTvpeHeIxyiz+b7hwbbkp6f5VMYVTWkhDnQj65ItwIPrAjxY&#10;AqBQEoBK9IuWFZsWBB68OZqLoR/XHBBs7cTV+4zFLVi2xteYiXd1mLuZiQQHtXCLtczgyywswxCA&#10;4UcxtBBry8u3x8amjrxZdacvWZEnOBOTPMCD6wI8WAKgUBKASvSLTSE2LQI8eHM0F4PmunhwYTAa&#10;Ihr8mJhqbcNhMkMndVYijA174WYcCEaS+Tb2YD7ErZZO38lfv+Y+qRs8uC7AgyUACiUBqES/2BRi&#10;0yLAg1u3udh57t10bKcYy2tc7E4quiMQ6OwW8j94geVfE+Ii7NNQ6GmJ/S6Y5rG2vFxLXrMzX//a&#10;xR/tJersfVYLeHBdgAdLABRKAlCJftGyYtOCwINbsbk4GmthMBp+KVWws9xiZrAnHAx0hGOjDpPP&#10;OUFzA29hcyYblNccMUze3CZO6ex3ITWE2vOaEWPmU1q4dPq6AA+uC/BgCYBCSQAq0S9aUGxaFnhw&#10;izYXNVyhM9LLMzWw8XCRF3gS35LYE0zznx2kw92ErA7qRtTw32BXbJytyFOt6bnS8ulET1fXy4OZ&#10;NXGbfEAe2V6C745Ltpqyzc9yaQB8Mouq85ppnb5EoNt5KuOWAh4sAVAoCUAl+kVrik1rAg9u0ebC&#10;5HOgR0nmQDOjxYQJ5ZSF1ide5RNtkE/j/eIUGxu6JRs9uJQfj3Vpk3MEw1Ftnjpx19yu41rSYjqh&#10;XVKaFMK15zUjxjx15E3MY9yywIMlAAolAahEv2hNsWlN4MGt2FzKhjK4L+Z9O963ad345oLnNZv8&#10;9Wu15DXjnb5+nwooDzxYAqBQEoBK9IsWFJuWBR7cus3FKp22GqrpqdOnZfdiu6OSJb9E2QNuKRqU&#10;1wxsCuDBEgCFkgBUol+0rNi0IPDg1m0u3j3Yy6fe91LLYv5Sr7xm6PTd7MCDJQAKJQGoRL9oWbFp&#10;QeDBaC6bmBrzmvFO34rymoFNATxYAqBQEoBK9AuIjXfgwWgumwnf85qBTQE8WAKgUBKASvQLiI13&#10;4MFoLq0O8pqBSoEHSwAUSgJQiX4BsfEOPBjNpeVAXjNQI/BgCYBCSQAq0S8gNt5pFQ+2JvxyWdK6&#10;fC2gubQCyGsG6gg8WAKgUBKASvSLuouNk6FVYWLug/u9LFBfWsWDN7yVrJgjDB68qUFeM9A44MES&#10;AIWSAFSiX9RXbNwnGahuU+7dnc2ctaB5HmwtRPEjLxM3eFmmCuDBTQN5zUBzgAdLABRKAlCJflEX&#10;sXF3syqUrGrTq/1cXGi4B5fEOX4dzs1LgVZX6F6ABzcO5DUDvgAPlgAolASgEv2idrFxl66yVLRN&#10;j3us8YycaFJ/cNlTcj/zsqVTSwHBg+sI8pqBVgAeLAFQKAlAJfpFjWLjRboqtbKyCzdO89xpZlzE&#10;Wib1Vjy+PxLa0hkbXzd8xMmnk7FIKBigdEZix1KZNUs5kI0cUJYJRXpTmWLNBQQPrhHkNQOtBjxY&#10;AqBQEoBK9Iu6ejCTN2JnVLy2RpJL+ifFTKqXvx8MRQ6Izua8QUeLE7Y62BvpVFSwd1BbopYzcqEZ&#10;HsyO/2469mRk/54wPfeg6MFa0czFH+MKrBN6PsmKVV0sPx7rCga7YuN5UlCF8d5wsLM7OVejCkvj&#10;wdUFHlSxI+Q1Ay0OPFgCoFASgEr0i6rFxuykhfE4VdKOcPTgEZOzFkZj4Y5guHe8UFT0THU2k5IJ&#10;65SxOPXNjnBstKDsYmuoOyHuuE4lpNM0Dy6pNvyI1YPpf/PJyJZwNJEuGG8XgpHkirKFYiHVEwp0&#10;dMVniuLWgo/F59bgwRsN9uCPclnkNQObBXiwBEChJACV6Bd18eBiJtFNTCwY7lH7ZIUF7qSiO0QB&#10;KxXHY51EceNzRmcV1ipvcaXCYDRk2EgxHetUV9G2Vl+aHB9s48GMe+lYZO/QsrAkP/lAoDOWVopj&#10;KRnZGgg8EkvfNS4TDEUHC4iLqLcHI68Z2LzAgyUACiUBqES/qIMHs+7egNJ3a5LgEu27DIqGpgne&#10;jmjqTsm+M7iMxZF/5ZPdQaaI+laZXgdCPalCsT5FY6Gp+YOdPfhm/+EPVpRlHEqZ/zPYncwXzcuw&#10;N6s+KniwBp/MAnnNwGYHHiwBUCgJQCX6RXViIzgr6+419N2KcGGlT+zzDm/abLmcxamibAxBFt6s&#10;R8HY0CIeLC4jlo5WB0r5ci3WF+M3Cuz2ouqjanMPRl4zIB/wYAmAQkkAKtEvauwPLs7Fu4hbsV5Y&#10;Gw1W3NTYcWt8jG/ZrMHihHV0i1Oc2Nhh7MUba6S1PNh8t6HXAV/RcJ8hlGBNNwpt7sGVvpDXDLQ+&#10;8GAJgEJJACrRL2rzYFXV9icGj+zXs3hpqRsE9TL0EnMPtntEb7I4iwfTTYmrWzxYGS3WCFrIg0vm&#10;onmYR5nU0YP3ONBvQVvF+lHLftoo9935FS2vWX8i4cv52i6AT71/2t+qjbZBnybPXmrCry/ZS4uc&#10;r5SfNkehTg6cczoq2wPDpxV96nslWo+qTT51sp2NcgjdvR3haFxJhaZkjQgqqRvgwVUjenDRbmSb&#10;etprc/HHO5W4aRsPti3Bqo8K/cG2nb48rxk6fcFmBP3BEoCuRAlAJfpFTf3BYqyCnW7Bg6vH5MEl&#10;+0zLNHtc125D6g3HyBIhmqTqo4IHn2KTWSCvGZAGeLAEQKEkAJXoF3XwYHsf5f5mGx9sHsdl2KYH&#10;i3OID9b3JVt8sMmD9YLMJJ6NHBi3hGZb0qgJJWgXlO2dNvdg5DUD8gEPlgAolASgEv2itvhgpp5m&#10;DxbTQZhdTljA8OaGaHflLM6+H1rItlbXEtLxPy7CILuZRHf4JfvxicWZeFeHqWJ45jlToVdKm3uw&#10;30cNQP2BB0sAFEoCUIl+UVveNK5qJh/lmqvEQvCEEsYgB9u1KrI4Pq+waepmJseCPde9rFrIg5kE&#10;vyBOykdjJNJHeuL89MvMRFL1UcGDAZAMeLAEQKEkAJXoF7XmD+bzulk1N9QztLrO/ulpPjmTCNc+&#10;n1wjaLIH88zM2twh+lkp0/fZIN5bsNVD3fF0ns69nHx+e4DOTL1e21R78GAAJAMeLAFQKAlAJfpF&#10;zfPJ0ZFa4WBHuGeA5UrLp+PE0ejccvpi1Fm3hCLxdKFYKs4luzsDoed5VyZfQOkzDvcKka5miwup&#10;FqdulrtyZyQ+XlAmdt6iJKloTGfwRhPnVVZDpHWErm92B2AnwZZQElIZiZ4wWzYY7klMrtReNPBg&#10;ACQDHiwBUCgJQCX6RR3mVaYP5N+OhjuYigVDkViSyqvxSX4hnYhyI+sIR99Oq77Ll9E8eGJ1Xdiy&#10;0eLS1kmbhf0Gw9FE2tRtWnea1x9sElZrj7mXLVi3UzvwYAAkAx4sAVAoCUAl+kWNYmO1LNFWnVax&#10;Op5peau/Oa1lekcSD96wFIfTRy5rlV24CuDBAEgGPFgCoFASgEr0i7p7sO2b7iLn0YMr2mYjaKoH&#10;tybwYAAkAx4sAVAoCUAl+oU0YtME4MHyNBd4cF1YvfvHoSu3Gv3K3f6D3ycqM/BgCYBCSQAq0S+k&#10;EZsmAA9GcwEGyCUVCrXZgQdLABRKAlCJfgGx8Q48GM0FGIAHSwA8WAKgUBKASvQLiI134MFoLsAA&#10;PFgC4MESAIWSAFSiX0BsvAMPRnMBBuDBEgAPlgAolASgEv0CYuMdeDCaCzAAD5YAeLAEQKEkAJXo&#10;FxAb78CD0VyAAXiwBMCDJQAKJQGoRL+A2HgHHozmAgzAgyUAHiwBUCgJQCX6BcTGO/BgNBdgAB4s&#10;AfBgCYBCSQAq0S8gNt6BB6O5AAPwYAmAB0sAFEoCUIl+AbHxDjwYzQUYgAdLADxYAqBQEoBK9AuI&#10;jXfgwWguwIDowYnh7An1lRg2X3zdP6ULnM+cEJZRl8xCoRoNPFgCoFASgEr0C4iNd+DBaC7AgObB&#10;xGL7LmT7LuROXsiR/54YySaMjpsccfxUk2C+gPbqoy+6JBSqocCDJQAKJQGoRL+A2HgHHozmAgyQ&#10;SyoV3JHsqYu5y7N3rmYKU7lCei5/Lr10Qu30TQwTCc6MztyZnM/zTz+cvEneESW4/2JucGJpci4/&#10;laVb4C+y/KWZO2RJKFRDgQdLABRKAlCJfgGx8Q48GM0FGFgurBF/PX/11oWp29cyK7OLq9cXP7qW&#10;XUld0U2XeHDfhdzY9WWitvxTsnzfhawmwWQBYsZEo8nPwOwC3QJ/keXHry+TdWegUI0EHiwBUCgJ&#10;QCX6BcTGO/BgNBegUyqVllfXiAFfzaxM526lEof39f700W3/7k96hj68cpP4q+jB6euTx371630v&#10;PfGfAg9/70RW+/Td8/PJkSyR4Kls4fq144/eFxB48L++Pg0PbjTwYAmAQkkAKtEvIDbegQejuQAD&#10;+Y8+vjy7PLNw89RL3370x9//IrXY+208eHjg7//iyRe/t/PT1G4NHkw+PTWam7jBN/IF0YID2195&#10;5/oKPLjRwIMlAAolAahEv4DYeAcejOYCdHh/8MVpGhExs1C4vshF1s6DL+TSc/mZ7NDe7feLHpw4&#10;TyX40gyNiKCdwdtfPD6zcmNplb/Im2PXl5Mj2ensit/nKjPwYAmAQkkAKtEvIDbegQejuQADy4W1&#10;c+klosIsuvfmqX+szINPjGRPX1q4mlmZpZ3Bu77SOzarSvDs4ipZZWTq9onhzBQ8uJHAgyUACiUB&#10;qES/gNh4Bx6M5gIM8HwRJy/mTo0S01082VOZB5N1z4wtKp3BLKbioW//dN+B00MLtDN4+OotYslk&#10;dShUQ4EHSwAUSgJQiX4BsfEOPBjNBRjg+YMTw9mTF3ITNxZO9jxclQfzjmSBbU/vO5u5lllB3rQm&#10;AA+WACiUBKAS/QJi453N6sElRl02heYCRFQPpqZbYxLohQAAIABJREFUhQefGMkOXKZxETMLhdmF&#10;lfGzv98Xe+GLSsqIz3e/M4e8aU0AHiwBUCgJQCX6RfPFpl5K1nxayINFtXUq0JJAvfYLDwYitXvw&#10;e6O58RvLVzIrV+bzV3kG4tyV1x//HPJFNA14sARAoSQAlegXtYuNi4ZZ/1mRlbmYnra1skvWkSZ5&#10;sG3BWZexpewCNRYQPBiI1OjB7FNlOuV+Jcg4T8OFc2P7vvoAWfLv31uCBzcaeLAEQKEkAJXoFw3y&#10;YFN/ZaVK5mWVujteWZrhwVWfubiY+wK1FBM8GIjU7sFchcnrxHA2OZL9YGLp0swdGibxwSt/gnk0&#10;mgI8WAKgUBKASvSLunhw1UpW6QZLNbh17TTJgzcsp2daoJYSr7GM4MFARBsn13chW5EHn7woerCu&#10;wv0Xc8PXbpHfgxtTx3ffBw9uBvBgCYBCSQAq0S9qEZsGKZmXVRqkee40Lz64VFrLpN6Kx/dHQls6&#10;Y+PryptGiplUbyRE4yiDociBVGbNUg5kIwcioSBdJBTpTWWKNRcQPBiIaP3BFeVNe+5Ehvhugs2j&#10;ocVF8BfZDvdg2h+87cV4GuPkGg48WAKgUBKASvSLGsVGFaulZGSrmPcoGEnmvTmbwwbdLE7Y6mBv&#10;pJPtsDPSO6gtUcsZudC0uIi76diTkf17wvTcg5oHG5YpjMbCHcFw73iBnHR+PNYVDD2fNKgwezPY&#10;FRsnFVEsjPeGg53dybkaVRgeDETIJZXPhTF+nU2M7GkejS+8OLB0efZOcoQGQrw3mhu7vjw5v0KH&#10;ymVWJufzU9nC7OL8vz376N++fYMtBoVqLPBgCYBCSQAq0S+qFhuDj6ZjnYb0n4/E0nf1j8s7mzX2&#10;tYzFqW92hGOjBWUXW0PdCVGW61RCOk2OiyA2/IjJg9VTu5OK7ggEH4vPqYVYHI91kuKKqyVULKR6&#10;QoGOrviMWiBsa+oqVR8ePBiI8Hk03h9bvEZTPcwff+7zxIP/07P9p209eKr/mW3304Ro785NzuW5&#10;Bw9cXrya/t3u++5/6Fu/PHbx9uzC6uzUyGvfe+q//Gxw4Oqtc+klzKPRaODBEgCFkgBUol/UIy5i&#10;KRkJR1N3LN21npzNsrXyFsfcejAaEsWPu7i4yub04A29IJw9OJ+MBAOBzlhat36+8A61Gnj/vOF2&#10;hBVQMBQdLMCDQZ1QPTh38Y2nPm24Ff73f7H/suDBY72PPmj4/L6nfnSG+vHA5YWpzJV/+8FOdfXP&#10;faPnjaMXbp0azZ28mCMbT0ChGgw8WAKgUBKASvSL2uMiiF/tEHzUTDlnM23Ni8WRf+WT3UGmiPpW&#10;mV4HQj2pQrG2InGkqfmDTR4s3iWwkzeFnhjf5IUe7E7mhWoR3qz6qODBQITGRQxniMtO0nxnq9ML&#10;9DU5n/9w8mZyJKN5MPn70sydK/N5vsDVzMrEjWXyJnmdvmRYl7yuZQtp2ltMQ4ehUE0AHiwBUCgJ&#10;QCX6Rc0erEYGhyKx+FuWwVrlnc2ywfIWp+50ayS5JOxLf7OWM3LBTw9W39TOU7kJUN9UY1PoDYdS&#10;vtrNh7IMv1FgtxdVHxU8GIiQSyrR3JMXcx9MLJ6bvMlfg+mb711aSAhX3hPD2ffHF8n7yjLpmx9M&#10;LJ1gCSL6LhjWFT/VtgCFaijwYAmAQkkAKtEvaoyLsEQGd0bi4wWzmxo7bg3OZvVgs8UZunt5JzF3&#10;YlMUsp031pfW8GClIJSbgA2TB9MbhY/Yiob7DNOKVR8VPBiIaPkikiM0dRp/kb9PqF25/JVgU8dp&#10;y/DIYDVfhGFd8VMoVHOAB0sAFEoCUIl+UZdxcqVCOhk/GA138FwRavSC2dnMHmz3iF7VP2vGCX1T&#10;4uoWD6YrrtRcLLa0lwfvcaDfgraK9SN82vxPbRdo0KcnB841R6Gaeb79LVCJzfw0efZSEyqR7KVF&#10;zlfKT5ujUOT77nRUtgeGTyv61PdKtB5Vm3zqZDsbHiiZWcsknw+J+SLgwVUjenDRoSAcyvSjsiVY&#10;9VGhPxiI8P7gRr/QldhQ0B8sAehKlABUol/URWxEFZ6LP6aPYIMHV43Jg9U3Sw6xJmI0iUNkiRBN&#10;UvVRwYOBCDxYAuDBEgCFkgBUol/Uy4M3NBvmadEUiy3rbNa8aeUtziE+WN+XbPHBRg+27Sc2ZNAQ&#10;46/NJWgXlO0deDAQgQdLADxYAqBQEoBK9Isa44Ot73AfVT24vLNp29E/LmdxhjFzZg+uqbvTHf89&#10;eIMPTpyLdwVNHeZ8YS0eZSbe1WHqMOeZ57RCr+6o4MFABB4sAfBgCYBCSQAq0S+qE5uSC1RSH9am&#10;1SjvbDZbKGtxPPrCGG7B5Viw57qXlf8erJ4r5pMDLQE8WALgwRIAhZIAVKJf1CdfhGCjhdRLYS1f&#10;hCdns92IvcUdnv9YeaPcfHL1LSVOkz2YFZyYfUPsNqfnvyUUiacLRXKvkezuDKhzVavLsNVD3fF0&#10;Xh3AqM9MXfVRwYOBCDxYAuDBEgCFkgBUol/U5sEsFCEU6U1lmF/l04mXIt3Mzbw5m6KwvM843Dte&#10;0NTY0eLUzXJXVtIVFzOJbrKL7kSmWJPmudM0D15XQqR1zFnSWLGmE9EwW6wjHH1bK3RhGVIfPXyJ&#10;YLgnkda75Ks+MngwEIEHSwA8WAKgUBKASvSL2uIi1jKDL4cVYwuGIvuPKEJs7b60cTbNxzQPnlhd&#10;3yhnccICxUL6bSVpcTAcTaQLDesJ5jSvP9hkq9azsj1Pkwe7LFA18GAgAg+WAHiwBEChJACV6Bd1&#10;HCdn+75tF6T4jmi37qtYd+TleOpIk+MiHD24as2FB4P6Ag+WAHiwBEChJACV6BeNEBsvzmr9213S&#10;Ktpmg2iqB7cm8GAgAg+WAHiwBEChJACV6BcQG+/Ag+vZXFbv/nHoyq1Gv3K3/1CvAwZW4MESAA+W&#10;ACiUBKAS/QIe7B14cD2bCxRKAlCJEgAPlgAolASgEv0CHuwdeDA8GBhAJUoAPFgCoFASgEr0C3iw&#10;d+DB8GBgAJUoAfBgCYBCSQAq0S/gwd6BB8ODgQFUogTAgyUACiUBqES/gAd7Bx4MDwYGUIkSAA+W&#10;ACiUBKAS/QIe7B14MDwYGEAlSgA8WAKgUBKASvQLeLB34MHwYGAAlSgB8GAJgEJJACrRL+DB3oEH&#10;w4OBAVSiBMCDJQAKJQGoRL+AB3sHHgwPBgZQiRIAD5YAKJQEoBL9Ah7sHXgwPBgYQCVKADxYAqBQ&#10;EoBK9At4sHfgwQ334MT5zInhrOmVGM6aFxu2XQy/vs0GHiwB8GAJgEJJACrRL+DB3oEHN96DhzN9&#10;F3InhVcffWUT4jLMla2LJUcMi+HXtwnAgyUAHiwBUCgJQCX6BTzYO/DgBnowUdi+keyZywuTc/mr&#10;mZWpXIG/rsznx28s919UNJe8Tl7Ifjh5kyymLUNe5J8Xpm4nR/Dr21TgwRIAD5YAKJQEoBL9Ah7s&#10;HXhwAz2470Lug4mli9O3ybVgZmH1+uJH/DWzUJjKFoav3Rq4vEhUmLyGrty6PHuHLKYtQ15kmdGZ&#10;O2Qjpi5h/Po2FHiwBMCDJQAKJQGoRL+AB3sHHtwYDx6aTwxnBi4vEAm+li1cz1093vvCF+8LUO7b&#10;+Uzv6VRu9WpmJXXlJlHhkxdzY9eXp4gEXzv+KF9G4cGug1fhwU0GHiwB8GAJgEJJACrRL+DB3oEH&#10;N8SDTwzTXt4r83naxZu78vrjn/v0l398dPT2dC4/cfbgo9v+3UOPHyMqPJUtjM3eOTNGAydmF26e&#10;eukLogUHtr9yfAr9wc0GHiwB8GAJgEJJACrRL+DB3oEHN8qDT17IEc2dXbj9Ye/ffPq+p39zdSU9&#10;l09duTmVK0yffeWzgQe+0js2vbhKLhMTN5ZnFlhn8PYXj8+s3Fha5S8eF0F8+t2hefz6Ng14sATA&#10;gyUACiUBqES/gAd7Bx7cMA++mCOXgNnc+b3b7w9sf+VktjB2ffnM2OK1zMrswuzr336QvHmKBg2v&#10;stDhm6de2kXMeFaV4NnF1fHry8SbT1hSp+HXt6HAgyUAHiwBUCgJQCX6BTzYO/Dgxnow6/oNcA++&#10;PHvn9KWFq9SDeQjEF/Z+cFPp/Z3ikcH3P/Ttn+47QKOHybqpyZunRnPWFML49W0o8GAJgAdLABRK&#10;AlCJfgEP9g48uMH9wXzo231PH7yaV/qDs5oHP/jom7PMgy2Rwdue3nc2c2U+P4K8aU0HHiwB8GAJ&#10;gEJJACrRL+DB3mlFDy6VSqY/GkqDPLjvQu5aZmUmO0TjIgKf/05i/mpm5eL0bRoKvMjiIpgHX19c&#10;nV3gr5Xxs7/f96qaViLw+b97Zw5505oPPFgC4MESAIWSAFSiXzTfg5sjbI2g5Ty4ZKQJe2yEBxNz&#10;TY5kJm4sT+XyE4kXH6JdvE/8KHF1ikpw5tSbrzy6jcjxF6Jnb84s0ARqV7N0cg0aMrG4yvNLIF+E&#10;X8CDJQAeLAFQKAlAJfpFHcVG7Jq0Whl/pyJhc+nr1LZWdsk60ioeXHJGXMZ2xRp33aB5NIi8nhrN&#10;jdIO4PzEB0ef+fIDrJf3gS8+96vX33lNDZZYIa5MFjt5MXfyQpb8oaZaG9v31f+/vXcBc6q6F77z&#10;nud5n+/5PrFQQSVyWlu07WmdXnTUHj3SqPSNlr6n9bSohTbYjm2pKDDDJRBuDjDcMhBABkQIjlKw&#10;Hg1yv8XAcOlpx29QzmtPx4A9L7UzydxgJtnzfhZ7QvLtta9r7Uuyk+xkZ6/5/548Ouy9s/fa67/X&#10;2r+9svZa7PaPLTvZBR5cZsCDKQA8mAJAoSgAgmgVpohNdiszom0Gd6gwPeM7NIWK8OAsWZOdjOrp&#10;oQBKOZ9c/L0/XUa9I1Az8KA4IFryj2/Nuckx+lsb3v2wC708x2729vk4P+Rw6we9f/xo4FL34J9/&#10;v3kczKNhBeDBFAAeTAGgUBQAQbSK0nlwllXZtdWIzuW7T1Ow2IONnHb2bYrPqdJ58NvvxVqjvX/4&#10;80D7Xwa4OZM5D77UsvD+0Y6bf/niv1/54C8D7354OcJJcPg99N9T73fxfYj/8p+Hpt4MHmwB4MEU&#10;AB5MAaBQFABBtIoSebDmQoMyZuQrpgueEaxvD8bO8WqsLeT3VAljJri8wUiUUeYDu81Or8vJb9Dc&#10;FksVnU2l82Cul3C85X91/faP3dGOxKVu1oM7Dz3/iMMx/tk9F6OdiXeivS2oR4T8kTwYtQffv+r1&#10;P14GDy4z4MEUAB5MAaBQFABBtIrixYZQK6bV73I6vZGkYnkq1tbsdSEhc7q8O9tiV/VkzLjFcXtt&#10;bfa6ORF0e5tbpS2KPCM9Kqc9+GosUu9yegLCKV+NtTZ5nFU1oUtYHiXagzVOZ02wPcFmFNPe7HG6&#10;fZEOaYPC0lA6D2Y/4fdip9/vEmaM6/rwwLJJNzm+8oP177wfZ87+Rzcrwex///jRwIXO5MUY9+H6&#10;B/+5p3P/4mfmHf0L68Ro3DSYT66MgAdTAHgwBYBCUQAE0SqKFBvSS/vb/BOQ6nojCUKO3w96qpye&#10;5nYmJeiZqz6CqXBao9dvDosTF1Z5gu8zwiGqXb4wLstF542SivHgVHvQPdYdbMdO9uNocKLD6Ysk&#10;UkLutAVcDtyM+Q2mhTquVrIHn/lD1586Lhx85WX0qtzNkxYf+/BPXcyFjsTJf0djDP/bH3s+jB78&#10;1c2j//G57Qf+1xU0gNp/nt+5ePbTW1p/+6crv2/vgXk0ygx4MAWAB1MAKBQFQBCtwjwPZtVrwyTX&#10;/U6lB3NyjAkYZ3Gs4oZ4q9XZVQ6LExqexZ2g70SDbuIr9Howd6rOrB7cG/FWOxwTg9GPFd9y+VuZ&#10;SvXgt989M/9+bkDg++v8Lx859b+T/8kNkdb+0UDkfOzEv3f9W3vvf8Yu7kftxDzjpwbe3PNu76n3&#10;u078O3pzLqwq83D3LSngwRQAHkwBoFAUAEG0imLEJo3DiqknEA55lR6ciKBF7mBUljbO2RwT/G39&#10;Ch8TN8hpcalExOdUqCCn1w5XoI1JFZ0r2lRM/2D+VIlni0uhmmrJcYVMl7VYY2FhCSitB5+Pn36/&#10;60JH4k9x5j+7kAGf+QPqDsE6bph7ke7sf3Sza1k5/t/dg/yH3fKPnCWrW4Lh7lsGwIMpADyYAkCh&#10;KACCaBUFiw0hwamOiG+av+0yp6e4B6dUS5QLNXab2+J4Ua72RnqxRMgLi84VbaxvD84I+c71D0Y9&#10;UPguwon24FS3NxRlUnj+kg8foj2LjxeFpaGkHnz83c7I+fjvP+hp/aD3nWhfa7QPvff2Huu48eNc&#10;r4kT3Np3LvRJH3abf/tjDxpBAu6+VgAeTAHgwRQACkUBEESrKExsCAlOX+0IzXSjtki19fJuqvgN&#10;n2/cFTxNtWcDFsc7MdlgLDYzo2NdMyNn1FjfHpyRs15UYUfVpJr6QBgfLILPCFU3bSEHhaeHwo5e&#10;Yg9Gssuq8Il/j2v2c8DXSttodoeAu295AA+mAPBgCgCFogAIolUU78GpjtDUqXw/XZUHk+ql9GCu&#10;cVe159wWh39d5cEOfrSKUmC9B5PPH/xDBjcIh6epVX7x0BwPXqlDiwrpK+pVWdaePPtOee6+eaWK&#10;grWaG5RorYVBLN35tlRAEMu5NvK7P5QhiOxRKuR8qVxbHoViy7teqjQTBmvzWmt5ENWpGiJr9Wwn&#10;kwtRri6FpnrFfqrgwaWElGCuL4S/lWHaQ/zQcS5fKJow0YM1KXV7sOkfaIUqKRBECoD2YAqApkQK&#10;gCBaRXH9g692hLxT5SEawINLCSnBNU7ulUAua2KtAQ/qKCIs0elZQvYmKSwN4MEADgSRAsCDKQAU&#10;igIgiFZRTL8IrEeEjgdr9w8mPE2xT0MWp90/WD4Wnf2DFXlBPihwZiw+cOD9r5U5KC4sLA3gwQAO&#10;BJECwIMpABSKAiCIVlGEBwvtr7og45LfXVN5MLEwoxweN6vFkSMfkB6MFpqdSQIV4sGaY3DwGSTm&#10;KRpGrUrRYK4edbiANIAHAzgQRAoAD6YAUCgKgCBaRZHjB+N/axpaqiNUo2y75OVYYbEYuS3uakdo&#10;mlPR3YKXY8yezcgegop5T05jTGZ+oZSnOWYiKTgB4MEADgSRAsCDKQAUigIgiFZhitikhQZd2YOT&#10;cvNljvnkNEVYz+L2dH4iLMg1n1zxJ6WmYjxYeA6o8viP8mMGp2JnAx5sHg0p34WX5/hB1uSZqQtO&#10;AHgwgANBpADwYAoAhaIACKJVmCg2ag/O8OaGnHWsi5/nAc244Xa46iPyMF9im7GnuZ1J5bS4jNj2&#10;zLmy2xtqZ5AHhn3sIXzhWBF9X3NivQdn8PGD20J+T5XQB8XlDUbwIYSFJuJomH+BDk24EY7KTfIF&#10;Hx08GMCBIFIAeDAFgEJRAATRKsxqD+bdVNEvQl7FRMN+3sjkRkzJxyQP/mDwGrY3bYvDD8dEjwoq&#10;6PT4xakkij8dPSrKgzXOM032UzH+ReOABwM4EEQKAA+mAFAoCoAgWoWp7cGypOILsy/B2y/1vpLR&#10;8bqcS8ylIjyYJ+ep5hTlwgAPBnAgiBQAHkwBoFAUAEG0CtM9OGPAUDUbLrNLWl77LBEV5MFWAR4M&#10;4EAQKQA8mAJAoSgAgmgVJooN9YAHgwcDBBBECgAPpgBQKAqAIFoFeLBxwIPBgwECCCIFgAdTACgU&#10;BUAQrQI82DjgweDBAAEEkQLAgykAFIoCIIhWAR5sHPBg8GCAAIJIAeDBFAAKRQEQRKsADzYOeDB4&#10;MEAAQaQA8GAKAIWiAAiiVYAHGwc8GDwYIIAgUgB4MAWAQlEABNEqwIONAx4MHgwQQBApADyYAkCh&#10;KACCaBXgwcYBDwYPBgggiBQAHkwBoFAUAEG0CvBg44AHgwcDBBBECgAPpgBQKAqAIFoFeLBxwIPB&#10;gwECCCIFgAdTACgUBUAQrQI82DjgweDBAAEEkQLAgykAFIoCIIhWAR5sHPBg8GCAAIJIAeDBFAAK&#10;RQEQRKsADzYOeDB4MEAAQaQA8GAKAIWiAAiiVYAHGwc8GDwYIIAgUgB4MAWAQlEABNEqwIONAx4M&#10;HgwQQBApADyYAkChKACCaBXgwcYBDwYPBgggiBQAHkwBoFAUAEG0CvBg44AHgwcDBBBECgAPpgBQ&#10;KAqAIFoFeLBxwIPBgwECCCIFgAdTACgUBUAQrQI82DjgweDBAAEEkQLAgykAFIoCIIhWAR5sHPBg&#10;8GCAAIJIAeDBFAAKRQEQRKsADzYOeDB4MEAAQaQA8GAKAIWiAAiiVYAHG6dyPTidTmv+bTrgwQAO&#10;BJECwIMpABSKAiCIVmGW2PD2ZcTBSuppJaWiPdh4AIrBdh780Zsv9W33lvpjVp7YDvBgCgAPpgBQ&#10;KAqAIFqFKWKTVqG5TQYTNoO7Vfyh3lvOLU2k4jxYne9GYlAMtvPgjhdqO5/7f0r9MStPbAd4MAWA&#10;B1MAKBQFQBCtohixMehgeama8a/ktUNTqCwPTmMPFuos0FyeLrrNGDwYPBgHPJgCwIMpABSKAiCI&#10;VlGw2GRR1Zy2ml1bc36lgH2aQgV5cDEZVExOgQeDB+OAB1MAeDAFgEJRAATRKgoTG+OWVYCMGfmK&#10;6YJnhErxYEUupGJte0PbvC6nw+FweiMJOR+uxtp28ssdLm9zWyxVdDaBB4MH44AHUwB4MAWAQlEA&#10;BNEqTPBgJhoJel0OB69bwUiUwSwrLblaM7+N0+Xd2Ra7qidj2H5zWBy319Zmr5s7sNvb3CptUWym&#10;6FARHkxKcCIa8rHZ6pzS+Oa+c2QOJdqDNU5nTbCdFeMU097scbp9kQ5pk8KODh4MHowDHkwB4MEU&#10;AApFARBEqyi2XwTzftBT5SCoqgldIoyM28bpaW5nUoKeueojmAqnNfpR5LA4cWGVJ/g+Ixyi2uUL&#10;4ypoUg7JWOzBqqeAjoiPfQio8gTOsqdNbpNi2gIuLhLXhG//NRqc6HBOC3VcBQ8GDzYL8GAKAA+m&#10;AFAoCoAgWkVx7cH9bYHF/pDYVMu0h/jWWXcwKvtof5t/Ai5g6VR70M0qboi3WtU+CYsTd/OxwuLS&#10;TKvfJe8EfScadJMKbl4mCVjfHozlEfeg4BCfA5TdUHoj3mqHY2Iw+rG0nMsgp8vfyhSRO+DB4ME4&#10;4MEUAB5MAaBQFABBtAqT+wdzjkt4cCLidSrMmJNaxwR/W7/Cx9QWJ++YsLhUIuJzOpzuYLu8V/7Q&#10;rkAbkzIpb5RUTnsw/6DgwJ8DCPhMd/oiiZT8RWwheDB4sCmAB1MAeDAFgEJRAATRKkweNw3J6GO8&#10;4KZlYVW8vkUs1NgnKWxaFseLcrU30osdW15YXJboUjEenLoUqqmSniTUQeDzl3/4kL/IPyiIjxeF&#10;pQE8GDwYBzyYAsCDKQAUigIgiFZRTP9g6Q+smXJngOjFy7sp2XArNO7KnkbulrA40rBFi+OdmGww&#10;FpuZ0bGuqVJrCpXiwWL2NUVaDwSF9wTx1w/5jFA8fEg5KDw9FJYG8GDwYBzwYAoAD6YAUCgKgCBa&#10;RfFiI0hWrG1v0OvCxotQq5dS5MTf7cm95bY4/OsqD0ZfTBZ5SjpUiAeLzekeqWe2MGqEQ3j90BwP&#10;XqlDiwrpK+pVWdaePPtOGcp8Ng+efl3njE/FZo7AP2ih/lq0wYzr5W3ET/G5YeJazQ1KtLY8QWRv&#10;D+U835YKCGI510Z+94cyBJE9SoWcL5Vry6NQbHnXS5VmwmBtXmstD6I6VUNkrZ7tZIyBC6iI/C4W&#10;eLCZqNu9+bPPKHMN2oPlT1YPHhabNSo+d3Tcewv6zHWyf7MLBc1Fa29EC/m1wjajY7WfRttAezAH&#10;tAdTALQHUwA0JVIABNEqzGoP5ob7DfmFMdTEHgvgwSZCnqfQD1r0YLyviU7PErI3SWFpoMSDp1/X&#10;Mf36+MLbLu/wJPY/zxxbzX6Sh5cP7F0Qm4NMNzZzOLu2f+fTyYP1/Fr+w27Q43+gs24UeDAPeDAF&#10;gAdTACgUBUAQraLI9+QyirflhDe4pMZKzf7Byve4pL2p12pbnHb/YPlYdPcP5jOIaNaVM4h7OMD7&#10;XytzUFxYWBpo8ODp18XqbojN+0zfticH9i5kIusHT21Gn8iG5JGVce8Y1AzsHdP30pMD+5cwkQ3C&#10;2lObmZNN7AY96x6Ozb4JPJgHPJgCwIMpABSKAiCIVlHkPBrS3+ISxYhmyt/wtbZJK3w6t8WRIx+Q&#10;HiyPmWs6FeLBwhhyincP+QwSWtH5xxGywVz9rQLSQIEHo7Ze3+e6V30zeXgFc+KFwVNrz6x6ZvPk&#10;r6DfMW54+M3av4/NGR1f/KXEwWXMyVWHJt+KTxEz+oln/rT+2+DBEuDBFAAeTAGgUBQAQbQKk8cP&#10;FnRLNtRUR6jGqejkwMuxwmLxXeS0uKsdoWlORXcL1dDFpudV5cyjwc9Nos4gaSS1HDORFJwAe3vw&#10;9Os6pw+LLxjbt+VfEoeWD555qXv3M3V3jnCMvG/5kl+e2r1iYP+S+Ly/R5bcUM28HUju8ownZkqs&#10;bnp5TQ94MAZ4MAWAB1MAKBQFQBCtoth5lZUgQx3LTe8gbpNjPjlNEdazuD2dnwgLcs0nZ2omCVjv&#10;wRlyPmunp6kVDRCRYqIhr6tamltOzneXLxRNoL7bkXqXQ56ZuuCj29uDZ1zfWTfqcvNTA/sWMyc3&#10;fLjhe+McjtGPTGp5M9C3/Uc96x7uWXlP3HsLa7r9v5kxeKrx0OT7GoIvDJ4Nos+Z7YNntrH23LP2&#10;wc5Z0D9YoDxBvPQf0at/uVDSz996OqzOS8sAD6YAUCgKgCBaRVEeLEzhJo2VloiGAzU1vJthPVeR&#10;s451eUNRJpVOdUR8bnGAL1Fh+TZjT3M7k8ppcRmxAwbnym5vqJ1Bo7aFfewhfOFYEX1fc1JJHoyy&#10;NRr2e5x8S6VivDoBFA9+C6cnEI7KTfIFH93eHjxzRMw7ZmDvAiYS6N71s0kjHaMfrXn3+EvMyU2X&#10;t0/qXn1/bN5nYnOdfVsfTx5Zldz91CPfnXY2ErJeAAAgAElEQVTxdFDw4NPsZk1Xfj21u6G6s/YG&#10;8GAe6wf9MOnTt91rdV5aBngwBYBCUQAE0SqK6xeRaA/WOKXx0jz+N/YKI9qmFbNsyM5W5fEfjYq+&#10;y28jefAHg9fwnWtaHLZBiokeFUaoYI8dFjzQpIzRoLI8WHOV5t85v2gcG3vw9Os660bFF30BdQs+&#10;MrcBdYd4aPferVxb77bkkZWXd3jiC2+Pzb2FdWLm7eVCz+A7H93cMPPMvq3MqS3J42u7G+5iTRq1&#10;K4MHc4AHUwB4MAWAQlEABNEqTHlPLstytX0pluDtl3pfyeh4Xc4l5lIRHsyT81RzinJh2NiD60Z2&#10;r7hn4K35zKkXLjY8ONoxYty0hd1n5eZeVnMH3vJ1N1Rf2fmLxCs/InsG31HXsLz79FZ2g17/AzHo&#10;FyECHkwB4MEUAApFARBEqzBRbCRyGqpmw2V2SctrnyWigjzYKuzrwbFZN/b4H0geWTXYsnTzPcMd&#10;jrs3bfC+7nWP40X3G49u3boyEQ5cebWGld3ByPrBlibm8JJDy37W8MgYbosR457xxY+sgnHTcMCD&#10;KQA8mAJAoSgAgmgVpfBgWgEPtrMHz76pd60rGV43eHR23UiHY+R9DcsXXDwWSB73d+/6Vd03WDO+&#10;Y84GP6vC/JwayUPLEoeWJ4/5B0838W/UwXgRasCDKQA8mAJAoSgAgmgV4MHGAQ+mwYOTu59CfR7u&#10;eeq944G+rY/3vvAdboi0KWjhyAmH9q9jF8YXfQHNorxgbM/ahxIHlw6e2nSx4aHRjuEPz5rXBR6M&#10;AR5MAeDBFAAKRQEQRKsADzYOeDA9Hjx68uxYONDb9L2edQ8z4QDqLHHvCIfj7s0v+/s2fz/mHROb&#10;OTxWNzLu+zy7QfLYGubk85vvGQ7zaCgAD6YA8GAKAIWiAAiiVYAHGwc82M4ejPoHj2ONdvDorLqR&#10;ggdf3vy93sB45MGn13EDRNxa619+ecv347wHzxzBKm980Re5ueVWsxuABysAD6YA8GAKAIWiAAii&#10;VYAHGwc82NYePKp79X2JA/WDXMuuol+E4MGKfhHsZ/5nhTmWI4s333Pn8qYG6B+MAx5MAeDBFAAK&#10;RQEQRKsADzYOeLCNPbhj+rD4XGfX8juTR1Z2vTRxnOPWuvVrk8cbk0dXD57eOnhq+eZ7bhz3jK8r&#10;HGCOrEweeD65fzH6HFjCqjNzclPX1h9O+mVt7EB9T6MrNutG8GAe8GAKAA+mAFAoCoAgWgV4sHHA&#10;g23swZ3Tr4vV3RCb/9mB/UuYE2venffA6JH3rXpxdeLUlsHjy3dPvmO0e8q5A+vQ4MH76g49+RnH&#10;17+9deuKxMlNzMm17zX+cOYPJ77zoufylsfiS77cOXMEeDAPeDAFgAdTACgUBUAQrQI82DjgwXb2&#10;YPYz41Ods25MvDmbGw1tw/nAE5NGitNkzJv13v51A/sWda+4+8rOpy82/VBcNXzc5Cm/2bK09+Up&#10;XYu/GJtzc6z202hqOvBgDis9mH2wmTmcDSgblPjc0fwHdVmpG4UCXTcK9e0Wlys+6Ft1N3ROHwYe&#10;nAEPpgJQKAqAIFoFeLBxwINt7sGsv04fFl8wtm/LvyQOLmXC66RP4uCyyzt+El94e3yuE609UE+s&#10;PVDf2/S9TlV3CPBgyzxYmCX7i72bvnv5xR9c3vpD/tPb9M+96x5mg9jT6GL/lpYrPuy3uhvu6mQf&#10;acCDwYOpABSKAiCIVgEebBzwYJt7MN+IOGtU15Iv96519a7/tvRhtalr6Vdjs26M1X666/mv9DR+&#10;C1/b2/gt9isxVXcI8GDLPHjG9Wh058B49gEmiZ5VAvwneXhF/+u1rB/3757G/i0tV3zYb/VtndiJ&#10;ve8IHlzqD3hwSQGFogAIolWABxsHPNj+Hiz8no4GRFN++B/Kpw9jVVhjrVZ3CPBgS4LY8dx1rMJe&#10;bn4KzZJ9Ztvg2aD0YU42Dexf0r3inoG3fMzJTfgqYrPI+isvT4nPdYIHZ8CDqQAUigIgiFYBHmwc&#10;8GAqPLgEH7PyxHZY07llxqfivs9d2fUMGvCOnyVb5rO1jQ39b9Rxc6PUc3OjqLmV3QY8WKI8d9+P&#10;3nyJzeRSf6zOS8sAhaIACKJVgAcbBzwYPBg8mKD8QeyYPiw2a1SP/4GBPfOYk+vPz7+bUNx7prx3&#10;cgtz4oXB01uFCbTVjJxwcN/ay8EfoxfmwIPLdfeFklhSQKEoAIJoFeDBxgEPBg+Guy9B+YMYq/10&#10;fOFt6EVGVnaPzq6798kz4e1Ch4cz25iTm5gTG7nOEi+eX/BYQ2B5V2Q983aAiaxHC89sYb159ORZ&#10;nYdX9G19HPoH84AHUwAoFAVAEK0CPNg44MHgwXD3JbDAg+tu6Fr8xeTxRubUxvPzH5jSsCYp9fo9&#10;sfHKr6f2vfRE8vCK5L7nXqxfOHC4oafxWz3+cWjWQNaPW+o333NbbeOKnsD4+MLb0fBq4MHgwVQA&#10;CkUBEESrAA82DngweDDcfQms8OCRXYu/lAyvGzxcy/UMHjFu8pTdqxZ/eBq9JNf/Rt3l4I/RZ8dP&#10;+rb/qG/rxPiiL/Ss+Sf2b3ZtcteU8SMfPbRvXXfDXbE5N+MvPoIHQ0m0NaBQFABBtArwYOOAB4MH&#10;w92XwKL2YNaD15z33kX0+r1zwu7dG5PHG/v/tZZ13/i8v0fdf9FUGs7epn9OHFw2eGbz+XnVoyfX&#10;dYbXdS/9KuvTeATBg6Ek2hpQKAqAIFoFeLBxwIPBg+HuS2BN/+AFYwf2L0keXc2E13U1P7t7qTT5&#10;39eWv7hmYM88NBCE2OeBteHLWyei4SNON2y+587lW/2JA/XxJV9Gw+SBB3OAB1MAKBQFQBCtAjzY&#10;OODB4MFw9yWwYryI6ztn3diz9qG+DY/0vjChb/NjiUPLmbeXH/rJHciE75587k3Mg6dfF5v/2Svb&#10;f8S8HUi+9tPx9/zk3P6l7Lfi3lvwzsHgwVAS7Q4oFAVAEK0CPNg44MHgwXD3JbBo/GBWhUexNsz6&#10;LhpIeOcvULeHlpW7vzvG4fjGpk2zBQ/mRhrubrjryqtPMyfWnZ//zfFzFl5+c3Z84W1oakByVhTw&#10;YCiJtgYUigIgiFYBHmwc8GDwYLj7ElgcRNZlpw+L+z7f9+IPhRZfx2dm1s8QPJj9zL5p4K35qFPE&#10;0Vl1I+/e/Oo6NOsyWnu9YlfgwVASbQ0oFAVAEK0CPNg4le7B6XQ655IiAQ+Guy+ONe3B04d11o3q&#10;nDWKn/I6vvD2vq0T0dxyx+bUjpQ9ODZzeGzO6MTBpcyJjbENE0bf89S7Rxuv7PoVN1LEMPBgCfBg&#10;CgCFogAIolWY68FGvMt0NysblejBaQ78D3y5miIPBx4Md18cC4I44/rYrBu7V9/f0+jqWfsQ++l9&#10;4Tv9u6cxJ15I7vKM/9r3T/56Vnzu6I7p17MezApx8nADc3L1ocm3j/c+f/mNWb1N/9xZN7LjuesU&#10;EQQPtqwkTh8WmzlC9RnOPfBcp7lW6PQCJREDFIoCIIhWUaTYGNctTVvLuWf8u5p7U2xQUsmuOA/O&#10;kvvgwTnuvuDBZmDteBHJ8Dr2g6aLQxMpB07/8lvLNyzuf+1ZNFHcDMyDD86oG1m9udnfu/HRuO9W&#10;dWMweLBlJXH6dVyYRse9t8ifuc4YG0E2TJwE666FkogBCkUBEESrKLUH622QxcoMfqUUmpcdG3iw&#10;tFxvbZHZBB4Md18cS8YPji/6YnLvr2pHDh83+ekze18cPLOdOVq//xffnvGjL3248PbY3FtQ919B&#10;sFgPXh5b50adIo6t61n7YAybSxk8mMcyD2Y11zume/X9A/sWJY+sZI6t5j+JA/UDrz2L9Nf3OTZk&#10;7Frm6Cp87ZVdv0IvO9Z+Wt0qbHVeWgYoFAVAEK2iYLEpxlb1tDX7xgqXM7hPE6ksD86ZBTnzroCD&#10;ggeDB+NY48ELb08enN/yzD2jhSk0vlw76+enfr00Nv+znbNu7JwxnNcjrn/wzQP7Zh984kue+vqB&#10;wyt6/A/E2A3Ag0ms8WA2RrU3sJp7ZecvUN/ulqbBU5v5TzK8biA0t2vB53s3Pnpl1zOovf+kvJaJ&#10;bEgcXNb30pNx362o+wSURA5QKAqAIFpFYWJjRFiNOKtCxgx+Ja99mkjFenB/m3+Cw+mLJFJkPlyN&#10;te30upxIFVze5raYYnUBBwUPBg/GsSCIM0fEfZ/rf3P2wL7FiYNL+c/A3oX9b9SxEkyI0YxPsUv6&#10;fzN9YO+CxIF69ivdK+7pJKeRAw/OWObBw2JzRl9ufip5bA03mgc+N+BnZi6fHV/y5f7Xnk0e8w+e&#10;2Zbct3DrZG58aMcddQsWXIw0sSrcVf9VdTStzkvLAIWiAAiiVZjgwUw0EvS6+ArM5Q3uVfkWSyrW&#10;1sxv43R5d7bFrmaRMYMWx+21tdnr5g7s9ja3SlsUnSvaVIoHSyfJZwLTFkA5q/TgRHuwxumsCbYn&#10;0DbtzR6n2xfpkLYo7NDgweDBOJaNH4wmTB6Nxg8WPmgKZa5H6XXEluwSNMww2pLdgBs2WLtfKXhw&#10;2YP4qfiiL/S/9hw3tPPdxBTZd//43L569qFlYM885uQL3btrJo0cM2nuwq7IhsHjz29+5NZxP6m9&#10;eDzQvfq+uHeMIqBW56VlgEJRAATRKortF5G6FKqpIiox1nR9YUJamfeDniqnp7mdSQl65qqPYCqc&#10;1uhHkcPixIVVnuD7jHCIasVxTcohmYrwYOWzANPqn+RGTwuEB/NyXFUTuiQu+jganOhwTgt1XAUP&#10;Bg82C2uCyFkU6vaAfbTHEMC25DbQlmDw4DIHEUXEO+bKrl8lj64ePFJXd++TZ8LbB88G0efMdubk&#10;puQx/0BoLjcW3vyGO0eM/s7Tf3y9tu/FHzAnNqJRQRxjpixbcflfa/s2PoJG0IOSCApFBRBEqyiu&#10;PTiViPjGegLhaIJvnhUbfau9kV5xG/5He1nA0qn2oJtV3BBvtap9GrI4pH8ueSfoO9Ggm/jKkPBg&#10;NnNn+sO/8So9uDfirXY4JgajH8uZijLI6fK3MuDB4MEmQU0QwYPLGUQ06Ifv89yQdoHz8x6Y0rAm&#10;yUvw2SBzakvi0PKBt3xIgk9tQQM/O0aMn+27/MrPuld9E02JcvL5zfeOcHzjiVN7V1/ePgmNBg0l&#10;ERSKCiCIVlGUB7NGW7OhjcHbfjlhdTjdwXZhaSKCJM0djKYU20zwt/WnVf2DjVkc8m8nfhRRrx2u&#10;AJsek/JGSaV58NVYpMHD5gifxbgHq5eoFhZ2dPBg8GAcaoIIHlzOIMbqbuhadHsyvG7wcC3XM3jE&#10;uMlTdq9a/OHpIBNZf+XVmt6m77F/DJ5ed2jyrQ7HrbWNy6+87Ole9nU0TN4pv7iw4XLzU6jHC5RE&#10;UCgqgCBaRTFik078bk9Ln9T4mtYwVP6fDqc3kpCFjFio3Kchi+NFGW91TuMLi8oRfSz2YOlE+b9T&#10;HaEaN7J+VX4J+Us+fIgPCuLjRWFpAA8GD8ahJojgweUMoujBa8577yL61N05YfeuDawBJ4+vHTz9&#10;0uDR2Zwl37252Y958EauPzFqJO4FDxYBhaIACKJVFNM/GP+DcFy5AwPvpmTDrdC4K3iaarcGLI4X&#10;P7LBGG+KvlZMjuhTSR6cuhSa6hVyWenBfEYoHj6kHBSeHgpLA3gweDAONUEEDy5rELnJUJKHVwxG&#10;NjAnN3XtnLl72cRJwpARX23YFmBObRk8sz352k/HswtGTji0f53Kgx2jn5x2CTxYBBSKAiCIVmGK&#10;2JCNsvdLfVAV6qX0YM7cVLvKbXH411UejL6YLP6UtLDSg9MEVztC3qlSV+jSePBKHVpUSF9Rr8qy&#10;9uTZd8p99y3Zp/jcMHGt5gYlWktNED9smGR6IOyyNvK7P5QhiB+uqpEzfOaI2PzPDrw5J7l/cfLQ&#10;Mq6jcNNgy5pDHm5wtHt/ev406itcgAdXcj6XdG15FIot73qp0kwYrM1rreVBVKdqiKzVs52MYZSC&#10;y/XQ1VQv8ODCIbKiIzR1qvyGILQHZ/lAe3BJoSaI0B5c1iByg98JI9/N/wwaQO2NOtQX4tSq3d8d&#10;gzpCvPZiYR5sdV5aBjQlUgAE0SqK6h+sAI2hNol/+w082GSIXJZ6RGh7sE7PErI3SWHJAA8GD8ah&#10;JojgweUOIjfxNfrUfrqzblT36vuvvPo0c+IFzn1vrdu4AQ0fcWyOVv9g/j056B9MUJ4gdm2ZzZaU&#10;Un+szkvLAA+2CvM8ONEenDkVG7aMQ7N/MOFpqr0ZsDjt/sHysSjsH6x8htAFZQre/1qZg+LCwpIB&#10;HgwejENNEOHuW+4gckM7i6M7j4gvGNu35V+4AYNZ9721bsP6wdNbB08tR0Ok8R7c/FR3w11MOCB6&#10;cHXTy2uuvDwFTaECJbFcQSxDXQpBLPUHPFhNsfNoCFyNRfxefkoLAtUwarLpEgszatPLYnHkyAek&#10;B6OFpuaQjPXjpqU1x5lTj6/Bz25CNpjzI88pMj1fwIOh4sahJojgwWUNIt4vwnsL+iz6Apom4+0A&#10;ag/+xhNnjr2Ixk07teliw0OjuSHSrrz6dPeaf0KizI8ffM9T7x5c0ffSk2geQSiJ4MFUAB5sFSbM&#10;qyyNY6uUYM6+OkI1TkUnB16OFRaLfyenxV3tCE1zKrpb8HKM2bPpeWUfD841E0nBCQAPhoobh5og&#10;ggeXM4ixmSNi8z7T/6+1ib0+9Krc/sWJ/c8nj/kHTwVO//JbyzfVD7w1v2ftgwN7FzKH56L55L77&#10;qwvHA2h8idNbk7ufGu8Y46l/viswPr7wto7p10NJzIAHUwF4sFUU3R7MSbBiIuV0IhraFhI0N8d8&#10;cpoirGdxezo/ERbkmk/O3Fzisd6DFeh7sJjvLl8IzfXHBqne5ZBnpi74iODBUHHjUBNE8OCyBrH2&#10;010LxibffLp25Kce+NGU02+uZ042MYeX7J/qrn32+x9te7Jv04SuJf/Q//pM5u113dufGOe4o255&#10;fVfL5uTeujnfuPGBH8+4cHh1d8NdqDGYnEzb6ry0DPBgCgAPtoriPJj3Ky3wXg3IWce6vKEok0qn&#10;OiI+t8NVH4nJL3oJbcae5nZ5ajpdixMPzbuy2xtqZ9CMzmEfewhRx03NIRl7eTD3OBIOeFBPajZz&#10;xcmvwYOh4jYPaoIIHlzOIArzaBxd0vLsN0cLd4w7auc+c/r1xviiL8bnfzY25+b43NH9r9bwbcDd&#10;u2sbHhmDthp5X0NgedeJFwb2Lep6/ivsfqAk8oAHUwB4sFUU0S+CN1FNlBNnpJlo2M8bWZXHfzQq&#10;+i6/N8mDPxi8lpFbmrUtDtsgxUSP+j1V/Bb+cJQpWUswT8V5ME+anNEkI2aQerMiJTgDHgwVNwk1&#10;QQQPLmcQY7Wfjvs+N7B/CXNsNRNeJ3yOrmKXoCbeGcPRZtOHsULcs+7hxIF6JrxW3uzIiv7Xno0v&#10;vB0NNEE2Bg/lkggeTAHgwVZRZL8II2sVWyp8DLdlzQ2khepD5FxiLpXuwYUtzAvwYKi4cagJInhw&#10;WYM44/rOulE9/nG96x7uXf9t4bPuIXZJbOaIjunDOA++rrP2hq4FY3savyVvw37WPti94u7YrBvR&#10;TqAkioAHUwB4sFWYKDY4avdVrFX/nV3SclpvqSU4U7EeXE7Ag6HixqEmiODBZQ0i67jTh8Vm36T+&#10;sMvlVl5+jGH1ZnUjO3lXhpIoAh5MAeDBVlEiD6YS8GDwYKi4CagJIngwBUEcyiURPJgCqJkMJXHs&#10;VavzMj/Ag40DHgweDBU3ATVBBA+mIIhDuSSCB1MANUG0XXUKHmwc8GDwYKi4CagJou0qbhMBD6YA&#10;yxSKmxJFmCJb/CjfX5w+TLEB2mbGp9SvOUIQrQnikK9OwYONAx4MHgx3XwJqgmi7ittEwIMpwDoP&#10;HhabNQpNDcjPCzjXiWa6VnbyHiFvIG4m9AWHIGKAB1sFeLBxwIPBg+HuS0BNEG1XcZsIeDAFWKNQ&#10;rOzOurHvxR8m3pqfPLiU/QzsWzQQmtu16HbxlcdhMe+Y7jX/xC5MHqznt2E/ib0Lruz8edz3eRj8&#10;Dgc82CrAg40DHgweDHdfAmqCaLuK20TAgynAKg+Ozbn5cvNTyWNrBlua0OfExmR4HWvGXcvvRG3A&#10;c0f3rHv4yqtPswsHT24StmlpYiLrEwfq+7b8S9x3K+ojAUHkAA+2CvBg44AHgwfD3ZeAmiDaruI2&#10;EfBgCrDKg+Nznazmsl47eDaIPme2D57ZljzcgFR46VfZT/9rzyaP+dmF4trt/B9My+bEwaVdS7/W&#10;WTcSgsgDHmwV4MHGAQ8GD4a7LwE1QbRdxW0i4MEUYFm/iNk3Xd7x5LurflD3jeH8/Nh18+ecP/4S&#10;c3ITEw6gz6ktyH1PrzvTMHHSSIcwOXbDog9bXmLeDnSv+aeYd4yio7DVeWkZ4MFWAR5sHPBg8GC4&#10;+xJQE0TbVdwmAh5MAVYpVGzm8LOPjbzZQTD6u89cbHlp8NSL6HNm2+DptYc8d4x2Px7ZVtf30uNd&#10;rz5d940bx/2k7uLJLf2/md6z/tuKJmGr89IywIOtAjzYOODB4MFw9yWgJoi2q7hNBDyYAqxSqAtP&#10;/l/PPnhDeP5drNEykVXnl39nHDLh6s27Nw+efonrBbH1YsNDo0dOOHQgcOXVp3tW3cuEA8ldnvGO&#10;MVMaVg8cW3N5x09ic27G35azOi8tAzzYKsCDjQMeDB4Md18CaoJou4rbRMCDKcDKcdNm3xT3fa67&#10;oXpg/xLm5Prz8+9GHrxzPXNiI2oMPrV8870jHPf+9L3jgSvNT3Uv/VoyvI455T80+Va0MLz+yqs1&#10;8blO8OAMeLB1gAcbBzwYPBjuvgTUBNF2FbeJgAdTgHXjpo3q2/xY4s05iQP1zMmmwTObz8//5gNT&#10;Z3W89mzfS0+yKpzcNWW8wyEo786fd6/6JvN2YPDUC5wu3735lUbwYAkLJ0PhJjcZofgoB3jmhoLW&#10;2kw58p3tqlPwYOOAB4MHw92XgJog2q7iNhHwYAqwcty0l6ckj65GEnz6pcHjizZPn3Mx0jTwlq//&#10;tWfRwqOz6kY6HCMnHDq4aWDvgsvNTzEnNw2ebuI8+NbaxgbwYAnLHmb4Rv25TnKuk9HE1IDcxIHc&#10;WHhOfD4U5bQp9qxOwYONAx4MHgx3XwJqgmi7ittEwIMpwMpx03b+HI2bdnrdmVVT6u78mjheRBPR&#10;L8LxtYbtG5iWzUxkA1p4Zj3qF8F5cD94sIg1QZzxqc7ZN/W/9hxq0T+2WvgcWck+tHQt/Wpn7Q1c&#10;oIexDzxdz98xsG9R8nCDtFni4DJ2M/brnTOIQaBtV52CBxsHPBg8GO6+BNQE0XYVt4mAB1OAleOm&#10;bZ/Uv/Wx8fiAEXc+eeb4tsHTW5Efn9rSvf0J9PLcnY9uDa5LomGGN53f+NO6O1k5rm7avoz9OhIp&#10;8GDrPDg+d/RAyIvmOjm1mf8wJ15IHlnVveqbwiuMtZ/uWXnP5R0/Yd4OsKvkzd4OJI+sjM0ZjXpH&#10;2Lk6BQ82DngweDDcfQmoCaLtKm4TAQ+mAMu6ls4c0b3s6z3rHu7d9D/7X/nFrl/eMxqJ8Ijx3ucH&#10;jjf2vfTEwN6FyfDarp3TGh4ZwznymEnTph7a9gzXWcL91sYnelZUd5IWZXVeWoZ1Huwc2Dv7vbWT&#10;5EGg58167+D63o2Pxhd9gd2AteHepu8lDzcMnglwDfnYGHlPPHPBewuaH9vO1Sl4sHHAg8GD4e5L&#10;QE0QbVdxmwh4MAVYoFDTh3XOuB69XzX7prh3THzhbVderUkcWHxx+YNIhe/+8bn9S7uWfhW1Fr8+&#10;c2DvAu4tOm5WubPbYxsnjHYMf3iWN77qH2OoUwTMo4Gwrl/Eje9MvWO0ahDo6KGVl3d4UCfghbdf&#10;Dv6YiaxPvvZTouHfcWfTy2vi4MFDCfBg8GC4+xJQE0TbVdwmAh5MAeVWqOnDYnU3oLemxFemYt4x&#10;XUu/1rftSebANNTWe/fkc28tis1Fq7oWjO1uqE4eXsG0bEYeHF7Y8I3hjpHf+nXz4q56sQcqBNG6&#10;zi0XJ/3fzz3yueML7+sJjGdOrDm//FFhEOiX/Vd+/UvxCad+8FTjocn3NQRfkObQZk5sTBxaHptz&#10;M/SLGDqAB4MHw92XgJog2q7iNhHwYAoos0LFZo3qXevqf+3ZxJ550mdg74LkkZXMyec33z3q4drZ&#10;l9+YhQxpzs3dDXf1/2stGiYCtQe/cOaZrzocX5pV/0x85b0x9IrV9RBEHovHi/DdGl/yZdQD+NRG&#10;fhDoppfXXPn11PjiLw3sW4wag3c/9ch3p108HRQ8+NSLrASzG3TWjUKNynauTsGDjQMeDB4Md18C&#10;aoJou4rbRMCDKaDcHjz7pt5N/xM18Z54Qf6c3MR+Em/8/Cc33fHKuh+zG8TqRrJbdq/6R3bLwdNb&#10;B0+tbXnuvtEO55NTPX/e/P3Y3FuIkbkgiBXkwd8c94wvfmTllVd+xnowCvTJ1ULP4Dsf3dww88y+&#10;rcyJjVd2PcM+5CAJJnu22K46BQ82DngweDDcfQmoCaLtKm4TAQ+mgDIrVHzu6Msv/oAJ+7mGwzvQ&#10;WGnh7YNnt3ftem75o/+09Odf7PTditp6OcHq9T+QPPb8mZU/R6/KjfzHlevmdG9wx+bfqpymAYJo&#10;hQd3TL++c9aNV3b9ihsTbYUwCPRzsy6GN/Q2/XPXsq/H53+WObIisfPHZM/gO+qWL40fXzvwlg/G&#10;TRtSVLQHp9NpgwuLATwYKm4caoJou4rbRMCDKaDcCjXrxt4XvpPYv6Rrx48mjRTVaOTdyxf8tOWV&#10;hbG5TrnDaO2IwBf+O1r7tQebFv3i3OsL44u+yH5dT4IhiOULIv/hxk1L7JmH5rs+sfLMSm4Q6Hmz&#10;3zvSdOXXU3vW/4+47/MD+5egUdVampjDSw4tf1oc+mP4A1Nnx4+sgnHTJHjjMuJdprtZ2agsD06r&#10;yL5WvU0BgAdDxY1DTRBtV3GbCHgwBUqCvzAAACAASURBVJS7X8TMEV3Pf6V3/f/o2/Rd4rPx0Z7A&#10;+FjdDVKv39jM4XHf59iFfZsm9G54pJddO/smze4QEERLx01bmHh1MtHi+40nTr218krzT+MLb+9/&#10;fWZi38LkoWVoEo0TGwdPb/5w4/fGwXgRJLhl6bmWtNa4jElbqr+iOFaWLU2kUjxYz3HxkwcPhrtv&#10;GaAmiLaruE0EPJgCyj5exHWs+iCj5d6Ekz/sEq47BD4fLz+2mvZaCCKGlfPJvV6LOgGHA8m9C3c/&#10;c58wCPTsBX07f4EG/RCmUx4TX/SFK6/WJI+uHjyz5WLDQ9zgd/M6h7YHG/Ex45vl+5VSaF52KsKD&#10;pfPMkkd6G2TyfBBRAx4MFTcONUG0XcVtIuDBFGDZPBoQRPOwpn/wc9d1zhje3XBXT+O3ejc8kjy2&#10;hjm5nnNch+PuH/2/r/6c7+WCHmZmjuisG8Vu2ffSE9yscss23zN8iM+jkV3G8M2MSK1izzkFz8ih&#10;TcdiD1acoeZpK7JJM++KySnwYKi4cagJou0qbhMBD6YA8GAKKH+jvjATCqu5c26Oz/8M6gLx2nPJ&#10;IysHj9Rxg0BLHjwczSrHbzn/sz1rH2TeDqC55SZ9Fjw4p4lmFVpdGTPyrXz3aQrWtwdj55iIRoJe&#10;l5PryOP2Bg+0xa6q8uFqrG2nsI3L29wWSxWdTeDBUHHjUBNE21XcJgIeTAHgwRRgwWQos27kOjxw&#10;M6HMvSU27++7G6r7X3uWeXvB5ntvVPWL4GZFWXhbz9qHkAej9uCvL29qgP7BvFClYm17Q28EvW6H&#10;OxhNaXkwu0Wz14WEzOny7sSdTXOHRiyO22trM3tQXgWbW6UtijmjLFRKezCbNR2haU5yFkSHqz5C&#10;qHCiPVjjdNYE2xNsRjHtzR6n2xfpkDKxsDSAB0PFjUNNEG1XcZsIeDAFgAdTQFmDOP262Oyb+rY+&#10;3v/m7OT+xdIncXApmjJjz6+m3PLQrtfXXdn1THzRF1gzHgh5hW0OPI8ajE9t6drygx/9/LnYgfqh&#10;PJ+cLKPR5hrvBr+nitNRwYMJXWXeD3qqnJ7mdiYl6JnS2dTqnMPixIVVnuD7jHCIapcvjMuyORmE&#10;UTHtwYmId6zHH44y5OOC0xtJSLnTFnA5qmpCl8QM+TganOhwTgt1XAUPhorbLKgJou0qbhMBD6YA&#10;8GAKKK8HD2P9tX/nz5PHVrw3906H4x9q505/7zCaDKV71/SG7z64asvKgWP+Kzt/geaT2z/n0BN/&#10;7/j6t7duXZFsaWJOrn2v8YczvudubXry8pbHOmtvQIMQ27k6Nat/cCoadGMejK3qb/NPwAUsnWoP&#10;ulnFDfFWi+9QdtxcFpdmWv0ueSdiAvCvUOvBbF54G88NSCepyH2O3oi32uGYGIx+TEbI6fK3MuDB&#10;UHGbBDVBtF3FbSLgwRQAHkwBZfbg+FznlV3PMJH13bt+hg0CfV/Dsumn97yQPLZmYN/iyzs88UVf&#10;TB5ednHL4+I2w8dN/slvmurjq74Z932OlWn1ACC2q05N6RfB/qH2YGFtIuJ14oYmSq1jgr+tX+Fj&#10;4gY5LS6ViPicDqc72C7vldNrhyvQxqSKOaMsWO/BGZRHvS17fp8U/hZR5DL/T6cvkkgptxEXFnZ0&#10;8GCouHGoCaLtKm4TAQ+mAPBgCiizB3fOvunyy1MSB5cx4XX4J3l4Rf/rM+OLvoAGSuN6Bg+EvMyR&#10;lfI2rCLvXxJf/A9ooGgqqlOzxg/W8WBeWPFf7NOKhepdGbA4XpSrvZFerBVZXlj8GWlSER6c0XyR&#10;EOWO1Bgu5C/58CE+KIiPF4UdGjwYKm4caoJou4rbRMCDKQA8mALK3T945ojuZV/vaXT1rv828Vn3&#10;UPfKeztnjUJDRM8cwf63Z8397EJsg4d7/ONic25WdIewb3VaYg/m3ZRsuNXZWPyKAYvjnZhsMBab&#10;mdGxrhV/SlpUigfz4HmDsoxrCccyQvHwIeWg8PRQ2EHBg6HixqEmiLaruE0EPJgCwIMpwILxIupu&#10;4Cc3UX5mjZInvuaGlVBvg6YM1JkPxXbVaWk9mFQvpQdzjbuqXeW2OPzrKg9GX0wWf0paVJAHp5VZ&#10;8xjfy8RED16pQ4sK6SvqVVnWnjz7DjV33+Jzw8S1mhuUaC01QfywYZLpgbDL2sjv/lCGIH64qqac&#10;JbEC87mka2nyYMX5ap4ylWupCaJUnVpVHPJdq2c7mXwADy4rhASjMdRmuom33/4K7cHSB1qhSgo1&#10;QbRdA4aJQHswBVCjUBBECoJou+oU2oONU4EejEaPq5ka6iDGVtbpWUL2Jins0ODBUHHjUBNE21Xc&#10;JgIeTAHUKBQEkYIg2q46taJ/MOFp+E6MWpx2/2D5WNT2DyZbgtOpWHixdyc3LDMxWJ1qGDUsB8WF&#10;hSUAPBgqbhxqgmi7ittEwIMpgBqFgiBSEETbVael82CsjVbTg4mFGczxclscOfIB6cFoYfFnpEll&#10;eTArwT7PBvHdOIUgXwrVVCkazPmR5xSZni/gwVBx41ATRNtV3CYCHkwB1CgUBJGCINquOi2RB8v2&#10;1RGqcSo6OfByrLDYvCyOn1eY7G7ByzFmz8Wfl4LKmVeZl+AGclK+FBPdGwjxp59jJpKC0wAeDBU3&#10;DjVBtF3FbSLgwRRAjUJBECkIou2q0xK3B6dzzienKcJ6Fren8xNhQa755Io/KTWV4sFIgrmJlFXg&#10;zxZcvrt8oWgCzb0cqXc55JmpC04DeDBU3DjUBNF2FbeJgAdTADUKBUGkIIi2q06LFxvMXB34dG5p&#10;qbcDctaxLm8oyqTSqY6Iz+1w1eNNmUKbsae5Xf6RX9fiyCO6vaF2RjDDsS5fOFZE39ecVEa/CO4J&#10;QEuCVV1J0oloOODhtnV6AuGo3CRfcALAg6HixqEmiLaruE0EPJgCqFEoCCIFQbRddWqCBwtvrcng&#10;IzaIzbfRsJ83siqP/2hU9F1+G8mDPxi8Jn9Fx+KwDVJM9KjfU8Vv4Q9HmeIcLyfWe3AGm8k6+1rN&#10;bYqU4Ax4MFTcJNQE0XYVt4mAB1MANQoFQaQgiLarTs3qFyH9oRAtdROkYonmH5r70TtoliXmUike&#10;bGStngcXeXTwYKi4cagJou0qbhMBD6YAahQKgkhBEG1XnZolNnhLrd5azX9mNze9PWTfZ4moCA+2&#10;FvBgqLhxqAmi7SpuEwEPpgBqFAqCSEEQbVedmig21AMeDB4MFTcBNUG0XcVtIuDBFECNQkEQKQii&#10;7apT8GDjgAeDB0PFTUBNEG1XcZsIeDAFUKNQEEQKgmi76hQ82DjgweDBBVbcxY/UUZlQE0SDFTeV&#10;QRyCHpzzLRbbQY1CGQyi3itEEMRKCKKR6rSiShx4sHHAg8GDC6y49d79rKi6oACoCaLxilsvjiXL&#10;45IzpDyY1pJIjUIZCWLG2Cv5toOaIOZVnWouL00G6wIebBzwYPDgQirutDHMythyQk0Qc1bctEYw&#10;M5Q8GIJY5KcMEcweRIN1qU3jSE0QTalOyxlE8GDjgAeDBxdy980QcwG2Nnvd/Kwn3ubWWMkmAS8P&#10;1AQxr4pbL4g2jeMQ8eA0Mfg8bSWRGoXKWZ1iBfFqrG2nl59VyuVtbpMLYnny3HSoCWL26pR03YoI&#10;IniwccCDwYOLqbhTTHuzx1nlCb6PZnxh3g96qks9BWKpoSaIhj2YwiAOEQ/OQBDtoFCGg5hoD9Y4&#10;nTXB9oQYUGHKWQii5UE0XJ1WShDBg40DHgweXETFzU2I7awJdYgPvKlo0O2oqgldsm8zBjVBzFJx&#10;E40XNAZxiHgwBLH4TxkimCWIWDlMMW0BFxGyj6PBiQ7ntFDHVZtGMENREI21B+cOYtniCB5sHPBg&#10;8OCC776pRMTndDjdwfZr0vJUe9DtdLgCbUzKrFwtM9QE0VgDRo4gwt23YksirlBSEFNSTwkIYsUo&#10;VPbqNCOEsjfirXY4JgajH0sLuYcZp8vfyoAHWx3E7M0KGa0gYk+kQhDLl+/gwfkAHgwenPfdN0OU&#10;+WpvpFdapV5oO6gJojEPzhFEuPtWckkUUcYLgmj8U4YIZgkiDwpXIuJ1OhxOXySB9c3HFpYnz02H&#10;miAaag9WxcvCIIIHGwc8GDy4uIqbbMAQfgbC2hdtBzVBNOTBuYKYAoWyVUnEPBiCWCkKZSCIfIu+&#10;w+EORjENFhr1seJpO6gJogEPJoIoL7coiODBxgEPBg8u8O7L/dyjevYV7r4OpzeSNCtbyws1QTTi&#10;wTmDmACFslVJVHkwBNF6hTIQRCJYKg+28c9r1ATRgAdrlDgLgwgebBzwYPBgE+6+0kLw4MoJIngw&#10;BUHMtySCB+f7KUMEDQQRPLjSgwgeTDHgweDBJtx9pYXgwZUTRPBgCoKYb0kED873U4YIGggieHCl&#10;BxE8mGLAg8GDC7z76nQt5d/Ogf7B1gexiP7BchCha6m9SmJa+Z4cBNF6hTIQRJ3+wariaTuoCWLh&#10;/YMtCiJ4sHHAg8GD86641e9wYDW3PHAM/2+z8rZsUBNEQy84Gwhi2XLeRIaCB6taDTU9GIJovUIZ&#10;CaLQqC96cAZXKEyOy5j95kBNEI0Mx64IIvEwI8px2YIIHmwc8GDw4Pwq7oxc7K92hKY5xYGZiFuy&#10;nStuaoJobOD33EEsW86byFDw4AwE0SYKlSWIWLwuhWqqFOOm8UPP8i36EERrg2ho/GADQQQPrkDA&#10;g8GD8777ZozNJ2dWrpYZaoJodCLQXFORlSfbzWWIeTCdJZEahTJWncJ8chUdRFPmkytbtmfAg/MB&#10;PBg8uOCKWyr2bm+onWH/EQv7XGNdvnDMto3BGYqCaNSDswaxPHluOkPEgzMQRDsoVPYgyg8z6f42&#10;/wSHyxeKJtLpq7FIPRtQX6SjzO2I5kJNEA1Xp5USRPBg44AHgwcXcvfNYDfgwQvHGqdUOdCLslP8&#10;4Shj51o7Q1EQc1bcmVxBLENul4ih48EZA0G0aSipUah8gpi4EA5McfIxDISjCVvXpRmKgphPdUoG&#10;8ULSkiCCBxsHPBg8uMCKOyMW++xLbAc1Qcyn4qYtiEPNgzMq2dWMrL2gRqEMBlEdLFs/xvBQE8SC&#10;q9OMRREEDzaO/TzY9EsKPLiwiptWqAmikYqbVoaUB9MKNQoFQaQgiLarTm3hwRXyjGcnD07rUORu&#10;wYOh4sahJoi2q7hNBDyYAqhRKAgiBUG0XXVqitjglpVTt/DNsjSNl8LiigQ8GDwYKm4CaoJou4rb&#10;RMCDKYAahYIgUhBE21WnRYqNnm5lMS4j24MHm4Be9hWTj+DBUHHjUBNE21XcJgIeTAHUKBQEkYIg&#10;2q46LVhsshuwnrbm/IrmP01RuOKxgQensXcFjORyvoAHQ8WNQ00QbVdxmwh4MAVQo1AQRAqCaLvq&#10;tEQenNFS4Sxf0TM3vQ2KO+kCsYcHY1yNte30urghSVze5rZYSpWh+QIeDBU3DjVBtF3FbSLgwRRA&#10;jUJBECkIou2q08LERmGoqVhrsxfNFe1wuL3NrQrf0vwK+522Zq+LGzXO5d3ZFruq8t5sFmdqHhjF&#10;Xh6caA/WOJ01wfYEGje+vdnjNGGEavBgqLhxqAmi7SpuEwEPpgBqFAqCSEEQbVedFu3BvGJVeYLv&#10;o5HImfeDnmrNSbIIxUWbVTk9ze1MShA2V32EUOGSWFyR2MiD5RkLrwnLzZl2EjwYKm4caoJou4rb&#10;RMCDKYAahYIgUhBE21WnxXqwOFV75zWhVyo+VbuOB3Nz6Tmn7en8RFiVag+68fneK3TycBt5cG/E&#10;W+1wTAxGP06LHUq4wDhd/tZipr8CD4aKG4eaINqu4jYR8GAKoEahIIgUBNF21WlxHpxKRHxOh9Md&#10;bE9J/R84qXW4Am2orVfLgxMRr9PhcAejKanLBKe5jgn+tn61xQlHMsPiisQ+HsxnsdMXScgx0FyY&#10;L+DBUHHjUBNE21XcJgIeTAHUKBQEkYIg2q46Lc6DeWGt9kZ6Zd3SWphRqrPD6Y0k5K8QCxXClkXt&#10;yoxdPFjITf5RQ4Z/QMEaiQsAPBgqbhxqgmi7ittEwIMpgBqFgiBSEETbVadFeTDvpmTDrdi4SzQS&#10;Z5TqLK/Fmnt5cyuhxRWJXTyYD4D4VKHMQeUDSl6AB0PFjUNNEG1XcZsIeDAFUKNQEEQKgmi76rQY&#10;DxbkVdFwS2qY4isKGSO7PfC7+j+ls7giGVoevBIAAAAAAGBIYkC3wIMrDxu1BwNWAUGkAAgiBUAQ&#10;KQCCSAGFBRE8uELhs0q7ZwnZi6Ww/UOZpwAIIgVAECkAgkgBEEQKKMaDdfoHK3sAE18h10qSi5lb&#10;CS2uSOziwXhva1UOigsL2z+UeQqAIFIABJECIIgUAEGkgKI8mHx3jTRdeSHxFfItOtKDhYWls7gi&#10;sY0Hp1OXQjVVioZ6fuQ5PN8L2D+UeQqAIFIABJECIIgUAEGkgKI8OH21IzTNqejkwMuxwmIxUh2h&#10;Gqei2wMvx6I6G7A40/PBCPbx4FwzkRS8fyjzFABBpAAIIgVAECkAgkgBxQQR6ZU4n5w05bFiPjkt&#10;hPnkpMnhpPnkOvlJgDPXSmRxRWIjDxZz2eULRdnnjauxSL3LIc9MXfD+ocxTAASRAiCIFABBpAAI&#10;IgUUHESy5dHtDbUz7D9iYZ9rrMsXjkkWLDTu1gTbsfZfZM9jXd5QlEmlUx0Rn9vhqo/ErmJ7LonF&#10;FYkNPJhHzOZENBzwoF7VDqcnEI7KASh4z1DmKQCCSAEQRAqAIFIABJECivZgToWjR/2eKt63/OEo&#10;gzf+anowUuFo2M87WpXHfzTKqJuPtS3O3NPPC5t5sPHlAAAAAAAAQL5omlWafDdO8bcRQ9Pcp+UK&#10;ZxsPzujncvlTAgAAAAAAQCXZdSutGjcty36ye7DewnJiJw8GAAAAAAAAALMADwYAAAAAAACGIuDB&#10;AAAAAAAAwFAEPBgAAAAAAAAYioAHAwAAAAAAAEMR8OBKJ8uIJPaFstMBhghw3QIAAFAGeLANoOzu&#10;WwnjBZYfyk6ZstMxAmXXLWWnYxDKTpmy0zHI0DxroHSAB1c0imlYrE5OUagmlbH9GRmEgvOVfpQY&#10;mkGk4HzxgT+HZhAz2LlbnZACkRI/ZCOYsX91CkGsQMCD8wC/UhWXbFqn94Li4lZ/K/vVry4kBstM&#10;lm0MflGd7AL2mSXx6l0ptsyZ1IIpcrd6mZN9+wIimCFzXnODLAnLngzNVXo7NBhBvW+VAiN7zn5Z&#10;5nu4fIOouDAU13aW9Kh3mz06Rk4qS/rVx1J/S2+3pcb45WowIvkGUZ0Gzb8196CZserrwSD419M6&#10;aCbb4GkWTDG71Utz9q8oTsdgEPX+qYiL+kA5F+odJUviM8aCmCniggGMAx6cB4orWL0qS1nKWVtp&#10;Hi6T+a9YaKrT09Qau5qzwORMTCbPgqp51nrnmH1v2B6uxtoOh0It/LTjeoc2cpoFg+82a+brfled&#10;P9nCEQt5nJ5Aayyl0yaX80DqI2om0uBVoZftepHVCGIq1rY3FIoI083rpaF0EcwYPlnNLfNKWDpX&#10;MdTcj3a+Zc3/nEu0Epb7jHSCqCyGmodTpN9IdhnHSBTSWpe6Zk4aCgdWEjWzJWciFUfM69QUmWkw&#10;yllOEP1FlkRFOjXjaCIGL49sEcmaS9rfIqvTAuKoznb1Qr2U5DyK5nL1KROJwYKY5Vg5zxEoGPBg&#10;Q+QsaepLPF909vlxNDjR4aiqCV3SrLvVXyRXpgYvHGv07b5wTbmNkdNU7L+gU0hEI6f5e63I31il&#10;cDgcY/1tf1N9C6U4utvnP0p+xZxibyTB+JY5v55zV0IMokG3w+GsCXXohTD7FcVEw40Nr1z4a5Ep&#10;NIL2DploBLvRcnwU8ox1OFz+Nkb9RXTRNjf4w8RX9LK6SPT2rHdSOU9ZZ2/FFkMmetTv2x3VvwDS&#10;Wne7fDfQT0buYqj4rroYGskog+RMtmJLI3vIube0gZKY4yg6JTGvtOUkW75VUknMI9lG8tZAPvDL&#10;8w2i8liqIBr6Vq4DGclbKQHZg6j8Vqq92bchHE1kP0egGMCDjcIVQe65Leh90PH4Di0v4VpZdnpd&#10;TvYG43B5m9tUDQ/sHkJ+D7fe4fT4Q/IW2kdkWv0up7LMswUpdLhNbJrS/iKfmEi929P0TvwTebNr&#10;8XP79mQ9BSype98Iet1cUn0nktewNa3N/HKH29sstK5oJ+NvbX5UwANt2A2VWzbWE/pIsypB9+yQ&#10;z+Wqj5Btb3mGSxsxRodDoW1e11j3jg+uqTe6Fi8syjpH7G/zT3A4p4U68NNhvWTvXvLy0Eoqm9Vh&#10;n7sm0BrD0vlJ/JxG+sXYtAfd/OWloNob6ZUCyF5BQmQdTpd3G58SxdGlfXLxcrr8rVjdzbT5XQ7H&#10;1FDsbxlSBcT17SHvBJcvjJ+hwRgZhLuQ30Rn4d5xQSOK2rkkJ1K/LOObZYwVQ83vylcLVwyxtuQE&#10;yn7++mFLUPAAvpPs15gMXpOgIAZPXEjqpiRXMUxrlMQSFkPxKDlKIhvivaE3NENs8DImt89dEjP6&#10;Dc9SScQOIV5jD96mURLT2Wp7aQvyFIIRUXe00p+7JOLbC98qZUkUL1SNTJDIEkRuDxo5kPVwhqpT&#10;ne9qV6d66TcSROkkjVQmRoKodfmxWRTyuib4Ih1Z7hdAMYAHGwUZRo1vm1AiNA0pwW7B3i2D7Ql0&#10;7bY3e5xu4tpNdUR8bvHXVf7iHsvXUNpHTKcSEZ/TMWFl6ChbyhDs3dMh3vmwqk2VkrR4921uF+98&#10;aN21D3awp9A4Rf8U8ILnRMX+jcPkTZo/rypP8H1UjJn3g55qKSWq9LNZEvE6lc/uXEWg14AhJ15x&#10;Dy4kZhpZ+nE0OMu7bSUXRadGxc1nkU6UuT3oRln7iCgHnK6Vb0SEEG4TBYj1EvkEtZLK19pTuQNJ&#10;G/z1wg42/as0058WG0s0cPoiCeEX8Gude2qUquz2nejUkEXuYuAuQkVTKFdxi22JWt/ir/ZS3YCv&#10;XXilxruxcUoVl3b1/ZXPJe0oc2nLVpbxLTOFFsOMZAnKYvhJ555nldmv1M28ahLuwTTgcTqn7en8&#10;RCsNFVcMMwZKIh9iv0cjxNku40iHxjORXBflVxLl/MZKorhNjpKYpbaX9jr4wSsexSloBVFMSY6S&#10;qJlyzZKYR5yyUkwQ+fXGc0A4YkHVaa4gZqkoDNyyc90yMuS91Xh1SsSQTTyocMkADzYEdj3y7W3E&#10;5c6vYNoCLuL65n5LlZ9cr3aEpjlFHRF2hqxF/orycKgVaqzLuw0r8HL7K446tamOUM1Y+aGZWH3t&#10;A/UpZBQ3P/ToS/SGFLZRNYzpnQK3Q+6UHROD0Y+Fos7lhuIGrEihlAz2u2PFAxUVPOWexdBoejC/&#10;pVaU+bzLHmXV4bjWC5c3iCLIN647Xd6dbapuphpJTV0K1bj4A6kS+FfN9Gv+DMqn0OmNJIQD9Z3w&#10;uqc0HrswiBr45aZ9rslfJxlVDncQ/abPN2WgoBAVt/IikcBOwawg4ly7sMOtfX8Vc0OVS0RydaNM&#10;7qfQYsiiKIZom+QJ721TGsMXBoUGUaHRVwqQgZqEL3R8sSLOxek9kSRygCfvYogtIIqhWUFUXJxZ&#10;SqLwXKfRHtyb32VcaElEXycvY3IbvZKYu7Znr6uAN7DnXDzFB51vetDJCm6T/Eoi8e9slUmBFBnE&#10;QnKgoCDmzAH9iiJbEJWtBgYqk7yCqM7nbPd0oDjAg/OAuxi1L3e2Xo54qx2OifhyrsyIv4DwX3QH&#10;yQq9D32LKxXEUcQyjxmnsH/i5qdX7FFhq3YH27VrPR0P5tdxjU+sBMstWHhtyj3LkvUFf16uwLnB&#10;a2T6RY/HT5/7ZRa7ASc+jHarH3Cxr98v/ZpvNEgGKMyD9aLAR/nBxncGiUOkBaGR9UXMPS4uOSLI&#10;V8F8dalx+hp3X7RN8rfNey8pXx9B54Kykd8MtdBwSSU30L4eRCeb4G/rl86UCyhWcTOXournJXHX&#10;XA4QN5L8QpWVAjwYW2vQgwdMKYbiBn+9sMPbeG4A30y0BCnWuteY+Fsqf16GPdjUYmhuEAv2YP3L&#10;eKLW432BJTEjGS1ZRWPoeLBWbS9EVru2l6PMpkrrsS2/kqiTA/KPQmaRli/IvIOozgQpB9TdtEys&#10;TlVH105/9iAqH8yy1aIFBlFZEnklkB+YQYVNAzw4T/QaU7lfHhWtEdJCtvZR3O0yRA2irrtRgXET&#10;Mso35BBKoS72WG2CbpN5nUJGbO5V9b6S4O/Q1d4TfdgRhYXzONPCNuYfpoVdcUmq9ka6mWjLG37i&#10;pzC+YJOnn5YzR6fyKgZ2zxd2PF6IB2NRlk9UM/RpTiCwn+HSwvN/tUIpNGs0LgFjdZ9kdO6+5Dmm&#10;5YuBu2y4xdeSLQdbuMRj2/ARlE9WThbXeiFaIN8qye6qPxr5jfBbp4BwUuqj4yeieabFUKQHZ30g&#10;FI4weM7cYtjXsuf3SlXlrx/Jg7FKQ32N8QvVrwqhtiLnBIVhc1RuMcwU7sHCZUymU6MlQtig0JKI&#10;X8A6BU27JEq1PZ9ssbhp1Pb4odG3sD7cGZNKouJETC+JRXqwZg5obFNQEMX9ZqtO1enn92A8iBmD&#10;HpxPEDUzSvFDkFZmA4UAHpwn2vfOa9yzqUP57Cg2UaALV/P2JhQqwiwRyd8GN5wlf3jlb8Ae/xv8&#10;j7Nj8d+D5COm5QKm/n0wyylwX+R/P1V04cfgT0FZj6PD/bf/dst3Xv4ATy93Y5balbkHWc/KbV43&#10;ewa/QTfgKvb/EewdWHUyxSf+UhT7v+brwfw5KaKMVbLqS6KvJdisGGaLq7jZE98t/Kin9Y6dsEvB&#10;VzRqQz79hj1Y6BSRzLYNEghnzZ5O/KTk60HqC84+I1V7/Bu86L9BVHGjq7ElindA19i/RhuYWRTj&#10;wdz3c3lw8rc7Nv42fg3PE+1imBHzLUPmvEN+AlEnT9wYFSvp5/Ls15hYFrhuiw6p8xLqpj/RG2of&#10;xHZuSjHELnvh0DlCkjc5SmLOzXKLigAAD4ZJREFUpsSMzmWMYUZJVNTPWPq1mxKN1fZpgv624LaI&#10;xhuThZRE9YngJVGvwBZKjuooSxD1ckCVvBJWp5oejMjnlq3/Q3HhQdTYD9c9Wr99BCgQ8OA80b53&#10;8hWBQyEcYtngnlmFv4XfRIi6SbueFd2aeIeAvwHz7OVvYBnsHiwfVPXDTZZTENIi3mu3RU7vld4E&#10;wioXoTpTNnyieuHv/u7vvvT8qf9POi3+wXeSZ5ITvZCObsZu+SUGzY6J6sIvHlH+5Sv/aOmRtwfz&#10;31JEmcw3jSCKTw44fMUtgg3Bi53gXzWbHFQpyebB2Ik8Jl1yyrVy3SpclhmlQlVN8jzmRC8y/5+O&#10;0Ey3/KqNdq9ExVGw24b+rxNFUHIPlh/GjBZD+YtZiyGWW9z+5VbAj9U1CXGNSa1fogo7nI/VrNwS&#10;jsovU2L7LqQYqtOp92u1GZjnweRlrCR5wkhJlHYoJa+AkojFy1Btz3UTPxD0TpDGi8gQV0ixJVH8&#10;V+lKYuEeLCZPmQOaQTRYnWYUN8RcJ56jX4TBIOby4AKCqLEfsVYpRbPCUAY8OE8K9mChbxBultLw&#10;SdptLWjAcHlgo2z1HV5yhN9MdZoA9U9BasOQhoaRXlwQ3lXP7sH/IHsw9+DL3tr7W/1j2XPviLX9&#10;LqocsEnbg9MKi+Lfc5ff8TILczw4o3AUorsIn9q/oIEhPaFY1hPPYNUl+hIfoCwt+sY8OM2HTPWL&#10;NnlwNnyT+F8AMkqFqmaX97Npdvoi/R1tLVHlQD9Zr0Zxb7xHZmnbLpySerB8CmYXQ2JT8kElDw9O&#10;pzEtqPIEzkrvsIurTSiG+IHUHSfMoHAPJtNLXMaKzbj/fmSkJCpzoKCSyMc1e20vb6kc6FDo3IJd&#10;IcWWRGlHJSuJxbUHq3JA/TCTzqc6lcIn/Jfff7ZfZnQ8OGsQc/aLIPO+wCASGYXgLFz/XIDCAA/O&#10;k8I9mKsco0fFnkDcL5Ktb0i/vMjfkm5CqKCXz4Px7lCKvRFdnHN4MBrmqaaG+7kWpV+jnsJ+z2LZ&#10;zWWIxjjEXLVDdJ0sKGCaGPRgobITD63RHpzBo0z+3Mn9OYiiVpa7L5F+ASQH2oNiinBthHKHPHFx&#10;oj04s4ZTK+4aVF91ePeAUIjvakoOcyvuTX6dJXvTdQGU2oOFsyioGP7XB9vVxVC14VXULER0QzLs&#10;wagvxCR/22XpLXuXNxTl4shnuynFULwc5GJYaKz0MMeDpcs4rfW8x/0r75KYlnqQ518ShRDo1PYn&#10;lD2b08Qgte4dH14zsyRKxyhZSTSjXwSZA8qRJYT6hCmgOi3Mg6Vk5QyisH02Dy48iKr0yC/R5hEf&#10;IBfgwXmSV/9gsUOt5tvlijdeha8QfBTyVIm9AvgbcH3od4fFH4HESS64u1dcuHsJKSnYg3VUHuvi&#10;rOwfjErm3/3dmB/svHAN3ZAOBwLiNFT8Dbg12qYe61H98zI3JQGeHq4CIXpoFRAuHQrz4OxR1qwB&#10;uVm7RI/nK+6VIXHsS3kkWjT6z7m42DWQ/w3XyN1X55YmVr9swjRfn5eq3/eDNV7FiG9IzvY2BcTB&#10;1/iKu/WjNtXQuVq/S3Jj2ZPHSuW+IAuldB5comKoKP5IVacqpsVS9g8WvqioSfhxu0WBTsXOBtCt&#10;GvXsH0ynr127VkwxPBf/RJlgrBgWHCwdCvFgZT2KXcY8WpvlXRLRfoyXxKxPm1hktcussAXXmZu9&#10;IHd+yFc75pRExaVVgpJYVL8IzRzQeZUwjyC+K1an1wZyXL367cHZgqgc0UJ3iKGighi/pkiM2Cuj&#10;BD+vDWXAg/NEuHcq3/lVDX6E3T+UY0RI1bd6cAZ+bh6J3eRrpMpbFsZhttjziTHcHkz+PJdWdkJQ&#10;FzzlyzrEBhN3RD9mb8D8ImG3aIfoeZ2fuosDvQfA1V/y3Dn4wfBkamagKcgVn55HYmeKZ1HWKO/g&#10;29Gxk+Usya8YJ56s6TD2c+NoygEy5sG683fwVbbetZfmOpguXoy/fy2FAPuD2wlqwMCuTNQJj2iY&#10;wb9CpiFdlvZg4RcM1dF1PVjMAb0ufYUXw/fEu6+6GCqzPxZe7N2pHp1QfY1lJA8WFso/cMtfQ2Zc&#10;ha6ZhNQkbLQY4mlT5SF+hZvfHmx4qAH5qcDgZZwue0nUs1sxQHJtr7uNOHLLy9gTtfhHfiUxnU6r&#10;DlGqkpizOlUHMWcOSA0QBQfxwLtCEAvuF6GRPPKWTWymM2xfxngQp+yJkXmhlQxoDy4J4MF5gkmk&#10;VO+g//LjY2uMuS3UDmmli3BDgjvkaaIyYrEPCe9xo+K9V/xlRGiIyqI10h7y8WCsiBJ98JUVk3Be&#10;/Buv5A2Y/BaRMNSxksgoHoUHS6sUyUSLStM/GK+4tUfSIT1YTmfWKAuLxBAKssQ90/N74E5cI0MU&#10;FZ9UcRfXP7gv4r1f59rj37KaRr7/ocxhPlZ4AwyG8u6L5xK5hzL0D85vWNCMlBX6r7YoiuG+c3F1&#10;McxoRZC8KlSvVEprY2GfZ0ObxhDdaQPXGPZoin1NMaqD9F9FMZTOkS+Ge+L/pXcByMkuTf9gbtd5&#10;eHA6n8s4ndYuiTylKIlaQ95KELW9Vj6k5dxw74imiDLFrZJLYgarMNUlUR1H8goxuSQSQdSpTtVB&#10;1NmPnAPyYCnFVafcHgx7sPa4xRpB1NDlrB4sol2dZjKD5xofZD04nvOJFPoHlwbw4DzRksgM96hn&#10;ZKYxsUbi5kGVhlAhqzB1YeYY1Hvu1y72uceL0DsFteaOlUdS059PTuMXJXQDJtp9+bW4B6sLPL4H&#10;019UF8/KqAfj/SL4FOWMsn4EM1kawslrQHuISowc/SIQ6CddotkAiylrD1MVU3SmmfZQYK+q1Y2r&#10;uLmrLkPcYrmKm/Rgndwuw3gRJntwRj+Ietqh2kxZDPFtOAluICdSTjHRvYFQVJhYK8d8cpozCMjN&#10;/8qzIIuhtEr9OKpG2HVpxovALo/cHqzxmJ3rMlYHSO/cdYOYT0nUVSid2l5rS+05z7h1uiVR/USa&#10;NavNLIliuo16sN7Pesoc2PNnVb9YZb4ZCSKZPAPjRWgFMSPquBTEQc2dYLcM9TmKKSGCiC1nJA/O&#10;ApcMZasTYArgwXky+A76ZYR7pxVfzF3N/KyPvhAa+YWfnVjVAHAt3rZ3Nz9YYKBVOdghtitlmVfc&#10;gLNWefLApdqbiaeAj7ovHiXRHqxxSmljbypoqFF8HgH+Ju32htoZ/o4uzreuSnBaz3dz3oClY5Vo&#10;/GDxyd6p+YI52oD//cuhOTGBbpTVOaD4pyJDspyRNOClzjYDUvo1K2U00cAJZEWq2Wix8baUaPZT&#10;12j35RA8OEvFLe6hdKOWokkuuLe55bkMyQQIUVZM9ScnT4jydxUFQXEK5D8LLIYSXJFRDv7EgXc3&#10;ynaNcXvh24w94hzaV2OtTR6nZqWkcdWpl2c5fXUxLEVJ1IyROI25w6GaWyHPy1hOs2ae6CcvXVRJ&#10;1Krtpf0I04lJI4Ux0bB/Wk3gt3HVtZz1whM8WK8kYhlAlES9Uy4AvDrNHkRFOdXJgbOad5OcQcxy&#10;GecaPzhr+lVB1N6JeMtQlEHyFLJWp/oeLJ8/Nn6wuSVxiAMebJy+E+jnSLzKlX+ekK7TaDjA92Bi&#10;S00YHwrx2gc7+NFhXN4de4ThsjNYK2kWstaDGhsrZp3BNtY4BcXLy5lMUjoF9OoPW0dhSeXAXqGV&#10;78Tqmot/yNa42fzXuUapY6LWmUoQE1mZVOY5QSSyQDESJDfTtVYWYQnDojwlgA/dqkdeFXcmQ8wn&#10;R26WM/384XpPeN01e/6sqrX527Ymqn4yabH5Ic+Km4hhjonxCkU1HCw5pXCOXOLyR7cg6FF8MRRv&#10;llqQXWDxYihdY0QxxN+vx2RClZC/SsUwQ4YmiweT5b1E88mpx0cnr2SNEKNOJlyS+vUv48ezz/eh&#10;WRKzbawqieL2WdOP1fbBUAs+XJ2UBqFLt0DVlMbde7HxAbSS4dT04AJKonlx1MoEXDf1yylKw+Af&#10;8Bzw+HVzQPPUjHuw/lx6OYIYJIOY0b5f694ylCkptDrNEL/MlGhGmyENeHAeKC6+tNL8DLXs6q3K&#10;clC+1jR+A5ZGK8RHlCnmFPCN1XvQORfiBoyDPFinh5Oq4r5f6qShd755YTDDFenJ/nWDocyr4s5k&#10;PhEGfyXvoAbPSDPc2VOoeZ1kv/uS6qmxq3RantXZrAjiRzG4NvtVndcRzSqGBSRYkfjscceW8FOI&#10;axTDv3FDmWrfsEtcDBWpNX46RvaZOy75eHCWkqj3tyL9mkkyfk1iUXDiP6mLaJdExaEVJdGsOBrZ&#10;T5YLO/t1nnO3xpsVsgexsAQovqW3QwJerDUa7w0GUZgcNJH7fIH8AA+udMRrHt2A8ZEHs38FDUAz&#10;dpp6LKGykdaZxCHDefBttzWe+y+Nr2Cgd/LGYh2Ry5f00pBOawwemW17rLOgVTkgjECs0ZqLKm51&#10;DNMKKuAUTCTfYsiiKIblSacC1Itaa6gH/mocgsVQXRJzfIW8jMuTTmUa8iyJGeXDjPWnYC55VacV&#10;Uxf99cKOyVpd4Q0F0fJ7OsWAB9sD7gbsNv77stCtUNWvrsxollXWg6t0mhIzQslHQ6t6sDlgS5rI&#10;soEqbsO/L6eFvqSPaXY4KydaqWUr7se1JgMneo+0B6e6VX3HbQ1eDHP7E+eRlVAMNdErhvidFy+G&#10;FiSxNAgKZbeSqJNU3ZKYkUNJZUksKogVlg8Ggoh60UxUv4gCmAJ4sF24Nnjh923Gbkhi9YfuwQ8+&#10;iN62KUP69FKS18Z8rY16RmISTE2xTzPRljbdNy2UG/MmguruCd5Qu877cOXAeP7L8Rq8EPbXSLde&#10;aiKYVzHMECpsZTHMF6kYTqHuWTTDn13BJXHPBxaWxLwQ/SkabhRKotUpMhk+iNeMVVCKIGq+Hl2B&#10;CI+j6IWciZqD7gGmAB5sG4zfjfAWncELx/y+3Vkm8qkchBRHd/saj0lvllidKJPJ1ynRX8gpG17R&#10;HbmpghCvuo+jzQ2aL1BSQF5nJG58zabF8MLgNfoiyFNAdYpKYmNDs02mMOBL4oVXGhrDF6gsiZn8&#10;g4j+sk91mhF6dLS/4ttIvHMPmA14MAAAAAAAADAUAQ8GAAAAAAAAhiLgwQAAAAAAAMBQBDwYAAAA&#10;AAAAGIqABwMAAAAAAABDEfBgAAAAAAAAYCgCHgwAAAAAAAAMRcCDAQAAAAAAgKEIeDAAAAAAAAAw&#10;FAEPBgAAAAAAAIYi4MEAAAAAAADAUAQ8GAAAAAAAABiKgAcDAAAAAAAAQxHwYAAAAAAAAGAoAh4M&#10;AAAAAAAADEX+fzqE0MIYRxg/AAAAAElFTkSuQmCCUEsBAi0AFAAGAAgAAAAhALGCZ7YKAQAAEwIA&#10;ABMAAAAAAAAAAAAAAAAAAAAAAFtDb250ZW50X1R5cGVzXS54bWxQSwECLQAUAAYACAAAACEAOP0h&#10;/9YAAACUAQAACwAAAAAAAAAAAAAAAAA7AQAAX3JlbHMvLnJlbHNQSwECLQAUAAYACAAAACEAoDbR&#10;/fwDAACjCgAADgAAAAAAAAAAAAAAAAA6AgAAZHJzL2Uyb0RvYy54bWxQSwECLQAUAAYACAAAACEA&#10;qiYOvrwAAAAhAQAAGQAAAAAAAAAAAAAAAABiBgAAZHJzL19yZWxzL2Uyb0RvYy54bWwucmVsc1BL&#10;AQItABQABgAIAAAAIQBr8XQT4QAAAAoBAAAPAAAAAAAAAAAAAAAAAFUHAABkcnMvZG93bnJldi54&#10;bWxQSwECLQAKAAAAAAAAACEAAMF8mS7QAAAu0AAAFAAAAAAAAAAAAAAAAABjCAAAZHJzL21lZGlh&#10;L2ltYWdlMS5wbmdQSwUGAAAAAAYABgB8AQAAw9gAAAAA&#10;">
                <v:shape id="圖片 24" o:spid="_x0000_s1044" type="#_x0000_t75" style="position:absolute;top:1587;width:41148;height:22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h2wxQAAANsAAAAPAAAAZHJzL2Rvd25yZXYueG1sRI9Ba8JA&#10;FITvBf/D8gQvUjeRNkjqKiIUtHip9eDxkX1uotm3IbtNor++Wyj0OMzMN8xyPdhadNT6yrGCdJaA&#10;IC6crtgoOH29Py9A+ICssXZMCu7kYb0aPS0x167nT+qOwYgIYZ+jgjKEJpfSFyVZ9DPXEEfv4lqL&#10;IcrWSN1iH+G2lvMkyaTFiuNCiQ1tSypux2+r4FB8PA779Hy7vmZnszfdNOvTqVKT8bB5AxFoCP/h&#10;v/ZOK5i/wO+X+APk6gcAAP//AwBQSwECLQAUAAYACAAAACEA2+H2y+4AAACFAQAAEwAAAAAAAAAA&#10;AAAAAAAAAAAAW0NvbnRlbnRfVHlwZXNdLnhtbFBLAQItABQABgAIAAAAIQBa9CxbvwAAABUBAAAL&#10;AAAAAAAAAAAAAAAAAB8BAABfcmVscy8ucmVsc1BLAQItABQABgAIAAAAIQC2Yh2wxQAAANsAAAAP&#10;AAAAAAAAAAAAAAAAAAcCAABkcnMvZG93bnJldi54bWxQSwUGAAAAAAMAAwC3AAAA+QIAAAAA&#10;">
                  <v:imagedata r:id="rId13" o:title=""/>
                  <v:path arrowok="t"/>
                </v:shape>
                <v:shape id="文字方塊 25" o:spid="_x0000_s1045" type="#_x0000_t202" style="position:absolute;left:762;top:-552;width:39243;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50EFA90" w14:textId="33B64EF2" w:rsidR="00366032" w:rsidRPr="003E0B30" w:rsidRDefault="00366032" w:rsidP="003E0B30">
                        <w:pPr>
                          <w:jc w:val="center"/>
                          <w:rPr>
                            <w:rFonts w:ascii="標楷體" w:hAnsi="標楷體"/>
                            <w:b/>
                            <w:sz w:val="24"/>
                            <w:szCs w:val="24"/>
                          </w:rPr>
                        </w:pPr>
                        <w:r w:rsidRPr="003E0B30">
                          <w:rPr>
                            <w:rFonts w:ascii="標楷體" w:hAnsi="標楷體" w:hint="eastAsia"/>
                            <w:b/>
                            <w:sz w:val="24"/>
                            <w:szCs w:val="24"/>
                          </w:rPr>
                          <w:t>圖4</w:t>
                        </w:r>
                        <w:r w:rsidR="005E1370">
                          <w:rPr>
                            <w:rFonts w:ascii="標楷體" w:hAnsi="標楷體" w:hint="eastAsia"/>
                            <w:b/>
                            <w:sz w:val="24"/>
                            <w:szCs w:val="24"/>
                          </w:rPr>
                          <w:t xml:space="preserve">　</w:t>
                        </w:r>
                        <w:r w:rsidRPr="003E0B30">
                          <w:rPr>
                            <w:rFonts w:ascii="標楷體" w:hAnsi="標楷體" w:hint="eastAsia"/>
                            <w:b/>
                            <w:sz w:val="24"/>
                            <w:szCs w:val="24"/>
                          </w:rPr>
                          <w:t>近5年市政府公共工程施工查核成績等第統計</w:t>
                        </w:r>
                      </w:p>
                    </w:txbxContent>
                  </v:textbox>
                </v:shape>
                <v:shape id="_x0000_s1046" type="#_x0000_t202" style="position:absolute;left:2159;top:24796;width:27241;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527F146" w14:textId="180AFAE4" w:rsidR="00366032" w:rsidRPr="00744A4B" w:rsidRDefault="00366032" w:rsidP="003E0B30">
                        <w:pPr>
                          <w:rPr>
                            <w:rFonts w:ascii="標楷體" w:hAnsi="標楷體"/>
                            <w:sz w:val="18"/>
                            <w:szCs w:val="20"/>
                          </w:rPr>
                        </w:pPr>
                        <w:r w:rsidRPr="00744A4B">
                          <w:rPr>
                            <w:rFonts w:ascii="標楷體" w:hAnsi="標楷體" w:hint="eastAsia"/>
                            <w:sz w:val="18"/>
                            <w:szCs w:val="20"/>
                          </w:rPr>
                          <w:t>資料來源：</w:t>
                        </w:r>
                        <w:r>
                          <w:rPr>
                            <w:rFonts w:ascii="標楷體" w:hAnsi="標楷體" w:hint="eastAsia"/>
                            <w:sz w:val="18"/>
                            <w:szCs w:val="20"/>
                          </w:rPr>
                          <w:t>擷取自113年新北市工務統計年報資料</w:t>
                        </w:r>
                        <w:r w:rsidRPr="00744A4B">
                          <w:rPr>
                            <w:rFonts w:ascii="標楷體" w:hAnsi="標楷體" w:hint="eastAsia"/>
                            <w:sz w:val="18"/>
                            <w:szCs w:val="20"/>
                          </w:rPr>
                          <w:t>。</w:t>
                        </w:r>
                      </w:p>
                    </w:txbxContent>
                  </v:textbox>
                </v:shape>
                <w10:wrap type="square"/>
              </v:group>
            </w:pict>
          </mc:Fallback>
        </mc:AlternateContent>
      </w:r>
      <w:r w:rsidRPr="003E0B30">
        <w:rPr>
          <w:rFonts w:ascii="標楷體" w:hAnsi="標楷體" w:cs="標楷體$...." w:hint="eastAsia"/>
          <w:snapToGrid w:val="0"/>
          <w:color w:val="000000"/>
          <w:kern w:val="2"/>
          <w:sz w:val="24"/>
          <w:szCs w:val="24"/>
        </w:rPr>
        <w:t>查核計畫，並選案辦理查核等情事，經函請檢討改善。據復：1.114年度查核作業，將依據各工程規模滾動調整查核件數，並針對查核成績欠佳之案件，加強辦理複查作業；2.114年度將持續加強查核丙等承攬廠商或監造單位承攬之工程；3.114年度查核計畫已增加納入補助法人或團體辦理之工程，並對補助醫院或漁會等法人或團體辦理之工程進行查核</w:t>
      </w:r>
      <w:r w:rsidR="003B1A81" w:rsidRPr="00120D01">
        <w:rPr>
          <w:rFonts w:ascii="標楷體" w:hAnsi="標楷體" w:cs="標楷體$...." w:hint="eastAsia"/>
          <w:snapToGrid w:val="0"/>
          <w:color w:val="000000"/>
          <w:kern w:val="2"/>
          <w:sz w:val="24"/>
          <w:szCs w:val="24"/>
        </w:rPr>
        <w:t>。</w:t>
      </w:r>
    </w:p>
    <w:p w14:paraId="13091C6D" w14:textId="29D1FF5A" w:rsidR="00B82108" w:rsidRPr="00B82108" w:rsidRDefault="00B82108" w:rsidP="00976E54">
      <w:pPr>
        <w:overflowPunct w:val="0"/>
        <w:spacing w:beforeLines="20" w:before="72" w:afterLines="16" w:after="57" w:line="520" w:lineRule="exact"/>
        <w:ind w:firstLineChars="200" w:firstLine="561"/>
        <w:jc w:val="both"/>
        <w:rPr>
          <w:rFonts w:ascii="標楷體" w:hAnsi="標楷體"/>
          <w:b/>
          <w:sz w:val="28"/>
          <w:szCs w:val="28"/>
        </w:rPr>
      </w:pPr>
      <w:r w:rsidRPr="00E84CDF">
        <w:rPr>
          <w:rFonts w:hint="eastAsia"/>
          <w:b/>
          <w:sz w:val="28"/>
          <w:szCs w:val="28"/>
        </w:rPr>
        <w:t>（十</w:t>
      </w:r>
      <w:r>
        <w:rPr>
          <w:rFonts w:hint="eastAsia"/>
          <w:b/>
          <w:sz w:val="28"/>
          <w:szCs w:val="28"/>
        </w:rPr>
        <w:t>二</w:t>
      </w:r>
      <w:r w:rsidRPr="00E84CDF">
        <w:rPr>
          <w:rFonts w:hint="eastAsia"/>
          <w:b/>
          <w:sz w:val="28"/>
          <w:szCs w:val="28"/>
        </w:rPr>
        <w:t>）</w:t>
      </w:r>
      <w:r w:rsidRPr="00B82108">
        <w:rPr>
          <w:rFonts w:hint="eastAsia"/>
          <w:b/>
          <w:sz w:val="28"/>
          <w:szCs w:val="28"/>
        </w:rPr>
        <w:t>持</w:t>
      </w:r>
      <w:r w:rsidRPr="00B82108">
        <w:rPr>
          <w:rFonts w:ascii="標楷體" w:hAnsi="標楷體" w:hint="eastAsia"/>
          <w:b/>
          <w:sz w:val="28"/>
          <w:szCs w:val="28"/>
        </w:rPr>
        <w:t>續推動捷運系統軌道建設計畫，完善捷運路網，惟蘆洲機廠上方人工地盤空間自101年完工後已逾13年仍未按原規劃由臺北市政府捷運工程局設置停車場，且工程預算及工期恐逾專案預算保留額度及保留期限，亟待研謀因應對策，以保障市政府權益。</w:t>
      </w:r>
    </w:p>
    <w:p w14:paraId="71672735" w14:textId="0B85425A" w:rsidR="00B82108" w:rsidRPr="00B82108" w:rsidRDefault="00B82108" w:rsidP="00B82108">
      <w:pPr>
        <w:overflowPunct w:val="0"/>
        <w:spacing w:beforeLines="20" w:before="72" w:afterLines="16" w:after="57" w:line="512" w:lineRule="exact"/>
        <w:ind w:firstLineChars="200" w:firstLine="480"/>
        <w:jc w:val="both"/>
        <w:rPr>
          <w:rFonts w:ascii="標楷體" w:hAnsi="標楷體"/>
          <w:sz w:val="24"/>
          <w:szCs w:val="28"/>
        </w:rPr>
      </w:pPr>
      <w:r w:rsidRPr="00B82108">
        <w:rPr>
          <w:rFonts w:ascii="標楷體" w:hAnsi="標楷體" w:hint="eastAsia"/>
          <w:sz w:val="24"/>
          <w:szCs w:val="28"/>
        </w:rPr>
        <w:t>臺北都會區大眾捷運系統後續路網蘆洲支線由臺北市政府捷運工程局興建規劃，該路網設有三重國小站等5車站及1座蘆洲機廠，該機廠占地面積約16公頃，機廠建築物包含維修工廠、土木/軌道工廠、儲車區等，提供捷運系統中和線、蘆洲支線駐車及列車維修之用。臺北市政府捷運工程局</w:t>
      </w:r>
      <w:r w:rsidR="00FA39CA">
        <w:rPr>
          <w:rFonts w:ascii="標楷體" w:hAnsi="標楷體" w:hint="eastAsia"/>
          <w:sz w:val="24"/>
          <w:szCs w:val="28"/>
        </w:rPr>
        <w:t>（</w:t>
      </w:r>
      <w:r w:rsidRPr="00B82108">
        <w:rPr>
          <w:rFonts w:ascii="標楷體" w:hAnsi="標楷體" w:hint="eastAsia"/>
          <w:sz w:val="24"/>
          <w:szCs w:val="28"/>
        </w:rPr>
        <w:t>下稱臺北捷運局</w:t>
      </w:r>
      <w:r w:rsidR="00FA39CA">
        <w:rPr>
          <w:rFonts w:ascii="標楷體" w:hAnsi="標楷體" w:hint="eastAsia"/>
          <w:sz w:val="24"/>
          <w:szCs w:val="28"/>
        </w:rPr>
        <w:t>）</w:t>
      </w:r>
      <w:r w:rsidRPr="00B82108">
        <w:rPr>
          <w:rFonts w:ascii="標楷體" w:hAnsi="標楷體" w:hint="eastAsia"/>
          <w:sz w:val="24"/>
          <w:szCs w:val="28"/>
        </w:rPr>
        <w:t>為取得興建捷運蘆洲支線</w:t>
      </w:r>
      <w:r w:rsidR="00FA39CA">
        <w:rPr>
          <w:rFonts w:ascii="標楷體" w:hAnsi="標楷體" w:hint="eastAsia"/>
          <w:sz w:val="24"/>
          <w:szCs w:val="28"/>
        </w:rPr>
        <w:t>（</w:t>
      </w:r>
      <w:r w:rsidRPr="00B82108">
        <w:rPr>
          <w:rFonts w:ascii="標楷體" w:hAnsi="標楷體" w:hint="eastAsia"/>
          <w:sz w:val="24"/>
          <w:szCs w:val="28"/>
        </w:rPr>
        <w:t>包含蘆洲機廠及相關設施</w:t>
      </w:r>
      <w:r w:rsidR="00FA39CA">
        <w:rPr>
          <w:rFonts w:ascii="標楷體" w:hAnsi="標楷體" w:hint="eastAsia"/>
          <w:sz w:val="24"/>
          <w:szCs w:val="28"/>
        </w:rPr>
        <w:t>）</w:t>
      </w:r>
      <w:r w:rsidRPr="00B82108">
        <w:rPr>
          <w:rFonts w:ascii="標楷體" w:hAnsi="標楷體" w:hint="eastAsia"/>
          <w:sz w:val="24"/>
          <w:szCs w:val="28"/>
        </w:rPr>
        <w:t>所需之捷運系統用地，依都市計畫法規定申請都市計畫變更，經內政部都市計畫委員會審議通過並於89年公告實施。按核定都市計畫書列載，蘆洲機廠之儲車場上方應設置人工地盤，面積約計1.64公頃，該人工地盤之空間應無償提供前臺北縣政府配合該地區之整體發展需要妥為規劃使用。惟查該人工地盤自101年2月竣工至108年底，市政府未依上開都市計畫書規定接管並配合地區規劃使用，長達近8年期間僅供臺北大眾捷運股份有限公司員工免費停車，減損可供挹注捷運建設經費之收益等情，前經函請檢討妥處，據復將研議蘆洲機廠上方停車空間使用方案及接管時程。惟經追蹤後續規劃及營運情形，捷運工程局於109年6月3日與臺北捷運局等機關召開會議，決議由臺北捷運局興建蘆洲機廠人工地盤停車場工程，惟迄至113年底歷經4年6個月餘，該工程仍因無廠商投標而流標，執行進度止於重新辦理招標階段，迄未有使用收益。又該工程預算來源為臺北都會區大眾捷運系統後續路網建設新莊線及蘆洲支線專案保留預算，按目前發包進度預估工程所需預算及工期，將逾原專案預算保留額度及預算法規定之115年底保留期限，屆時恐將面臨預算財源短缺問題，惟捷運工程局尚未擬定相關因應對策等情事，經函請檢討改善。據復：將持續與主辦機關臺北捷運局協調聯繫，並評估移回自辦可行性，以利市政推動。</w:t>
      </w:r>
    </w:p>
    <w:p w14:paraId="36BD175F" w14:textId="15D450E9" w:rsidR="00815B12" w:rsidRPr="00E84CDF" w:rsidRDefault="00815B12" w:rsidP="00976E54">
      <w:pPr>
        <w:overflowPunct w:val="0"/>
        <w:spacing w:beforeLines="20" w:before="72" w:afterLines="16" w:after="57" w:line="520" w:lineRule="exact"/>
        <w:ind w:firstLineChars="200" w:firstLine="561"/>
        <w:jc w:val="both"/>
        <w:rPr>
          <w:rFonts w:ascii="標楷體" w:hAnsi="標楷體"/>
          <w:b/>
          <w:sz w:val="28"/>
          <w:szCs w:val="28"/>
        </w:rPr>
      </w:pPr>
      <w:r w:rsidRPr="00E84CDF">
        <w:rPr>
          <w:rFonts w:hint="eastAsia"/>
          <w:b/>
          <w:sz w:val="28"/>
          <w:szCs w:val="28"/>
        </w:rPr>
        <w:t>（</w:t>
      </w:r>
      <w:r w:rsidR="005F7B8B" w:rsidRPr="00E84CDF">
        <w:rPr>
          <w:rFonts w:hint="eastAsia"/>
          <w:b/>
          <w:sz w:val="28"/>
          <w:szCs w:val="28"/>
        </w:rPr>
        <w:t>十</w:t>
      </w:r>
      <w:r w:rsidR="00B82108">
        <w:rPr>
          <w:rFonts w:hint="eastAsia"/>
          <w:b/>
          <w:sz w:val="28"/>
          <w:szCs w:val="28"/>
        </w:rPr>
        <w:t>三</w:t>
      </w:r>
      <w:r w:rsidRPr="00E84CDF">
        <w:rPr>
          <w:rFonts w:hint="eastAsia"/>
          <w:b/>
          <w:sz w:val="28"/>
          <w:szCs w:val="28"/>
        </w:rPr>
        <w:t>）</w:t>
      </w:r>
      <w:r w:rsidR="00E84CDF" w:rsidRPr="00E84CDF">
        <w:rPr>
          <w:rFonts w:ascii="標楷體" w:hAnsi="標楷體" w:hint="eastAsia"/>
          <w:b/>
          <w:sz w:val="28"/>
          <w:szCs w:val="28"/>
        </w:rPr>
        <w:t>烏來區公所持續辦理原住民保留地權利回復及管理作業，保障原住民權益，惟部分設有他項權利土地仍未完成</w:t>
      </w:r>
      <w:r w:rsidR="00366032">
        <w:rPr>
          <w:rFonts w:ascii="標楷體" w:hAnsi="標楷體" w:hint="eastAsia"/>
          <w:b/>
          <w:sz w:val="28"/>
          <w:szCs w:val="28"/>
        </w:rPr>
        <w:t>所有權</w:t>
      </w:r>
      <w:r w:rsidR="00E84CDF" w:rsidRPr="00E84CDF">
        <w:rPr>
          <w:rFonts w:ascii="標楷體" w:hAnsi="標楷體" w:hint="eastAsia"/>
          <w:b/>
          <w:sz w:val="28"/>
          <w:szCs w:val="28"/>
        </w:rPr>
        <w:t>移轉</w:t>
      </w:r>
      <w:r w:rsidR="000461ED">
        <w:rPr>
          <w:rFonts w:ascii="標楷體" w:hAnsi="標楷體" w:hint="eastAsia"/>
          <w:b/>
          <w:sz w:val="28"/>
          <w:szCs w:val="28"/>
        </w:rPr>
        <w:t>，且</w:t>
      </w:r>
      <w:r w:rsidR="00E84CDF" w:rsidRPr="00E84CDF">
        <w:rPr>
          <w:rFonts w:ascii="標楷體" w:hAnsi="標楷體" w:hint="eastAsia"/>
          <w:b/>
          <w:sz w:val="28"/>
          <w:szCs w:val="28"/>
        </w:rPr>
        <w:t>未</w:t>
      </w:r>
      <w:r w:rsidR="00186121">
        <w:rPr>
          <w:rFonts w:ascii="標楷體" w:hAnsi="標楷體" w:hint="eastAsia"/>
          <w:b/>
          <w:sz w:val="28"/>
          <w:szCs w:val="28"/>
        </w:rPr>
        <w:t>依規定辦理</w:t>
      </w:r>
      <w:r w:rsidR="00E84CDF" w:rsidRPr="00E84CDF">
        <w:rPr>
          <w:rFonts w:ascii="標楷體" w:hAnsi="標楷體" w:hint="eastAsia"/>
          <w:b/>
          <w:sz w:val="28"/>
          <w:szCs w:val="28"/>
        </w:rPr>
        <w:t>原</w:t>
      </w:r>
      <w:r w:rsidR="00186121">
        <w:rPr>
          <w:rFonts w:ascii="標楷體" w:hAnsi="標楷體" w:hint="eastAsia"/>
          <w:b/>
          <w:sz w:val="28"/>
          <w:szCs w:val="28"/>
        </w:rPr>
        <w:t>住民</w:t>
      </w:r>
      <w:r w:rsidR="00E84CDF" w:rsidRPr="00E84CDF">
        <w:rPr>
          <w:rFonts w:ascii="標楷體" w:hAnsi="標楷體" w:hint="eastAsia"/>
          <w:b/>
          <w:sz w:val="28"/>
          <w:szCs w:val="28"/>
        </w:rPr>
        <w:t>保</w:t>
      </w:r>
      <w:r w:rsidR="00186121">
        <w:rPr>
          <w:rFonts w:ascii="標楷體" w:hAnsi="標楷體" w:hint="eastAsia"/>
          <w:b/>
          <w:sz w:val="28"/>
          <w:szCs w:val="28"/>
        </w:rPr>
        <w:t>留</w:t>
      </w:r>
      <w:r w:rsidR="00E84CDF" w:rsidRPr="00E84CDF">
        <w:rPr>
          <w:rFonts w:ascii="標楷體" w:hAnsi="標楷體" w:hint="eastAsia"/>
          <w:b/>
          <w:sz w:val="28"/>
          <w:szCs w:val="28"/>
        </w:rPr>
        <w:t>地占用</w:t>
      </w:r>
      <w:r w:rsidR="00186121">
        <w:rPr>
          <w:rFonts w:ascii="標楷體" w:hAnsi="標楷體" w:hint="eastAsia"/>
          <w:b/>
          <w:sz w:val="28"/>
          <w:szCs w:val="28"/>
        </w:rPr>
        <w:t>清理</w:t>
      </w:r>
      <w:r w:rsidR="00E84CDF" w:rsidRPr="00E84CDF">
        <w:rPr>
          <w:rFonts w:ascii="標楷體" w:hAnsi="標楷體" w:hint="eastAsia"/>
          <w:b/>
          <w:sz w:val="28"/>
          <w:szCs w:val="28"/>
        </w:rPr>
        <w:t>及未確實列管清查中央主管機關交辦高占用風險案件等情，亟待檢討改進</w:t>
      </w:r>
      <w:r w:rsidRPr="00E84CDF">
        <w:rPr>
          <w:rFonts w:ascii="標楷體" w:hAnsi="標楷體" w:hint="eastAsia"/>
          <w:b/>
          <w:sz w:val="28"/>
          <w:szCs w:val="28"/>
        </w:rPr>
        <w:t>。</w:t>
      </w:r>
    </w:p>
    <w:p w14:paraId="0F3674E0" w14:textId="489339FD" w:rsidR="00815B12" w:rsidRDefault="00815B12" w:rsidP="00B82108">
      <w:pPr>
        <w:overflowPunct w:val="0"/>
        <w:spacing w:beforeLines="20" w:before="72" w:line="510" w:lineRule="exact"/>
        <w:ind w:leftChars="34" w:left="54"/>
        <w:jc w:val="both"/>
        <w:rPr>
          <w:rFonts w:ascii="標楷體" w:hAnsi="標楷體" w:cs="標楷體$...."/>
          <w:snapToGrid w:val="0"/>
          <w:color w:val="000000"/>
          <w:kern w:val="2"/>
          <w:sz w:val="24"/>
          <w:szCs w:val="24"/>
        </w:rPr>
      </w:pPr>
      <w:r w:rsidRPr="00E84CDF">
        <w:rPr>
          <w:rFonts w:ascii="標楷體" w:hAnsi="標楷體" w:cs="標楷體$...." w:hint="eastAsia"/>
          <w:snapToGrid w:val="0"/>
          <w:color w:val="000000"/>
          <w:kern w:val="2"/>
          <w:sz w:val="24"/>
          <w:szCs w:val="24"/>
        </w:rPr>
        <w:t xml:space="preserve">　　</w:t>
      </w:r>
      <w:r w:rsidR="00E84CDF" w:rsidRPr="00E84CDF">
        <w:rPr>
          <w:rFonts w:ascii="標楷體" w:hAnsi="標楷體" w:cs="標楷體$...." w:hint="eastAsia"/>
          <w:snapToGrid w:val="0"/>
          <w:color w:val="000000"/>
          <w:kern w:val="2"/>
          <w:sz w:val="24"/>
          <w:szCs w:val="24"/>
        </w:rPr>
        <w:t>政府為保障原住民權益，依山坡地保育利用條例第37條及其授權訂定原住民保留地開發管理辦法</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下稱原開辦法</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等規定為管理法源，劃定國有土地為原住民保留地</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下稱原保地</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，提供原住民使用。依原開辦法第2條規定，原住民族委員會</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下稱原民會</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為原保地開發管理業務之中央主管機關，及原保地之管理機關；各直轄市政府為原保地開發管理業務之地方主管機關，區公所為執行機關。又依108年修正「山坡地保育利用條例」第37條</w:t>
      </w:r>
      <w:r w:rsidR="00186121">
        <w:rPr>
          <w:rFonts w:ascii="標楷體" w:hAnsi="標楷體" w:cs="標楷體$...." w:hint="eastAsia"/>
          <w:snapToGrid w:val="0"/>
          <w:color w:val="000000"/>
          <w:kern w:val="2"/>
          <w:sz w:val="24"/>
          <w:szCs w:val="24"/>
        </w:rPr>
        <w:t>第1項</w:t>
      </w:r>
      <w:r w:rsidR="00E84CDF" w:rsidRPr="00E84CDF">
        <w:rPr>
          <w:rFonts w:ascii="標楷體" w:hAnsi="標楷體" w:cs="標楷體$...." w:hint="eastAsia"/>
          <w:snapToGrid w:val="0"/>
          <w:color w:val="000000"/>
          <w:kern w:val="2"/>
          <w:sz w:val="24"/>
          <w:szCs w:val="24"/>
        </w:rPr>
        <w:t>規定，山坡地範圍內原保地，除依法不得私有外，應輔導原住民取得承租權或無償取得所有權。新北市烏來區公所</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下稱烏來區公所</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依原民會訂定之「原住民族土地規劃與管理經營實施計畫</w:t>
      </w:r>
      <w:r w:rsidR="00445D79">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原住民保留地權利回復計畫」</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下稱原保地權利回復計畫</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，輔導原住民辦理原住民保留地所有權移轉登記及分配，截至112年底止，新北市轄內原住民保留地計有7,750筆、面積2,111.82公頃，均由烏來區公所管理。經查其執行情形，核有：1.109年至113年</w:t>
      </w:r>
      <w:r w:rsidR="003C0662">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截至10月底止</w:t>
      </w:r>
      <w:r w:rsidR="003C0662">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依原保地權利回復計畫輔導已設定他項權利之原保地，完成權利回復取得土地所有權筆數由118筆</w:t>
      </w:r>
      <w:r w:rsidR="00186121">
        <w:rPr>
          <w:rFonts w:ascii="標楷體" w:hAnsi="標楷體" w:cs="標楷體$...." w:hint="eastAsia"/>
          <w:snapToGrid w:val="0"/>
          <w:color w:val="000000"/>
          <w:kern w:val="2"/>
          <w:sz w:val="24"/>
          <w:szCs w:val="24"/>
        </w:rPr>
        <w:t>降</w:t>
      </w:r>
      <w:r w:rsidR="00E84CDF" w:rsidRPr="00E84CDF">
        <w:rPr>
          <w:rFonts w:ascii="標楷體" w:hAnsi="標楷體" w:cs="標楷體$...." w:hint="eastAsia"/>
          <w:snapToGrid w:val="0"/>
          <w:color w:val="000000"/>
          <w:kern w:val="2"/>
          <w:sz w:val="24"/>
          <w:szCs w:val="24"/>
        </w:rPr>
        <w:t>至8筆</w:t>
      </w:r>
      <w:r w:rsidR="001D2776">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表</w:t>
      </w:r>
      <w:r w:rsidR="005A0D9F">
        <w:rPr>
          <w:rFonts w:ascii="標楷體" w:hAnsi="標楷體" w:cs="標楷體$...." w:hint="eastAsia"/>
          <w:snapToGrid w:val="0"/>
          <w:color w:val="000000"/>
          <w:kern w:val="2"/>
          <w:sz w:val="24"/>
          <w:szCs w:val="24"/>
        </w:rPr>
        <w:t>7</w:t>
      </w:r>
      <w:r w:rsidR="001D2776">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，且截至113年10月底止，原保地經設定他項權利</w:t>
      </w:r>
      <w:r w:rsidR="00186121">
        <w:rPr>
          <w:rFonts w:ascii="標楷體" w:hAnsi="標楷體" w:cs="標楷體$...." w:hint="eastAsia"/>
          <w:snapToGrid w:val="0"/>
          <w:color w:val="000000"/>
          <w:kern w:val="2"/>
          <w:sz w:val="24"/>
          <w:szCs w:val="24"/>
        </w:rPr>
        <w:t>予原住民</w:t>
      </w:r>
      <w:r w:rsidR="00E84CDF" w:rsidRPr="00E84CDF">
        <w:rPr>
          <w:rFonts w:ascii="標楷體" w:hAnsi="標楷體" w:cs="標楷體$...." w:hint="eastAsia"/>
          <w:snapToGrid w:val="0"/>
          <w:color w:val="000000"/>
          <w:kern w:val="2"/>
          <w:sz w:val="24"/>
          <w:szCs w:val="24"/>
        </w:rPr>
        <w:t>者計1,108筆</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473人</w:t>
      </w:r>
      <w:r w:rsidR="003C0662">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、面積217公頃，烏來區公所</w:t>
      </w:r>
      <w:r w:rsidR="00186121">
        <w:rPr>
          <w:rFonts w:ascii="標楷體" w:hAnsi="標楷體" w:cs="標楷體$...." w:hint="eastAsia"/>
          <w:snapToGrid w:val="0"/>
          <w:color w:val="000000"/>
          <w:kern w:val="2"/>
          <w:sz w:val="24"/>
          <w:szCs w:val="24"/>
        </w:rPr>
        <w:t>尚</w:t>
      </w:r>
      <w:r w:rsidR="00E84CDF" w:rsidRPr="00E84CDF">
        <w:rPr>
          <w:rFonts w:ascii="標楷體" w:hAnsi="標楷體" w:cs="標楷體$...." w:hint="eastAsia"/>
          <w:snapToGrid w:val="0"/>
          <w:color w:val="000000"/>
          <w:kern w:val="2"/>
          <w:sz w:val="24"/>
          <w:szCs w:val="24"/>
        </w:rPr>
        <w:t>未完成輔導原住民無償取得所有權，據說明主要係原住民申請取得所有權之土地面積逾最高限額致無法辦理、土地為多人持分共有無法共同辦理或協議使用範圍，或他項權利人已死亡繼承人未申請權利回復等所致，</w:t>
      </w:r>
      <w:r w:rsidR="00186121">
        <w:rPr>
          <w:rFonts w:ascii="標楷體" w:hAnsi="標楷體" w:cs="標楷體$...." w:hint="eastAsia"/>
          <w:snapToGrid w:val="0"/>
          <w:color w:val="000000"/>
          <w:kern w:val="2"/>
          <w:sz w:val="24"/>
          <w:szCs w:val="24"/>
        </w:rPr>
        <w:t>惟</w:t>
      </w:r>
      <w:r w:rsidR="00E84CDF" w:rsidRPr="00E84CDF">
        <w:rPr>
          <w:rFonts w:ascii="標楷體" w:hAnsi="標楷體" w:cs="標楷體$...." w:hint="eastAsia"/>
          <w:snapToGrid w:val="0"/>
          <w:color w:val="000000"/>
          <w:kern w:val="2"/>
          <w:sz w:val="24"/>
          <w:szCs w:val="24"/>
        </w:rPr>
        <w:t>仍宜針對癥結原因研謀妥處，又其中部分設定登記時間已逾50年，迄未辦理權利回復，烏來區公所</w:t>
      </w:r>
      <w:r w:rsidR="00186121">
        <w:rPr>
          <w:rFonts w:ascii="標楷體" w:hAnsi="標楷體" w:cs="標楷體$...." w:hint="eastAsia"/>
          <w:snapToGrid w:val="0"/>
          <w:color w:val="000000"/>
          <w:kern w:val="2"/>
          <w:sz w:val="24"/>
          <w:szCs w:val="24"/>
        </w:rPr>
        <w:t>有</w:t>
      </w:r>
      <w:r w:rsidR="00E84CDF" w:rsidRPr="00E84CDF">
        <w:rPr>
          <w:rFonts w:ascii="標楷體" w:hAnsi="標楷體" w:cs="標楷體$...." w:hint="eastAsia"/>
          <w:snapToGrid w:val="0"/>
          <w:color w:val="000000"/>
          <w:kern w:val="2"/>
          <w:sz w:val="24"/>
          <w:szCs w:val="24"/>
        </w:rPr>
        <w:t>未依原開辦法第19條規定之立法理由，就原保地已設定他項權利之原住民，確認其戶籍與存歿實況，據以依規定程序辦理塗銷登記，避免發生無人繼承登記土地，未能完成權利回復情事；2.烏來區公所依法代為管理</w:t>
      </w:r>
      <w:r w:rsidR="00186121">
        <w:rPr>
          <w:rFonts w:ascii="標楷體" w:hAnsi="標楷體" w:cs="標楷體$...." w:hint="eastAsia"/>
          <w:snapToGrid w:val="0"/>
          <w:color w:val="000000"/>
          <w:kern w:val="2"/>
          <w:sz w:val="24"/>
          <w:szCs w:val="24"/>
        </w:rPr>
        <w:t>原保地，惟以人力有限，無力辦理實地調查及占用清理等作業為由，</w:t>
      </w:r>
      <w:r w:rsidR="00E84CDF" w:rsidRPr="00E84CDF">
        <w:rPr>
          <w:rFonts w:ascii="標楷體" w:hAnsi="標楷體" w:cs="標楷體$...." w:hint="eastAsia"/>
          <w:snapToGrid w:val="0"/>
          <w:color w:val="000000"/>
          <w:kern w:val="2"/>
          <w:sz w:val="24"/>
          <w:szCs w:val="24"/>
        </w:rPr>
        <w:t>未依「原住民保留地相關業務標準作業程序之地方政府辦理國有原保地占用處理之標準作業程序」所附之流程說明規定訂定年度清查及占用處理計畫，暨增設巡管人力，又原民會交辦清查轄內原保地疑似遭建築物占用之高風險案件共126筆，惟漏未列管及辦理實地清查作業者計35</w:t>
      </w:r>
      <w:r w:rsidR="00186121">
        <w:rPr>
          <w:rFonts w:ascii="標楷體" w:hAnsi="標楷體" w:cs="標楷體$...." w:hint="eastAsia"/>
          <w:snapToGrid w:val="0"/>
          <w:color w:val="000000"/>
          <w:kern w:val="2"/>
          <w:sz w:val="24"/>
          <w:szCs w:val="24"/>
        </w:rPr>
        <w:t>筆，相關行政作業</w:t>
      </w:r>
      <w:r w:rsidR="00E84CDF" w:rsidRPr="00E84CDF">
        <w:rPr>
          <w:rFonts w:ascii="標楷體" w:hAnsi="標楷體" w:cs="標楷體$...." w:hint="eastAsia"/>
          <w:snapToGrid w:val="0"/>
          <w:color w:val="000000"/>
          <w:kern w:val="2"/>
          <w:sz w:val="24"/>
          <w:szCs w:val="24"/>
        </w:rPr>
        <w:t>欠嚴謹審慎等情事，經函請研謀改善。據復：1.後續將依114年1</w:t>
      </w:r>
      <w:r w:rsidR="00186121">
        <w:rPr>
          <w:rFonts w:ascii="標楷體" w:hAnsi="標楷體" w:cs="標楷體$...." w:hint="eastAsia"/>
          <w:snapToGrid w:val="0"/>
          <w:color w:val="000000"/>
          <w:kern w:val="2"/>
          <w:sz w:val="24"/>
          <w:szCs w:val="24"/>
        </w:rPr>
        <w:t>月</w:t>
      </w:r>
      <w:r w:rsidR="00E84CDF" w:rsidRPr="00E84CDF">
        <w:rPr>
          <w:rFonts w:ascii="標楷體" w:hAnsi="標楷體" w:cs="標楷體$...." w:hint="eastAsia"/>
          <w:snapToGrid w:val="0"/>
          <w:color w:val="000000"/>
          <w:kern w:val="2"/>
          <w:sz w:val="24"/>
          <w:szCs w:val="24"/>
        </w:rPr>
        <w:t>修</w:t>
      </w:r>
      <w:r w:rsidR="00186121">
        <w:rPr>
          <w:rFonts w:ascii="標楷體" w:hAnsi="標楷體" w:cs="標楷體$...." w:hint="eastAsia"/>
          <w:snapToGrid w:val="0"/>
          <w:color w:val="000000"/>
          <w:kern w:val="2"/>
          <w:sz w:val="24"/>
          <w:szCs w:val="24"/>
        </w:rPr>
        <w:t>正</w:t>
      </w:r>
      <w:r w:rsidR="00E84CDF" w:rsidRPr="00E84CDF">
        <w:rPr>
          <w:rFonts w:ascii="標楷體" w:hAnsi="標楷體" w:cs="標楷體$...." w:hint="eastAsia"/>
          <w:snapToGrid w:val="0"/>
          <w:color w:val="000000"/>
          <w:kern w:val="2"/>
          <w:sz w:val="24"/>
          <w:szCs w:val="24"/>
        </w:rPr>
        <w:t>之原開辦法第19條規定，就符合公所囑託土地所在地登記機關辦理塗銷登記要件之案件，俟原民會訂定相關作業程序後，針對存續期間屆滿依規定囑託地政機關辦理塗銷登記，並將定期向戶政事務所查詢他項權利人之戶籍與存歿實況，俾利業務推動</w:t>
      </w:r>
      <w:r w:rsidR="00F205B8">
        <w:rPr>
          <w:rFonts w:ascii="標楷體" w:hAnsi="標楷體" w:cs="標楷體$...." w:hint="eastAsia"/>
          <w:snapToGrid w:val="0"/>
          <w:color w:val="000000"/>
          <w:kern w:val="2"/>
          <w:sz w:val="24"/>
          <w:szCs w:val="24"/>
        </w:rPr>
        <w:t>；</w:t>
      </w:r>
      <w:r w:rsidR="00E84CDF" w:rsidRPr="00E84CDF">
        <w:rPr>
          <w:rFonts w:ascii="標楷體" w:hAnsi="標楷體" w:cs="標楷體$...." w:hint="eastAsia"/>
          <w:snapToGrid w:val="0"/>
          <w:color w:val="000000"/>
          <w:kern w:val="2"/>
          <w:sz w:val="24"/>
          <w:szCs w:val="24"/>
        </w:rPr>
        <w:t>2.已列管35筆土地，並預計於114年8月底前完成實地調查作業，後續將依調查結果清查占用</w:t>
      </w:r>
      <w:r w:rsidR="00DF49B0" w:rsidRPr="00E84CDF">
        <w:rPr>
          <w:rFonts w:ascii="新細明體" w:eastAsia="新細明體" w:hAnsi="新細明體" w:cs="新細明體"/>
          <w:noProof/>
          <w:sz w:val="24"/>
          <w:szCs w:val="24"/>
        </w:rPr>
        <mc:AlternateContent>
          <mc:Choice Requires="wps">
            <w:drawing>
              <wp:anchor distT="0" distB="0" distL="114300" distR="114300" simplePos="0" relativeHeight="251656192" behindDoc="1" locked="0" layoutInCell="1" allowOverlap="1" wp14:anchorId="2ECCD3A6" wp14:editId="4354D715">
                <wp:simplePos x="0" y="0"/>
                <wp:positionH relativeFrom="column">
                  <wp:posOffset>-33655</wp:posOffset>
                </wp:positionH>
                <wp:positionV relativeFrom="paragraph">
                  <wp:posOffset>4290060</wp:posOffset>
                </wp:positionV>
                <wp:extent cx="6093460" cy="2543175"/>
                <wp:effectExtent l="0" t="0" r="0" b="0"/>
                <wp:wrapTight wrapText="bothSides">
                  <wp:wrapPolygon edited="0">
                    <wp:start x="203" y="0"/>
                    <wp:lineTo x="203" y="21357"/>
                    <wp:lineTo x="21339" y="21357"/>
                    <wp:lineTo x="21339" y="0"/>
                    <wp:lineTo x="203"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543175"/>
                        </a:xfrm>
                        <a:prstGeom prst="rect">
                          <a:avLst/>
                        </a:prstGeom>
                        <a:noFill/>
                        <a:ln w="9525">
                          <a:noFill/>
                          <a:miter lim="800000"/>
                          <a:headEnd/>
                          <a:tailEnd/>
                        </a:ln>
                      </wps:spPr>
                      <wps:txbx>
                        <w:txbxContent>
                          <w:tbl>
                            <w:tblPr>
                              <w:tblStyle w:val="140"/>
                              <w:tblW w:w="9308" w:type="dxa"/>
                              <w:jc w:val="right"/>
                              <w:tblInd w:w="0" w:type="dxa"/>
                              <w:tblLook w:val="04A0" w:firstRow="1" w:lastRow="0" w:firstColumn="1" w:lastColumn="0" w:noHBand="0" w:noVBand="1"/>
                            </w:tblPr>
                            <w:tblGrid>
                              <w:gridCol w:w="2296"/>
                              <w:gridCol w:w="2335"/>
                              <w:gridCol w:w="2335"/>
                              <w:gridCol w:w="2342"/>
                            </w:tblGrid>
                            <w:tr w:rsidR="00366032" w14:paraId="26C63842" w14:textId="77777777" w:rsidTr="005E1370">
                              <w:trPr>
                                <w:trHeight w:val="95"/>
                                <w:jc w:val="right"/>
                              </w:trPr>
                              <w:tc>
                                <w:tcPr>
                                  <w:tcW w:w="9308" w:type="dxa"/>
                                  <w:gridSpan w:val="4"/>
                                  <w:tcBorders>
                                    <w:top w:val="nil"/>
                                    <w:left w:val="nil"/>
                                    <w:bottom w:val="nil"/>
                                    <w:right w:val="nil"/>
                                  </w:tcBorders>
                                  <w:vAlign w:val="center"/>
                                  <w:hideMark/>
                                </w:tcPr>
                                <w:p w14:paraId="25B83496" w14:textId="3067B95E" w:rsidR="00366032" w:rsidRPr="005A0D9F" w:rsidRDefault="00366032" w:rsidP="00DF49B0">
                                  <w:pPr>
                                    <w:widowControl/>
                                    <w:tabs>
                                      <w:tab w:val="left" w:pos="480"/>
                                    </w:tabs>
                                    <w:spacing w:afterLines="8" w:after="28" w:line="360" w:lineRule="exact"/>
                                    <w:ind w:hanging="108"/>
                                    <w:rPr>
                                      <w:rFonts w:ascii="標楷體" w:hAnsi="標楷體"/>
                                      <w:b/>
                                      <w:sz w:val="24"/>
                                      <w:szCs w:val="28"/>
                                    </w:rPr>
                                  </w:pPr>
                                  <w:r w:rsidRPr="005A0D9F">
                                    <w:rPr>
                                      <w:rFonts w:ascii="標楷體" w:hAnsi="標楷體" w:hint="eastAsia"/>
                                      <w:b/>
                                      <w:sz w:val="24"/>
                                      <w:szCs w:val="28"/>
                                    </w:rPr>
                                    <w:t>表</w:t>
                                  </w:r>
                                  <w:r>
                                    <w:rPr>
                                      <w:rFonts w:ascii="標楷體" w:hAnsi="標楷體" w:hint="eastAsia"/>
                                      <w:b/>
                                      <w:sz w:val="24"/>
                                      <w:szCs w:val="28"/>
                                    </w:rPr>
                                    <w:t>7</w:t>
                                  </w:r>
                                  <w:r w:rsidRPr="005A0D9F">
                                    <w:rPr>
                                      <w:rFonts w:ascii="標楷體" w:hAnsi="標楷體" w:hint="eastAsia"/>
                                      <w:b/>
                                      <w:sz w:val="24"/>
                                      <w:szCs w:val="28"/>
                                    </w:rPr>
                                    <w:t xml:space="preserve">　新北市烏來區公所辦理已設定他項權利之原住民保留地權利回復情形</w:t>
                                  </w:r>
                                </w:p>
                              </w:tc>
                            </w:tr>
                            <w:tr w:rsidR="00366032" w14:paraId="61321EB8" w14:textId="77777777" w:rsidTr="005E1370">
                              <w:trPr>
                                <w:trHeight w:val="95"/>
                                <w:jc w:val="right"/>
                              </w:trPr>
                              <w:tc>
                                <w:tcPr>
                                  <w:tcW w:w="9308" w:type="dxa"/>
                                  <w:gridSpan w:val="4"/>
                                  <w:tcBorders>
                                    <w:top w:val="nil"/>
                                    <w:left w:val="nil"/>
                                    <w:bottom w:val="single" w:sz="4" w:space="0" w:color="auto"/>
                                    <w:right w:val="nil"/>
                                  </w:tcBorders>
                                  <w:vAlign w:val="center"/>
                                  <w:hideMark/>
                                </w:tcPr>
                                <w:p w14:paraId="1D6906AF" w14:textId="270221BC" w:rsidR="00366032" w:rsidRDefault="00366032" w:rsidP="00DF49B0">
                                  <w:pPr>
                                    <w:widowControl/>
                                    <w:tabs>
                                      <w:tab w:val="left" w:pos="480"/>
                                    </w:tabs>
                                    <w:spacing w:beforeLines="5" w:before="18"/>
                                    <w:ind w:rightChars="-63" w:right="-101" w:firstLine="437"/>
                                    <w:jc w:val="right"/>
                                    <w:rPr>
                                      <w:rFonts w:ascii="標楷體" w:hAnsi="標楷體"/>
                                      <w:spacing w:val="-2"/>
                                      <w:sz w:val="20"/>
                                      <w:szCs w:val="28"/>
                                    </w:rPr>
                                  </w:pPr>
                                  <w:r>
                                    <w:rPr>
                                      <w:rFonts w:ascii="標楷體" w:hAnsi="標楷體" w:hint="eastAsia"/>
                                      <w:spacing w:val="-2"/>
                                      <w:sz w:val="20"/>
                                      <w:szCs w:val="28"/>
                                    </w:rPr>
                                    <w:t>單位：筆、人、公頃</w:t>
                                  </w:r>
                                </w:p>
                              </w:tc>
                            </w:tr>
                            <w:tr w:rsidR="00366032" w14:paraId="30055A75"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5AD16D0E" w14:textId="77777777" w:rsidR="00366032" w:rsidRPr="005A0D9F" w:rsidRDefault="00366032" w:rsidP="00E84CDF">
                                  <w:pPr>
                                    <w:widowControl/>
                                    <w:tabs>
                                      <w:tab w:val="left" w:pos="480"/>
                                    </w:tabs>
                                    <w:rPr>
                                      <w:rFonts w:ascii="標楷體" w:hAnsi="標楷體"/>
                                      <w:sz w:val="20"/>
                                      <w:szCs w:val="20"/>
                                    </w:rPr>
                                  </w:pPr>
                                  <w:r w:rsidRPr="005A0D9F">
                                    <w:rPr>
                                      <w:rFonts w:ascii="標楷體" w:hAnsi="標楷體" w:hint="eastAsia"/>
                                      <w:sz w:val="20"/>
                                      <w:szCs w:val="20"/>
                                    </w:rPr>
                                    <w:t>年度</w:t>
                                  </w:r>
                                </w:p>
                              </w:tc>
                              <w:tc>
                                <w:tcPr>
                                  <w:tcW w:w="2335" w:type="dxa"/>
                                  <w:tcBorders>
                                    <w:top w:val="single" w:sz="4" w:space="0" w:color="auto"/>
                                    <w:left w:val="single" w:sz="4" w:space="0" w:color="auto"/>
                                    <w:bottom w:val="single" w:sz="4" w:space="0" w:color="auto"/>
                                    <w:right w:val="single" w:sz="4" w:space="0" w:color="auto"/>
                                  </w:tcBorders>
                                  <w:vAlign w:val="center"/>
                                  <w:hideMark/>
                                </w:tcPr>
                                <w:p w14:paraId="2F51A7BA" w14:textId="77777777" w:rsidR="00366032" w:rsidRPr="005A0D9F" w:rsidRDefault="00366032" w:rsidP="005A0D9F">
                                  <w:pPr>
                                    <w:widowControl/>
                                    <w:tabs>
                                      <w:tab w:val="left" w:pos="480"/>
                                    </w:tabs>
                                    <w:ind w:hanging="10"/>
                                    <w:rPr>
                                      <w:rFonts w:ascii="標楷體" w:hAnsi="標楷體"/>
                                      <w:sz w:val="20"/>
                                      <w:szCs w:val="20"/>
                                    </w:rPr>
                                  </w:pPr>
                                  <w:r w:rsidRPr="005A0D9F">
                                    <w:rPr>
                                      <w:rFonts w:ascii="標楷體" w:hAnsi="標楷體" w:hint="eastAsia"/>
                                      <w:sz w:val="20"/>
                                      <w:szCs w:val="20"/>
                                    </w:rPr>
                                    <w:t>筆數</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A9C44CA" w14:textId="77777777" w:rsidR="00366032" w:rsidRPr="005A0D9F" w:rsidRDefault="00366032" w:rsidP="005A0D9F">
                                  <w:pPr>
                                    <w:widowControl/>
                                    <w:tabs>
                                      <w:tab w:val="left" w:pos="480"/>
                                    </w:tabs>
                                    <w:rPr>
                                      <w:rFonts w:ascii="標楷體" w:hAnsi="標楷體"/>
                                      <w:sz w:val="20"/>
                                      <w:szCs w:val="20"/>
                                    </w:rPr>
                                  </w:pPr>
                                  <w:r w:rsidRPr="005A0D9F">
                                    <w:rPr>
                                      <w:rFonts w:ascii="標楷體" w:hAnsi="標楷體" w:hint="eastAsia"/>
                                      <w:sz w:val="20"/>
                                      <w:szCs w:val="20"/>
                                    </w:rPr>
                                    <w:t>面積</w:t>
                                  </w:r>
                                </w:p>
                              </w:tc>
                              <w:tc>
                                <w:tcPr>
                                  <w:tcW w:w="2342" w:type="dxa"/>
                                  <w:tcBorders>
                                    <w:top w:val="single" w:sz="4" w:space="0" w:color="auto"/>
                                    <w:left w:val="single" w:sz="4" w:space="0" w:color="auto"/>
                                    <w:bottom w:val="single" w:sz="4" w:space="0" w:color="auto"/>
                                    <w:right w:val="single" w:sz="4" w:space="0" w:color="auto"/>
                                  </w:tcBorders>
                                  <w:vAlign w:val="center"/>
                                  <w:hideMark/>
                                </w:tcPr>
                                <w:p w14:paraId="0807D865" w14:textId="77777777" w:rsidR="00366032" w:rsidRPr="005A0D9F" w:rsidRDefault="00366032" w:rsidP="005A0D9F">
                                  <w:pPr>
                                    <w:widowControl/>
                                    <w:tabs>
                                      <w:tab w:val="left" w:pos="480"/>
                                    </w:tabs>
                                    <w:rPr>
                                      <w:rFonts w:ascii="標楷體" w:hAnsi="標楷體"/>
                                      <w:sz w:val="20"/>
                                      <w:szCs w:val="20"/>
                                    </w:rPr>
                                  </w:pPr>
                                  <w:r w:rsidRPr="005A0D9F">
                                    <w:rPr>
                                      <w:rFonts w:ascii="標楷體" w:hAnsi="標楷體" w:hint="eastAsia"/>
                                      <w:sz w:val="20"/>
                                      <w:szCs w:val="20"/>
                                    </w:rPr>
                                    <w:t>人數</w:t>
                                  </w:r>
                                </w:p>
                              </w:tc>
                            </w:tr>
                            <w:tr w:rsidR="00366032" w14:paraId="2569C38C"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586C0415"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109</w:t>
                                  </w:r>
                                </w:p>
                              </w:tc>
                              <w:tc>
                                <w:tcPr>
                                  <w:tcW w:w="2335" w:type="dxa"/>
                                  <w:tcBorders>
                                    <w:top w:val="single" w:sz="4" w:space="0" w:color="auto"/>
                                    <w:left w:val="single" w:sz="4" w:space="0" w:color="auto"/>
                                    <w:bottom w:val="single" w:sz="4" w:space="0" w:color="auto"/>
                                    <w:right w:val="single" w:sz="4" w:space="0" w:color="auto"/>
                                  </w:tcBorders>
                                  <w:vAlign w:val="center"/>
                                  <w:hideMark/>
                                </w:tcPr>
                                <w:p w14:paraId="42E581B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118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79ADBBB1"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40.9</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9066552"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51</w:t>
                                  </w:r>
                                </w:p>
                              </w:tc>
                            </w:tr>
                            <w:tr w:rsidR="00366032" w14:paraId="23D67364"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657F93A5"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110</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A500D36"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59</w:t>
                                  </w:r>
                                </w:p>
                              </w:tc>
                              <w:tc>
                                <w:tcPr>
                                  <w:tcW w:w="2335" w:type="dxa"/>
                                  <w:tcBorders>
                                    <w:top w:val="single" w:sz="4" w:space="0" w:color="auto"/>
                                    <w:left w:val="single" w:sz="4" w:space="0" w:color="auto"/>
                                    <w:bottom w:val="single" w:sz="4" w:space="0" w:color="auto"/>
                                    <w:right w:val="single" w:sz="4" w:space="0" w:color="auto"/>
                                  </w:tcBorders>
                                  <w:vAlign w:val="center"/>
                                  <w:hideMark/>
                                </w:tcPr>
                                <w:p w14:paraId="1C17BC8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10.1</w:t>
                                  </w:r>
                                </w:p>
                              </w:tc>
                              <w:tc>
                                <w:tcPr>
                                  <w:tcW w:w="2342" w:type="dxa"/>
                                  <w:tcBorders>
                                    <w:top w:val="single" w:sz="4" w:space="0" w:color="auto"/>
                                    <w:left w:val="single" w:sz="4" w:space="0" w:color="auto"/>
                                    <w:bottom w:val="single" w:sz="4" w:space="0" w:color="auto"/>
                                    <w:right w:val="single" w:sz="4" w:space="0" w:color="auto"/>
                                  </w:tcBorders>
                                  <w:vAlign w:val="center"/>
                                  <w:hideMark/>
                                </w:tcPr>
                                <w:p w14:paraId="55A7DD02"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27</w:t>
                                  </w:r>
                                </w:p>
                              </w:tc>
                            </w:tr>
                            <w:tr w:rsidR="00366032" w14:paraId="16BD0EA0"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751578C0"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3C64B2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793DABC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10.1</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DF3A2E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25</w:t>
                                  </w:r>
                                </w:p>
                              </w:tc>
                            </w:tr>
                            <w:tr w:rsidR="00366032" w14:paraId="4EE35B53"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6DE6C506"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112</w:t>
                                  </w:r>
                                </w:p>
                              </w:tc>
                              <w:tc>
                                <w:tcPr>
                                  <w:tcW w:w="2335" w:type="dxa"/>
                                  <w:tcBorders>
                                    <w:top w:val="single" w:sz="4" w:space="0" w:color="auto"/>
                                    <w:left w:val="single" w:sz="4" w:space="0" w:color="auto"/>
                                    <w:bottom w:val="single" w:sz="4" w:space="0" w:color="auto"/>
                                    <w:right w:val="single" w:sz="4" w:space="0" w:color="auto"/>
                                  </w:tcBorders>
                                  <w:vAlign w:val="center"/>
                                  <w:hideMark/>
                                </w:tcPr>
                                <w:p w14:paraId="49215A29"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1F8CAECA"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13.6</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31A315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13</w:t>
                                  </w:r>
                                </w:p>
                              </w:tc>
                            </w:tr>
                            <w:tr w:rsidR="00366032" w14:paraId="3F80707E"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03336A14" w14:textId="35043237" w:rsidR="00366032" w:rsidRPr="005A0D9F" w:rsidRDefault="00366032" w:rsidP="005A0D9F">
                                  <w:pPr>
                                    <w:widowControl/>
                                    <w:tabs>
                                      <w:tab w:val="left" w:pos="480"/>
                                    </w:tabs>
                                    <w:rPr>
                                      <w:rFonts w:ascii="標楷體" w:hAnsi="標楷體"/>
                                      <w:sz w:val="20"/>
                                      <w:szCs w:val="28"/>
                                    </w:rPr>
                                  </w:pPr>
                                  <w:r w:rsidRPr="005A0D9F">
                                    <w:rPr>
                                      <w:rFonts w:ascii="標楷體" w:hAnsi="標楷體" w:hint="eastAsia"/>
                                      <w:sz w:val="20"/>
                                      <w:szCs w:val="28"/>
                                    </w:rPr>
                                    <w:t>113年</w:t>
                                  </w:r>
                                  <w:r>
                                    <w:rPr>
                                      <w:rFonts w:ascii="標楷體" w:hAnsi="標楷體" w:hint="eastAsia"/>
                                      <w:sz w:val="20"/>
                                      <w:szCs w:val="28"/>
                                    </w:rPr>
                                    <w:t>（</w:t>
                                  </w:r>
                                  <w:r w:rsidRPr="005A0D9F">
                                    <w:rPr>
                                      <w:rFonts w:ascii="標楷體" w:hAnsi="標楷體" w:hint="eastAsia"/>
                                      <w:sz w:val="20"/>
                                      <w:szCs w:val="28"/>
                                    </w:rPr>
                                    <w:t>至10月底</w:t>
                                  </w:r>
                                  <w:r>
                                    <w:rPr>
                                      <w:rFonts w:ascii="標楷體" w:hAnsi="標楷體" w:hint="eastAsia"/>
                                      <w:sz w:val="20"/>
                                      <w:szCs w:val="28"/>
                                    </w:rPr>
                                    <w:t>）</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6793C7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4114160"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1.2</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505EDCC"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4</w:t>
                                  </w:r>
                                </w:p>
                              </w:tc>
                            </w:tr>
                            <w:tr w:rsidR="00366032" w14:paraId="6B1A6A83" w14:textId="77777777" w:rsidTr="005E1370">
                              <w:trPr>
                                <w:trHeight w:val="95"/>
                                <w:jc w:val="right"/>
                              </w:trPr>
                              <w:tc>
                                <w:tcPr>
                                  <w:tcW w:w="9308" w:type="dxa"/>
                                  <w:gridSpan w:val="4"/>
                                  <w:tcBorders>
                                    <w:top w:val="single" w:sz="4" w:space="0" w:color="auto"/>
                                    <w:left w:val="nil"/>
                                    <w:bottom w:val="nil"/>
                                    <w:right w:val="nil"/>
                                  </w:tcBorders>
                                  <w:vAlign w:val="center"/>
                                  <w:hideMark/>
                                </w:tcPr>
                                <w:p w14:paraId="3D687341" w14:textId="77777777" w:rsidR="00366032" w:rsidRDefault="00366032" w:rsidP="008C06FD">
                                  <w:pPr>
                                    <w:widowControl/>
                                    <w:tabs>
                                      <w:tab w:val="left" w:pos="480"/>
                                    </w:tabs>
                                    <w:spacing w:line="260" w:lineRule="exact"/>
                                    <w:ind w:leftChars="-67" w:left="-107"/>
                                    <w:jc w:val="left"/>
                                    <w:rPr>
                                      <w:rFonts w:ascii="標楷體" w:hAnsi="標楷體"/>
                                      <w:spacing w:val="-2"/>
                                      <w:sz w:val="20"/>
                                      <w:szCs w:val="28"/>
                                    </w:rPr>
                                  </w:pPr>
                                  <w:r>
                                    <w:rPr>
                                      <w:rFonts w:ascii="標楷體" w:hAnsi="標楷體" w:hint="eastAsia"/>
                                      <w:spacing w:val="-2"/>
                                      <w:sz w:val="18"/>
                                    </w:rPr>
                                    <w:t>資料來源：整理自原住民族土地網際網路土地管理資訊系統。</w:t>
                                  </w:r>
                                </w:p>
                              </w:tc>
                            </w:tr>
                          </w:tbl>
                          <w:p w14:paraId="6F7524FD" w14:textId="77777777" w:rsidR="00366032" w:rsidRDefault="00366032" w:rsidP="00E84CDF">
                            <w:pPr>
                              <w:rPr>
                                <w:color w:val="FFFFFF" w:themeColor="background1"/>
                                <w14:textOutline w14:w="9525" w14:cap="rnd" w14:cmpd="sng" w14:algn="ctr">
                                  <w14:noFill/>
                                  <w14:prstDash w14:val="solid"/>
                                  <w14:bevel/>
                                </w14:textOutline>
                                <w14:textFill>
                                  <w14:noFill/>
                                </w14:textFill>
                              </w:rPr>
                            </w:pPr>
                            <w:r>
                              <w:rPr>
                                <w:color w:val="FFFFFF" w:themeColor="background1"/>
                                <w14:textOutline w14:w="9525" w14:cap="rnd" w14:cmpd="sng" w14:algn="ctr">
                                  <w14:noFill/>
                                  <w14:prstDash w14:val="solid"/>
                                  <w14:bevel/>
                                </w14:textOutline>
                                <w14:textFill>
                                  <w14:noFill/>
                                </w14:textFil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CCD3A6" id="_x0000_s1047" type="#_x0000_t202" style="position:absolute;left:0;text-align:left;margin-left:-2.65pt;margin-top:337.8pt;width:479.8pt;height:20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v9JwIAAAEEAAAOAAAAZHJzL2Uyb0RvYy54bWysU0tu2zAQ3RfoHQjua338SSxYDtKkKQqk&#10;HyDtAWiKsoiSHJWkLbkXCNADpOseoAfogZJzdEg5jtHuimpBcDScN/MeHxdnvVZkK6yTYEqajVJK&#10;hOFQSbMu6aePVy9OKXGemYopMKKkO+Ho2fL5s0XXFiKHBlQlLEEQ44quLWnjfVskieON0MyNoBUG&#10;kzVYzTyGdp1UlnWIrlWSp+ks6cBWrQUunMO/l0OSLiN+XQvu39e1E56okuJsPq42rquwJssFK9aW&#10;tY3k+zHYP0yhmTTY9AB1yTwjGyv/gtKSW3BQ+xEHnUBdSy4iB2STpX+wuWlYKyIXFMe1B5nc/4Pl&#10;77YfLJFVScfpCSWGabykh7vb+5/fH+5+3f/4RvKgUde6Ao/etHjY9y+hx7uOfF17DfyzIwYuGmbW&#10;4txa6BrBKpwxC5XJUemA4wLIqnsLFbZiGw8RqK+tDgKiJATR8a52h/sRvSccf87S+XgywxTHXD6d&#10;jLOTaezBisfy1jr/WoAmYVNSiwaI8Gx77XwYhxWPR0I3A1dSqWgCZUhX0vk0n8aCo4yWHj2qpC7p&#10;aRq+wTWB5StTxWLPpBr22ECZPe3AdODs+1UfVc7iwEGTFVQ7FMLC4El8Q7hpwH6lpEM/ltR92TAr&#10;KFFvDIo5zyaTYOAYTKYnOQb2OLM6zjDDEaqknpJhe+Gj6QfO5yh6LaMcT5PsZ0afRZX2byIY+TiO&#10;p55e7vI3AAAA//8DAFBLAwQUAAYACAAAACEAxeXMfd8AAAALAQAADwAAAGRycy9kb3ducmV2Lnht&#10;bEyPwU7DMAyG70i8Q+RJ3LZksHasazohEFcQg03iljVeW9E4VZOt5e1nTuNo+9Pv7883o2vFGfvQ&#10;eNIwnykQSKW3DVUavj5fp48gQjRkTesJNfxigE1xe5ObzPqBPvC8jZXgEAqZ0VDH2GVShrJGZ8LM&#10;d0h8O/remchjX0nbm4HDXSvvlUqlMw3xh9p0+Fxj+bM9OQ27t+P3fqHeqxeXdIMflSS3klrfTcan&#10;NYiIY7zC8KfP6lCw08GfyAbRapgmD0xqSJdJCoKBVbLgzYFJtUznIItc/u9QXAAAAP//AwBQSwEC&#10;LQAUAAYACAAAACEAtoM4kv4AAADhAQAAEwAAAAAAAAAAAAAAAAAAAAAAW0NvbnRlbnRfVHlwZXNd&#10;LnhtbFBLAQItABQABgAIAAAAIQA4/SH/1gAAAJQBAAALAAAAAAAAAAAAAAAAAC8BAABfcmVscy8u&#10;cmVsc1BLAQItABQABgAIAAAAIQCwuov9JwIAAAEEAAAOAAAAAAAAAAAAAAAAAC4CAABkcnMvZTJv&#10;RG9jLnhtbFBLAQItABQABgAIAAAAIQDF5cx93wAAAAsBAAAPAAAAAAAAAAAAAAAAAIEEAABkcnMv&#10;ZG93bnJldi54bWxQSwUGAAAAAAQABADzAAAAjQUAAAAA&#10;" filled="f" stroked="f">
                <v:textbox>
                  <w:txbxContent>
                    <w:tbl>
                      <w:tblPr>
                        <w:tblStyle w:val="140"/>
                        <w:tblW w:w="9308" w:type="dxa"/>
                        <w:jc w:val="right"/>
                        <w:tblInd w:w="0" w:type="dxa"/>
                        <w:tblLook w:val="04A0" w:firstRow="1" w:lastRow="0" w:firstColumn="1" w:lastColumn="0" w:noHBand="0" w:noVBand="1"/>
                      </w:tblPr>
                      <w:tblGrid>
                        <w:gridCol w:w="2296"/>
                        <w:gridCol w:w="2335"/>
                        <w:gridCol w:w="2335"/>
                        <w:gridCol w:w="2342"/>
                      </w:tblGrid>
                      <w:tr w:rsidR="00366032" w14:paraId="26C63842" w14:textId="77777777" w:rsidTr="005E1370">
                        <w:trPr>
                          <w:trHeight w:val="95"/>
                          <w:jc w:val="right"/>
                        </w:trPr>
                        <w:tc>
                          <w:tcPr>
                            <w:tcW w:w="9308" w:type="dxa"/>
                            <w:gridSpan w:val="4"/>
                            <w:tcBorders>
                              <w:top w:val="nil"/>
                              <w:left w:val="nil"/>
                              <w:bottom w:val="nil"/>
                              <w:right w:val="nil"/>
                            </w:tcBorders>
                            <w:vAlign w:val="center"/>
                            <w:hideMark/>
                          </w:tcPr>
                          <w:p w14:paraId="25B83496" w14:textId="3067B95E" w:rsidR="00366032" w:rsidRPr="005A0D9F" w:rsidRDefault="00366032" w:rsidP="00DF49B0">
                            <w:pPr>
                              <w:widowControl/>
                              <w:tabs>
                                <w:tab w:val="left" w:pos="480"/>
                              </w:tabs>
                              <w:spacing w:afterLines="8" w:after="28" w:line="360" w:lineRule="exact"/>
                              <w:ind w:hanging="108"/>
                              <w:rPr>
                                <w:rFonts w:ascii="標楷體" w:hAnsi="標楷體"/>
                                <w:b/>
                                <w:sz w:val="24"/>
                                <w:szCs w:val="28"/>
                              </w:rPr>
                            </w:pPr>
                            <w:r w:rsidRPr="005A0D9F">
                              <w:rPr>
                                <w:rFonts w:ascii="標楷體" w:hAnsi="標楷體" w:hint="eastAsia"/>
                                <w:b/>
                                <w:sz w:val="24"/>
                                <w:szCs w:val="28"/>
                              </w:rPr>
                              <w:t>表</w:t>
                            </w:r>
                            <w:r>
                              <w:rPr>
                                <w:rFonts w:ascii="標楷體" w:hAnsi="標楷體" w:hint="eastAsia"/>
                                <w:b/>
                                <w:sz w:val="24"/>
                                <w:szCs w:val="28"/>
                              </w:rPr>
                              <w:t>7</w:t>
                            </w:r>
                            <w:r w:rsidRPr="005A0D9F">
                              <w:rPr>
                                <w:rFonts w:ascii="標楷體" w:hAnsi="標楷體" w:hint="eastAsia"/>
                                <w:b/>
                                <w:sz w:val="24"/>
                                <w:szCs w:val="28"/>
                              </w:rPr>
                              <w:t xml:space="preserve">　新北市烏來區公所辦理已設定他項權利之原住民保留地權利回復情形</w:t>
                            </w:r>
                          </w:p>
                        </w:tc>
                      </w:tr>
                      <w:tr w:rsidR="00366032" w14:paraId="61321EB8" w14:textId="77777777" w:rsidTr="005E1370">
                        <w:trPr>
                          <w:trHeight w:val="95"/>
                          <w:jc w:val="right"/>
                        </w:trPr>
                        <w:tc>
                          <w:tcPr>
                            <w:tcW w:w="9308" w:type="dxa"/>
                            <w:gridSpan w:val="4"/>
                            <w:tcBorders>
                              <w:top w:val="nil"/>
                              <w:left w:val="nil"/>
                              <w:bottom w:val="single" w:sz="4" w:space="0" w:color="auto"/>
                              <w:right w:val="nil"/>
                            </w:tcBorders>
                            <w:vAlign w:val="center"/>
                            <w:hideMark/>
                          </w:tcPr>
                          <w:p w14:paraId="1D6906AF" w14:textId="270221BC" w:rsidR="00366032" w:rsidRDefault="00366032" w:rsidP="00DF49B0">
                            <w:pPr>
                              <w:widowControl/>
                              <w:tabs>
                                <w:tab w:val="left" w:pos="480"/>
                              </w:tabs>
                              <w:spacing w:beforeLines="5" w:before="18"/>
                              <w:ind w:rightChars="-63" w:right="-101" w:firstLine="437"/>
                              <w:jc w:val="right"/>
                              <w:rPr>
                                <w:rFonts w:ascii="標楷體" w:hAnsi="標楷體"/>
                                <w:spacing w:val="-2"/>
                                <w:sz w:val="20"/>
                                <w:szCs w:val="28"/>
                              </w:rPr>
                            </w:pPr>
                            <w:r>
                              <w:rPr>
                                <w:rFonts w:ascii="標楷體" w:hAnsi="標楷體" w:hint="eastAsia"/>
                                <w:spacing w:val="-2"/>
                                <w:sz w:val="20"/>
                                <w:szCs w:val="28"/>
                              </w:rPr>
                              <w:t>單位：筆、人、公頃</w:t>
                            </w:r>
                          </w:p>
                        </w:tc>
                      </w:tr>
                      <w:tr w:rsidR="00366032" w14:paraId="30055A75"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5AD16D0E" w14:textId="77777777" w:rsidR="00366032" w:rsidRPr="005A0D9F" w:rsidRDefault="00366032" w:rsidP="00E84CDF">
                            <w:pPr>
                              <w:widowControl/>
                              <w:tabs>
                                <w:tab w:val="left" w:pos="480"/>
                              </w:tabs>
                              <w:rPr>
                                <w:rFonts w:ascii="標楷體" w:hAnsi="標楷體"/>
                                <w:sz w:val="20"/>
                                <w:szCs w:val="20"/>
                              </w:rPr>
                            </w:pPr>
                            <w:r w:rsidRPr="005A0D9F">
                              <w:rPr>
                                <w:rFonts w:ascii="標楷體" w:hAnsi="標楷體" w:hint="eastAsia"/>
                                <w:sz w:val="20"/>
                                <w:szCs w:val="20"/>
                              </w:rPr>
                              <w:t>年度</w:t>
                            </w:r>
                          </w:p>
                        </w:tc>
                        <w:tc>
                          <w:tcPr>
                            <w:tcW w:w="2335" w:type="dxa"/>
                            <w:tcBorders>
                              <w:top w:val="single" w:sz="4" w:space="0" w:color="auto"/>
                              <w:left w:val="single" w:sz="4" w:space="0" w:color="auto"/>
                              <w:bottom w:val="single" w:sz="4" w:space="0" w:color="auto"/>
                              <w:right w:val="single" w:sz="4" w:space="0" w:color="auto"/>
                            </w:tcBorders>
                            <w:vAlign w:val="center"/>
                            <w:hideMark/>
                          </w:tcPr>
                          <w:p w14:paraId="2F51A7BA" w14:textId="77777777" w:rsidR="00366032" w:rsidRPr="005A0D9F" w:rsidRDefault="00366032" w:rsidP="005A0D9F">
                            <w:pPr>
                              <w:widowControl/>
                              <w:tabs>
                                <w:tab w:val="left" w:pos="480"/>
                              </w:tabs>
                              <w:ind w:hanging="10"/>
                              <w:rPr>
                                <w:rFonts w:ascii="標楷體" w:hAnsi="標楷體"/>
                                <w:sz w:val="20"/>
                                <w:szCs w:val="20"/>
                              </w:rPr>
                            </w:pPr>
                            <w:r w:rsidRPr="005A0D9F">
                              <w:rPr>
                                <w:rFonts w:ascii="標楷體" w:hAnsi="標楷體" w:hint="eastAsia"/>
                                <w:sz w:val="20"/>
                                <w:szCs w:val="20"/>
                              </w:rPr>
                              <w:t>筆數</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A9C44CA" w14:textId="77777777" w:rsidR="00366032" w:rsidRPr="005A0D9F" w:rsidRDefault="00366032" w:rsidP="005A0D9F">
                            <w:pPr>
                              <w:widowControl/>
                              <w:tabs>
                                <w:tab w:val="left" w:pos="480"/>
                              </w:tabs>
                              <w:rPr>
                                <w:rFonts w:ascii="標楷體" w:hAnsi="標楷體"/>
                                <w:sz w:val="20"/>
                                <w:szCs w:val="20"/>
                              </w:rPr>
                            </w:pPr>
                            <w:r w:rsidRPr="005A0D9F">
                              <w:rPr>
                                <w:rFonts w:ascii="標楷體" w:hAnsi="標楷體" w:hint="eastAsia"/>
                                <w:sz w:val="20"/>
                                <w:szCs w:val="20"/>
                              </w:rPr>
                              <w:t>面積</w:t>
                            </w:r>
                          </w:p>
                        </w:tc>
                        <w:tc>
                          <w:tcPr>
                            <w:tcW w:w="2342" w:type="dxa"/>
                            <w:tcBorders>
                              <w:top w:val="single" w:sz="4" w:space="0" w:color="auto"/>
                              <w:left w:val="single" w:sz="4" w:space="0" w:color="auto"/>
                              <w:bottom w:val="single" w:sz="4" w:space="0" w:color="auto"/>
                              <w:right w:val="single" w:sz="4" w:space="0" w:color="auto"/>
                            </w:tcBorders>
                            <w:vAlign w:val="center"/>
                            <w:hideMark/>
                          </w:tcPr>
                          <w:p w14:paraId="0807D865" w14:textId="77777777" w:rsidR="00366032" w:rsidRPr="005A0D9F" w:rsidRDefault="00366032" w:rsidP="005A0D9F">
                            <w:pPr>
                              <w:widowControl/>
                              <w:tabs>
                                <w:tab w:val="left" w:pos="480"/>
                              </w:tabs>
                              <w:rPr>
                                <w:rFonts w:ascii="標楷體" w:hAnsi="標楷體"/>
                                <w:sz w:val="20"/>
                                <w:szCs w:val="20"/>
                              </w:rPr>
                            </w:pPr>
                            <w:r w:rsidRPr="005A0D9F">
                              <w:rPr>
                                <w:rFonts w:ascii="標楷體" w:hAnsi="標楷體" w:hint="eastAsia"/>
                                <w:sz w:val="20"/>
                                <w:szCs w:val="20"/>
                              </w:rPr>
                              <w:t>人數</w:t>
                            </w:r>
                          </w:p>
                        </w:tc>
                      </w:tr>
                      <w:tr w:rsidR="00366032" w14:paraId="2569C38C"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586C0415"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109</w:t>
                            </w:r>
                          </w:p>
                        </w:tc>
                        <w:tc>
                          <w:tcPr>
                            <w:tcW w:w="2335" w:type="dxa"/>
                            <w:tcBorders>
                              <w:top w:val="single" w:sz="4" w:space="0" w:color="auto"/>
                              <w:left w:val="single" w:sz="4" w:space="0" w:color="auto"/>
                              <w:bottom w:val="single" w:sz="4" w:space="0" w:color="auto"/>
                              <w:right w:val="single" w:sz="4" w:space="0" w:color="auto"/>
                            </w:tcBorders>
                            <w:vAlign w:val="center"/>
                            <w:hideMark/>
                          </w:tcPr>
                          <w:p w14:paraId="42E581B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118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79ADBBB1"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40.9</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9066552"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51</w:t>
                            </w:r>
                          </w:p>
                        </w:tc>
                      </w:tr>
                      <w:tr w:rsidR="00366032" w14:paraId="23D67364"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657F93A5"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110</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A500D36"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59</w:t>
                            </w:r>
                          </w:p>
                        </w:tc>
                        <w:tc>
                          <w:tcPr>
                            <w:tcW w:w="2335" w:type="dxa"/>
                            <w:tcBorders>
                              <w:top w:val="single" w:sz="4" w:space="0" w:color="auto"/>
                              <w:left w:val="single" w:sz="4" w:space="0" w:color="auto"/>
                              <w:bottom w:val="single" w:sz="4" w:space="0" w:color="auto"/>
                              <w:right w:val="single" w:sz="4" w:space="0" w:color="auto"/>
                            </w:tcBorders>
                            <w:vAlign w:val="center"/>
                            <w:hideMark/>
                          </w:tcPr>
                          <w:p w14:paraId="1C17BC8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10.1</w:t>
                            </w:r>
                          </w:p>
                        </w:tc>
                        <w:tc>
                          <w:tcPr>
                            <w:tcW w:w="2342" w:type="dxa"/>
                            <w:tcBorders>
                              <w:top w:val="single" w:sz="4" w:space="0" w:color="auto"/>
                              <w:left w:val="single" w:sz="4" w:space="0" w:color="auto"/>
                              <w:bottom w:val="single" w:sz="4" w:space="0" w:color="auto"/>
                              <w:right w:val="single" w:sz="4" w:space="0" w:color="auto"/>
                            </w:tcBorders>
                            <w:vAlign w:val="center"/>
                            <w:hideMark/>
                          </w:tcPr>
                          <w:p w14:paraId="55A7DD02"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27</w:t>
                            </w:r>
                          </w:p>
                        </w:tc>
                      </w:tr>
                      <w:tr w:rsidR="00366032" w14:paraId="16BD0EA0"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751578C0"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3C64B2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58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793DABC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10.1</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DF3A2E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25</w:t>
                            </w:r>
                          </w:p>
                        </w:tc>
                      </w:tr>
                      <w:tr w:rsidR="00366032" w14:paraId="4EE35B53"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6DE6C506" w14:textId="77777777" w:rsidR="00366032" w:rsidRPr="005A0D9F" w:rsidRDefault="00366032" w:rsidP="00E84CDF">
                            <w:pPr>
                              <w:widowControl/>
                              <w:tabs>
                                <w:tab w:val="left" w:pos="480"/>
                              </w:tabs>
                              <w:rPr>
                                <w:rFonts w:ascii="標楷體" w:hAnsi="標楷體"/>
                                <w:sz w:val="20"/>
                                <w:szCs w:val="28"/>
                              </w:rPr>
                            </w:pPr>
                            <w:r w:rsidRPr="005A0D9F">
                              <w:rPr>
                                <w:rFonts w:ascii="標楷體" w:hAnsi="標楷體" w:hint="eastAsia"/>
                                <w:sz w:val="20"/>
                                <w:szCs w:val="28"/>
                              </w:rPr>
                              <w:t>112</w:t>
                            </w:r>
                          </w:p>
                        </w:tc>
                        <w:tc>
                          <w:tcPr>
                            <w:tcW w:w="2335" w:type="dxa"/>
                            <w:tcBorders>
                              <w:top w:val="single" w:sz="4" w:space="0" w:color="auto"/>
                              <w:left w:val="single" w:sz="4" w:space="0" w:color="auto"/>
                              <w:bottom w:val="single" w:sz="4" w:space="0" w:color="auto"/>
                              <w:right w:val="single" w:sz="4" w:space="0" w:color="auto"/>
                            </w:tcBorders>
                            <w:vAlign w:val="center"/>
                            <w:hideMark/>
                          </w:tcPr>
                          <w:p w14:paraId="49215A29"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21</w:t>
                            </w:r>
                          </w:p>
                        </w:tc>
                        <w:tc>
                          <w:tcPr>
                            <w:tcW w:w="2335" w:type="dxa"/>
                            <w:tcBorders>
                              <w:top w:val="single" w:sz="4" w:space="0" w:color="auto"/>
                              <w:left w:val="single" w:sz="4" w:space="0" w:color="auto"/>
                              <w:bottom w:val="single" w:sz="4" w:space="0" w:color="auto"/>
                              <w:right w:val="single" w:sz="4" w:space="0" w:color="auto"/>
                            </w:tcBorders>
                            <w:vAlign w:val="center"/>
                            <w:hideMark/>
                          </w:tcPr>
                          <w:p w14:paraId="1F8CAECA"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13.6</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31A3154"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13</w:t>
                            </w:r>
                          </w:p>
                        </w:tc>
                      </w:tr>
                      <w:tr w:rsidR="00366032" w14:paraId="3F80707E" w14:textId="77777777" w:rsidTr="00810C56">
                        <w:trPr>
                          <w:trHeight w:val="470"/>
                          <w:jc w:val="right"/>
                        </w:trPr>
                        <w:tc>
                          <w:tcPr>
                            <w:tcW w:w="2296" w:type="dxa"/>
                            <w:tcBorders>
                              <w:top w:val="single" w:sz="4" w:space="0" w:color="auto"/>
                              <w:left w:val="single" w:sz="4" w:space="0" w:color="auto"/>
                              <w:bottom w:val="single" w:sz="4" w:space="0" w:color="auto"/>
                              <w:right w:val="single" w:sz="4" w:space="0" w:color="auto"/>
                            </w:tcBorders>
                            <w:vAlign w:val="center"/>
                            <w:hideMark/>
                          </w:tcPr>
                          <w:p w14:paraId="03336A14" w14:textId="35043237" w:rsidR="00366032" w:rsidRPr="005A0D9F" w:rsidRDefault="00366032" w:rsidP="005A0D9F">
                            <w:pPr>
                              <w:widowControl/>
                              <w:tabs>
                                <w:tab w:val="left" w:pos="480"/>
                              </w:tabs>
                              <w:rPr>
                                <w:rFonts w:ascii="標楷體" w:hAnsi="標楷體"/>
                                <w:sz w:val="20"/>
                                <w:szCs w:val="28"/>
                              </w:rPr>
                            </w:pPr>
                            <w:r w:rsidRPr="005A0D9F">
                              <w:rPr>
                                <w:rFonts w:ascii="標楷體" w:hAnsi="標楷體" w:hint="eastAsia"/>
                                <w:sz w:val="20"/>
                                <w:szCs w:val="28"/>
                              </w:rPr>
                              <w:t>113年</w:t>
                            </w:r>
                            <w:r>
                              <w:rPr>
                                <w:rFonts w:ascii="標楷體" w:hAnsi="標楷體" w:hint="eastAsia"/>
                                <w:sz w:val="20"/>
                                <w:szCs w:val="28"/>
                              </w:rPr>
                              <w:t>（</w:t>
                            </w:r>
                            <w:r w:rsidRPr="005A0D9F">
                              <w:rPr>
                                <w:rFonts w:ascii="標楷體" w:hAnsi="標楷體" w:hint="eastAsia"/>
                                <w:sz w:val="20"/>
                                <w:szCs w:val="28"/>
                              </w:rPr>
                              <w:t>至10月底</w:t>
                            </w:r>
                            <w:r>
                              <w:rPr>
                                <w:rFonts w:ascii="標楷體" w:hAnsi="標楷體" w:hint="eastAsia"/>
                                <w:sz w:val="20"/>
                                <w:szCs w:val="28"/>
                              </w:rPr>
                              <w:t>）</w:t>
                            </w:r>
                          </w:p>
                        </w:tc>
                        <w:tc>
                          <w:tcPr>
                            <w:tcW w:w="2335" w:type="dxa"/>
                            <w:tcBorders>
                              <w:top w:val="single" w:sz="4" w:space="0" w:color="auto"/>
                              <w:left w:val="single" w:sz="4" w:space="0" w:color="auto"/>
                              <w:bottom w:val="single" w:sz="4" w:space="0" w:color="auto"/>
                              <w:right w:val="single" w:sz="4" w:space="0" w:color="auto"/>
                            </w:tcBorders>
                            <w:vAlign w:val="center"/>
                            <w:hideMark/>
                          </w:tcPr>
                          <w:p w14:paraId="66793C75"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8</w:t>
                            </w:r>
                          </w:p>
                        </w:tc>
                        <w:tc>
                          <w:tcPr>
                            <w:tcW w:w="2335" w:type="dxa"/>
                            <w:tcBorders>
                              <w:top w:val="single" w:sz="4" w:space="0" w:color="auto"/>
                              <w:left w:val="single" w:sz="4" w:space="0" w:color="auto"/>
                              <w:bottom w:val="single" w:sz="4" w:space="0" w:color="auto"/>
                              <w:right w:val="single" w:sz="4" w:space="0" w:color="auto"/>
                            </w:tcBorders>
                            <w:vAlign w:val="center"/>
                            <w:hideMark/>
                          </w:tcPr>
                          <w:p w14:paraId="54114160"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1.2</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505EDCC" w14:textId="77777777" w:rsidR="00366032" w:rsidRPr="005A0D9F" w:rsidRDefault="00366032" w:rsidP="00E84CDF">
                            <w:pPr>
                              <w:widowControl/>
                              <w:tabs>
                                <w:tab w:val="left" w:pos="480"/>
                              </w:tabs>
                              <w:ind w:firstLine="435"/>
                              <w:jc w:val="right"/>
                              <w:rPr>
                                <w:rFonts w:ascii="標楷體" w:hAnsi="標楷體"/>
                                <w:sz w:val="20"/>
                                <w:szCs w:val="28"/>
                              </w:rPr>
                            </w:pPr>
                            <w:r w:rsidRPr="005A0D9F">
                              <w:rPr>
                                <w:rFonts w:ascii="標楷體" w:hAnsi="標楷體" w:hint="eastAsia"/>
                                <w:sz w:val="20"/>
                                <w:szCs w:val="28"/>
                              </w:rPr>
                              <w:t>4</w:t>
                            </w:r>
                          </w:p>
                        </w:tc>
                      </w:tr>
                      <w:tr w:rsidR="00366032" w14:paraId="6B1A6A83" w14:textId="77777777" w:rsidTr="005E1370">
                        <w:trPr>
                          <w:trHeight w:val="95"/>
                          <w:jc w:val="right"/>
                        </w:trPr>
                        <w:tc>
                          <w:tcPr>
                            <w:tcW w:w="9308" w:type="dxa"/>
                            <w:gridSpan w:val="4"/>
                            <w:tcBorders>
                              <w:top w:val="single" w:sz="4" w:space="0" w:color="auto"/>
                              <w:left w:val="nil"/>
                              <w:bottom w:val="nil"/>
                              <w:right w:val="nil"/>
                            </w:tcBorders>
                            <w:vAlign w:val="center"/>
                            <w:hideMark/>
                          </w:tcPr>
                          <w:p w14:paraId="3D687341" w14:textId="77777777" w:rsidR="00366032" w:rsidRDefault="00366032" w:rsidP="008C06FD">
                            <w:pPr>
                              <w:widowControl/>
                              <w:tabs>
                                <w:tab w:val="left" w:pos="480"/>
                              </w:tabs>
                              <w:spacing w:line="260" w:lineRule="exact"/>
                              <w:ind w:leftChars="-67" w:left="-107"/>
                              <w:jc w:val="left"/>
                              <w:rPr>
                                <w:rFonts w:ascii="標楷體" w:hAnsi="標楷體"/>
                                <w:spacing w:val="-2"/>
                                <w:sz w:val="20"/>
                                <w:szCs w:val="28"/>
                              </w:rPr>
                            </w:pPr>
                            <w:r>
                              <w:rPr>
                                <w:rFonts w:ascii="標楷體" w:hAnsi="標楷體" w:hint="eastAsia"/>
                                <w:spacing w:val="-2"/>
                                <w:sz w:val="18"/>
                              </w:rPr>
                              <w:t>資料來源：整理自原住民族土地網際網路土地管理資訊系統。</w:t>
                            </w:r>
                          </w:p>
                        </w:tc>
                      </w:tr>
                    </w:tbl>
                    <w:p w14:paraId="6F7524FD" w14:textId="77777777" w:rsidR="00366032" w:rsidRDefault="00366032" w:rsidP="00E84CDF">
                      <w:pPr>
                        <w:rPr>
                          <w:color w:val="FFFFFF" w:themeColor="background1"/>
                          <w14:textOutline w14:w="9525" w14:cap="rnd" w14:cmpd="sng" w14:algn="ctr">
                            <w14:noFill/>
                            <w14:prstDash w14:val="solid"/>
                            <w14:bevel/>
                          </w14:textOutline>
                          <w14:textFill>
                            <w14:noFill/>
                          </w14:textFill>
                        </w:rPr>
                      </w:pPr>
                      <w:r>
                        <w:rPr>
                          <w:color w:val="FFFFFF" w:themeColor="background1"/>
                          <w14:textOutline w14:w="9525" w14:cap="rnd" w14:cmpd="sng" w14:algn="ctr">
                            <w14:noFill/>
                            <w14:prstDash w14:val="solid"/>
                            <w14:bevel/>
                          </w14:textOutline>
                          <w14:textFill>
                            <w14:noFill/>
                          </w14:textFill>
                        </w:rPr>
                        <w:t xml:space="preserve">                              </w:t>
                      </w:r>
                    </w:p>
                  </w:txbxContent>
                </v:textbox>
                <w10:wrap type="tight"/>
              </v:shape>
            </w:pict>
          </mc:Fallback>
        </mc:AlternateContent>
      </w:r>
      <w:r w:rsidR="00E84CDF" w:rsidRPr="00E84CDF">
        <w:rPr>
          <w:rFonts w:ascii="標楷體" w:hAnsi="標楷體" w:cs="標楷體$...." w:hint="eastAsia"/>
          <w:snapToGrid w:val="0"/>
          <w:color w:val="000000"/>
          <w:kern w:val="2"/>
          <w:sz w:val="24"/>
          <w:szCs w:val="24"/>
        </w:rPr>
        <w:t>人身分，並辦理使用補償金收取事宜</w:t>
      </w:r>
      <w:r w:rsidRPr="00E84CDF">
        <w:rPr>
          <w:rFonts w:ascii="標楷體" w:hAnsi="標楷體" w:cs="標楷體$...." w:hint="eastAsia"/>
          <w:snapToGrid w:val="0"/>
          <w:color w:val="000000"/>
          <w:kern w:val="2"/>
          <w:sz w:val="24"/>
          <w:szCs w:val="24"/>
        </w:rPr>
        <w:t>。</w:t>
      </w:r>
    </w:p>
    <w:p w14:paraId="035FF078" w14:textId="53567662" w:rsidR="004A4CD0" w:rsidRPr="00113F3D" w:rsidRDefault="004A4CD0" w:rsidP="00810C56">
      <w:pPr>
        <w:overflowPunct w:val="0"/>
        <w:spacing w:beforeLines="33" w:before="118" w:afterLines="30" w:after="108" w:line="540" w:lineRule="exact"/>
        <w:ind w:firstLineChars="245" w:firstLine="687"/>
        <w:jc w:val="both"/>
        <w:rPr>
          <w:rFonts w:ascii="標楷體" w:hAnsi="標楷體"/>
          <w:b/>
          <w:color w:val="FF0000"/>
          <w:sz w:val="28"/>
          <w:szCs w:val="28"/>
        </w:rPr>
      </w:pPr>
      <w:r w:rsidRPr="00120D01">
        <w:rPr>
          <w:rFonts w:ascii="標楷體" w:hAnsi="標楷體" w:hint="eastAsia"/>
          <w:b/>
          <w:color w:val="000000"/>
          <w:sz w:val="28"/>
          <w:szCs w:val="28"/>
        </w:rPr>
        <w:t>（</w:t>
      </w:r>
      <w:r>
        <w:rPr>
          <w:rFonts w:ascii="標楷體" w:hAnsi="標楷體" w:hint="eastAsia"/>
          <w:b/>
          <w:color w:val="000000"/>
          <w:sz w:val="28"/>
          <w:szCs w:val="28"/>
        </w:rPr>
        <w:t>十</w:t>
      </w:r>
      <w:r w:rsidR="00B82108">
        <w:rPr>
          <w:rFonts w:ascii="標楷體" w:hAnsi="標楷體" w:hint="eastAsia"/>
          <w:b/>
          <w:color w:val="000000"/>
          <w:sz w:val="28"/>
          <w:szCs w:val="28"/>
        </w:rPr>
        <w:t>四</w:t>
      </w:r>
      <w:r w:rsidRPr="00120D01">
        <w:rPr>
          <w:rFonts w:ascii="標楷體" w:hAnsi="標楷體" w:hint="eastAsia"/>
          <w:b/>
          <w:color w:val="000000"/>
          <w:sz w:val="28"/>
          <w:szCs w:val="28"/>
        </w:rPr>
        <w:t>）</w:t>
      </w:r>
      <w:r w:rsidR="00B400A6" w:rsidRPr="00B400A6">
        <w:rPr>
          <w:rFonts w:ascii="標楷體" w:hAnsi="標楷體" w:hint="eastAsia"/>
          <w:b/>
          <w:sz w:val="28"/>
          <w:szCs w:val="28"/>
          <w:lang w:eastAsia="zh-HK"/>
        </w:rPr>
        <w:t>為興建公教人力資源發展中心，向行政院無償撥用國有土地，發展新北公教人力資源，惟經管期間部分</w:t>
      </w:r>
      <w:r w:rsidR="00186121">
        <w:rPr>
          <w:rFonts w:ascii="標楷體" w:hAnsi="標楷體" w:hint="eastAsia"/>
          <w:b/>
          <w:sz w:val="28"/>
          <w:szCs w:val="28"/>
          <w:lang w:eastAsia="zh-HK"/>
        </w:rPr>
        <w:t>土地遭新增或擴大占用，遲未依規定積極排除占用或收取補償金，經</w:t>
      </w:r>
      <w:r w:rsidR="00B400A6" w:rsidRPr="00B400A6">
        <w:rPr>
          <w:rFonts w:ascii="標楷體" w:hAnsi="標楷體" w:hint="eastAsia"/>
          <w:b/>
          <w:sz w:val="28"/>
          <w:szCs w:val="28"/>
          <w:lang w:eastAsia="zh-HK"/>
        </w:rPr>
        <w:t>促請改善，已訂定經管國有公用被占用不動產處理計畫，亟待確實依計畫妥處及收取補償金，俾維護政府權益</w:t>
      </w:r>
      <w:r w:rsidRPr="008C7BE4">
        <w:rPr>
          <w:rFonts w:ascii="標楷體" w:hAnsi="標楷體" w:hint="eastAsia"/>
          <w:b/>
          <w:sz w:val="28"/>
          <w:szCs w:val="28"/>
          <w:lang w:eastAsia="zh-HK"/>
        </w:rPr>
        <w:t>。</w:t>
      </w:r>
    </w:p>
    <w:p w14:paraId="1298D2B6" w14:textId="27C6AB35" w:rsidR="004A4CD0" w:rsidRDefault="004A4CD0" w:rsidP="003104DF">
      <w:pPr>
        <w:overflowPunct w:val="0"/>
        <w:spacing w:afterLines="25" w:after="90" w:line="510" w:lineRule="exact"/>
        <w:jc w:val="both"/>
        <w:rPr>
          <w:rFonts w:ascii="標楷體" w:hAnsi="標楷體"/>
          <w:sz w:val="24"/>
          <w:szCs w:val="22"/>
          <w:lang w:val="x-none"/>
        </w:rPr>
      </w:pPr>
      <w:r w:rsidRPr="00120D01">
        <w:rPr>
          <w:rFonts w:ascii="標楷體" w:hAnsi="標楷體" w:hint="eastAsia"/>
          <w:sz w:val="24"/>
          <w:szCs w:val="22"/>
          <w:lang w:val="x-none"/>
        </w:rPr>
        <w:t xml:space="preserve">　　</w:t>
      </w:r>
      <w:r w:rsidR="00B400A6" w:rsidRPr="00B400A6">
        <w:rPr>
          <w:rFonts w:ascii="標楷體" w:hAnsi="標楷體" w:hint="eastAsia"/>
          <w:sz w:val="24"/>
          <w:szCs w:val="22"/>
          <w:lang w:val="x-none"/>
        </w:rPr>
        <w:t>前臺北縣政府</w:t>
      </w:r>
      <w:r w:rsidR="00871EEF">
        <w:rPr>
          <w:rFonts w:ascii="標楷體" w:hAnsi="標楷體" w:hint="eastAsia"/>
          <w:sz w:val="24"/>
          <w:szCs w:val="22"/>
          <w:lang w:val="x-none"/>
        </w:rPr>
        <w:t>（</w:t>
      </w:r>
      <w:r w:rsidR="00B400A6" w:rsidRPr="00B400A6">
        <w:rPr>
          <w:rFonts w:ascii="標楷體" w:hAnsi="標楷體" w:hint="eastAsia"/>
          <w:sz w:val="24"/>
          <w:szCs w:val="22"/>
          <w:lang w:val="x-none"/>
        </w:rPr>
        <w:t>99年12月25日改制為新北市政府</w:t>
      </w:r>
      <w:r w:rsidR="00F205B8">
        <w:rPr>
          <w:rFonts w:ascii="標楷體" w:hAnsi="標楷體" w:hint="eastAsia"/>
          <w:sz w:val="24"/>
          <w:szCs w:val="22"/>
          <w:lang w:val="x-none"/>
        </w:rPr>
        <w:t>）</w:t>
      </w:r>
      <w:r w:rsidR="00B400A6" w:rsidRPr="00B400A6">
        <w:rPr>
          <w:rFonts w:ascii="標楷體" w:hAnsi="標楷體" w:hint="eastAsia"/>
          <w:sz w:val="24"/>
          <w:szCs w:val="22"/>
          <w:lang w:val="x-none"/>
        </w:rPr>
        <w:t>於89年間為興建公教人力資源發展中心需要，向行政院無償撥用國有土地</w:t>
      </w:r>
      <w:r w:rsidR="00F205B8">
        <w:rPr>
          <w:rFonts w:ascii="標楷體" w:hAnsi="標楷體" w:hint="eastAsia"/>
          <w:sz w:val="24"/>
          <w:szCs w:val="22"/>
          <w:lang w:val="x-none"/>
        </w:rPr>
        <w:t>（</w:t>
      </w:r>
      <w:r w:rsidR="00B400A6" w:rsidRPr="00B400A6">
        <w:rPr>
          <w:rFonts w:ascii="標楷體" w:hAnsi="標楷體" w:hint="eastAsia"/>
          <w:sz w:val="24"/>
          <w:szCs w:val="22"/>
          <w:lang w:val="x-none"/>
        </w:rPr>
        <w:t>新北市三峽區龍福段共40筆國有土地</w:t>
      </w:r>
      <w:r w:rsidR="00F205B8">
        <w:rPr>
          <w:rFonts w:ascii="標楷體" w:hAnsi="標楷體" w:hint="eastAsia"/>
          <w:sz w:val="24"/>
          <w:szCs w:val="22"/>
          <w:lang w:val="x-none"/>
        </w:rPr>
        <w:t>）</w:t>
      </w:r>
      <w:r w:rsidR="00B400A6" w:rsidRPr="00B400A6">
        <w:rPr>
          <w:rFonts w:ascii="標楷體" w:hAnsi="標楷體" w:hint="eastAsia"/>
          <w:sz w:val="24"/>
          <w:szCs w:val="22"/>
          <w:lang w:val="x-none"/>
        </w:rPr>
        <w:t>，後因新北市政府行政大樓於92年3月間完工啟用，大樓內有多種會議場地可供辦理公教人力資源發展各項教育訓練用途及財政考量，故終止興建計畫。該等撥用之40筆國有土地，經104年地政機關辦理重測後面積為13,552.05平方公尺</w:t>
      </w:r>
      <w:r w:rsidR="00871EEF">
        <w:rPr>
          <w:rFonts w:ascii="標楷體" w:hAnsi="標楷體" w:hint="eastAsia"/>
          <w:sz w:val="24"/>
          <w:szCs w:val="22"/>
          <w:lang w:val="x-none"/>
        </w:rPr>
        <w:t>（</w:t>
      </w:r>
      <w:r w:rsidR="00B400A6" w:rsidRPr="00B400A6">
        <w:rPr>
          <w:rFonts w:ascii="標楷體" w:hAnsi="標楷體" w:hint="eastAsia"/>
          <w:sz w:val="24"/>
          <w:szCs w:val="22"/>
          <w:lang w:val="x-none"/>
        </w:rPr>
        <w:t>約4,100坪</w:t>
      </w:r>
      <w:r w:rsidR="00871EEF">
        <w:rPr>
          <w:rFonts w:ascii="標楷體" w:hAnsi="標楷體" w:hint="eastAsia"/>
          <w:sz w:val="24"/>
          <w:szCs w:val="22"/>
          <w:lang w:val="x-none"/>
        </w:rPr>
        <w:t>）</w:t>
      </w:r>
      <w:r w:rsidR="00B400A6" w:rsidRPr="00B400A6">
        <w:rPr>
          <w:rFonts w:ascii="標楷體" w:hAnsi="標楷體" w:hint="eastAsia"/>
          <w:sz w:val="24"/>
          <w:szCs w:val="22"/>
          <w:lang w:val="x-none"/>
        </w:rPr>
        <w:t>，由新北市政府人事處</w:t>
      </w:r>
      <w:r w:rsidR="00871EEF">
        <w:rPr>
          <w:rFonts w:ascii="標楷體" w:hAnsi="標楷體" w:hint="eastAsia"/>
          <w:sz w:val="24"/>
          <w:szCs w:val="22"/>
          <w:lang w:val="x-none"/>
        </w:rPr>
        <w:t>（</w:t>
      </w:r>
      <w:r w:rsidR="00B400A6" w:rsidRPr="00B400A6">
        <w:rPr>
          <w:rFonts w:ascii="標楷體" w:hAnsi="標楷體" w:hint="eastAsia"/>
          <w:sz w:val="24"/>
          <w:szCs w:val="22"/>
          <w:lang w:val="x-none"/>
        </w:rPr>
        <w:t>下稱人事處</w:t>
      </w:r>
      <w:r w:rsidR="00871EEF">
        <w:rPr>
          <w:rFonts w:ascii="標楷體" w:hAnsi="標楷體" w:hint="eastAsia"/>
          <w:sz w:val="24"/>
          <w:szCs w:val="22"/>
          <w:lang w:val="x-none"/>
        </w:rPr>
        <w:t>）</w:t>
      </w:r>
      <w:r w:rsidR="00B400A6" w:rsidRPr="00B400A6">
        <w:rPr>
          <w:rFonts w:ascii="標楷體" w:hAnsi="標楷體" w:hint="eastAsia"/>
          <w:sz w:val="24"/>
          <w:szCs w:val="22"/>
          <w:lang w:val="x-none"/>
        </w:rPr>
        <w:t>經管。經查人事處於89年撥用前已知悉其中36筆國有土地遭占用</w:t>
      </w:r>
      <w:r w:rsidR="00F205B8">
        <w:rPr>
          <w:rFonts w:ascii="標楷體" w:hAnsi="標楷體" w:hint="eastAsia"/>
          <w:sz w:val="24"/>
          <w:szCs w:val="22"/>
          <w:lang w:val="x-none"/>
        </w:rPr>
        <w:t>（</w:t>
      </w:r>
      <w:r w:rsidR="00B400A6" w:rsidRPr="00B400A6">
        <w:rPr>
          <w:rFonts w:ascii="標楷體" w:hAnsi="標楷體" w:hint="eastAsia"/>
          <w:sz w:val="24"/>
          <w:szCs w:val="22"/>
          <w:lang w:val="x-none"/>
        </w:rPr>
        <w:t>占用面積不詳</w:t>
      </w:r>
      <w:r w:rsidR="00F205B8">
        <w:rPr>
          <w:rFonts w:ascii="標楷體" w:hAnsi="標楷體" w:hint="eastAsia"/>
          <w:sz w:val="24"/>
          <w:szCs w:val="22"/>
          <w:lang w:val="x-none"/>
        </w:rPr>
        <w:t>）</w:t>
      </w:r>
      <w:r w:rsidR="00B400A6" w:rsidRPr="00B400A6">
        <w:rPr>
          <w:rFonts w:ascii="標楷體" w:hAnsi="標楷體" w:hint="eastAsia"/>
          <w:sz w:val="24"/>
          <w:szCs w:val="22"/>
          <w:lang w:val="x-none"/>
        </w:rPr>
        <w:t>，又其中4筆土地，於申請撥用前為空地並無占用情事，經前財政部國有財產局</w:t>
      </w:r>
      <w:r w:rsidR="00F205B8">
        <w:rPr>
          <w:rFonts w:ascii="標楷體" w:hAnsi="標楷體" w:hint="eastAsia"/>
          <w:sz w:val="24"/>
          <w:szCs w:val="22"/>
          <w:lang w:val="x-none"/>
        </w:rPr>
        <w:t>（</w:t>
      </w:r>
      <w:r w:rsidR="00B400A6" w:rsidRPr="00B400A6">
        <w:rPr>
          <w:rFonts w:ascii="標楷體" w:hAnsi="標楷體" w:hint="eastAsia"/>
          <w:sz w:val="24"/>
          <w:szCs w:val="22"/>
          <w:lang w:val="x-none"/>
        </w:rPr>
        <w:t>102年改制後為財政部國有財產署</w:t>
      </w:r>
      <w:r w:rsidR="00F205B8">
        <w:rPr>
          <w:rFonts w:ascii="標楷體" w:hAnsi="標楷體" w:hint="eastAsia"/>
          <w:sz w:val="24"/>
          <w:szCs w:val="22"/>
          <w:lang w:val="x-none"/>
        </w:rPr>
        <w:t>）</w:t>
      </w:r>
      <w:r w:rsidR="00B400A6" w:rsidRPr="00B400A6">
        <w:rPr>
          <w:rFonts w:ascii="標楷體" w:hAnsi="標楷體" w:hint="eastAsia"/>
          <w:sz w:val="24"/>
          <w:szCs w:val="22"/>
          <w:lang w:val="x-none"/>
        </w:rPr>
        <w:t>於100年4月函知該4筆國有土地有遭占用情事，惟該處均未積極處理。嗣以經管期間該等40筆土地2度納入其他計畫作為整體規劃為由，於土地規劃利用期間暫緩向占用人收取使用補償金，復未依101年至112年「新北市政府所屬各機關經管國有公用被占用不動產加強處理會議」歷次會議結論，先行就經管之國有土地辦理占用清查作業，並依各機關經管國有公用被占用不動產處理原則，向占用人收取使用補償金等妥為執行，遲至108年、110年間始陸續辦理被占用國有土地全面清查作業，相關行政作業尚欠積極允適。前經本處函請查明妥處，據復已邀請城鄉發展局等14個局處召開研商會議，並會同消防局等單位與占用人現地會勘後，該處已訂定人事處經管國有公用被占用不動產處理計畫</w:t>
      </w:r>
      <w:r w:rsidR="00F205B8">
        <w:rPr>
          <w:rFonts w:ascii="標楷體" w:hAnsi="標楷體" w:hint="eastAsia"/>
          <w:sz w:val="24"/>
          <w:szCs w:val="22"/>
          <w:lang w:val="x-none"/>
        </w:rPr>
        <w:t>（</w:t>
      </w:r>
      <w:r w:rsidR="00B400A6" w:rsidRPr="00B400A6">
        <w:rPr>
          <w:rFonts w:ascii="標楷體" w:hAnsi="標楷體" w:hint="eastAsia"/>
          <w:sz w:val="24"/>
          <w:szCs w:val="22"/>
          <w:lang w:val="x-none"/>
        </w:rPr>
        <w:t>下稱處理計畫</w:t>
      </w:r>
      <w:r w:rsidR="00871EEF">
        <w:rPr>
          <w:rFonts w:ascii="標楷體" w:hAnsi="標楷體" w:hint="eastAsia"/>
          <w:sz w:val="24"/>
          <w:szCs w:val="22"/>
          <w:lang w:val="x-none"/>
        </w:rPr>
        <w:t>）</w:t>
      </w:r>
      <w:r w:rsidR="00B400A6" w:rsidRPr="00B400A6">
        <w:rPr>
          <w:rFonts w:ascii="標楷體" w:hAnsi="標楷體" w:hint="eastAsia"/>
          <w:sz w:val="24"/>
          <w:szCs w:val="22"/>
          <w:lang w:val="x-none"/>
        </w:rPr>
        <w:t>，將分3階段排除占用</w:t>
      </w:r>
      <w:r w:rsidR="00F205B8">
        <w:rPr>
          <w:rFonts w:ascii="標楷體" w:hAnsi="標楷體" w:hint="eastAsia"/>
          <w:sz w:val="24"/>
          <w:szCs w:val="22"/>
          <w:lang w:val="x-none"/>
        </w:rPr>
        <w:t>（</w:t>
      </w:r>
      <w:r w:rsidR="00B400A6" w:rsidRPr="00B400A6">
        <w:rPr>
          <w:rFonts w:ascii="標楷體" w:hAnsi="標楷體" w:hint="eastAsia"/>
          <w:sz w:val="24"/>
          <w:szCs w:val="22"/>
          <w:lang w:val="x-none"/>
        </w:rPr>
        <w:t>第1階段：通知占用人騰空返還土地或繳納使用補償金；第2階段：未限期繳交使用補償金或騰空返還土地，將進行使用補償金催繳或訴訟排除占用土地；第3階段：管理返還之土地，並加強巡查作業</w:t>
      </w:r>
      <w:r w:rsidR="00871EEF">
        <w:rPr>
          <w:rFonts w:ascii="標楷體" w:hAnsi="標楷體" w:hint="eastAsia"/>
          <w:sz w:val="24"/>
          <w:szCs w:val="22"/>
          <w:lang w:val="x-none"/>
        </w:rPr>
        <w:t>）</w:t>
      </w:r>
      <w:r w:rsidR="00B400A6" w:rsidRPr="00B400A6">
        <w:rPr>
          <w:rFonts w:ascii="標楷體" w:hAnsi="標楷體" w:hint="eastAsia"/>
          <w:sz w:val="24"/>
          <w:szCs w:val="22"/>
          <w:lang w:val="x-none"/>
        </w:rPr>
        <w:t>，另經清查結果，截至113年3月14日止，經管40筆國有土地中有37筆遭占用，占用面積為8,872.62平方公尺</w:t>
      </w:r>
      <w:r w:rsidR="00871EEF">
        <w:rPr>
          <w:rFonts w:ascii="標楷體" w:hAnsi="標楷體" w:hint="eastAsia"/>
          <w:sz w:val="24"/>
          <w:szCs w:val="22"/>
          <w:lang w:val="x-none"/>
        </w:rPr>
        <w:t>（</w:t>
      </w:r>
      <w:r w:rsidR="00B400A6" w:rsidRPr="00B400A6">
        <w:rPr>
          <w:rFonts w:ascii="標楷體" w:hAnsi="標楷體" w:hint="eastAsia"/>
          <w:sz w:val="24"/>
          <w:szCs w:val="22"/>
          <w:lang w:val="x-none"/>
        </w:rPr>
        <w:t>占比65.47％</w:t>
      </w:r>
      <w:r w:rsidR="00871EEF">
        <w:rPr>
          <w:rFonts w:ascii="標楷體" w:hAnsi="標楷體" w:hint="eastAsia"/>
          <w:sz w:val="24"/>
          <w:szCs w:val="22"/>
          <w:lang w:val="x-none"/>
        </w:rPr>
        <w:t>）</w:t>
      </w:r>
      <w:r w:rsidR="00B400A6" w:rsidRPr="00B400A6">
        <w:rPr>
          <w:rFonts w:ascii="標楷體" w:hAnsi="標楷體" w:hint="eastAsia"/>
          <w:sz w:val="24"/>
          <w:szCs w:val="22"/>
          <w:lang w:val="x-none"/>
        </w:rPr>
        <w:t>，占用人共計15名</w:t>
      </w:r>
      <w:r w:rsidR="00871EEF">
        <w:rPr>
          <w:rFonts w:ascii="標楷體" w:hAnsi="標楷體" w:hint="eastAsia"/>
          <w:sz w:val="24"/>
          <w:szCs w:val="22"/>
          <w:lang w:val="x-none"/>
        </w:rPr>
        <w:t>（</w:t>
      </w:r>
      <w:r w:rsidR="00B400A6" w:rsidRPr="00B400A6">
        <w:rPr>
          <w:rFonts w:ascii="標楷體" w:hAnsi="標楷體" w:hint="eastAsia"/>
          <w:sz w:val="24"/>
          <w:szCs w:val="22"/>
          <w:lang w:val="x-none"/>
        </w:rPr>
        <w:t>現況占用土地之地上物為21家工廠、4家民宅、1座鐵皮貨櫃</w:t>
      </w:r>
      <w:r w:rsidR="00871EEF">
        <w:rPr>
          <w:rFonts w:ascii="標楷體" w:hAnsi="標楷體" w:hint="eastAsia"/>
          <w:sz w:val="24"/>
          <w:szCs w:val="22"/>
          <w:lang w:val="x-none"/>
        </w:rPr>
        <w:t>）</w:t>
      </w:r>
      <w:r w:rsidR="00B400A6" w:rsidRPr="00B400A6">
        <w:rPr>
          <w:rFonts w:ascii="標楷體" w:hAnsi="標楷體" w:hint="eastAsia"/>
          <w:sz w:val="24"/>
          <w:szCs w:val="22"/>
          <w:lang w:val="x-none"/>
        </w:rPr>
        <w:t>。該處已於113年4月間向15名占用人追收5年使用補償金</w:t>
      </w:r>
      <w:r w:rsidR="00ED07FF">
        <w:rPr>
          <w:rFonts w:ascii="標楷體" w:hAnsi="標楷體" w:hint="eastAsia"/>
          <w:sz w:val="24"/>
          <w:szCs w:val="22"/>
          <w:lang w:val="x-none"/>
        </w:rPr>
        <w:t>（</w:t>
      </w:r>
      <w:r w:rsidR="00B400A6" w:rsidRPr="00B400A6">
        <w:rPr>
          <w:rFonts w:ascii="標楷體" w:hAnsi="標楷體" w:hint="eastAsia"/>
          <w:sz w:val="24"/>
          <w:szCs w:val="22"/>
          <w:lang w:val="x-none"/>
        </w:rPr>
        <w:t>108年4月1日至113年3月31日</w:t>
      </w:r>
      <w:r w:rsidR="00871EEF">
        <w:rPr>
          <w:rFonts w:ascii="標楷體" w:hAnsi="標楷體" w:hint="eastAsia"/>
          <w:sz w:val="24"/>
          <w:szCs w:val="22"/>
          <w:lang w:val="x-none"/>
        </w:rPr>
        <w:t>）</w:t>
      </w:r>
      <w:r w:rsidR="00B400A6" w:rsidRPr="00B400A6">
        <w:rPr>
          <w:rFonts w:ascii="標楷體" w:hAnsi="標楷體" w:hint="eastAsia"/>
          <w:sz w:val="24"/>
          <w:szCs w:val="22"/>
          <w:lang w:val="x-none"/>
        </w:rPr>
        <w:t>，金額共計522萬餘元，並於113年7月全數收取完畢。經本處追蹤後續使用補償金收取及處理計畫辦理情形，該處雖於114年4月函請占用人繳納113年4月1日至114年3月31日之使用補償金，惟仍待持續列管收繳情形，並依處理計畫積極清理國有土地遭占用事宜，經函請</w:t>
      </w:r>
      <w:r w:rsidR="00186121">
        <w:rPr>
          <w:rFonts w:ascii="標楷體" w:hAnsi="標楷體" w:hint="eastAsia"/>
          <w:sz w:val="24"/>
          <w:szCs w:val="22"/>
          <w:lang w:val="x-none"/>
        </w:rPr>
        <w:t>依規定妥為列管處理</w:t>
      </w:r>
      <w:r w:rsidR="00B400A6" w:rsidRPr="00B400A6">
        <w:rPr>
          <w:rFonts w:ascii="標楷體" w:hAnsi="標楷體" w:hint="eastAsia"/>
          <w:sz w:val="24"/>
          <w:szCs w:val="22"/>
          <w:lang w:val="x-none"/>
        </w:rPr>
        <w:t>。據復：將確實依處理計畫分階段執行，積極排除占用，並於收回土地前持續向占用人收取使用補償金</w:t>
      </w:r>
      <w:r w:rsidRPr="00120D01">
        <w:rPr>
          <w:rFonts w:ascii="標楷體" w:hAnsi="標楷體" w:hint="eastAsia"/>
          <w:sz w:val="24"/>
          <w:szCs w:val="22"/>
          <w:lang w:val="x-none"/>
        </w:rPr>
        <w:t>。</w:t>
      </w:r>
    </w:p>
    <w:p w14:paraId="339FDA9E" w14:textId="0B81109E" w:rsidR="00095164" w:rsidRPr="00113F3D" w:rsidRDefault="00095164" w:rsidP="00B82108">
      <w:pPr>
        <w:overflowPunct w:val="0"/>
        <w:spacing w:beforeLines="70" w:before="252" w:line="500" w:lineRule="exact"/>
        <w:ind w:firstLineChars="200" w:firstLine="561"/>
        <w:jc w:val="both"/>
        <w:rPr>
          <w:rFonts w:ascii="標楷體" w:hAnsi="標楷體"/>
          <w:b/>
          <w:color w:val="FF0000"/>
          <w:sz w:val="28"/>
          <w:szCs w:val="28"/>
        </w:rPr>
      </w:pPr>
      <w:r w:rsidRPr="00120D01">
        <w:rPr>
          <w:rFonts w:ascii="標楷體" w:hAnsi="標楷體" w:hint="eastAsia"/>
          <w:b/>
          <w:color w:val="000000"/>
          <w:sz w:val="28"/>
          <w:szCs w:val="28"/>
        </w:rPr>
        <w:t>（</w:t>
      </w:r>
      <w:r>
        <w:rPr>
          <w:rFonts w:ascii="標楷體" w:hAnsi="標楷體" w:hint="eastAsia"/>
          <w:b/>
          <w:color w:val="000000"/>
          <w:sz w:val="28"/>
          <w:szCs w:val="28"/>
        </w:rPr>
        <w:t>十</w:t>
      </w:r>
      <w:r w:rsidR="00B82108">
        <w:rPr>
          <w:rFonts w:ascii="標楷體" w:hAnsi="標楷體" w:hint="eastAsia"/>
          <w:b/>
          <w:color w:val="000000"/>
          <w:sz w:val="28"/>
          <w:szCs w:val="28"/>
        </w:rPr>
        <w:t>五</w:t>
      </w:r>
      <w:r w:rsidRPr="00120D01">
        <w:rPr>
          <w:rFonts w:ascii="標楷體" w:hAnsi="標楷體" w:hint="eastAsia"/>
          <w:b/>
          <w:color w:val="000000"/>
          <w:sz w:val="28"/>
          <w:szCs w:val="28"/>
        </w:rPr>
        <w:t>）</w:t>
      </w:r>
      <w:r w:rsidR="00871EEF" w:rsidRPr="00871EEF">
        <w:rPr>
          <w:rFonts w:ascii="標楷體" w:hAnsi="標楷體" w:hint="eastAsia"/>
          <w:b/>
          <w:color w:val="000000"/>
          <w:sz w:val="28"/>
          <w:szCs w:val="28"/>
        </w:rPr>
        <w:t>區公所辦理轄內道路栽植行道樹及維護管理作業，綠美化景觀環境，惟部分栽植樹種具竄根、不耐強風、散發刺鼻味、種子飛絮等潛在風險，甚衍生傾倒行道樹毀損民眾財物需由公帑賠付情事，允宜妥慎擇選</w:t>
      </w:r>
      <w:r w:rsidR="00871EEF">
        <w:rPr>
          <w:rFonts w:ascii="標楷體" w:hAnsi="標楷體" w:hint="eastAsia"/>
          <w:b/>
          <w:color w:val="000000"/>
          <w:sz w:val="28"/>
          <w:szCs w:val="28"/>
        </w:rPr>
        <w:t>栽植樹種，以降低相關養護費用，並維護行人通行安全及保障民眾權益</w:t>
      </w:r>
      <w:r w:rsidRPr="00C217A5">
        <w:rPr>
          <w:rFonts w:ascii="標楷體" w:hAnsi="標楷體" w:hint="eastAsia"/>
          <w:b/>
          <w:sz w:val="28"/>
          <w:szCs w:val="28"/>
          <w:lang w:eastAsia="zh-HK"/>
        </w:rPr>
        <w:t>。</w:t>
      </w:r>
    </w:p>
    <w:p w14:paraId="0EB54B2E" w14:textId="38FDA27D" w:rsidR="00871EEF" w:rsidRPr="00871EEF" w:rsidRDefault="00095164" w:rsidP="003104DF">
      <w:pPr>
        <w:overflowPunct w:val="0"/>
        <w:spacing w:beforeLines="50" w:before="180" w:line="500" w:lineRule="exact"/>
        <w:jc w:val="both"/>
        <w:rPr>
          <w:rFonts w:ascii="標楷體" w:hAnsi="標楷體"/>
          <w:sz w:val="24"/>
          <w:szCs w:val="22"/>
          <w:lang w:val="x-none"/>
        </w:rPr>
      </w:pPr>
      <w:r w:rsidRPr="00120D01">
        <w:rPr>
          <w:rFonts w:ascii="標楷體" w:hAnsi="標楷體" w:hint="eastAsia"/>
          <w:sz w:val="24"/>
          <w:szCs w:val="22"/>
          <w:lang w:val="x-none"/>
        </w:rPr>
        <w:t xml:space="preserve">　　</w:t>
      </w:r>
      <w:r w:rsidR="00871EEF" w:rsidRPr="00871EEF">
        <w:rPr>
          <w:rFonts w:ascii="標楷體" w:hAnsi="標楷體" w:hint="eastAsia"/>
          <w:sz w:val="24"/>
          <w:szCs w:val="22"/>
          <w:lang w:val="x-none"/>
        </w:rPr>
        <w:t>新北市各區公所為美化環境、淨化空氣及庇蔭行人，於道路兩旁、分隔島或人行道上栽植行道樹，並辦理相關維護管理作業。依內政部營建署（112年9月20日改制為內政部國土管理署）編印「都市人本交通規劃設計手冊」（第二版）載述略以，道路植栽選種避免易竄根與須高度維護管理樹種；另參據「造園景觀學報」刊載「論臺灣常見之爭議性行道樹」一文，亦載述不耐強風易倒伏與散發刺鼻味、種子飛絮等樹種，屬對民眾與維護管理單位造成困擾之爭議樹種。經查中和、永和及泰山等3個區公所賡續委外於轄內道路栽植樹木，並辦理樹木之巡查、修剪及移除等作業，110年度至113年度編列經費預算共6,920萬餘元，其執行結果，核有：1.截至113年6月底止，3個區公所轄內行道樹樹種</w:t>
      </w:r>
      <w:r w:rsidR="001D2776">
        <w:rPr>
          <w:rFonts w:ascii="標楷體" w:hAnsi="標楷體" w:hint="eastAsia"/>
          <w:sz w:val="24"/>
          <w:szCs w:val="22"/>
          <w:lang w:val="x-none"/>
        </w:rPr>
        <w:t>（</w:t>
      </w:r>
      <w:r w:rsidR="00871EEF" w:rsidRPr="00871EEF">
        <w:rPr>
          <w:rFonts w:ascii="標楷體" w:hAnsi="標楷體" w:hint="eastAsia"/>
          <w:sz w:val="24"/>
          <w:szCs w:val="22"/>
          <w:lang w:val="x-none"/>
        </w:rPr>
        <w:t>數量</w:t>
      </w:r>
      <w:r w:rsidR="001D2776">
        <w:rPr>
          <w:rFonts w:ascii="標楷體" w:hAnsi="標楷體" w:hint="eastAsia"/>
          <w:sz w:val="24"/>
          <w:szCs w:val="22"/>
          <w:lang w:val="x-none"/>
        </w:rPr>
        <w:t>）</w:t>
      </w:r>
      <w:r w:rsidR="00871EEF" w:rsidRPr="00871EEF">
        <w:rPr>
          <w:rFonts w:ascii="標楷體" w:hAnsi="標楷體" w:hint="eastAsia"/>
          <w:sz w:val="24"/>
          <w:szCs w:val="22"/>
          <w:lang w:val="x-none"/>
        </w:rPr>
        <w:t>各有38種（2,993棵）、25種（4,279棵）、9種（295棵），具有竄根（破壞道路、人行道、阻塞排水溝）、不耐強風（斷枝、折幹、倒伏）、散發刺鼻味、種子飛絮（影響民眾呼吸）等潛在風險之樹種</w:t>
      </w:r>
      <w:r w:rsidR="001D2776">
        <w:rPr>
          <w:rFonts w:ascii="標楷體" w:hAnsi="標楷體" w:hint="eastAsia"/>
          <w:sz w:val="24"/>
          <w:szCs w:val="22"/>
          <w:lang w:val="x-none"/>
        </w:rPr>
        <w:t>（</w:t>
      </w:r>
      <w:r w:rsidR="00871EEF" w:rsidRPr="00871EEF">
        <w:rPr>
          <w:rFonts w:ascii="標楷體" w:hAnsi="標楷體" w:hint="eastAsia"/>
          <w:sz w:val="24"/>
          <w:szCs w:val="22"/>
          <w:lang w:val="x-none"/>
        </w:rPr>
        <w:t>數量</w:t>
      </w:r>
      <w:r w:rsidR="001D2776">
        <w:rPr>
          <w:rFonts w:ascii="標楷體" w:hAnsi="標楷體" w:hint="eastAsia"/>
          <w:sz w:val="24"/>
          <w:szCs w:val="22"/>
          <w:lang w:val="x-none"/>
        </w:rPr>
        <w:t>）</w:t>
      </w:r>
      <w:r w:rsidR="00871EEF" w:rsidRPr="00871EEF">
        <w:rPr>
          <w:rFonts w:ascii="標楷體" w:hAnsi="標楷體" w:hint="eastAsia"/>
          <w:sz w:val="24"/>
          <w:szCs w:val="22"/>
          <w:lang w:val="x-none"/>
        </w:rPr>
        <w:t>，各區依序有12種（1,921棵）、16種（3,415棵）、5種（194棵），具潛在風險之樹種及數量之占比依序為31.58％及64.18％、64％及79.81％、55.56％及65.76％（表</w:t>
      </w:r>
      <w:r w:rsidR="00871EEF">
        <w:rPr>
          <w:rFonts w:ascii="標楷體" w:hAnsi="標楷體" w:hint="eastAsia"/>
          <w:sz w:val="24"/>
          <w:szCs w:val="22"/>
          <w:lang w:val="x-none"/>
        </w:rPr>
        <w:t>8</w:t>
      </w:r>
      <w:r w:rsidR="00871EEF" w:rsidRPr="00871EEF">
        <w:rPr>
          <w:rFonts w:ascii="標楷體" w:hAnsi="標楷體" w:hint="eastAsia"/>
          <w:sz w:val="24"/>
          <w:szCs w:val="22"/>
          <w:lang w:val="x-none"/>
        </w:rPr>
        <w:t>），其中中和區以不耐強風之小葉欖仁693棵居多，永和區以易根害之榕樹2,395棵居多，泰山區以易根害之水黃皮107棵居多，易影響行人通行安全與增加行道樹管理維護成本；2.110年1月至113年6月永和區發生行道樹斷枝、倒伏</w:t>
      </w:r>
    </w:p>
    <w:p w14:paraId="6DF9114F" w14:textId="754F7398" w:rsidR="00871EEF" w:rsidRDefault="00140439" w:rsidP="003104DF">
      <w:pPr>
        <w:overflowPunct w:val="0"/>
        <w:spacing w:line="530" w:lineRule="exact"/>
        <w:jc w:val="both"/>
        <w:rPr>
          <w:rFonts w:ascii="標楷體" w:hAnsi="標楷體"/>
          <w:sz w:val="24"/>
          <w:szCs w:val="22"/>
          <w:lang w:val="x-none"/>
        </w:rPr>
      </w:pPr>
      <w:r w:rsidRPr="00140439">
        <w:rPr>
          <w:rFonts w:ascii="標楷體" w:hAnsi="標楷體"/>
          <w:noProof/>
          <w:sz w:val="24"/>
          <w:szCs w:val="22"/>
        </w:rPr>
        <mc:AlternateContent>
          <mc:Choice Requires="wps">
            <w:drawing>
              <wp:anchor distT="45720" distB="45720" distL="114300" distR="114300" simplePos="0" relativeHeight="251662336" behindDoc="1" locked="0" layoutInCell="1" allowOverlap="1" wp14:anchorId="525029CC" wp14:editId="28CC2975">
                <wp:simplePos x="0" y="0"/>
                <wp:positionH relativeFrom="column">
                  <wp:posOffset>2433320</wp:posOffset>
                </wp:positionH>
                <wp:positionV relativeFrom="paragraph">
                  <wp:posOffset>26670</wp:posOffset>
                </wp:positionV>
                <wp:extent cx="3514725" cy="2390775"/>
                <wp:effectExtent l="0" t="0" r="0" b="0"/>
                <wp:wrapTight wrapText="bothSides">
                  <wp:wrapPolygon edited="0">
                    <wp:start x="351" y="0"/>
                    <wp:lineTo x="351" y="21342"/>
                    <wp:lineTo x="21190" y="21342"/>
                    <wp:lineTo x="21190" y="0"/>
                    <wp:lineTo x="351" y="0"/>
                  </wp:wrapPolygon>
                </wp:wrapTight>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2390775"/>
                        </a:xfrm>
                        <a:prstGeom prst="rect">
                          <a:avLst/>
                        </a:prstGeom>
                        <a:noFill/>
                        <a:ln w="9525">
                          <a:noFill/>
                          <a:miter lim="800000"/>
                          <a:headEnd/>
                          <a:tailEnd/>
                        </a:ln>
                      </wps:spPr>
                      <wps:txbx>
                        <w:txbxContent>
                          <w:tbl>
                            <w:tblPr>
                              <w:tblOverlap w:val="never"/>
                              <w:tblW w:w="5418" w:type="dxa"/>
                              <w:tblCellMar>
                                <w:left w:w="28" w:type="dxa"/>
                                <w:right w:w="28" w:type="dxa"/>
                              </w:tblCellMar>
                              <w:tblLook w:val="04A0" w:firstRow="1" w:lastRow="0" w:firstColumn="1" w:lastColumn="0" w:noHBand="0" w:noVBand="1"/>
                            </w:tblPr>
                            <w:tblGrid>
                              <w:gridCol w:w="910"/>
                              <w:gridCol w:w="798"/>
                              <w:gridCol w:w="756"/>
                              <w:gridCol w:w="742"/>
                              <w:gridCol w:w="728"/>
                              <w:gridCol w:w="769"/>
                              <w:gridCol w:w="715"/>
                            </w:tblGrid>
                            <w:tr w:rsidR="00140439" w:rsidRPr="00E60CB8" w14:paraId="0DC067F6" w14:textId="77777777" w:rsidTr="000635AE">
                              <w:trPr>
                                <w:trHeight w:val="330"/>
                              </w:trPr>
                              <w:tc>
                                <w:tcPr>
                                  <w:tcW w:w="5418" w:type="dxa"/>
                                  <w:gridSpan w:val="7"/>
                                  <w:tcBorders>
                                    <w:top w:val="nil"/>
                                    <w:left w:val="nil"/>
                                    <w:bottom w:val="nil"/>
                                    <w:right w:val="nil"/>
                                  </w:tcBorders>
                                  <w:shd w:val="clear" w:color="auto" w:fill="auto"/>
                                  <w:noWrap/>
                                  <w:vAlign w:val="center"/>
                                  <w:hideMark/>
                                </w:tcPr>
                                <w:p w14:paraId="1DC79C35" w14:textId="77777777" w:rsidR="00140439" w:rsidRPr="00E60CB8" w:rsidRDefault="00140439" w:rsidP="00140439">
                                  <w:pPr>
                                    <w:widowControl/>
                                    <w:suppressOverlap/>
                                    <w:rPr>
                                      <w:rFonts w:ascii="標楷體" w:hAnsi="標楷體" w:cs="新細明體"/>
                                      <w:b/>
                                      <w:bCs/>
                                      <w:color w:val="000000"/>
                                      <w:sz w:val="24"/>
                                      <w:szCs w:val="24"/>
                                    </w:rPr>
                                  </w:pPr>
                                  <w:r>
                                    <w:rPr>
                                      <w:rFonts w:ascii="標楷體" w:hAnsi="標楷體" w:cs="新細明體" w:hint="eastAsia"/>
                                      <w:b/>
                                      <w:bCs/>
                                      <w:color w:val="000000"/>
                                      <w:sz w:val="24"/>
                                      <w:szCs w:val="24"/>
                                    </w:rPr>
                                    <w:t xml:space="preserve">表8　</w:t>
                                  </w:r>
                                  <w:r w:rsidRPr="00871EEF">
                                    <w:rPr>
                                      <w:rFonts w:ascii="標楷體" w:hAnsi="標楷體" w:cs="新細明體" w:hint="eastAsia"/>
                                      <w:b/>
                                      <w:bCs/>
                                      <w:color w:val="000000"/>
                                      <w:spacing w:val="-10"/>
                                      <w:sz w:val="24"/>
                                      <w:szCs w:val="24"/>
                                    </w:rPr>
                                    <w:t>中和、永和及泰山等3個區公所行道樹栽植情形</w:t>
                                  </w:r>
                                </w:p>
                              </w:tc>
                            </w:tr>
                            <w:tr w:rsidR="00140439" w:rsidRPr="00E60CB8" w14:paraId="093738CF" w14:textId="77777777" w:rsidTr="000635AE">
                              <w:trPr>
                                <w:trHeight w:val="330"/>
                              </w:trPr>
                              <w:tc>
                                <w:tcPr>
                                  <w:tcW w:w="5418" w:type="dxa"/>
                                  <w:gridSpan w:val="7"/>
                                  <w:tcBorders>
                                    <w:top w:val="nil"/>
                                    <w:left w:val="nil"/>
                                    <w:bottom w:val="nil"/>
                                    <w:right w:val="nil"/>
                                  </w:tcBorders>
                                  <w:shd w:val="clear" w:color="auto" w:fill="auto"/>
                                  <w:noWrap/>
                                  <w:vAlign w:val="center"/>
                                  <w:hideMark/>
                                </w:tcPr>
                                <w:p w14:paraId="2960FF84" w14:textId="77777777" w:rsidR="00140439" w:rsidRPr="00E60CB8" w:rsidRDefault="00140439" w:rsidP="00140439">
                                  <w:pPr>
                                    <w:widowControl/>
                                    <w:spacing w:line="240" w:lineRule="exact"/>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單位：種</w:t>
                                  </w:r>
                                  <w:r>
                                    <w:rPr>
                                      <w:rFonts w:ascii="標楷體" w:hAnsi="標楷體" w:cs="新細明體" w:hint="eastAsia"/>
                                      <w:color w:val="000000"/>
                                      <w:sz w:val="20"/>
                                      <w:szCs w:val="20"/>
                                    </w:rPr>
                                    <w:t>、</w:t>
                                  </w:r>
                                  <w:r w:rsidRPr="00E60CB8">
                                    <w:rPr>
                                      <w:rFonts w:ascii="標楷體" w:hAnsi="標楷體" w:cs="新細明體" w:hint="eastAsia"/>
                                      <w:color w:val="000000"/>
                                      <w:sz w:val="20"/>
                                      <w:szCs w:val="20"/>
                                    </w:rPr>
                                    <w:t>棵</w:t>
                                  </w:r>
                                  <w:r>
                                    <w:rPr>
                                      <w:rFonts w:ascii="標楷體" w:hAnsi="標楷體" w:cs="新細明體" w:hint="eastAsia"/>
                                      <w:color w:val="000000"/>
                                      <w:sz w:val="20"/>
                                      <w:szCs w:val="20"/>
                                    </w:rPr>
                                    <w:t>、</w:t>
                                  </w:r>
                                  <w:r w:rsidRPr="00E60CB8">
                                    <w:rPr>
                                      <w:rFonts w:ascii="標楷體" w:hAnsi="標楷體" w:cs="新細明體" w:hint="eastAsia"/>
                                      <w:color w:val="000000"/>
                                      <w:sz w:val="20"/>
                                      <w:szCs w:val="20"/>
                                    </w:rPr>
                                    <w:t>％</w:t>
                                  </w:r>
                                </w:p>
                              </w:tc>
                            </w:tr>
                            <w:tr w:rsidR="00140439" w:rsidRPr="00E60CB8" w14:paraId="457A8A64" w14:textId="77777777" w:rsidTr="000635AE">
                              <w:trPr>
                                <w:trHeight w:val="330"/>
                              </w:trPr>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B061D" w14:textId="77777777" w:rsidR="00140439" w:rsidRPr="00E60CB8" w:rsidRDefault="00140439" w:rsidP="00140439">
                                  <w:pPr>
                                    <w:widowControl/>
                                    <w:suppressOverlap/>
                                    <w:jc w:val="center"/>
                                    <w:rPr>
                                      <w:rFonts w:ascii="標楷體" w:hAnsi="標楷體" w:cs="新細明體"/>
                                      <w:color w:val="000000"/>
                                      <w:sz w:val="20"/>
                                      <w:szCs w:val="20"/>
                                    </w:rPr>
                                  </w:pPr>
                                  <w:r>
                                    <w:rPr>
                                      <w:rFonts w:ascii="標楷體" w:hAnsi="標楷體" w:cs="新細明體" w:hint="eastAsia"/>
                                      <w:color w:val="000000"/>
                                      <w:sz w:val="20"/>
                                      <w:szCs w:val="20"/>
                                    </w:rPr>
                                    <w:t>行政區</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7640C1"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全區</w:t>
                                  </w:r>
                                </w:p>
                              </w:tc>
                              <w:tc>
                                <w:tcPr>
                                  <w:tcW w:w="295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99F0B1F"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具潛在風險</w:t>
                                  </w:r>
                                </w:p>
                              </w:tc>
                            </w:tr>
                            <w:tr w:rsidR="00140439" w:rsidRPr="00E60CB8" w14:paraId="1307399F" w14:textId="77777777" w:rsidTr="00140439">
                              <w:trPr>
                                <w:trHeight w:val="489"/>
                              </w:trPr>
                              <w:tc>
                                <w:tcPr>
                                  <w:tcW w:w="910" w:type="dxa"/>
                                  <w:vMerge/>
                                  <w:tcBorders>
                                    <w:top w:val="single" w:sz="4" w:space="0" w:color="auto"/>
                                    <w:left w:val="single" w:sz="4" w:space="0" w:color="auto"/>
                                    <w:bottom w:val="single" w:sz="4" w:space="0" w:color="auto"/>
                                    <w:right w:val="single" w:sz="4" w:space="0" w:color="auto"/>
                                  </w:tcBorders>
                                  <w:vAlign w:val="center"/>
                                  <w:hideMark/>
                                </w:tcPr>
                                <w:p w14:paraId="091BE7E9" w14:textId="77777777" w:rsidR="00140439" w:rsidRPr="00E60CB8" w:rsidRDefault="00140439" w:rsidP="00140439">
                                  <w:pPr>
                                    <w:widowControl/>
                                    <w:suppressOverlap/>
                                    <w:rPr>
                                      <w:rFonts w:ascii="標楷體" w:hAnsi="標楷體" w:cs="新細明體"/>
                                      <w:color w:val="000000"/>
                                      <w:sz w:val="20"/>
                                      <w:szCs w:val="20"/>
                                    </w:rPr>
                                  </w:pPr>
                                </w:p>
                              </w:tc>
                              <w:tc>
                                <w:tcPr>
                                  <w:tcW w:w="798" w:type="dxa"/>
                                  <w:tcBorders>
                                    <w:top w:val="nil"/>
                                    <w:left w:val="nil"/>
                                    <w:bottom w:val="single" w:sz="4" w:space="0" w:color="auto"/>
                                    <w:right w:val="single" w:sz="4" w:space="0" w:color="auto"/>
                                  </w:tcBorders>
                                  <w:shd w:val="clear" w:color="auto" w:fill="auto"/>
                                  <w:noWrap/>
                                  <w:vAlign w:val="center"/>
                                  <w:hideMark/>
                                </w:tcPr>
                                <w:p w14:paraId="0E9C975C"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樹種</w:t>
                                  </w:r>
                                </w:p>
                              </w:tc>
                              <w:tc>
                                <w:tcPr>
                                  <w:tcW w:w="756" w:type="dxa"/>
                                  <w:tcBorders>
                                    <w:top w:val="nil"/>
                                    <w:left w:val="nil"/>
                                    <w:bottom w:val="single" w:sz="4" w:space="0" w:color="auto"/>
                                    <w:right w:val="single" w:sz="4" w:space="0" w:color="auto"/>
                                  </w:tcBorders>
                                  <w:shd w:val="clear" w:color="auto" w:fill="auto"/>
                                  <w:noWrap/>
                                  <w:vAlign w:val="center"/>
                                  <w:hideMark/>
                                </w:tcPr>
                                <w:p w14:paraId="2867635D"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數量</w:t>
                                  </w:r>
                                </w:p>
                              </w:tc>
                              <w:tc>
                                <w:tcPr>
                                  <w:tcW w:w="742" w:type="dxa"/>
                                  <w:tcBorders>
                                    <w:top w:val="nil"/>
                                    <w:left w:val="nil"/>
                                    <w:bottom w:val="single" w:sz="4" w:space="0" w:color="auto"/>
                                    <w:right w:val="single" w:sz="4" w:space="0" w:color="auto"/>
                                  </w:tcBorders>
                                  <w:shd w:val="clear" w:color="auto" w:fill="auto"/>
                                  <w:noWrap/>
                                  <w:vAlign w:val="center"/>
                                  <w:hideMark/>
                                </w:tcPr>
                                <w:p w14:paraId="215BB071"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樹種</w:t>
                                  </w:r>
                                </w:p>
                              </w:tc>
                              <w:tc>
                                <w:tcPr>
                                  <w:tcW w:w="728" w:type="dxa"/>
                                  <w:tcBorders>
                                    <w:top w:val="nil"/>
                                    <w:left w:val="nil"/>
                                    <w:bottom w:val="single" w:sz="4" w:space="0" w:color="auto"/>
                                    <w:right w:val="single" w:sz="4" w:space="0" w:color="auto"/>
                                  </w:tcBorders>
                                  <w:shd w:val="clear" w:color="auto" w:fill="auto"/>
                                  <w:noWrap/>
                                  <w:vAlign w:val="center"/>
                                  <w:hideMark/>
                                </w:tcPr>
                                <w:p w14:paraId="558CA7BB"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占比</w:t>
                                  </w:r>
                                </w:p>
                              </w:tc>
                              <w:tc>
                                <w:tcPr>
                                  <w:tcW w:w="769" w:type="dxa"/>
                                  <w:tcBorders>
                                    <w:top w:val="nil"/>
                                    <w:left w:val="nil"/>
                                    <w:bottom w:val="single" w:sz="4" w:space="0" w:color="auto"/>
                                    <w:right w:val="single" w:sz="4" w:space="0" w:color="auto"/>
                                  </w:tcBorders>
                                  <w:shd w:val="clear" w:color="auto" w:fill="auto"/>
                                  <w:noWrap/>
                                  <w:vAlign w:val="center"/>
                                  <w:hideMark/>
                                </w:tcPr>
                                <w:p w14:paraId="100B921E"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數量</w:t>
                                  </w:r>
                                </w:p>
                              </w:tc>
                              <w:tc>
                                <w:tcPr>
                                  <w:tcW w:w="715" w:type="dxa"/>
                                  <w:tcBorders>
                                    <w:top w:val="nil"/>
                                    <w:left w:val="nil"/>
                                    <w:bottom w:val="single" w:sz="4" w:space="0" w:color="auto"/>
                                    <w:right w:val="single" w:sz="4" w:space="0" w:color="auto"/>
                                  </w:tcBorders>
                                  <w:shd w:val="clear" w:color="auto" w:fill="auto"/>
                                  <w:noWrap/>
                                  <w:vAlign w:val="center"/>
                                  <w:hideMark/>
                                </w:tcPr>
                                <w:p w14:paraId="26F152EE"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占比</w:t>
                                  </w:r>
                                </w:p>
                              </w:tc>
                            </w:tr>
                            <w:tr w:rsidR="00140439" w:rsidRPr="00E60CB8" w14:paraId="15C23716"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173A5557"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中和</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33E8B68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38</w:t>
                                  </w:r>
                                </w:p>
                              </w:tc>
                              <w:tc>
                                <w:tcPr>
                                  <w:tcW w:w="756" w:type="dxa"/>
                                  <w:tcBorders>
                                    <w:top w:val="nil"/>
                                    <w:left w:val="nil"/>
                                    <w:bottom w:val="single" w:sz="4" w:space="0" w:color="auto"/>
                                    <w:right w:val="single" w:sz="4" w:space="0" w:color="auto"/>
                                  </w:tcBorders>
                                  <w:shd w:val="clear" w:color="auto" w:fill="auto"/>
                                  <w:noWrap/>
                                  <w:vAlign w:val="center"/>
                                  <w:hideMark/>
                                </w:tcPr>
                                <w:p w14:paraId="01AE7325"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2,993 </w:t>
                                  </w:r>
                                </w:p>
                              </w:tc>
                              <w:tc>
                                <w:tcPr>
                                  <w:tcW w:w="742" w:type="dxa"/>
                                  <w:tcBorders>
                                    <w:top w:val="nil"/>
                                    <w:left w:val="nil"/>
                                    <w:bottom w:val="single" w:sz="4" w:space="0" w:color="auto"/>
                                    <w:right w:val="single" w:sz="4" w:space="0" w:color="auto"/>
                                  </w:tcBorders>
                                  <w:shd w:val="clear" w:color="auto" w:fill="auto"/>
                                  <w:noWrap/>
                                  <w:vAlign w:val="center"/>
                                  <w:hideMark/>
                                </w:tcPr>
                                <w:p w14:paraId="1C8404B9"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12</w:t>
                                  </w:r>
                                </w:p>
                              </w:tc>
                              <w:tc>
                                <w:tcPr>
                                  <w:tcW w:w="728" w:type="dxa"/>
                                  <w:tcBorders>
                                    <w:top w:val="nil"/>
                                    <w:left w:val="nil"/>
                                    <w:bottom w:val="single" w:sz="4" w:space="0" w:color="auto"/>
                                    <w:right w:val="single" w:sz="4" w:space="0" w:color="auto"/>
                                  </w:tcBorders>
                                  <w:shd w:val="clear" w:color="auto" w:fill="auto"/>
                                  <w:noWrap/>
                                  <w:vAlign w:val="center"/>
                                  <w:hideMark/>
                                </w:tcPr>
                                <w:p w14:paraId="0FB5DC1E"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31.58 </w:t>
                                  </w:r>
                                </w:p>
                              </w:tc>
                              <w:tc>
                                <w:tcPr>
                                  <w:tcW w:w="769" w:type="dxa"/>
                                  <w:tcBorders>
                                    <w:top w:val="nil"/>
                                    <w:left w:val="nil"/>
                                    <w:bottom w:val="single" w:sz="4" w:space="0" w:color="auto"/>
                                    <w:right w:val="single" w:sz="4" w:space="0" w:color="auto"/>
                                  </w:tcBorders>
                                  <w:shd w:val="clear" w:color="auto" w:fill="auto"/>
                                  <w:noWrap/>
                                  <w:vAlign w:val="center"/>
                                  <w:hideMark/>
                                </w:tcPr>
                                <w:p w14:paraId="4ECA2A23"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1,9</w:t>
                                  </w:r>
                                  <w:r>
                                    <w:rPr>
                                      <w:rFonts w:ascii="標楷體" w:hAnsi="標楷體" w:cs="新細明體"/>
                                      <w:color w:val="000000"/>
                                      <w:sz w:val="20"/>
                                      <w:szCs w:val="20"/>
                                    </w:rPr>
                                    <w:t>2</w:t>
                                  </w:r>
                                  <w:r w:rsidRPr="00E60CB8">
                                    <w:rPr>
                                      <w:rFonts w:ascii="標楷體" w:hAnsi="標楷體" w:cs="新細明體" w:hint="eastAsia"/>
                                      <w:color w:val="000000"/>
                                      <w:sz w:val="20"/>
                                      <w:szCs w:val="20"/>
                                    </w:rPr>
                                    <w:t xml:space="preserve">1 </w:t>
                                  </w:r>
                                </w:p>
                              </w:tc>
                              <w:tc>
                                <w:tcPr>
                                  <w:tcW w:w="715" w:type="dxa"/>
                                  <w:tcBorders>
                                    <w:top w:val="nil"/>
                                    <w:left w:val="nil"/>
                                    <w:bottom w:val="single" w:sz="4" w:space="0" w:color="auto"/>
                                    <w:right w:val="single" w:sz="4" w:space="0" w:color="auto"/>
                                  </w:tcBorders>
                                  <w:shd w:val="clear" w:color="auto" w:fill="auto"/>
                                  <w:noWrap/>
                                  <w:vAlign w:val="center"/>
                                  <w:hideMark/>
                                </w:tcPr>
                                <w:p w14:paraId="3CBF663E" w14:textId="77777777" w:rsidR="00140439" w:rsidRPr="00E60CB8" w:rsidRDefault="00140439" w:rsidP="00140439">
                                  <w:pPr>
                                    <w:widowControl/>
                                    <w:suppressOverlap/>
                                    <w:jc w:val="right"/>
                                    <w:rPr>
                                      <w:rFonts w:ascii="標楷體" w:hAnsi="標楷體" w:cs="新細明體"/>
                                      <w:color w:val="000000"/>
                                      <w:sz w:val="20"/>
                                      <w:szCs w:val="20"/>
                                    </w:rPr>
                                  </w:pPr>
                                  <w:r>
                                    <w:rPr>
                                      <w:rFonts w:ascii="標楷體" w:hAnsi="標楷體" w:cs="新細明體"/>
                                      <w:color w:val="000000"/>
                                      <w:sz w:val="20"/>
                                      <w:szCs w:val="20"/>
                                    </w:rPr>
                                    <w:t>64</w:t>
                                  </w:r>
                                  <w:r w:rsidRPr="00E60CB8">
                                    <w:rPr>
                                      <w:rFonts w:ascii="標楷體" w:hAnsi="標楷體" w:cs="新細明體" w:hint="eastAsia"/>
                                      <w:color w:val="000000"/>
                                      <w:sz w:val="20"/>
                                      <w:szCs w:val="20"/>
                                    </w:rPr>
                                    <w:t>.1</w:t>
                                  </w:r>
                                  <w:r>
                                    <w:rPr>
                                      <w:rFonts w:ascii="標楷體" w:hAnsi="標楷體" w:cs="新細明體"/>
                                      <w:color w:val="000000"/>
                                      <w:sz w:val="20"/>
                                      <w:szCs w:val="20"/>
                                    </w:rPr>
                                    <w:t>8</w:t>
                                  </w:r>
                                  <w:r w:rsidRPr="00E60CB8">
                                    <w:rPr>
                                      <w:rFonts w:ascii="標楷體" w:hAnsi="標楷體" w:cs="新細明體" w:hint="eastAsia"/>
                                      <w:color w:val="000000"/>
                                      <w:sz w:val="20"/>
                                      <w:szCs w:val="20"/>
                                    </w:rPr>
                                    <w:t xml:space="preserve"> </w:t>
                                  </w:r>
                                </w:p>
                              </w:tc>
                            </w:tr>
                            <w:tr w:rsidR="00140439" w:rsidRPr="00E60CB8" w14:paraId="3BDC762D"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56C8034F"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永和</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5233D00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25</w:t>
                                  </w:r>
                                </w:p>
                              </w:tc>
                              <w:tc>
                                <w:tcPr>
                                  <w:tcW w:w="756" w:type="dxa"/>
                                  <w:tcBorders>
                                    <w:top w:val="nil"/>
                                    <w:left w:val="nil"/>
                                    <w:bottom w:val="single" w:sz="4" w:space="0" w:color="auto"/>
                                    <w:right w:val="single" w:sz="4" w:space="0" w:color="auto"/>
                                  </w:tcBorders>
                                  <w:shd w:val="clear" w:color="auto" w:fill="auto"/>
                                  <w:noWrap/>
                                  <w:vAlign w:val="center"/>
                                  <w:hideMark/>
                                </w:tcPr>
                                <w:p w14:paraId="28BF9C3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4,279 </w:t>
                                  </w:r>
                                </w:p>
                              </w:tc>
                              <w:tc>
                                <w:tcPr>
                                  <w:tcW w:w="742" w:type="dxa"/>
                                  <w:tcBorders>
                                    <w:top w:val="nil"/>
                                    <w:left w:val="nil"/>
                                    <w:bottom w:val="single" w:sz="4" w:space="0" w:color="auto"/>
                                    <w:right w:val="single" w:sz="4" w:space="0" w:color="auto"/>
                                  </w:tcBorders>
                                  <w:shd w:val="clear" w:color="auto" w:fill="auto"/>
                                  <w:noWrap/>
                                  <w:vAlign w:val="center"/>
                                  <w:hideMark/>
                                </w:tcPr>
                                <w:p w14:paraId="59D7D7DE"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16</w:t>
                                  </w:r>
                                </w:p>
                              </w:tc>
                              <w:tc>
                                <w:tcPr>
                                  <w:tcW w:w="728" w:type="dxa"/>
                                  <w:tcBorders>
                                    <w:top w:val="nil"/>
                                    <w:left w:val="nil"/>
                                    <w:bottom w:val="single" w:sz="4" w:space="0" w:color="auto"/>
                                    <w:right w:val="single" w:sz="4" w:space="0" w:color="auto"/>
                                  </w:tcBorders>
                                  <w:shd w:val="clear" w:color="auto" w:fill="auto"/>
                                  <w:noWrap/>
                                  <w:vAlign w:val="center"/>
                                  <w:hideMark/>
                                </w:tcPr>
                                <w:p w14:paraId="48815835"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64.00 </w:t>
                                  </w:r>
                                </w:p>
                              </w:tc>
                              <w:tc>
                                <w:tcPr>
                                  <w:tcW w:w="769" w:type="dxa"/>
                                  <w:tcBorders>
                                    <w:top w:val="nil"/>
                                    <w:left w:val="nil"/>
                                    <w:bottom w:val="single" w:sz="4" w:space="0" w:color="auto"/>
                                    <w:right w:val="single" w:sz="4" w:space="0" w:color="auto"/>
                                  </w:tcBorders>
                                  <w:shd w:val="clear" w:color="auto" w:fill="auto"/>
                                  <w:noWrap/>
                                  <w:vAlign w:val="center"/>
                                  <w:hideMark/>
                                </w:tcPr>
                                <w:p w14:paraId="2521CD0F"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3,415 </w:t>
                                  </w:r>
                                </w:p>
                              </w:tc>
                              <w:tc>
                                <w:tcPr>
                                  <w:tcW w:w="715" w:type="dxa"/>
                                  <w:tcBorders>
                                    <w:top w:val="nil"/>
                                    <w:left w:val="nil"/>
                                    <w:bottom w:val="single" w:sz="4" w:space="0" w:color="auto"/>
                                    <w:right w:val="single" w:sz="4" w:space="0" w:color="auto"/>
                                  </w:tcBorders>
                                  <w:shd w:val="clear" w:color="auto" w:fill="auto"/>
                                  <w:noWrap/>
                                  <w:vAlign w:val="center"/>
                                  <w:hideMark/>
                                </w:tcPr>
                                <w:p w14:paraId="1CC4903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79.81 </w:t>
                                  </w:r>
                                </w:p>
                              </w:tc>
                            </w:tr>
                            <w:tr w:rsidR="00140439" w:rsidRPr="00E60CB8" w14:paraId="7F99557E"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13AE760A"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泰山</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26F3215F"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9</w:t>
                                  </w:r>
                                </w:p>
                              </w:tc>
                              <w:tc>
                                <w:tcPr>
                                  <w:tcW w:w="756" w:type="dxa"/>
                                  <w:tcBorders>
                                    <w:top w:val="nil"/>
                                    <w:left w:val="nil"/>
                                    <w:bottom w:val="single" w:sz="4" w:space="0" w:color="auto"/>
                                    <w:right w:val="single" w:sz="4" w:space="0" w:color="auto"/>
                                  </w:tcBorders>
                                  <w:shd w:val="clear" w:color="auto" w:fill="auto"/>
                                  <w:noWrap/>
                                  <w:vAlign w:val="center"/>
                                  <w:hideMark/>
                                </w:tcPr>
                                <w:p w14:paraId="5853F4C7"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295 </w:t>
                                  </w:r>
                                </w:p>
                              </w:tc>
                              <w:tc>
                                <w:tcPr>
                                  <w:tcW w:w="742" w:type="dxa"/>
                                  <w:tcBorders>
                                    <w:top w:val="nil"/>
                                    <w:left w:val="nil"/>
                                    <w:bottom w:val="single" w:sz="4" w:space="0" w:color="auto"/>
                                    <w:right w:val="single" w:sz="4" w:space="0" w:color="auto"/>
                                  </w:tcBorders>
                                  <w:shd w:val="clear" w:color="auto" w:fill="auto"/>
                                  <w:noWrap/>
                                  <w:vAlign w:val="center"/>
                                  <w:hideMark/>
                                </w:tcPr>
                                <w:p w14:paraId="27E26A2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5</w:t>
                                  </w:r>
                                </w:p>
                              </w:tc>
                              <w:tc>
                                <w:tcPr>
                                  <w:tcW w:w="728" w:type="dxa"/>
                                  <w:tcBorders>
                                    <w:top w:val="nil"/>
                                    <w:left w:val="nil"/>
                                    <w:bottom w:val="single" w:sz="4" w:space="0" w:color="auto"/>
                                    <w:right w:val="single" w:sz="4" w:space="0" w:color="auto"/>
                                  </w:tcBorders>
                                  <w:shd w:val="clear" w:color="auto" w:fill="auto"/>
                                  <w:noWrap/>
                                  <w:vAlign w:val="center"/>
                                  <w:hideMark/>
                                </w:tcPr>
                                <w:p w14:paraId="340E6D26"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55.56 </w:t>
                                  </w:r>
                                </w:p>
                              </w:tc>
                              <w:tc>
                                <w:tcPr>
                                  <w:tcW w:w="769" w:type="dxa"/>
                                  <w:tcBorders>
                                    <w:top w:val="nil"/>
                                    <w:left w:val="nil"/>
                                    <w:bottom w:val="single" w:sz="4" w:space="0" w:color="auto"/>
                                    <w:right w:val="single" w:sz="4" w:space="0" w:color="auto"/>
                                  </w:tcBorders>
                                  <w:shd w:val="clear" w:color="auto" w:fill="auto"/>
                                  <w:noWrap/>
                                  <w:vAlign w:val="center"/>
                                  <w:hideMark/>
                                </w:tcPr>
                                <w:p w14:paraId="287E19A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194 </w:t>
                                  </w:r>
                                </w:p>
                              </w:tc>
                              <w:tc>
                                <w:tcPr>
                                  <w:tcW w:w="715" w:type="dxa"/>
                                  <w:tcBorders>
                                    <w:top w:val="nil"/>
                                    <w:left w:val="nil"/>
                                    <w:bottom w:val="single" w:sz="4" w:space="0" w:color="auto"/>
                                    <w:right w:val="single" w:sz="4" w:space="0" w:color="auto"/>
                                  </w:tcBorders>
                                  <w:shd w:val="clear" w:color="auto" w:fill="auto"/>
                                  <w:noWrap/>
                                  <w:vAlign w:val="center"/>
                                  <w:hideMark/>
                                </w:tcPr>
                                <w:p w14:paraId="08AA12A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65.76 </w:t>
                                  </w:r>
                                </w:p>
                              </w:tc>
                            </w:tr>
                            <w:tr w:rsidR="00140439" w:rsidRPr="00E60CB8" w14:paraId="377D8262" w14:textId="77777777" w:rsidTr="000635AE">
                              <w:trPr>
                                <w:trHeight w:val="330"/>
                              </w:trPr>
                              <w:tc>
                                <w:tcPr>
                                  <w:tcW w:w="5418" w:type="dxa"/>
                                  <w:gridSpan w:val="7"/>
                                  <w:tcBorders>
                                    <w:top w:val="single" w:sz="4" w:space="0" w:color="auto"/>
                                  </w:tcBorders>
                                  <w:shd w:val="clear" w:color="auto" w:fill="auto"/>
                                  <w:noWrap/>
                                  <w:vAlign w:val="center"/>
                                </w:tcPr>
                                <w:p w14:paraId="3871CD04" w14:textId="77777777" w:rsidR="00140439" w:rsidRDefault="00140439" w:rsidP="00140439">
                                  <w:pPr>
                                    <w:widowControl/>
                                    <w:spacing w:line="240" w:lineRule="exact"/>
                                    <w:ind w:leftChars="-26" w:left="-2" w:hangingChars="23" w:hanging="40"/>
                                    <w:suppressOverlap/>
                                    <w:rPr>
                                      <w:rFonts w:ascii="標楷體" w:hAnsi="標楷體"/>
                                      <w:spacing w:val="-2"/>
                                      <w:sz w:val="18"/>
                                    </w:rPr>
                                  </w:pPr>
                                  <w:r>
                                    <w:rPr>
                                      <w:rFonts w:ascii="標楷體" w:hAnsi="標楷體" w:hint="eastAsia"/>
                                      <w:spacing w:val="-2"/>
                                      <w:sz w:val="18"/>
                                    </w:rPr>
                                    <w:t>註：1.資料時間：截至113年6月底止。</w:t>
                                  </w:r>
                                </w:p>
                                <w:p w14:paraId="00D2F13E" w14:textId="77777777" w:rsidR="00140439" w:rsidRPr="00E60CB8" w:rsidRDefault="00140439" w:rsidP="00140439">
                                  <w:pPr>
                                    <w:widowControl/>
                                    <w:spacing w:line="240" w:lineRule="exact"/>
                                    <w:ind w:leftChars="-26" w:left="-2" w:hangingChars="23" w:hanging="40"/>
                                    <w:suppressOverlap/>
                                    <w:rPr>
                                      <w:rFonts w:ascii="標楷體" w:hAnsi="標楷體" w:cs="新細明體"/>
                                      <w:color w:val="000000"/>
                                      <w:sz w:val="20"/>
                                      <w:szCs w:val="20"/>
                                    </w:rPr>
                                  </w:pPr>
                                  <w:r>
                                    <w:rPr>
                                      <w:rFonts w:ascii="標楷體" w:hAnsi="標楷體" w:hint="eastAsia"/>
                                      <w:spacing w:val="-2"/>
                                      <w:sz w:val="18"/>
                                    </w:rPr>
                                    <w:t xml:space="preserve">    2.資料來源：整理自中和、永和及泰山等3個區公所提供資料。</w:t>
                                  </w:r>
                                </w:p>
                              </w:tc>
                            </w:tr>
                          </w:tbl>
                          <w:p w14:paraId="4E319CB5" w14:textId="0BF3D214" w:rsidR="00140439" w:rsidRPr="00140439" w:rsidRDefault="001404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029CC" id="_x0000_s1048" type="#_x0000_t202" style="position:absolute;left:0;text-align:left;margin-left:191.6pt;margin-top:2.1pt;width:276.75pt;height:188.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rjJAIAAAAEAAAOAAAAZHJzL2Uyb0RvYy54bWysU11uEzEQfkfiDpbfyW7SpGlW2VSlpQip&#10;/EiFAzheb9bC9hjbyW64QCUOUJ45AAfgQO05GHuTEJU3xD5Y9s74m/m++Tw/77QiG+G8BFPS4SCn&#10;RBgOlTSrkn76eP3ijBIfmKmYAiNKuhWeni+eP5u3thAjaEBVwhEEMb5obUmbEGyRZZ43QjM/ACsM&#10;BmtwmgU8ulVWOdYiulbZKM9PsxZcZR1w4T3+veqDdJHw61rw8L6uvQhElRR7C2l1aV3GNVvMWbFy&#10;zDaS79pg/9CFZtJg0QPUFQuMrJ38C0pL7sBDHQYcdAZ1LblIHJDNMH/C5rZhViQuKI63B5n8/4Pl&#10;7zYfHJEVzg7lMUzjjB7v7x5+fn+8//Xw4xsZRYla6wvMvLWYG7qX0GF6ouvtDfDPnhi4bJhZiQvn&#10;oG0Eq7DFYbyZHV3tcXwEWbZvocJSbB0gAXW101E/VIQgOvayPYxHdIFw/HkyGY6nowklHGOjk1k+&#10;nU5SDVbsr1vnw2sBmsRNSR3OP8GzzY0PsR1W7FNiNQPXUqnkAWVIW9LZBPGfRLQMaFEldUnP8vj1&#10;poksX5kqXQ5Mqn6PBZTZ0Y5Me86hW3a9yKd7OZdQbVEIB70l8QnhpgH3lZIW7VhS/2XNnKBEvTEo&#10;5mw4Hkf/psN4Mh3hwR1HlscRZjhClTRQ0m8vQ/J8z+wCRa9lkiNOp+9k1zPaLKm0exLRx8fnlPXn&#10;4S5+AwAA//8DAFBLAwQUAAYACAAAACEAUsT4/t4AAAAJAQAADwAAAGRycy9kb3ducmV2LnhtbEyP&#10;TU/DMAyG70j8h8hI3FiydeyjazohEFfQNpi0W9Z4bUXjVE22ln+Pd2Iny3pevX6crQfXiAt2ofak&#10;YTxSIJAKb2sqNXzt3p8WIEI0ZE3jCTX8YoB1fn+XmdT6njZ42cZScAmF1GioYmxTKUNRoTNh5Fsk&#10;ZiffORN57UppO9NzuWvkRKmZdKYmvlCZFl8rLH62Z6fh++N02E/VZ/nmntveD0qSW0qtHx+GlxWI&#10;iEP8D8NVn9UhZ6ejP5MNotGQLJIJRzVMeTBfJrM5iOMVqDnIPJO3H+R/AAAA//8DAFBLAQItABQA&#10;BgAIAAAAIQC2gziS/gAAAOEBAAATAAAAAAAAAAAAAAAAAAAAAABbQ29udGVudF9UeXBlc10ueG1s&#10;UEsBAi0AFAAGAAgAAAAhADj9If/WAAAAlAEAAAsAAAAAAAAAAAAAAAAALwEAAF9yZWxzLy5yZWxz&#10;UEsBAi0AFAAGAAgAAAAhAE1ZeuMkAgAAAAQAAA4AAAAAAAAAAAAAAAAALgIAAGRycy9lMm9Eb2Mu&#10;eG1sUEsBAi0AFAAGAAgAAAAhAFLE+P7eAAAACQEAAA8AAAAAAAAAAAAAAAAAfgQAAGRycy9kb3du&#10;cmV2LnhtbFBLBQYAAAAABAAEAPMAAACJBQAAAAA=&#10;" filled="f" stroked="f">
                <v:textbox>
                  <w:txbxContent>
                    <w:tbl>
                      <w:tblPr>
                        <w:tblOverlap w:val="never"/>
                        <w:tblW w:w="5418" w:type="dxa"/>
                        <w:tblCellMar>
                          <w:left w:w="28" w:type="dxa"/>
                          <w:right w:w="28" w:type="dxa"/>
                        </w:tblCellMar>
                        <w:tblLook w:val="04A0" w:firstRow="1" w:lastRow="0" w:firstColumn="1" w:lastColumn="0" w:noHBand="0" w:noVBand="1"/>
                      </w:tblPr>
                      <w:tblGrid>
                        <w:gridCol w:w="910"/>
                        <w:gridCol w:w="798"/>
                        <w:gridCol w:w="756"/>
                        <w:gridCol w:w="742"/>
                        <w:gridCol w:w="728"/>
                        <w:gridCol w:w="769"/>
                        <w:gridCol w:w="715"/>
                      </w:tblGrid>
                      <w:tr w:rsidR="00140439" w:rsidRPr="00E60CB8" w14:paraId="0DC067F6" w14:textId="77777777" w:rsidTr="000635AE">
                        <w:trPr>
                          <w:trHeight w:val="330"/>
                        </w:trPr>
                        <w:tc>
                          <w:tcPr>
                            <w:tcW w:w="5418" w:type="dxa"/>
                            <w:gridSpan w:val="7"/>
                            <w:tcBorders>
                              <w:top w:val="nil"/>
                              <w:left w:val="nil"/>
                              <w:bottom w:val="nil"/>
                              <w:right w:val="nil"/>
                            </w:tcBorders>
                            <w:shd w:val="clear" w:color="auto" w:fill="auto"/>
                            <w:noWrap/>
                            <w:vAlign w:val="center"/>
                            <w:hideMark/>
                          </w:tcPr>
                          <w:p w14:paraId="1DC79C35" w14:textId="77777777" w:rsidR="00140439" w:rsidRPr="00E60CB8" w:rsidRDefault="00140439" w:rsidP="00140439">
                            <w:pPr>
                              <w:widowControl/>
                              <w:suppressOverlap/>
                              <w:rPr>
                                <w:rFonts w:ascii="標楷體" w:hAnsi="標楷體" w:cs="新細明體"/>
                                <w:b/>
                                <w:bCs/>
                                <w:color w:val="000000"/>
                                <w:sz w:val="24"/>
                                <w:szCs w:val="24"/>
                              </w:rPr>
                            </w:pPr>
                            <w:r>
                              <w:rPr>
                                <w:rFonts w:ascii="標楷體" w:hAnsi="標楷體" w:cs="新細明體" w:hint="eastAsia"/>
                                <w:b/>
                                <w:bCs/>
                                <w:color w:val="000000"/>
                                <w:sz w:val="24"/>
                                <w:szCs w:val="24"/>
                              </w:rPr>
                              <w:t xml:space="preserve">表8　</w:t>
                            </w:r>
                            <w:r w:rsidRPr="00871EEF">
                              <w:rPr>
                                <w:rFonts w:ascii="標楷體" w:hAnsi="標楷體" w:cs="新細明體" w:hint="eastAsia"/>
                                <w:b/>
                                <w:bCs/>
                                <w:color w:val="000000"/>
                                <w:spacing w:val="-10"/>
                                <w:sz w:val="24"/>
                                <w:szCs w:val="24"/>
                              </w:rPr>
                              <w:t>中和、永和及泰山等3個區公所行道樹栽植情形</w:t>
                            </w:r>
                          </w:p>
                        </w:tc>
                      </w:tr>
                      <w:tr w:rsidR="00140439" w:rsidRPr="00E60CB8" w14:paraId="093738CF" w14:textId="77777777" w:rsidTr="000635AE">
                        <w:trPr>
                          <w:trHeight w:val="330"/>
                        </w:trPr>
                        <w:tc>
                          <w:tcPr>
                            <w:tcW w:w="5418" w:type="dxa"/>
                            <w:gridSpan w:val="7"/>
                            <w:tcBorders>
                              <w:top w:val="nil"/>
                              <w:left w:val="nil"/>
                              <w:bottom w:val="nil"/>
                              <w:right w:val="nil"/>
                            </w:tcBorders>
                            <w:shd w:val="clear" w:color="auto" w:fill="auto"/>
                            <w:noWrap/>
                            <w:vAlign w:val="center"/>
                            <w:hideMark/>
                          </w:tcPr>
                          <w:p w14:paraId="2960FF84" w14:textId="77777777" w:rsidR="00140439" w:rsidRPr="00E60CB8" w:rsidRDefault="00140439" w:rsidP="00140439">
                            <w:pPr>
                              <w:widowControl/>
                              <w:spacing w:line="240" w:lineRule="exact"/>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單位：種</w:t>
                            </w:r>
                            <w:r>
                              <w:rPr>
                                <w:rFonts w:ascii="標楷體" w:hAnsi="標楷體" w:cs="新細明體" w:hint="eastAsia"/>
                                <w:color w:val="000000"/>
                                <w:sz w:val="20"/>
                                <w:szCs w:val="20"/>
                              </w:rPr>
                              <w:t>、</w:t>
                            </w:r>
                            <w:r w:rsidRPr="00E60CB8">
                              <w:rPr>
                                <w:rFonts w:ascii="標楷體" w:hAnsi="標楷體" w:cs="新細明體" w:hint="eastAsia"/>
                                <w:color w:val="000000"/>
                                <w:sz w:val="20"/>
                                <w:szCs w:val="20"/>
                              </w:rPr>
                              <w:t>棵</w:t>
                            </w:r>
                            <w:r>
                              <w:rPr>
                                <w:rFonts w:ascii="標楷體" w:hAnsi="標楷體" w:cs="新細明體" w:hint="eastAsia"/>
                                <w:color w:val="000000"/>
                                <w:sz w:val="20"/>
                                <w:szCs w:val="20"/>
                              </w:rPr>
                              <w:t>、</w:t>
                            </w:r>
                            <w:r w:rsidRPr="00E60CB8">
                              <w:rPr>
                                <w:rFonts w:ascii="標楷體" w:hAnsi="標楷體" w:cs="新細明體" w:hint="eastAsia"/>
                                <w:color w:val="000000"/>
                                <w:sz w:val="20"/>
                                <w:szCs w:val="20"/>
                              </w:rPr>
                              <w:t>％</w:t>
                            </w:r>
                          </w:p>
                        </w:tc>
                      </w:tr>
                      <w:tr w:rsidR="00140439" w:rsidRPr="00E60CB8" w14:paraId="457A8A64" w14:textId="77777777" w:rsidTr="000635AE">
                        <w:trPr>
                          <w:trHeight w:val="330"/>
                        </w:trPr>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B061D" w14:textId="77777777" w:rsidR="00140439" w:rsidRPr="00E60CB8" w:rsidRDefault="00140439" w:rsidP="00140439">
                            <w:pPr>
                              <w:widowControl/>
                              <w:suppressOverlap/>
                              <w:jc w:val="center"/>
                              <w:rPr>
                                <w:rFonts w:ascii="標楷體" w:hAnsi="標楷體" w:cs="新細明體"/>
                                <w:color w:val="000000"/>
                                <w:sz w:val="20"/>
                                <w:szCs w:val="20"/>
                              </w:rPr>
                            </w:pPr>
                            <w:r>
                              <w:rPr>
                                <w:rFonts w:ascii="標楷體" w:hAnsi="標楷體" w:cs="新細明體" w:hint="eastAsia"/>
                                <w:color w:val="000000"/>
                                <w:sz w:val="20"/>
                                <w:szCs w:val="20"/>
                              </w:rPr>
                              <w:t>行政區</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7640C1"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全區</w:t>
                            </w:r>
                          </w:p>
                        </w:tc>
                        <w:tc>
                          <w:tcPr>
                            <w:tcW w:w="295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99F0B1F"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具潛在風險</w:t>
                            </w:r>
                          </w:p>
                        </w:tc>
                      </w:tr>
                      <w:tr w:rsidR="00140439" w:rsidRPr="00E60CB8" w14:paraId="1307399F" w14:textId="77777777" w:rsidTr="00140439">
                        <w:trPr>
                          <w:trHeight w:val="489"/>
                        </w:trPr>
                        <w:tc>
                          <w:tcPr>
                            <w:tcW w:w="910" w:type="dxa"/>
                            <w:vMerge/>
                            <w:tcBorders>
                              <w:top w:val="single" w:sz="4" w:space="0" w:color="auto"/>
                              <w:left w:val="single" w:sz="4" w:space="0" w:color="auto"/>
                              <w:bottom w:val="single" w:sz="4" w:space="0" w:color="auto"/>
                              <w:right w:val="single" w:sz="4" w:space="0" w:color="auto"/>
                            </w:tcBorders>
                            <w:vAlign w:val="center"/>
                            <w:hideMark/>
                          </w:tcPr>
                          <w:p w14:paraId="091BE7E9" w14:textId="77777777" w:rsidR="00140439" w:rsidRPr="00E60CB8" w:rsidRDefault="00140439" w:rsidP="00140439">
                            <w:pPr>
                              <w:widowControl/>
                              <w:suppressOverlap/>
                              <w:rPr>
                                <w:rFonts w:ascii="標楷體" w:hAnsi="標楷體" w:cs="新細明體"/>
                                <w:color w:val="000000"/>
                                <w:sz w:val="20"/>
                                <w:szCs w:val="20"/>
                              </w:rPr>
                            </w:pPr>
                          </w:p>
                        </w:tc>
                        <w:tc>
                          <w:tcPr>
                            <w:tcW w:w="798" w:type="dxa"/>
                            <w:tcBorders>
                              <w:top w:val="nil"/>
                              <w:left w:val="nil"/>
                              <w:bottom w:val="single" w:sz="4" w:space="0" w:color="auto"/>
                              <w:right w:val="single" w:sz="4" w:space="0" w:color="auto"/>
                            </w:tcBorders>
                            <w:shd w:val="clear" w:color="auto" w:fill="auto"/>
                            <w:noWrap/>
                            <w:vAlign w:val="center"/>
                            <w:hideMark/>
                          </w:tcPr>
                          <w:p w14:paraId="0E9C975C"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樹種</w:t>
                            </w:r>
                          </w:p>
                        </w:tc>
                        <w:tc>
                          <w:tcPr>
                            <w:tcW w:w="756" w:type="dxa"/>
                            <w:tcBorders>
                              <w:top w:val="nil"/>
                              <w:left w:val="nil"/>
                              <w:bottom w:val="single" w:sz="4" w:space="0" w:color="auto"/>
                              <w:right w:val="single" w:sz="4" w:space="0" w:color="auto"/>
                            </w:tcBorders>
                            <w:shd w:val="clear" w:color="auto" w:fill="auto"/>
                            <w:noWrap/>
                            <w:vAlign w:val="center"/>
                            <w:hideMark/>
                          </w:tcPr>
                          <w:p w14:paraId="2867635D"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數量</w:t>
                            </w:r>
                          </w:p>
                        </w:tc>
                        <w:tc>
                          <w:tcPr>
                            <w:tcW w:w="742" w:type="dxa"/>
                            <w:tcBorders>
                              <w:top w:val="nil"/>
                              <w:left w:val="nil"/>
                              <w:bottom w:val="single" w:sz="4" w:space="0" w:color="auto"/>
                              <w:right w:val="single" w:sz="4" w:space="0" w:color="auto"/>
                            </w:tcBorders>
                            <w:shd w:val="clear" w:color="auto" w:fill="auto"/>
                            <w:noWrap/>
                            <w:vAlign w:val="center"/>
                            <w:hideMark/>
                          </w:tcPr>
                          <w:p w14:paraId="215BB071"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樹種</w:t>
                            </w:r>
                          </w:p>
                        </w:tc>
                        <w:tc>
                          <w:tcPr>
                            <w:tcW w:w="728" w:type="dxa"/>
                            <w:tcBorders>
                              <w:top w:val="nil"/>
                              <w:left w:val="nil"/>
                              <w:bottom w:val="single" w:sz="4" w:space="0" w:color="auto"/>
                              <w:right w:val="single" w:sz="4" w:space="0" w:color="auto"/>
                            </w:tcBorders>
                            <w:shd w:val="clear" w:color="auto" w:fill="auto"/>
                            <w:noWrap/>
                            <w:vAlign w:val="center"/>
                            <w:hideMark/>
                          </w:tcPr>
                          <w:p w14:paraId="558CA7BB"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占比</w:t>
                            </w:r>
                          </w:p>
                        </w:tc>
                        <w:tc>
                          <w:tcPr>
                            <w:tcW w:w="769" w:type="dxa"/>
                            <w:tcBorders>
                              <w:top w:val="nil"/>
                              <w:left w:val="nil"/>
                              <w:bottom w:val="single" w:sz="4" w:space="0" w:color="auto"/>
                              <w:right w:val="single" w:sz="4" w:space="0" w:color="auto"/>
                            </w:tcBorders>
                            <w:shd w:val="clear" w:color="auto" w:fill="auto"/>
                            <w:noWrap/>
                            <w:vAlign w:val="center"/>
                            <w:hideMark/>
                          </w:tcPr>
                          <w:p w14:paraId="100B921E"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數量</w:t>
                            </w:r>
                          </w:p>
                        </w:tc>
                        <w:tc>
                          <w:tcPr>
                            <w:tcW w:w="715" w:type="dxa"/>
                            <w:tcBorders>
                              <w:top w:val="nil"/>
                              <w:left w:val="nil"/>
                              <w:bottom w:val="single" w:sz="4" w:space="0" w:color="auto"/>
                              <w:right w:val="single" w:sz="4" w:space="0" w:color="auto"/>
                            </w:tcBorders>
                            <w:shd w:val="clear" w:color="auto" w:fill="auto"/>
                            <w:noWrap/>
                            <w:vAlign w:val="center"/>
                            <w:hideMark/>
                          </w:tcPr>
                          <w:p w14:paraId="26F152EE"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占比</w:t>
                            </w:r>
                          </w:p>
                        </w:tc>
                      </w:tr>
                      <w:tr w:rsidR="00140439" w:rsidRPr="00E60CB8" w14:paraId="15C23716"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173A5557"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中和</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33E8B68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38</w:t>
                            </w:r>
                          </w:p>
                        </w:tc>
                        <w:tc>
                          <w:tcPr>
                            <w:tcW w:w="756" w:type="dxa"/>
                            <w:tcBorders>
                              <w:top w:val="nil"/>
                              <w:left w:val="nil"/>
                              <w:bottom w:val="single" w:sz="4" w:space="0" w:color="auto"/>
                              <w:right w:val="single" w:sz="4" w:space="0" w:color="auto"/>
                            </w:tcBorders>
                            <w:shd w:val="clear" w:color="auto" w:fill="auto"/>
                            <w:noWrap/>
                            <w:vAlign w:val="center"/>
                            <w:hideMark/>
                          </w:tcPr>
                          <w:p w14:paraId="01AE7325"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2,993 </w:t>
                            </w:r>
                          </w:p>
                        </w:tc>
                        <w:tc>
                          <w:tcPr>
                            <w:tcW w:w="742" w:type="dxa"/>
                            <w:tcBorders>
                              <w:top w:val="nil"/>
                              <w:left w:val="nil"/>
                              <w:bottom w:val="single" w:sz="4" w:space="0" w:color="auto"/>
                              <w:right w:val="single" w:sz="4" w:space="0" w:color="auto"/>
                            </w:tcBorders>
                            <w:shd w:val="clear" w:color="auto" w:fill="auto"/>
                            <w:noWrap/>
                            <w:vAlign w:val="center"/>
                            <w:hideMark/>
                          </w:tcPr>
                          <w:p w14:paraId="1C8404B9"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12</w:t>
                            </w:r>
                          </w:p>
                        </w:tc>
                        <w:tc>
                          <w:tcPr>
                            <w:tcW w:w="728" w:type="dxa"/>
                            <w:tcBorders>
                              <w:top w:val="nil"/>
                              <w:left w:val="nil"/>
                              <w:bottom w:val="single" w:sz="4" w:space="0" w:color="auto"/>
                              <w:right w:val="single" w:sz="4" w:space="0" w:color="auto"/>
                            </w:tcBorders>
                            <w:shd w:val="clear" w:color="auto" w:fill="auto"/>
                            <w:noWrap/>
                            <w:vAlign w:val="center"/>
                            <w:hideMark/>
                          </w:tcPr>
                          <w:p w14:paraId="0FB5DC1E"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31.58 </w:t>
                            </w:r>
                          </w:p>
                        </w:tc>
                        <w:tc>
                          <w:tcPr>
                            <w:tcW w:w="769" w:type="dxa"/>
                            <w:tcBorders>
                              <w:top w:val="nil"/>
                              <w:left w:val="nil"/>
                              <w:bottom w:val="single" w:sz="4" w:space="0" w:color="auto"/>
                              <w:right w:val="single" w:sz="4" w:space="0" w:color="auto"/>
                            </w:tcBorders>
                            <w:shd w:val="clear" w:color="auto" w:fill="auto"/>
                            <w:noWrap/>
                            <w:vAlign w:val="center"/>
                            <w:hideMark/>
                          </w:tcPr>
                          <w:p w14:paraId="4ECA2A23"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1,9</w:t>
                            </w:r>
                            <w:r>
                              <w:rPr>
                                <w:rFonts w:ascii="標楷體" w:hAnsi="標楷體" w:cs="新細明體"/>
                                <w:color w:val="000000"/>
                                <w:sz w:val="20"/>
                                <w:szCs w:val="20"/>
                              </w:rPr>
                              <w:t>2</w:t>
                            </w:r>
                            <w:r w:rsidRPr="00E60CB8">
                              <w:rPr>
                                <w:rFonts w:ascii="標楷體" w:hAnsi="標楷體" w:cs="新細明體" w:hint="eastAsia"/>
                                <w:color w:val="000000"/>
                                <w:sz w:val="20"/>
                                <w:szCs w:val="20"/>
                              </w:rPr>
                              <w:t xml:space="preserve">1 </w:t>
                            </w:r>
                          </w:p>
                        </w:tc>
                        <w:tc>
                          <w:tcPr>
                            <w:tcW w:w="715" w:type="dxa"/>
                            <w:tcBorders>
                              <w:top w:val="nil"/>
                              <w:left w:val="nil"/>
                              <w:bottom w:val="single" w:sz="4" w:space="0" w:color="auto"/>
                              <w:right w:val="single" w:sz="4" w:space="0" w:color="auto"/>
                            </w:tcBorders>
                            <w:shd w:val="clear" w:color="auto" w:fill="auto"/>
                            <w:noWrap/>
                            <w:vAlign w:val="center"/>
                            <w:hideMark/>
                          </w:tcPr>
                          <w:p w14:paraId="3CBF663E" w14:textId="77777777" w:rsidR="00140439" w:rsidRPr="00E60CB8" w:rsidRDefault="00140439" w:rsidP="00140439">
                            <w:pPr>
                              <w:widowControl/>
                              <w:suppressOverlap/>
                              <w:jc w:val="right"/>
                              <w:rPr>
                                <w:rFonts w:ascii="標楷體" w:hAnsi="標楷體" w:cs="新細明體"/>
                                <w:color w:val="000000"/>
                                <w:sz w:val="20"/>
                                <w:szCs w:val="20"/>
                              </w:rPr>
                            </w:pPr>
                            <w:r>
                              <w:rPr>
                                <w:rFonts w:ascii="標楷體" w:hAnsi="標楷體" w:cs="新細明體"/>
                                <w:color w:val="000000"/>
                                <w:sz w:val="20"/>
                                <w:szCs w:val="20"/>
                              </w:rPr>
                              <w:t>64</w:t>
                            </w:r>
                            <w:r w:rsidRPr="00E60CB8">
                              <w:rPr>
                                <w:rFonts w:ascii="標楷體" w:hAnsi="標楷體" w:cs="新細明體" w:hint="eastAsia"/>
                                <w:color w:val="000000"/>
                                <w:sz w:val="20"/>
                                <w:szCs w:val="20"/>
                              </w:rPr>
                              <w:t>.1</w:t>
                            </w:r>
                            <w:r>
                              <w:rPr>
                                <w:rFonts w:ascii="標楷體" w:hAnsi="標楷體" w:cs="新細明體"/>
                                <w:color w:val="000000"/>
                                <w:sz w:val="20"/>
                                <w:szCs w:val="20"/>
                              </w:rPr>
                              <w:t>8</w:t>
                            </w:r>
                            <w:r w:rsidRPr="00E60CB8">
                              <w:rPr>
                                <w:rFonts w:ascii="標楷體" w:hAnsi="標楷體" w:cs="新細明體" w:hint="eastAsia"/>
                                <w:color w:val="000000"/>
                                <w:sz w:val="20"/>
                                <w:szCs w:val="20"/>
                              </w:rPr>
                              <w:t xml:space="preserve"> </w:t>
                            </w:r>
                          </w:p>
                        </w:tc>
                      </w:tr>
                      <w:tr w:rsidR="00140439" w:rsidRPr="00E60CB8" w14:paraId="3BDC762D"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56C8034F"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永和</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5233D00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25</w:t>
                            </w:r>
                          </w:p>
                        </w:tc>
                        <w:tc>
                          <w:tcPr>
                            <w:tcW w:w="756" w:type="dxa"/>
                            <w:tcBorders>
                              <w:top w:val="nil"/>
                              <w:left w:val="nil"/>
                              <w:bottom w:val="single" w:sz="4" w:space="0" w:color="auto"/>
                              <w:right w:val="single" w:sz="4" w:space="0" w:color="auto"/>
                            </w:tcBorders>
                            <w:shd w:val="clear" w:color="auto" w:fill="auto"/>
                            <w:noWrap/>
                            <w:vAlign w:val="center"/>
                            <w:hideMark/>
                          </w:tcPr>
                          <w:p w14:paraId="28BF9C3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4,279 </w:t>
                            </w:r>
                          </w:p>
                        </w:tc>
                        <w:tc>
                          <w:tcPr>
                            <w:tcW w:w="742" w:type="dxa"/>
                            <w:tcBorders>
                              <w:top w:val="nil"/>
                              <w:left w:val="nil"/>
                              <w:bottom w:val="single" w:sz="4" w:space="0" w:color="auto"/>
                              <w:right w:val="single" w:sz="4" w:space="0" w:color="auto"/>
                            </w:tcBorders>
                            <w:shd w:val="clear" w:color="auto" w:fill="auto"/>
                            <w:noWrap/>
                            <w:vAlign w:val="center"/>
                            <w:hideMark/>
                          </w:tcPr>
                          <w:p w14:paraId="59D7D7DE"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16</w:t>
                            </w:r>
                          </w:p>
                        </w:tc>
                        <w:tc>
                          <w:tcPr>
                            <w:tcW w:w="728" w:type="dxa"/>
                            <w:tcBorders>
                              <w:top w:val="nil"/>
                              <w:left w:val="nil"/>
                              <w:bottom w:val="single" w:sz="4" w:space="0" w:color="auto"/>
                              <w:right w:val="single" w:sz="4" w:space="0" w:color="auto"/>
                            </w:tcBorders>
                            <w:shd w:val="clear" w:color="auto" w:fill="auto"/>
                            <w:noWrap/>
                            <w:vAlign w:val="center"/>
                            <w:hideMark/>
                          </w:tcPr>
                          <w:p w14:paraId="48815835"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64.00 </w:t>
                            </w:r>
                          </w:p>
                        </w:tc>
                        <w:tc>
                          <w:tcPr>
                            <w:tcW w:w="769" w:type="dxa"/>
                            <w:tcBorders>
                              <w:top w:val="nil"/>
                              <w:left w:val="nil"/>
                              <w:bottom w:val="single" w:sz="4" w:space="0" w:color="auto"/>
                              <w:right w:val="single" w:sz="4" w:space="0" w:color="auto"/>
                            </w:tcBorders>
                            <w:shd w:val="clear" w:color="auto" w:fill="auto"/>
                            <w:noWrap/>
                            <w:vAlign w:val="center"/>
                            <w:hideMark/>
                          </w:tcPr>
                          <w:p w14:paraId="2521CD0F"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3,415 </w:t>
                            </w:r>
                          </w:p>
                        </w:tc>
                        <w:tc>
                          <w:tcPr>
                            <w:tcW w:w="715" w:type="dxa"/>
                            <w:tcBorders>
                              <w:top w:val="nil"/>
                              <w:left w:val="nil"/>
                              <w:bottom w:val="single" w:sz="4" w:space="0" w:color="auto"/>
                              <w:right w:val="single" w:sz="4" w:space="0" w:color="auto"/>
                            </w:tcBorders>
                            <w:shd w:val="clear" w:color="auto" w:fill="auto"/>
                            <w:noWrap/>
                            <w:vAlign w:val="center"/>
                            <w:hideMark/>
                          </w:tcPr>
                          <w:p w14:paraId="1CC4903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79.81 </w:t>
                            </w:r>
                          </w:p>
                        </w:tc>
                      </w:tr>
                      <w:tr w:rsidR="00140439" w:rsidRPr="00E60CB8" w14:paraId="7F99557E" w14:textId="77777777" w:rsidTr="00140439">
                        <w:trPr>
                          <w:trHeight w:val="512"/>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13AE760A" w14:textId="77777777" w:rsidR="00140439" w:rsidRPr="00E60CB8" w:rsidRDefault="00140439" w:rsidP="00140439">
                            <w:pPr>
                              <w:widowControl/>
                              <w:suppressOverlap/>
                              <w:jc w:val="center"/>
                              <w:rPr>
                                <w:rFonts w:ascii="標楷體" w:hAnsi="標楷體" w:cs="新細明體"/>
                                <w:color w:val="000000"/>
                                <w:sz w:val="20"/>
                                <w:szCs w:val="20"/>
                              </w:rPr>
                            </w:pPr>
                            <w:r w:rsidRPr="00E60CB8">
                              <w:rPr>
                                <w:rFonts w:ascii="標楷體" w:hAnsi="標楷體" w:cs="新細明體" w:hint="eastAsia"/>
                                <w:color w:val="000000"/>
                                <w:sz w:val="20"/>
                                <w:szCs w:val="20"/>
                              </w:rPr>
                              <w:t>泰山</w:t>
                            </w:r>
                            <w:r>
                              <w:rPr>
                                <w:rFonts w:ascii="標楷體" w:hAnsi="標楷體" w:cs="新細明體" w:hint="eastAsia"/>
                                <w:color w:val="000000"/>
                                <w:sz w:val="20"/>
                                <w:szCs w:val="20"/>
                              </w:rPr>
                              <w:t>區</w:t>
                            </w:r>
                          </w:p>
                        </w:tc>
                        <w:tc>
                          <w:tcPr>
                            <w:tcW w:w="798" w:type="dxa"/>
                            <w:tcBorders>
                              <w:top w:val="nil"/>
                              <w:left w:val="nil"/>
                              <w:bottom w:val="single" w:sz="4" w:space="0" w:color="auto"/>
                              <w:right w:val="single" w:sz="4" w:space="0" w:color="auto"/>
                            </w:tcBorders>
                            <w:shd w:val="clear" w:color="auto" w:fill="auto"/>
                            <w:noWrap/>
                            <w:vAlign w:val="center"/>
                            <w:hideMark/>
                          </w:tcPr>
                          <w:p w14:paraId="26F3215F"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9</w:t>
                            </w:r>
                          </w:p>
                        </w:tc>
                        <w:tc>
                          <w:tcPr>
                            <w:tcW w:w="756" w:type="dxa"/>
                            <w:tcBorders>
                              <w:top w:val="nil"/>
                              <w:left w:val="nil"/>
                              <w:bottom w:val="single" w:sz="4" w:space="0" w:color="auto"/>
                              <w:right w:val="single" w:sz="4" w:space="0" w:color="auto"/>
                            </w:tcBorders>
                            <w:shd w:val="clear" w:color="auto" w:fill="auto"/>
                            <w:noWrap/>
                            <w:vAlign w:val="center"/>
                            <w:hideMark/>
                          </w:tcPr>
                          <w:p w14:paraId="5853F4C7"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295 </w:t>
                            </w:r>
                          </w:p>
                        </w:tc>
                        <w:tc>
                          <w:tcPr>
                            <w:tcW w:w="742" w:type="dxa"/>
                            <w:tcBorders>
                              <w:top w:val="nil"/>
                              <w:left w:val="nil"/>
                              <w:bottom w:val="single" w:sz="4" w:space="0" w:color="auto"/>
                              <w:right w:val="single" w:sz="4" w:space="0" w:color="auto"/>
                            </w:tcBorders>
                            <w:shd w:val="clear" w:color="auto" w:fill="auto"/>
                            <w:noWrap/>
                            <w:vAlign w:val="center"/>
                            <w:hideMark/>
                          </w:tcPr>
                          <w:p w14:paraId="27E26A2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5</w:t>
                            </w:r>
                          </w:p>
                        </w:tc>
                        <w:tc>
                          <w:tcPr>
                            <w:tcW w:w="728" w:type="dxa"/>
                            <w:tcBorders>
                              <w:top w:val="nil"/>
                              <w:left w:val="nil"/>
                              <w:bottom w:val="single" w:sz="4" w:space="0" w:color="auto"/>
                              <w:right w:val="single" w:sz="4" w:space="0" w:color="auto"/>
                            </w:tcBorders>
                            <w:shd w:val="clear" w:color="auto" w:fill="auto"/>
                            <w:noWrap/>
                            <w:vAlign w:val="center"/>
                            <w:hideMark/>
                          </w:tcPr>
                          <w:p w14:paraId="340E6D26"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55.56 </w:t>
                            </w:r>
                          </w:p>
                        </w:tc>
                        <w:tc>
                          <w:tcPr>
                            <w:tcW w:w="769" w:type="dxa"/>
                            <w:tcBorders>
                              <w:top w:val="nil"/>
                              <w:left w:val="nil"/>
                              <w:bottom w:val="single" w:sz="4" w:space="0" w:color="auto"/>
                              <w:right w:val="single" w:sz="4" w:space="0" w:color="auto"/>
                            </w:tcBorders>
                            <w:shd w:val="clear" w:color="auto" w:fill="auto"/>
                            <w:noWrap/>
                            <w:vAlign w:val="center"/>
                            <w:hideMark/>
                          </w:tcPr>
                          <w:p w14:paraId="287E19A2"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194 </w:t>
                            </w:r>
                          </w:p>
                        </w:tc>
                        <w:tc>
                          <w:tcPr>
                            <w:tcW w:w="715" w:type="dxa"/>
                            <w:tcBorders>
                              <w:top w:val="nil"/>
                              <w:left w:val="nil"/>
                              <w:bottom w:val="single" w:sz="4" w:space="0" w:color="auto"/>
                              <w:right w:val="single" w:sz="4" w:space="0" w:color="auto"/>
                            </w:tcBorders>
                            <w:shd w:val="clear" w:color="auto" w:fill="auto"/>
                            <w:noWrap/>
                            <w:vAlign w:val="center"/>
                            <w:hideMark/>
                          </w:tcPr>
                          <w:p w14:paraId="08AA12A1" w14:textId="77777777" w:rsidR="00140439" w:rsidRPr="00E60CB8" w:rsidRDefault="00140439" w:rsidP="00140439">
                            <w:pPr>
                              <w:widowControl/>
                              <w:suppressOverlap/>
                              <w:jc w:val="right"/>
                              <w:rPr>
                                <w:rFonts w:ascii="標楷體" w:hAnsi="標楷體" w:cs="新細明體"/>
                                <w:color w:val="000000"/>
                                <w:sz w:val="20"/>
                                <w:szCs w:val="20"/>
                              </w:rPr>
                            </w:pPr>
                            <w:r w:rsidRPr="00E60CB8">
                              <w:rPr>
                                <w:rFonts w:ascii="標楷體" w:hAnsi="標楷體" w:cs="新細明體" w:hint="eastAsia"/>
                                <w:color w:val="000000"/>
                                <w:sz w:val="20"/>
                                <w:szCs w:val="20"/>
                              </w:rPr>
                              <w:t xml:space="preserve">65.76 </w:t>
                            </w:r>
                          </w:p>
                        </w:tc>
                      </w:tr>
                      <w:tr w:rsidR="00140439" w:rsidRPr="00E60CB8" w14:paraId="377D8262" w14:textId="77777777" w:rsidTr="000635AE">
                        <w:trPr>
                          <w:trHeight w:val="330"/>
                        </w:trPr>
                        <w:tc>
                          <w:tcPr>
                            <w:tcW w:w="5418" w:type="dxa"/>
                            <w:gridSpan w:val="7"/>
                            <w:tcBorders>
                              <w:top w:val="single" w:sz="4" w:space="0" w:color="auto"/>
                            </w:tcBorders>
                            <w:shd w:val="clear" w:color="auto" w:fill="auto"/>
                            <w:noWrap/>
                            <w:vAlign w:val="center"/>
                          </w:tcPr>
                          <w:p w14:paraId="3871CD04" w14:textId="77777777" w:rsidR="00140439" w:rsidRDefault="00140439" w:rsidP="00140439">
                            <w:pPr>
                              <w:widowControl/>
                              <w:spacing w:line="240" w:lineRule="exact"/>
                              <w:ind w:leftChars="-26" w:left="-2" w:hangingChars="23" w:hanging="40"/>
                              <w:suppressOverlap/>
                              <w:rPr>
                                <w:rFonts w:ascii="標楷體" w:hAnsi="標楷體"/>
                                <w:spacing w:val="-2"/>
                                <w:sz w:val="18"/>
                              </w:rPr>
                            </w:pPr>
                            <w:r>
                              <w:rPr>
                                <w:rFonts w:ascii="標楷體" w:hAnsi="標楷體" w:hint="eastAsia"/>
                                <w:spacing w:val="-2"/>
                                <w:sz w:val="18"/>
                              </w:rPr>
                              <w:t>註：1.資料時間：截至113年6月底止。</w:t>
                            </w:r>
                          </w:p>
                          <w:p w14:paraId="00D2F13E" w14:textId="77777777" w:rsidR="00140439" w:rsidRPr="00E60CB8" w:rsidRDefault="00140439" w:rsidP="00140439">
                            <w:pPr>
                              <w:widowControl/>
                              <w:spacing w:line="240" w:lineRule="exact"/>
                              <w:ind w:leftChars="-26" w:left="-2" w:hangingChars="23" w:hanging="40"/>
                              <w:suppressOverlap/>
                              <w:rPr>
                                <w:rFonts w:ascii="標楷體" w:hAnsi="標楷體" w:cs="新細明體"/>
                                <w:color w:val="000000"/>
                                <w:sz w:val="20"/>
                                <w:szCs w:val="20"/>
                              </w:rPr>
                            </w:pPr>
                            <w:r>
                              <w:rPr>
                                <w:rFonts w:ascii="標楷體" w:hAnsi="標楷體" w:hint="eastAsia"/>
                                <w:spacing w:val="-2"/>
                                <w:sz w:val="18"/>
                              </w:rPr>
                              <w:t xml:space="preserve">    2.資料來源：整理自中和、永和及泰山等3個區公所提供資料。</w:t>
                            </w:r>
                          </w:p>
                        </w:tc>
                      </w:tr>
                    </w:tbl>
                    <w:p w14:paraId="4E319CB5" w14:textId="0BF3D214" w:rsidR="00140439" w:rsidRPr="00140439" w:rsidRDefault="00140439"/>
                  </w:txbxContent>
                </v:textbox>
                <w10:wrap type="tight"/>
              </v:shape>
            </w:pict>
          </mc:Fallback>
        </mc:AlternateContent>
      </w:r>
      <w:r w:rsidR="00871EEF" w:rsidRPr="00871EEF">
        <w:rPr>
          <w:rFonts w:ascii="標楷體" w:hAnsi="標楷體" w:hint="eastAsia"/>
          <w:sz w:val="24"/>
          <w:szCs w:val="22"/>
          <w:lang w:val="x-none"/>
        </w:rPr>
        <w:t>等事故致移除</w:t>
      </w:r>
      <w:bookmarkStart w:id="2" w:name="_GoBack"/>
      <w:bookmarkEnd w:id="2"/>
      <w:r w:rsidR="00871EEF" w:rsidRPr="00871EEF">
        <w:rPr>
          <w:rFonts w:ascii="標楷體" w:hAnsi="標楷體" w:hint="eastAsia"/>
          <w:sz w:val="24"/>
          <w:szCs w:val="22"/>
          <w:lang w:val="x-none"/>
        </w:rPr>
        <w:t>者計14件，除逕予移除傾倒樹木之10件外，其中3件係110年及111年發生毀損民眾車輛，由保險公司理賠，1件係113年發生毀損民眾車輛及民宅遮雨棚，因該公所辦理當年度行道樹等公共設施公共意外責任保險採購案無保險公</w:t>
      </w:r>
      <w:r>
        <w:rPr>
          <w:rFonts w:ascii="標楷體" w:hAnsi="標楷體" w:hint="eastAsia"/>
          <w:sz w:val="24"/>
          <w:szCs w:val="22"/>
          <w:lang w:val="x-none"/>
        </w:rPr>
        <w:t>司</w:t>
      </w:r>
      <w:r w:rsidR="00871EEF" w:rsidRPr="00871EEF">
        <w:rPr>
          <w:rFonts w:ascii="標楷體" w:hAnsi="標楷體" w:hint="eastAsia"/>
          <w:sz w:val="24"/>
          <w:szCs w:val="22"/>
          <w:lang w:val="x-none"/>
        </w:rPr>
        <w:t>願意承保，衍生由該公所以公帑賠付民眾個案，鑑於極端氣候衝擊日益嚴峻，行道樹因強風而斷枝、倒伏致毀損民眾財產或影響民眾生命安全之風險漸增，有待慎選行道樹栽植樹種，及持續洽商保險公司承保，或強化相關財務風險因應機制，以保障民眾權益等情事，經函請檢討改善。據復：1.將加強行道樹巡查，並妥慎擇選栽植樹種，避免板根系</w:t>
      </w:r>
      <w:r w:rsidR="00186121">
        <w:rPr>
          <w:rFonts w:ascii="標楷體" w:hAnsi="標楷體" w:hint="eastAsia"/>
          <w:sz w:val="24"/>
          <w:szCs w:val="22"/>
          <w:lang w:val="x-none"/>
        </w:rPr>
        <w:t>與開花期間散發刺鼻味及須高度維護管理樹種，以降低相關養護費用，</w:t>
      </w:r>
      <w:r w:rsidR="00871EEF" w:rsidRPr="00871EEF">
        <w:rPr>
          <w:rFonts w:ascii="標楷體" w:hAnsi="標楷體" w:hint="eastAsia"/>
          <w:sz w:val="24"/>
          <w:szCs w:val="22"/>
          <w:lang w:val="x-none"/>
        </w:rPr>
        <w:t>維護行人通行安全；2.114年已將永和區全區行道樹公共意外責任保險納入永和區樹木修剪工程開口契約，並已請承包廠商投保，保障民眾權益</w:t>
      </w:r>
      <w:r w:rsidR="00095164" w:rsidRPr="00017B94">
        <w:rPr>
          <w:rFonts w:ascii="標楷體" w:hAnsi="標楷體" w:hint="eastAsia"/>
          <w:sz w:val="24"/>
          <w:szCs w:val="22"/>
          <w:lang w:val="x-none"/>
        </w:rPr>
        <w:t>。</w:t>
      </w:r>
    </w:p>
    <w:p w14:paraId="0544D887" w14:textId="67068534" w:rsidR="00120D01" w:rsidRPr="00120D01" w:rsidRDefault="00DD54A0" w:rsidP="00B93FA7">
      <w:pPr>
        <w:overflowPunct w:val="0"/>
        <w:spacing w:beforeLines="20" w:before="72" w:line="500" w:lineRule="exact"/>
        <w:jc w:val="both"/>
        <w:rPr>
          <w:rFonts w:ascii="標楷體" w:hAnsi="標楷體"/>
          <w:b/>
          <w:sz w:val="32"/>
          <w:szCs w:val="32"/>
        </w:rPr>
      </w:pPr>
      <w:r>
        <w:rPr>
          <w:rFonts w:ascii="標楷體" w:hAnsi="標楷體" w:hint="eastAsia"/>
          <w:b/>
          <w:sz w:val="32"/>
          <w:szCs w:val="32"/>
        </w:rPr>
        <w:t>五</w:t>
      </w:r>
      <w:r w:rsidR="00120D01" w:rsidRPr="00120D01">
        <w:rPr>
          <w:rFonts w:ascii="標楷體" w:hAnsi="標楷體" w:hint="eastAsia"/>
          <w:b/>
          <w:sz w:val="32"/>
          <w:szCs w:val="32"/>
        </w:rPr>
        <w:t>、</w:t>
      </w:r>
      <w:r w:rsidR="005C1FAD">
        <w:rPr>
          <w:rFonts w:ascii="標楷體" w:hAnsi="標楷體" w:hint="eastAsia"/>
          <w:b/>
          <w:sz w:val="32"/>
          <w:szCs w:val="32"/>
        </w:rPr>
        <w:t>1</w:t>
      </w:r>
      <w:r w:rsidR="007543E7">
        <w:rPr>
          <w:rFonts w:ascii="標楷體" w:hAnsi="標楷體" w:hint="eastAsia"/>
          <w:b/>
          <w:sz w:val="32"/>
          <w:szCs w:val="32"/>
        </w:rPr>
        <w:t>1</w:t>
      </w:r>
      <w:r w:rsidR="008D0908">
        <w:rPr>
          <w:rFonts w:ascii="標楷體" w:hAnsi="標楷體" w:hint="eastAsia"/>
          <w:b/>
          <w:sz w:val="32"/>
          <w:szCs w:val="32"/>
        </w:rPr>
        <w:t>2</w:t>
      </w:r>
      <w:r w:rsidR="00120D01" w:rsidRPr="00120D01">
        <w:rPr>
          <w:rFonts w:ascii="標楷體" w:hAnsi="標楷體" w:hint="eastAsia"/>
          <w:b/>
          <w:sz w:val="32"/>
          <w:szCs w:val="32"/>
        </w:rPr>
        <w:t>年度重要審核意見追蹤查核情形</w:t>
      </w:r>
    </w:p>
    <w:p w14:paraId="3D33774E" w14:textId="245A616A" w:rsidR="00120D01" w:rsidRPr="00120D01" w:rsidRDefault="00120D01" w:rsidP="00C16DDA">
      <w:pPr>
        <w:spacing w:line="500" w:lineRule="exact"/>
        <w:ind w:firstLineChars="200" w:firstLine="480"/>
        <w:jc w:val="both"/>
        <w:rPr>
          <w:rFonts w:ascii="標楷體" w:hAnsi="標楷體"/>
          <w:sz w:val="24"/>
          <w:szCs w:val="24"/>
        </w:rPr>
      </w:pPr>
      <w:r w:rsidRPr="00066CB8">
        <w:rPr>
          <w:rFonts w:ascii="標楷體" w:hAnsi="標楷體" w:hint="eastAsia"/>
          <w:sz w:val="24"/>
          <w:szCs w:val="24"/>
        </w:rPr>
        <w:t>本處於</w:t>
      </w:r>
      <w:r w:rsidR="00171B84" w:rsidRPr="00066CB8">
        <w:rPr>
          <w:rFonts w:ascii="標楷體" w:hAnsi="標楷體" w:hint="eastAsia"/>
          <w:sz w:val="24"/>
          <w:szCs w:val="24"/>
        </w:rPr>
        <w:t>1</w:t>
      </w:r>
      <w:r w:rsidR="007543E7">
        <w:rPr>
          <w:rFonts w:ascii="標楷體" w:hAnsi="標楷體" w:hint="eastAsia"/>
          <w:sz w:val="24"/>
          <w:szCs w:val="24"/>
        </w:rPr>
        <w:t>1</w:t>
      </w:r>
      <w:r w:rsidR="008D0908">
        <w:rPr>
          <w:rFonts w:ascii="標楷體" w:hAnsi="標楷體" w:hint="eastAsia"/>
          <w:sz w:val="24"/>
          <w:szCs w:val="24"/>
        </w:rPr>
        <w:t>2</w:t>
      </w:r>
      <w:r w:rsidRPr="00066CB8">
        <w:rPr>
          <w:rFonts w:ascii="標楷體" w:hAnsi="標楷體" w:hint="eastAsia"/>
          <w:sz w:val="24"/>
          <w:szCs w:val="24"/>
        </w:rPr>
        <w:t>年度審核報告列重要審核意見</w:t>
      </w:r>
      <w:r w:rsidR="008D0908">
        <w:rPr>
          <w:rFonts w:ascii="標楷體" w:hAnsi="標楷體" w:hint="eastAsia"/>
          <w:sz w:val="24"/>
          <w:szCs w:val="24"/>
        </w:rPr>
        <w:t>16</w:t>
      </w:r>
      <w:r w:rsidRPr="00066CB8">
        <w:rPr>
          <w:rFonts w:ascii="標楷體" w:hAnsi="標楷體" w:hint="eastAsia"/>
          <w:sz w:val="24"/>
          <w:szCs w:val="24"/>
        </w:rPr>
        <w:t>項，經賡續追蹤</w:t>
      </w:r>
      <w:r w:rsidR="006D777D">
        <w:rPr>
          <w:rFonts w:ascii="標楷體" w:hAnsi="標楷體" w:hint="eastAsia"/>
          <w:sz w:val="24"/>
          <w:szCs w:val="24"/>
        </w:rPr>
        <w:t>查核</w:t>
      </w:r>
      <w:r w:rsidRPr="00066CB8">
        <w:rPr>
          <w:rFonts w:ascii="標楷體" w:hAnsi="標楷體" w:hint="eastAsia"/>
          <w:sz w:val="24"/>
          <w:szCs w:val="24"/>
        </w:rPr>
        <w:t>實際辦理</w:t>
      </w:r>
      <w:r w:rsidR="00C709E4">
        <w:rPr>
          <w:rFonts w:ascii="標楷體" w:hAnsi="標楷體" w:hint="eastAsia"/>
          <w:sz w:val="24"/>
          <w:szCs w:val="24"/>
        </w:rPr>
        <w:t>結果</w:t>
      </w:r>
      <w:r w:rsidRPr="00066CB8">
        <w:rPr>
          <w:rFonts w:ascii="標楷體" w:hAnsi="標楷體" w:hint="eastAsia"/>
          <w:sz w:val="24"/>
          <w:szCs w:val="24"/>
        </w:rPr>
        <w:t>，</w:t>
      </w:r>
      <w:r w:rsidRPr="00D172EE">
        <w:rPr>
          <w:rFonts w:ascii="標楷體" w:hAnsi="標楷體" w:hint="eastAsia"/>
          <w:sz w:val="24"/>
          <w:szCs w:val="24"/>
        </w:rPr>
        <w:t>仍待繼續改善者</w:t>
      </w:r>
      <w:r w:rsidR="008D0908">
        <w:rPr>
          <w:rFonts w:ascii="標楷體" w:hAnsi="標楷體" w:hint="eastAsia"/>
          <w:sz w:val="24"/>
          <w:szCs w:val="24"/>
        </w:rPr>
        <w:t>2</w:t>
      </w:r>
      <w:r w:rsidRPr="00D172EE">
        <w:rPr>
          <w:rFonts w:ascii="標楷體" w:hAnsi="標楷體" w:hint="eastAsia"/>
          <w:sz w:val="24"/>
          <w:szCs w:val="24"/>
        </w:rPr>
        <w:t>項、業已研謀改善或依改善措施持續辦理者</w:t>
      </w:r>
      <w:r w:rsidR="00D70364">
        <w:rPr>
          <w:rFonts w:ascii="標楷體" w:hAnsi="標楷體" w:hint="eastAsia"/>
          <w:sz w:val="24"/>
          <w:szCs w:val="24"/>
        </w:rPr>
        <w:t>1</w:t>
      </w:r>
      <w:r w:rsidR="008756B2">
        <w:rPr>
          <w:rFonts w:ascii="標楷體" w:hAnsi="標楷體" w:hint="eastAsia"/>
          <w:sz w:val="24"/>
          <w:szCs w:val="24"/>
        </w:rPr>
        <w:t>4</w:t>
      </w:r>
      <w:r w:rsidRPr="00DD14FC">
        <w:rPr>
          <w:rFonts w:ascii="標楷體" w:hAnsi="標楷體" w:hint="eastAsia"/>
          <w:sz w:val="24"/>
          <w:szCs w:val="24"/>
        </w:rPr>
        <w:t>項</w:t>
      </w:r>
      <w:r w:rsidRPr="003A4133">
        <w:rPr>
          <w:rFonts w:ascii="標楷體" w:hAnsi="標楷體" w:hint="eastAsia"/>
          <w:sz w:val="24"/>
          <w:szCs w:val="24"/>
        </w:rPr>
        <w:t>（表</w:t>
      </w:r>
      <w:r w:rsidR="008756B2">
        <w:rPr>
          <w:rFonts w:ascii="標楷體" w:hAnsi="標楷體" w:hint="eastAsia"/>
          <w:sz w:val="24"/>
          <w:szCs w:val="24"/>
        </w:rPr>
        <w:t>9</w:t>
      </w:r>
      <w:r w:rsidRPr="003A4133">
        <w:rPr>
          <w:rFonts w:ascii="標楷體" w:hAnsi="標楷體" w:hint="eastAsia"/>
          <w:sz w:val="24"/>
          <w:szCs w:val="24"/>
        </w:rPr>
        <w:t>），其中</w:t>
      </w:r>
      <w:r w:rsidRPr="00D172EE">
        <w:rPr>
          <w:rFonts w:ascii="標楷體" w:hAnsi="標楷體" w:hint="eastAsia"/>
          <w:sz w:val="24"/>
          <w:szCs w:val="24"/>
        </w:rPr>
        <w:t>仍待繼續改善者，經再研提審核意見</w:t>
      </w:r>
      <w:r w:rsidR="008D0908">
        <w:rPr>
          <w:rFonts w:ascii="標楷體" w:hAnsi="標楷體" w:hint="eastAsia"/>
          <w:sz w:val="24"/>
          <w:szCs w:val="24"/>
        </w:rPr>
        <w:t>2</w:t>
      </w:r>
      <w:r w:rsidRPr="00D172EE">
        <w:rPr>
          <w:rFonts w:ascii="標楷體" w:hAnsi="標楷體" w:hint="eastAsia"/>
          <w:sz w:val="24"/>
          <w:szCs w:val="24"/>
        </w:rPr>
        <w:t>項通知檢討改善。</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96"/>
        <w:gridCol w:w="3265"/>
      </w:tblGrid>
      <w:tr w:rsidR="00120D01" w:rsidRPr="00120D01" w14:paraId="69B7E3CE" w14:textId="77777777" w:rsidTr="00502874">
        <w:tc>
          <w:tcPr>
            <w:tcW w:w="9361" w:type="dxa"/>
            <w:gridSpan w:val="2"/>
            <w:tcBorders>
              <w:top w:val="nil"/>
              <w:left w:val="nil"/>
              <w:bottom w:val="single" w:sz="4" w:space="0" w:color="auto"/>
              <w:right w:val="nil"/>
            </w:tcBorders>
            <w:shd w:val="clear" w:color="auto" w:fill="auto"/>
          </w:tcPr>
          <w:p w14:paraId="7A74B104" w14:textId="696022E8" w:rsidR="00120D01" w:rsidRPr="00120D01" w:rsidRDefault="00976E54" w:rsidP="008756B2">
            <w:pPr>
              <w:spacing w:beforeLines="20" w:before="72"/>
              <w:jc w:val="center"/>
              <w:rPr>
                <w:rFonts w:ascii="標楷體" w:hAnsi="標楷體"/>
                <w:b/>
                <w:sz w:val="24"/>
                <w:szCs w:val="24"/>
              </w:rPr>
            </w:pPr>
            <w:r w:rsidRPr="00EE784C">
              <w:rPr>
                <w:rFonts w:ascii="標楷體" w:hAnsi="標楷體" w:hint="eastAsia"/>
                <w:b/>
                <w:sz w:val="24"/>
                <w:szCs w:val="24"/>
              </w:rPr>
              <w:t>表</w:t>
            </w:r>
            <w:r w:rsidR="008756B2">
              <w:rPr>
                <w:rFonts w:ascii="標楷體" w:hAnsi="標楷體" w:hint="eastAsia"/>
                <w:b/>
                <w:sz w:val="24"/>
                <w:szCs w:val="24"/>
              </w:rPr>
              <w:t>9</w:t>
            </w:r>
            <w:r w:rsidRPr="00EE784C">
              <w:rPr>
                <w:rFonts w:ascii="標楷體" w:hAnsi="標楷體" w:hint="eastAsia"/>
                <w:b/>
                <w:sz w:val="24"/>
                <w:szCs w:val="24"/>
              </w:rPr>
              <w:t xml:space="preserve">　1</w:t>
            </w:r>
            <w:r>
              <w:rPr>
                <w:rFonts w:ascii="標楷體" w:hAnsi="標楷體" w:hint="eastAsia"/>
                <w:b/>
                <w:sz w:val="24"/>
                <w:szCs w:val="24"/>
              </w:rPr>
              <w:t>1</w:t>
            </w:r>
            <w:r>
              <w:rPr>
                <w:rFonts w:ascii="標楷體" w:hAnsi="標楷體"/>
                <w:b/>
                <w:sz w:val="24"/>
                <w:szCs w:val="24"/>
              </w:rPr>
              <w:t>2</w:t>
            </w:r>
            <w:r w:rsidRPr="00EE784C">
              <w:rPr>
                <w:rFonts w:ascii="標楷體" w:hAnsi="標楷體" w:hint="eastAsia"/>
                <w:b/>
                <w:sz w:val="24"/>
                <w:szCs w:val="24"/>
              </w:rPr>
              <w:t>年度審核報告所列市政府主管重要審核意見覆核辦</w:t>
            </w:r>
            <w:r w:rsidRPr="00120D01">
              <w:rPr>
                <w:rFonts w:ascii="標楷體" w:hAnsi="標楷體" w:hint="eastAsia"/>
                <w:b/>
                <w:sz w:val="24"/>
                <w:szCs w:val="24"/>
              </w:rPr>
              <w:t>理情形</w:t>
            </w:r>
          </w:p>
        </w:tc>
      </w:tr>
      <w:tr w:rsidR="00120D01" w:rsidRPr="00120D01" w14:paraId="00627F12" w14:textId="77777777" w:rsidTr="00502874">
        <w:tc>
          <w:tcPr>
            <w:tcW w:w="6096" w:type="dxa"/>
            <w:shd w:val="clear" w:color="auto" w:fill="auto"/>
            <w:vAlign w:val="center"/>
          </w:tcPr>
          <w:p w14:paraId="4EAB51B1" w14:textId="3214A02E" w:rsidR="00120D01" w:rsidRPr="00120D01" w:rsidRDefault="00120D01" w:rsidP="00E74746">
            <w:pPr>
              <w:jc w:val="center"/>
              <w:textAlignment w:val="center"/>
              <w:rPr>
                <w:rFonts w:ascii="標楷體" w:hAnsi="標楷體"/>
                <w:sz w:val="20"/>
                <w:szCs w:val="20"/>
              </w:rPr>
            </w:pPr>
            <w:r w:rsidRPr="00120D01">
              <w:rPr>
                <w:rFonts w:ascii="標楷體" w:hAnsi="標楷體" w:hint="eastAsia"/>
                <w:sz w:val="20"/>
                <w:szCs w:val="20"/>
              </w:rPr>
              <w:t>重要審核意見標題</w:t>
            </w:r>
          </w:p>
        </w:tc>
        <w:tc>
          <w:tcPr>
            <w:tcW w:w="3265" w:type="dxa"/>
            <w:shd w:val="clear" w:color="auto" w:fill="auto"/>
            <w:vAlign w:val="center"/>
          </w:tcPr>
          <w:p w14:paraId="1D69D6CF" w14:textId="78DB6DE9" w:rsidR="00120D01" w:rsidRPr="00120D01" w:rsidRDefault="00120D01" w:rsidP="00F32C66">
            <w:pPr>
              <w:spacing w:line="300" w:lineRule="exact"/>
              <w:jc w:val="center"/>
              <w:textAlignment w:val="center"/>
              <w:rPr>
                <w:rFonts w:ascii="標楷體" w:hAnsi="標楷體"/>
                <w:sz w:val="20"/>
                <w:szCs w:val="20"/>
              </w:rPr>
            </w:pPr>
            <w:r w:rsidRPr="00383BD7">
              <w:rPr>
                <w:rFonts w:ascii="標楷體" w:hAnsi="標楷體" w:hint="eastAsia"/>
                <w:sz w:val="20"/>
                <w:szCs w:val="20"/>
              </w:rPr>
              <w:t>說明</w:t>
            </w:r>
          </w:p>
        </w:tc>
      </w:tr>
      <w:tr w:rsidR="00120D01" w:rsidRPr="00120D01" w14:paraId="7FA2C775" w14:textId="77777777" w:rsidTr="00502874">
        <w:tc>
          <w:tcPr>
            <w:tcW w:w="9361" w:type="dxa"/>
            <w:gridSpan w:val="2"/>
            <w:shd w:val="clear" w:color="auto" w:fill="auto"/>
            <w:vAlign w:val="center"/>
          </w:tcPr>
          <w:p w14:paraId="5DB18E09" w14:textId="77777777" w:rsidR="00120D01" w:rsidRPr="00120D01" w:rsidRDefault="00120D01" w:rsidP="00E74746">
            <w:pPr>
              <w:ind w:leftChars="10" w:left="16"/>
              <w:textAlignment w:val="center"/>
              <w:rPr>
                <w:rFonts w:ascii="標楷體" w:hAnsi="標楷體"/>
                <w:b/>
                <w:sz w:val="20"/>
                <w:szCs w:val="20"/>
              </w:rPr>
            </w:pPr>
            <w:r w:rsidRPr="00120D01">
              <w:rPr>
                <w:rFonts w:ascii="標楷體" w:hAnsi="標楷體" w:hint="eastAsia"/>
                <w:b/>
                <w:sz w:val="20"/>
                <w:szCs w:val="20"/>
              </w:rPr>
              <w:t>仍待繼續改善</w:t>
            </w:r>
          </w:p>
        </w:tc>
      </w:tr>
      <w:tr w:rsidR="005F2174" w:rsidRPr="00120D01" w14:paraId="1AF91600" w14:textId="77777777" w:rsidTr="00976E54">
        <w:tc>
          <w:tcPr>
            <w:tcW w:w="6096" w:type="dxa"/>
            <w:shd w:val="clear" w:color="auto" w:fill="auto"/>
            <w:vAlign w:val="center"/>
          </w:tcPr>
          <w:p w14:paraId="23B578BD" w14:textId="64928E12" w:rsidR="005F2174" w:rsidRPr="00120D01" w:rsidRDefault="00E71E0C" w:rsidP="00B82108">
            <w:pPr>
              <w:overflowPunct w:val="0"/>
              <w:spacing w:line="360"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一）賡續推動歲出中程預算額度機制及各項開源節流措施，歲入歲出相抵連續3年賸餘，惟112年度歲入歲出賸餘數較111年度減少，且部分重要之歲入來源恐難成長，甚有減少之虞，又累計短絀加計公共債務未償餘額之財政缺口金額龐鉅，仍待積極籌謀因應，以促進財政穩健發展。</w:t>
            </w:r>
          </w:p>
        </w:tc>
        <w:tc>
          <w:tcPr>
            <w:tcW w:w="3265" w:type="dxa"/>
            <w:shd w:val="clear" w:color="auto" w:fill="auto"/>
            <w:vAlign w:val="center"/>
          </w:tcPr>
          <w:p w14:paraId="03E59E5D" w14:textId="620A1D31" w:rsidR="005F2174" w:rsidRPr="003E495A" w:rsidRDefault="005F2174" w:rsidP="00BF4742">
            <w:pPr>
              <w:spacing w:line="340" w:lineRule="exact"/>
              <w:ind w:leftChars="10" w:left="16" w:rightChars="10" w:right="16"/>
              <w:jc w:val="both"/>
              <w:rPr>
                <w:rFonts w:ascii="標楷體" w:hAnsi="標楷體"/>
                <w:sz w:val="20"/>
                <w:szCs w:val="20"/>
              </w:rPr>
            </w:pPr>
            <w:r w:rsidRPr="002B7C51">
              <w:rPr>
                <w:rFonts w:ascii="標楷體" w:hAnsi="標楷體" w:hint="eastAsia"/>
                <w:sz w:val="20"/>
                <w:szCs w:val="20"/>
              </w:rPr>
              <w:t>因</w:t>
            </w:r>
            <w:r w:rsidR="00D606D1" w:rsidRPr="00280FBC">
              <w:rPr>
                <w:rFonts w:ascii="標楷體" w:hAnsi="標楷體" w:hint="eastAsia"/>
                <w:sz w:val="20"/>
                <w:szCs w:val="20"/>
              </w:rPr>
              <w:t>累計短絀加計公共債務未償餘額之財政缺口金額龐鉅，又114年度一般性補助款獲配數未如預期，影響市政府財政負擔，亟待積極研謀因應</w:t>
            </w:r>
            <w:r w:rsidRPr="002B7C51">
              <w:rPr>
                <w:rFonts w:ascii="標楷體" w:hAnsi="標楷體" w:hint="eastAsia"/>
                <w:sz w:val="20"/>
                <w:szCs w:val="20"/>
              </w:rPr>
              <w:t>，業再研提審核意見詳「</w:t>
            </w:r>
            <w:r w:rsidR="00AE31FD">
              <w:rPr>
                <w:rFonts w:ascii="標楷體" w:hAnsi="標楷體" w:hint="eastAsia"/>
                <w:sz w:val="20"/>
                <w:szCs w:val="20"/>
              </w:rPr>
              <w:t>四</w:t>
            </w:r>
            <w:r w:rsidRPr="002B7C51">
              <w:rPr>
                <w:rFonts w:ascii="標楷體" w:hAnsi="標楷體" w:hint="eastAsia"/>
                <w:sz w:val="20"/>
                <w:szCs w:val="20"/>
              </w:rPr>
              <w:t>、重要審核意見（一）」。</w:t>
            </w:r>
          </w:p>
        </w:tc>
      </w:tr>
      <w:tr w:rsidR="00976E54" w:rsidRPr="00120D01" w14:paraId="0E0CBA9F" w14:textId="77777777" w:rsidTr="00E66657">
        <w:trPr>
          <w:trHeight w:val="1730"/>
        </w:trPr>
        <w:tc>
          <w:tcPr>
            <w:tcW w:w="6096" w:type="dxa"/>
            <w:shd w:val="clear" w:color="auto" w:fill="auto"/>
            <w:vAlign w:val="center"/>
          </w:tcPr>
          <w:p w14:paraId="2967BDB7" w14:textId="144B0180" w:rsidR="00976E54" w:rsidRPr="00120D01" w:rsidRDefault="00976E54" w:rsidP="00BF4742">
            <w:pPr>
              <w:overflowPunct w:val="0"/>
              <w:spacing w:line="340"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（二）持續辦理各項開源措施，增裕市政府財政資源，惟自籌財源金額及自籌財源占歲入比率持續下降，已低於五成，不利財政自主性，亟待研謀改善，以強化財政結構。</w:t>
            </w:r>
          </w:p>
        </w:tc>
        <w:tc>
          <w:tcPr>
            <w:tcW w:w="3265" w:type="dxa"/>
            <w:shd w:val="clear" w:color="auto" w:fill="auto"/>
            <w:vAlign w:val="center"/>
          </w:tcPr>
          <w:p w14:paraId="0BE5E848" w14:textId="5D0DF58F" w:rsidR="00976E54" w:rsidRPr="003E495A" w:rsidRDefault="00976E54" w:rsidP="00BF4742">
            <w:pPr>
              <w:spacing w:line="340" w:lineRule="exact"/>
              <w:ind w:leftChars="10" w:left="16" w:rightChars="10" w:right="16"/>
              <w:jc w:val="both"/>
              <w:rPr>
                <w:rFonts w:ascii="標楷體" w:hAnsi="標楷體"/>
                <w:sz w:val="20"/>
                <w:szCs w:val="20"/>
              </w:rPr>
            </w:pPr>
            <w:r>
              <w:rPr>
                <w:rFonts w:ascii="標楷體" w:hAnsi="標楷體" w:hint="eastAsia"/>
                <w:sz w:val="20"/>
                <w:szCs w:val="20"/>
              </w:rPr>
              <w:t>因</w:t>
            </w:r>
            <w:r w:rsidRPr="00280FBC">
              <w:rPr>
                <w:rFonts w:ascii="標楷體" w:hAnsi="標楷體" w:hint="eastAsia"/>
                <w:sz w:val="20"/>
                <w:szCs w:val="20"/>
              </w:rPr>
              <w:t>自籌財源占歲入比率已連續3年下降，且112年度及113年度均低於五成，又自有稅課收入未能持續穩定成長</w:t>
            </w:r>
            <w:r w:rsidRPr="002B7C51">
              <w:rPr>
                <w:rFonts w:ascii="標楷體" w:hAnsi="標楷體" w:hint="eastAsia"/>
                <w:sz w:val="20"/>
                <w:szCs w:val="20"/>
              </w:rPr>
              <w:t>，業再研提審核意見詳「</w:t>
            </w:r>
            <w:r w:rsidR="00AE31FD">
              <w:rPr>
                <w:rFonts w:ascii="標楷體" w:hAnsi="標楷體" w:hint="eastAsia"/>
                <w:sz w:val="20"/>
                <w:szCs w:val="20"/>
              </w:rPr>
              <w:t>四</w:t>
            </w:r>
            <w:r w:rsidRPr="002B7C51">
              <w:rPr>
                <w:rFonts w:ascii="標楷體" w:hAnsi="標楷體" w:hint="eastAsia"/>
                <w:sz w:val="20"/>
                <w:szCs w:val="20"/>
              </w:rPr>
              <w:t>、重要審核意見（二）」。</w:t>
            </w:r>
          </w:p>
        </w:tc>
      </w:tr>
      <w:tr w:rsidR="00976E54" w:rsidRPr="00120D01" w14:paraId="0B0FB178" w14:textId="77777777" w:rsidTr="00F704C5">
        <w:tc>
          <w:tcPr>
            <w:tcW w:w="9361" w:type="dxa"/>
            <w:gridSpan w:val="2"/>
            <w:shd w:val="clear" w:color="auto" w:fill="auto"/>
            <w:vAlign w:val="center"/>
          </w:tcPr>
          <w:p w14:paraId="13FA7964" w14:textId="77777777" w:rsidR="00976E54" w:rsidRPr="00120D01" w:rsidRDefault="00976E54" w:rsidP="00120D01">
            <w:pPr>
              <w:ind w:leftChars="10" w:left="16"/>
              <w:jc w:val="both"/>
              <w:textAlignment w:val="center"/>
              <w:rPr>
                <w:rFonts w:ascii="標楷體" w:hAnsi="標楷體"/>
                <w:sz w:val="20"/>
                <w:szCs w:val="20"/>
              </w:rPr>
            </w:pPr>
            <w:r w:rsidRPr="00120D01">
              <w:rPr>
                <w:rFonts w:ascii="標楷體" w:hAnsi="標楷體" w:hint="eastAsia"/>
                <w:b/>
                <w:sz w:val="20"/>
                <w:szCs w:val="20"/>
              </w:rPr>
              <w:t>已研謀改善或依改善措施持續辦理</w:t>
            </w:r>
          </w:p>
        </w:tc>
      </w:tr>
      <w:tr w:rsidR="00BF4742" w:rsidRPr="00120D01" w14:paraId="0D661045" w14:textId="77777777" w:rsidTr="00F704C5">
        <w:tc>
          <w:tcPr>
            <w:tcW w:w="6096" w:type="dxa"/>
            <w:tcBorders>
              <w:right w:val="single" w:sz="4" w:space="0" w:color="auto"/>
            </w:tcBorders>
            <w:shd w:val="clear" w:color="auto" w:fill="auto"/>
            <w:vAlign w:val="center"/>
          </w:tcPr>
          <w:p w14:paraId="3CF1BF27" w14:textId="2A834BDF" w:rsidR="00BF4742" w:rsidRPr="00E71E0C" w:rsidRDefault="00BF4742" w:rsidP="00BF4742">
            <w:pPr>
              <w:spacing w:line="340"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一</w:t>
            </w:r>
            <w:r w:rsidRPr="00E71E0C">
              <w:rPr>
                <w:rFonts w:ascii="標楷體" w:hAnsi="標楷體" w:hint="eastAsia"/>
                <w:sz w:val="20"/>
                <w:szCs w:val="20"/>
              </w:rPr>
              <w:t>）辦理施政計畫管考及績效評核作業，提升計畫執行效能並策勵未來，惟部分計畫預算執行率或執行進度落後，有待督促檢討改善。</w:t>
            </w:r>
          </w:p>
        </w:tc>
        <w:tc>
          <w:tcPr>
            <w:tcW w:w="3265" w:type="dxa"/>
            <w:vMerge w:val="restart"/>
            <w:tcBorders>
              <w:top w:val="single" w:sz="4" w:space="0" w:color="auto"/>
              <w:left w:val="single" w:sz="4" w:space="0" w:color="auto"/>
              <w:right w:val="single" w:sz="4" w:space="0" w:color="auto"/>
              <w:tl2br w:val="single" w:sz="4" w:space="0" w:color="auto"/>
            </w:tcBorders>
            <w:shd w:val="clear" w:color="auto" w:fill="auto"/>
          </w:tcPr>
          <w:p w14:paraId="1675C0CF" w14:textId="77777777" w:rsidR="00BF4742" w:rsidRPr="00120D01" w:rsidRDefault="00BF4742" w:rsidP="00E9482D">
            <w:pPr>
              <w:adjustRightInd w:val="0"/>
              <w:snapToGrid w:val="0"/>
              <w:spacing w:line="440" w:lineRule="exact"/>
              <w:ind w:leftChars="-47" w:left="-75"/>
              <w:jc w:val="both"/>
              <w:rPr>
                <w:rFonts w:ascii="標楷體" w:hAnsi="標楷體"/>
                <w:sz w:val="20"/>
                <w:szCs w:val="20"/>
              </w:rPr>
            </w:pPr>
          </w:p>
          <w:p w14:paraId="213F1DC7" w14:textId="77777777" w:rsidR="00BF4742" w:rsidRPr="00120D01" w:rsidRDefault="00BF4742" w:rsidP="00E9482D">
            <w:pPr>
              <w:spacing w:line="440" w:lineRule="exact"/>
              <w:rPr>
                <w:rFonts w:ascii="標楷體" w:hAnsi="標楷體"/>
                <w:sz w:val="20"/>
                <w:szCs w:val="20"/>
              </w:rPr>
            </w:pPr>
          </w:p>
        </w:tc>
      </w:tr>
      <w:tr w:rsidR="00BF4742" w:rsidRPr="00120D01" w14:paraId="2456EA3D" w14:textId="77777777" w:rsidTr="00F14680">
        <w:tc>
          <w:tcPr>
            <w:tcW w:w="6096" w:type="dxa"/>
            <w:tcBorders>
              <w:right w:val="single" w:sz="4" w:space="0" w:color="auto"/>
            </w:tcBorders>
            <w:shd w:val="clear" w:color="auto" w:fill="auto"/>
            <w:vAlign w:val="center"/>
          </w:tcPr>
          <w:p w14:paraId="74180EA6" w14:textId="11C665BF" w:rsidR="00BF4742" w:rsidRPr="00120D01" w:rsidRDefault="00BF4742" w:rsidP="00BF4742">
            <w:pPr>
              <w:spacing w:line="340"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二</w:t>
            </w:r>
            <w:r w:rsidRPr="00E71E0C">
              <w:rPr>
                <w:rFonts w:ascii="標楷體" w:hAnsi="標楷體" w:hint="eastAsia"/>
                <w:sz w:val="20"/>
                <w:szCs w:val="20"/>
              </w:rPr>
              <w:t>）申請中央前瞻基礎建設計畫特別預算補助款，完善地方建設發展，惟部分機關於先期作業、工程發包及施工等階段未妥為執行相關作業，致部分計畫進度落後，相關管考作業未臻周妥，允宜督促研謀改善。</w:t>
            </w:r>
          </w:p>
        </w:tc>
        <w:tc>
          <w:tcPr>
            <w:tcW w:w="3265" w:type="dxa"/>
            <w:vMerge/>
            <w:tcBorders>
              <w:left w:val="single" w:sz="4" w:space="0" w:color="auto"/>
              <w:right w:val="single" w:sz="4" w:space="0" w:color="auto"/>
              <w:tl2br w:val="single" w:sz="4" w:space="0" w:color="auto"/>
            </w:tcBorders>
            <w:shd w:val="clear" w:color="auto" w:fill="auto"/>
          </w:tcPr>
          <w:p w14:paraId="716755E3" w14:textId="77777777" w:rsidR="00BF4742" w:rsidRPr="00120D01" w:rsidRDefault="00BF4742" w:rsidP="00E9482D">
            <w:pPr>
              <w:spacing w:line="440" w:lineRule="exact"/>
              <w:rPr>
                <w:rFonts w:ascii="標楷體" w:hAnsi="標楷體"/>
                <w:sz w:val="20"/>
                <w:szCs w:val="20"/>
              </w:rPr>
            </w:pPr>
          </w:p>
        </w:tc>
      </w:tr>
      <w:tr w:rsidR="00BF4742" w:rsidRPr="00120D01" w14:paraId="601C74BD" w14:textId="77777777" w:rsidTr="00BF4742">
        <w:trPr>
          <w:trHeight w:val="680"/>
        </w:trPr>
        <w:tc>
          <w:tcPr>
            <w:tcW w:w="6096" w:type="dxa"/>
            <w:tcBorders>
              <w:right w:val="single" w:sz="4" w:space="0" w:color="auto"/>
            </w:tcBorders>
            <w:shd w:val="clear" w:color="auto" w:fill="auto"/>
            <w:vAlign w:val="center"/>
          </w:tcPr>
          <w:p w14:paraId="44493FEE" w14:textId="2EA54C51" w:rsidR="00BF4742" w:rsidRPr="00E71E0C" w:rsidRDefault="00BF4742" w:rsidP="00BF4742">
            <w:pPr>
              <w:spacing w:line="340" w:lineRule="exact"/>
              <w:ind w:leftChars="10" w:left="574" w:rightChars="10" w:right="16" w:hangingChars="279" w:hanging="558"/>
              <w:jc w:val="both"/>
              <w:rPr>
                <w:rFonts w:ascii="標楷體" w:hAnsi="標楷體"/>
                <w:sz w:val="20"/>
                <w:szCs w:val="20"/>
              </w:rPr>
            </w:pPr>
            <w:r>
              <w:rPr>
                <w:rFonts w:ascii="標楷體" w:hAnsi="標楷體" w:hint="eastAsia"/>
                <w:sz w:val="20"/>
                <w:szCs w:val="20"/>
              </w:rPr>
              <w:t>（</w:t>
            </w:r>
            <w:r w:rsidR="00A26DEA">
              <w:rPr>
                <w:rFonts w:ascii="標楷體" w:hAnsi="標楷體" w:hint="eastAsia"/>
                <w:sz w:val="20"/>
                <w:szCs w:val="20"/>
              </w:rPr>
              <w:t>三</w:t>
            </w:r>
            <w:r>
              <w:rPr>
                <w:rFonts w:ascii="標楷體" w:hAnsi="標楷體" w:hint="eastAsia"/>
                <w:sz w:val="20"/>
                <w:szCs w:val="20"/>
              </w:rPr>
              <w:t>）</w:t>
            </w:r>
            <w:r w:rsidRPr="00E71E0C">
              <w:rPr>
                <w:rFonts w:ascii="標楷體" w:hAnsi="標楷體" w:hint="eastAsia"/>
                <w:sz w:val="20"/>
                <w:szCs w:val="20"/>
              </w:rPr>
              <w:t>賡續推動與民生攸關之重大公共建設計畫，打造優質生活環境，惟部分計畫預算執行進度落後，允宜加強提升預算執行成效。</w:t>
            </w:r>
          </w:p>
        </w:tc>
        <w:tc>
          <w:tcPr>
            <w:tcW w:w="3265" w:type="dxa"/>
            <w:vMerge/>
            <w:tcBorders>
              <w:left w:val="single" w:sz="4" w:space="0" w:color="auto"/>
              <w:right w:val="single" w:sz="4" w:space="0" w:color="auto"/>
              <w:tl2br w:val="single" w:sz="4" w:space="0" w:color="auto"/>
            </w:tcBorders>
            <w:shd w:val="clear" w:color="auto" w:fill="auto"/>
          </w:tcPr>
          <w:p w14:paraId="49265F22" w14:textId="77777777" w:rsidR="00BF4742" w:rsidRPr="00120D01" w:rsidRDefault="00BF4742" w:rsidP="00E9482D">
            <w:pPr>
              <w:spacing w:line="440" w:lineRule="exact"/>
              <w:rPr>
                <w:rFonts w:ascii="標楷體" w:hAnsi="標楷體"/>
                <w:sz w:val="20"/>
                <w:szCs w:val="20"/>
              </w:rPr>
            </w:pPr>
          </w:p>
        </w:tc>
      </w:tr>
      <w:tr w:rsidR="00BF4742" w:rsidRPr="00120D01" w14:paraId="417F9B3E" w14:textId="77777777" w:rsidTr="00BF4742">
        <w:trPr>
          <w:trHeight w:val="862"/>
        </w:trPr>
        <w:tc>
          <w:tcPr>
            <w:tcW w:w="6096" w:type="dxa"/>
            <w:tcBorders>
              <w:right w:val="single" w:sz="4" w:space="0" w:color="auto"/>
            </w:tcBorders>
            <w:shd w:val="clear" w:color="auto" w:fill="auto"/>
            <w:vAlign w:val="center"/>
          </w:tcPr>
          <w:p w14:paraId="2E4F5868" w14:textId="23378DC4" w:rsidR="00BF4742" w:rsidRDefault="00BF4742" w:rsidP="00BF4742">
            <w:pPr>
              <w:spacing w:line="340" w:lineRule="exact"/>
              <w:ind w:leftChars="10" w:left="574" w:rightChars="10" w:right="16" w:hangingChars="279" w:hanging="558"/>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四</w:t>
            </w:r>
            <w:r w:rsidRPr="00E71E0C">
              <w:rPr>
                <w:rFonts w:ascii="標楷體" w:hAnsi="標楷體" w:hint="eastAsia"/>
                <w:sz w:val="20"/>
                <w:szCs w:val="20"/>
              </w:rPr>
              <w:t>）推動基層機關資安防護機制，提升資安防護量能，惟資源向上集中規劃作業未臻周延，且個人電腦資訊資產仍載有中央禁用軟體或非公務用軟體，又培訓人員訓練方式仍待精進，有待研謀改善。</w:t>
            </w:r>
          </w:p>
        </w:tc>
        <w:tc>
          <w:tcPr>
            <w:tcW w:w="3265" w:type="dxa"/>
            <w:vMerge/>
            <w:tcBorders>
              <w:left w:val="single" w:sz="4" w:space="0" w:color="auto"/>
              <w:right w:val="single" w:sz="4" w:space="0" w:color="auto"/>
              <w:tl2br w:val="single" w:sz="4" w:space="0" w:color="auto"/>
            </w:tcBorders>
            <w:shd w:val="clear" w:color="auto" w:fill="auto"/>
          </w:tcPr>
          <w:p w14:paraId="34FF4ED2" w14:textId="77777777" w:rsidR="00BF4742" w:rsidRPr="00120D01" w:rsidRDefault="00BF4742" w:rsidP="00E9482D">
            <w:pPr>
              <w:spacing w:line="440" w:lineRule="exact"/>
              <w:rPr>
                <w:rFonts w:ascii="標楷體" w:hAnsi="標楷體"/>
                <w:sz w:val="20"/>
                <w:szCs w:val="20"/>
              </w:rPr>
            </w:pPr>
          </w:p>
        </w:tc>
      </w:tr>
    </w:tbl>
    <w:p w14:paraId="5C078390" w14:textId="64E77667" w:rsidR="00B82108" w:rsidRDefault="00B82108" w:rsidP="00B82108">
      <w:pPr>
        <w:jc w:val="center"/>
      </w:pPr>
      <w:r w:rsidRPr="00EE784C">
        <w:rPr>
          <w:rFonts w:ascii="標楷體" w:hAnsi="標楷體" w:hint="eastAsia"/>
          <w:b/>
          <w:sz w:val="24"/>
          <w:szCs w:val="24"/>
        </w:rPr>
        <w:t>表</w:t>
      </w:r>
      <w:r>
        <w:rPr>
          <w:rFonts w:ascii="標楷體" w:hAnsi="標楷體" w:hint="eastAsia"/>
          <w:b/>
          <w:sz w:val="24"/>
          <w:szCs w:val="24"/>
        </w:rPr>
        <w:t>9</w:t>
      </w:r>
      <w:r w:rsidRPr="00EE784C">
        <w:rPr>
          <w:rFonts w:ascii="標楷體" w:hAnsi="標楷體" w:hint="eastAsia"/>
          <w:b/>
          <w:sz w:val="24"/>
          <w:szCs w:val="24"/>
        </w:rPr>
        <w:t xml:space="preserve">　1</w:t>
      </w:r>
      <w:r>
        <w:rPr>
          <w:rFonts w:ascii="標楷體" w:hAnsi="標楷體" w:hint="eastAsia"/>
          <w:b/>
          <w:sz w:val="24"/>
          <w:szCs w:val="24"/>
        </w:rPr>
        <w:t>1</w:t>
      </w:r>
      <w:r>
        <w:rPr>
          <w:rFonts w:ascii="標楷體" w:hAnsi="標楷體"/>
          <w:b/>
          <w:sz w:val="24"/>
          <w:szCs w:val="24"/>
        </w:rPr>
        <w:t>2</w:t>
      </w:r>
      <w:r w:rsidRPr="00EE784C">
        <w:rPr>
          <w:rFonts w:ascii="標楷體" w:hAnsi="標楷體" w:hint="eastAsia"/>
          <w:b/>
          <w:sz w:val="24"/>
          <w:szCs w:val="24"/>
        </w:rPr>
        <w:t>年度審核報告所列市政府主管重要審核意見覆核辦</w:t>
      </w:r>
      <w:r w:rsidRPr="00120D01">
        <w:rPr>
          <w:rFonts w:ascii="標楷體" w:hAnsi="標楷體" w:hint="eastAsia"/>
          <w:b/>
          <w:sz w:val="24"/>
          <w:szCs w:val="24"/>
        </w:rPr>
        <w:t>理情形</w:t>
      </w:r>
      <w:r>
        <w:rPr>
          <w:rFonts w:ascii="標楷體" w:hAnsi="標楷體" w:hint="eastAsia"/>
          <w:b/>
          <w:sz w:val="24"/>
          <w:szCs w:val="24"/>
        </w:rPr>
        <w:t>（續）</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96"/>
        <w:gridCol w:w="3265"/>
      </w:tblGrid>
      <w:tr w:rsidR="00B82108" w:rsidRPr="00120D01" w14:paraId="0DE5B579" w14:textId="77777777" w:rsidTr="00B82108">
        <w:trPr>
          <w:trHeight w:val="330"/>
        </w:trPr>
        <w:tc>
          <w:tcPr>
            <w:tcW w:w="6096" w:type="dxa"/>
            <w:tcBorders>
              <w:right w:val="single" w:sz="4" w:space="0" w:color="auto"/>
            </w:tcBorders>
            <w:shd w:val="clear" w:color="auto" w:fill="auto"/>
            <w:vAlign w:val="center"/>
          </w:tcPr>
          <w:p w14:paraId="2ECC514C" w14:textId="34736873" w:rsidR="00B82108" w:rsidRDefault="00B82108" w:rsidP="00B82108">
            <w:pPr>
              <w:spacing w:before="100" w:beforeAutospacing="1" w:after="100" w:afterAutospacing="1"/>
              <w:ind w:leftChars="10" w:left="546" w:rightChars="10" w:right="16" w:hangingChars="265" w:hanging="530"/>
              <w:jc w:val="center"/>
              <w:rPr>
                <w:rFonts w:ascii="標楷體" w:hAnsi="標楷體"/>
                <w:sz w:val="20"/>
                <w:szCs w:val="20"/>
              </w:rPr>
            </w:pPr>
            <w:r w:rsidRPr="00120D01">
              <w:rPr>
                <w:rFonts w:ascii="標楷體" w:hAnsi="標楷體" w:hint="eastAsia"/>
                <w:sz w:val="20"/>
                <w:szCs w:val="20"/>
              </w:rPr>
              <w:t>重要審核意見標題</w:t>
            </w:r>
          </w:p>
        </w:tc>
        <w:tc>
          <w:tcPr>
            <w:tcW w:w="3265" w:type="dxa"/>
            <w:tcBorders>
              <w:left w:val="single" w:sz="4" w:space="0" w:color="auto"/>
              <w:right w:val="single" w:sz="4" w:space="0" w:color="auto"/>
              <w:tl2br w:val="nil"/>
            </w:tcBorders>
            <w:shd w:val="clear" w:color="auto" w:fill="auto"/>
            <w:vAlign w:val="center"/>
          </w:tcPr>
          <w:p w14:paraId="6F57946B" w14:textId="4A7AD633" w:rsidR="00B82108" w:rsidRPr="00120D01" w:rsidRDefault="00B82108" w:rsidP="00B82108">
            <w:pPr>
              <w:spacing w:before="100" w:beforeAutospacing="1" w:after="100" w:afterAutospacing="1"/>
              <w:jc w:val="center"/>
              <w:rPr>
                <w:rFonts w:ascii="標楷體" w:hAnsi="標楷體"/>
                <w:sz w:val="20"/>
                <w:szCs w:val="20"/>
              </w:rPr>
            </w:pPr>
            <w:r w:rsidRPr="00383BD7">
              <w:rPr>
                <w:rFonts w:ascii="標楷體" w:hAnsi="標楷體" w:hint="eastAsia"/>
                <w:sz w:val="20"/>
                <w:szCs w:val="20"/>
              </w:rPr>
              <w:t>說明</w:t>
            </w:r>
          </w:p>
        </w:tc>
      </w:tr>
      <w:tr w:rsidR="00B82108" w:rsidRPr="00120D01" w14:paraId="766F18DC" w14:textId="77777777" w:rsidTr="00B14CD0">
        <w:trPr>
          <w:trHeight w:val="382"/>
        </w:trPr>
        <w:tc>
          <w:tcPr>
            <w:tcW w:w="9361" w:type="dxa"/>
            <w:gridSpan w:val="2"/>
            <w:tcBorders>
              <w:right w:val="single" w:sz="4" w:space="0" w:color="auto"/>
            </w:tcBorders>
            <w:shd w:val="clear" w:color="auto" w:fill="auto"/>
            <w:vAlign w:val="center"/>
          </w:tcPr>
          <w:p w14:paraId="7051351A" w14:textId="013B65AB" w:rsidR="00B82108" w:rsidRPr="00120D01" w:rsidRDefault="00B82108" w:rsidP="00B82108">
            <w:pPr>
              <w:rPr>
                <w:rFonts w:ascii="標楷體" w:hAnsi="標楷體"/>
                <w:sz w:val="20"/>
                <w:szCs w:val="20"/>
              </w:rPr>
            </w:pPr>
            <w:r w:rsidRPr="00120D01">
              <w:rPr>
                <w:rFonts w:ascii="標楷體" w:hAnsi="標楷體" w:hint="eastAsia"/>
                <w:b/>
                <w:sz w:val="20"/>
                <w:szCs w:val="20"/>
              </w:rPr>
              <w:t>已研謀改善或依改善措施持續辦理</w:t>
            </w:r>
          </w:p>
        </w:tc>
      </w:tr>
      <w:tr w:rsidR="008C06FD" w:rsidRPr="00120D01" w14:paraId="4E12F971" w14:textId="77777777" w:rsidTr="00B82108">
        <w:trPr>
          <w:trHeight w:val="20"/>
        </w:trPr>
        <w:tc>
          <w:tcPr>
            <w:tcW w:w="6096" w:type="dxa"/>
            <w:tcBorders>
              <w:right w:val="single" w:sz="4" w:space="0" w:color="auto"/>
            </w:tcBorders>
            <w:shd w:val="clear" w:color="auto" w:fill="auto"/>
            <w:vAlign w:val="center"/>
          </w:tcPr>
          <w:p w14:paraId="725F0801" w14:textId="718D3498" w:rsidR="008C06FD" w:rsidRPr="00120D01" w:rsidRDefault="008C06FD" w:rsidP="00BF4742">
            <w:pPr>
              <w:spacing w:line="364"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五</w:t>
            </w:r>
            <w:r w:rsidRPr="00E71E0C">
              <w:rPr>
                <w:rFonts w:ascii="標楷體" w:hAnsi="標楷體" w:hint="eastAsia"/>
                <w:sz w:val="20"/>
                <w:szCs w:val="20"/>
              </w:rPr>
              <w:t>）部分機關持續辦理公共設施維護管理、巡查檢修、園藝修護等勞務採購案件，提供市民良好生活環境，惟屢有承攬廠商使用同一照片，並標記不同日期後重複請款，或未履行承諾之回饋事項等情事，亟待研謀改善。</w:t>
            </w:r>
          </w:p>
        </w:tc>
        <w:tc>
          <w:tcPr>
            <w:tcW w:w="3265" w:type="dxa"/>
            <w:vMerge w:val="restart"/>
            <w:tcBorders>
              <w:left w:val="single" w:sz="4" w:space="0" w:color="auto"/>
              <w:right w:val="single" w:sz="4" w:space="0" w:color="auto"/>
              <w:tl2br w:val="single" w:sz="4" w:space="0" w:color="auto"/>
            </w:tcBorders>
            <w:shd w:val="clear" w:color="auto" w:fill="auto"/>
          </w:tcPr>
          <w:p w14:paraId="42C3013A" w14:textId="77777777" w:rsidR="008C06FD" w:rsidRPr="00120D01" w:rsidRDefault="008C06FD" w:rsidP="00F704C5">
            <w:pPr>
              <w:spacing w:line="400" w:lineRule="exact"/>
              <w:rPr>
                <w:rFonts w:ascii="標楷體" w:hAnsi="標楷體"/>
                <w:sz w:val="20"/>
                <w:szCs w:val="20"/>
              </w:rPr>
            </w:pPr>
          </w:p>
        </w:tc>
      </w:tr>
      <w:tr w:rsidR="008C06FD" w:rsidRPr="00120D01" w14:paraId="36861A99" w14:textId="77777777" w:rsidTr="00B82108">
        <w:trPr>
          <w:trHeight w:val="20"/>
        </w:trPr>
        <w:tc>
          <w:tcPr>
            <w:tcW w:w="6096" w:type="dxa"/>
            <w:tcBorders>
              <w:right w:val="single" w:sz="4" w:space="0" w:color="auto"/>
            </w:tcBorders>
            <w:shd w:val="clear" w:color="auto" w:fill="auto"/>
            <w:vAlign w:val="center"/>
          </w:tcPr>
          <w:p w14:paraId="48F8490E" w14:textId="59BE212F" w:rsidR="008C06FD" w:rsidRPr="00120D01" w:rsidRDefault="008C06FD" w:rsidP="00BF4742">
            <w:pPr>
              <w:spacing w:line="364"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六</w:t>
            </w:r>
            <w:r w:rsidRPr="00E71E0C">
              <w:rPr>
                <w:rFonts w:ascii="標楷體" w:hAnsi="標楷體" w:hint="eastAsia"/>
                <w:sz w:val="20"/>
                <w:szCs w:val="20"/>
              </w:rPr>
              <w:t>）持續辦理轄內共享運具營運監督管理作業，維護市容、使用者權益及公共安全秩序，惟運具重大違規之聯合通報及相關業務之評鑑機制未臻完善，有待研謀妥處。</w:t>
            </w:r>
          </w:p>
        </w:tc>
        <w:tc>
          <w:tcPr>
            <w:tcW w:w="3265" w:type="dxa"/>
            <w:vMerge/>
            <w:tcBorders>
              <w:left w:val="single" w:sz="4" w:space="0" w:color="auto"/>
              <w:right w:val="single" w:sz="4" w:space="0" w:color="auto"/>
              <w:tl2br w:val="single" w:sz="4" w:space="0" w:color="auto"/>
            </w:tcBorders>
            <w:shd w:val="clear" w:color="auto" w:fill="auto"/>
          </w:tcPr>
          <w:p w14:paraId="7817723A" w14:textId="77777777" w:rsidR="008C06FD" w:rsidRPr="00120D01" w:rsidRDefault="008C06FD" w:rsidP="008C06FD">
            <w:pPr>
              <w:spacing w:afterLines="50" w:after="180" w:line="400" w:lineRule="exact"/>
              <w:rPr>
                <w:rFonts w:ascii="標楷體" w:hAnsi="標楷體"/>
                <w:sz w:val="20"/>
                <w:szCs w:val="20"/>
              </w:rPr>
            </w:pPr>
          </w:p>
        </w:tc>
      </w:tr>
      <w:tr w:rsidR="008C06FD" w:rsidRPr="00120D01" w14:paraId="4B7FEFDE" w14:textId="77777777" w:rsidTr="00B82108">
        <w:trPr>
          <w:trHeight w:val="20"/>
        </w:trPr>
        <w:tc>
          <w:tcPr>
            <w:tcW w:w="6096" w:type="dxa"/>
            <w:tcBorders>
              <w:right w:val="single" w:sz="4" w:space="0" w:color="auto"/>
            </w:tcBorders>
            <w:shd w:val="clear" w:color="auto" w:fill="auto"/>
            <w:vAlign w:val="center"/>
          </w:tcPr>
          <w:p w14:paraId="75EBB202" w14:textId="4F2CFB1B" w:rsidR="008C06FD" w:rsidRPr="00120D01" w:rsidRDefault="008C06FD" w:rsidP="00A26DEA">
            <w:pPr>
              <w:spacing w:line="364"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七）</w:t>
            </w:r>
            <w:r w:rsidRPr="00E71E0C">
              <w:rPr>
                <w:rFonts w:ascii="標楷體" w:hAnsi="標楷體" w:hint="eastAsia"/>
                <w:sz w:val="20"/>
                <w:szCs w:val="20"/>
              </w:rPr>
              <w:t>持續推動通學巷弄改善計畫，營造安全之通學交通環境，惟未積極督促優先排定改善之學校提報需求資料，影響計畫執行進度，且違規取締及舉發作業未臻周妥，亟待研謀改善。</w:t>
            </w:r>
          </w:p>
        </w:tc>
        <w:tc>
          <w:tcPr>
            <w:tcW w:w="3265" w:type="dxa"/>
            <w:vMerge/>
            <w:tcBorders>
              <w:left w:val="single" w:sz="4" w:space="0" w:color="auto"/>
              <w:right w:val="single" w:sz="4" w:space="0" w:color="auto"/>
              <w:tl2br w:val="single" w:sz="4" w:space="0" w:color="auto"/>
            </w:tcBorders>
            <w:shd w:val="clear" w:color="auto" w:fill="auto"/>
          </w:tcPr>
          <w:p w14:paraId="6E18E116"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5696FEEE" w14:textId="77777777" w:rsidTr="00B82108">
        <w:trPr>
          <w:trHeight w:val="20"/>
        </w:trPr>
        <w:tc>
          <w:tcPr>
            <w:tcW w:w="6096" w:type="dxa"/>
            <w:tcBorders>
              <w:right w:val="single" w:sz="4" w:space="0" w:color="auto"/>
            </w:tcBorders>
            <w:shd w:val="clear" w:color="auto" w:fill="auto"/>
            <w:vAlign w:val="center"/>
          </w:tcPr>
          <w:p w14:paraId="062200A0" w14:textId="65071546" w:rsidR="008C06FD" w:rsidRPr="00120D01" w:rsidRDefault="008C06FD" w:rsidP="00BF4742">
            <w:pPr>
              <w:spacing w:line="364" w:lineRule="exact"/>
              <w:ind w:leftChars="10" w:left="616"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八</w:t>
            </w:r>
            <w:r w:rsidRPr="00E71E0C">
              <w:rPr>
                <w:rFonts w:ascii="標楷體" w:hAnsi="標楷體" w:hint="eastAsia"/>
                <w:sz w:val="20"/>
                <w:szCs w:val="20"/>
              </w:rPr>
              <w:t>）土地利用現地檢查及查核作業機制未臻完善，難以即時發現土地遭違法利用，有待研謀改善，以有效落實土地資源管理。</w:t>
            </w:r>
          </w:p>
        </w:tc>
        <w:tc>
          <w:tcPr>
            <w:tcW w:w="3265" w:type="dxa"/>
            <w:vMerge/>
            <w:tcBorders>
              <w:left w:val="single" w:sz="4" w:space="0" w:color="auto"/>
              <w:right w:val="single" w:sz="4" w:space="0" w:color="auto"/>
              <w:tl2br w:val="single" w:sz="4" w:space="0" w:color="auto"/>
            </w:tcBorders>
            <w:shd w:val="clear" w:color="auto" w:fill="auto"/>
          </w:tcPr>
          <w:p w14:paraId="617EBFF5"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78C71CE6" w14:textId="77777777" w:rsidTr="00B82108">
        <w:trPr>
          <w:trHeight w:val="20"/>
        </w:trPr>
        <w:tc>
          <w:tcPr>
            <w:tcW w:w="6096" w:type="dxa"/>
            <w:tcBorders>
              <w:right w:val="single" w:sz="4" w:space="0" w:color="auto"/>
            </w:tcBorders>
            <w:shd w:val="clear" w:color="auto" w:fill="auto"/>
            <w:vAlign w:val="center"/>
          </w:tcPr>
          <w:p w14:paraId="79BEE3FF" w14:textId="38FF341A" w:rsidR="008C06FD" w:rsidRPr="00120D01" w:rsidRDefault="008C06FD" w:rsidP="00A26DEA">
            <w:pPr>
              <w:spacing w:line="364" w:lineRule="exact"/>
              <w:ind w:leftChars="1" w:left="602" w:rightChars="10" w:right="16" w:hangingChars="300" w:hanging="600"/>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九</w:t>
            </w:r>
            <w:r w:rsidRPr="00E71E0C">
              <w:rPr>
                <w:rFonts w:ascii="標楷體" w:hAnsi="標楷體" w:hint="eastAsia"/>
                <w:sz w:val="20"/>
                <w:szCs w:val="20"/>
              </w:rPr>
              <w:t>）推動公立納骨塔一櫃多罐措施，提升既有殯葬設施使用效能，惟部分地區公立納骨塔賸餘櫃位已不敷使用，允宜研議擴大推動一櫃多罐之可行性並確實評估櫃體及建物承載能力，以滿足民眾使用需求及確保設施使用安全。</w:t>
            </w:r>
          </w:p>
        </w:tc>
        <w:tc>
          <w:tcPr>
            <w:tcW w:w="3265" w:type="dxa"/>
            <w:vMerge/>
            <w:tcBorders>
              <w:left w:val="single" w:sz="4" w:space="0" w:color="auto"/>
              <w:right w:val="single" w:sz="4" w:space="0" w:color="auto"/>
              <w:tl2br w:val="single" w:sz="4" w:space="0" w:color="auto"/>
            </w:tcBorders>
            <w:shd w:val="clear" w:color="auto" w:fill="auto"/>
          </w:tcPr>
          <w:p w14:paraId="2B3DB14A"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3D8F50AF" w14:textId="77777777" w:rsidTr="00B82108">
        <w:trPr>
          <w:trHeight w:val="1573"/>
        </w:trPr>
        <w:tc>
          <w:tcPr>
            <w:tcW w:w="6096" w:type="dxa"/>
            <w:tcBorders>
              <w:right w:val="single" w:sz="4" w:space="0" w:color="auto"/>
            </w:tcBorders>
            <w:shd w:val="clear" w:color="auto" w:fill="auto"/>
            <w:vAlign w:val="center"/>
          </w:tcPr>
          <w:p w14:paraId="38F92E3E" w14:textId="071C9127" w:rsidR="008C06FD" w:rsidRPr="000D1B28" w:rsidRDefault="008C06FD" w:rsidP="00A26DEA">
            <w:pPr>
              <w:spacing w:line="364" w:lineRule="exact"/>
              <w:ind w:leftChars="10" w:left="630" w:rightChars="10" w:right="16" w:hangingChars="307" w:hanging="614"/>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十</w:t>
            </w:r>
            <w:r w:rsidRPr="00E71E0C">
              <w:rPr>
                <w:rFonts w:ascii="標楷體" w:hAnsi="標楷體" w:hint="eastAsia"/>
                <w:sz w:val="20"/>
                <w:szCs w:val="20"/>
              </w:rPr>
              <w:t>）土城區公所辦理原住民生態公園工程，改善既有設施及提升園區指引指標設施，並活化整體土地利用，惟未依規定辦理變更開發計畫、用地檢核及土地撥用等作業，即先行施工並啟用，肇致礦業用地遭違規開發作為公園使用並違反管用合一原則，有待研謀改善。</w:t>
            </w:r>
          </w:p>
        </w:tc>
        <w:tc>
          <w:tcPr>
            <w:tcW w:w="3265" w:type="dxa"/>
            <w:vMerge/>
            <w:tcBorders>
              <w:left w:val="single" w:sz="4" w:space="0" w:color="auto"/>
              <w:right w:val="single" w:sz="4" w:space="0" w:color="auto"/>
              <w:tl2br w:val="single" w:sz="4" w:space="0" w:color="auto"/>
            </w:tcBorders>
            <w:shd w:val="clear" w:color="auto" w:fill="auto"/>
          </w:tcPr>
          <w:p w14:paraId="4A6FC96E"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3EA2DE3B" w14:textId="77777777" w:rsidTr="00B82108">
        <w:trPr>
          <w:trHeight w:val="20"/>
        </w:trPr>
        <w:tc>
          <w:tcPr>
            <w:tcW w:w="6096" w:type="dxa"/>
            <w:tcBorders>
              <w:right w:val="single" w:sz="4" w:space="0" w:color="auto"/>
            </w:tcBorders>
            <w:shd w:val="clear" w:color="auto" w:fill="auto"/>
            <w:vAlign w:val="center"/>
          </w:tcPr>
          <w:p w14:paraId="3E172D9B" w14:textId="37AC7076" w:rsidR="008C06FD" w:rsidRPr="000D1B28" w:rsidRDefault="008C06FD" w:rsidP="00BF4742">
            <w:pPr>
              <w:spacing w:line="364" w:lineRule="exact"/>
              <w:ind w:leftChars="1" w:left="798" w:rightChars="10" w:right="16" w:hangingChars="398" w:hanging="796"/>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十一</w:t>
            </w:r>
            <w:r w:rsidRPr="00E71E0C">
              <w:rPr>
                <w:rFonts w:ascii="標楷體" w:hAnsi="標楷體" w:hint="eastAsia"/>
                <w:sz w:val="20"/>
                <w:szCs w:val="20"/>
              </w:rPr>
              <w:t>）提供偏遠地區民眾新巴士服務，並彌補市區公車路線涵蓋不足區域，惟部分區公所未確實查驗新巴士委託營運廠商之駕駛人員資格，或廠商變更服務車輛未提送替代（備用）車輛查驗資料供區公所檢核，或車齡老舊，均影響民眾搭乘安全及便利性，有待檢討妥處。</w:t>
            </w:r>
          </w:p>
        </w:tc>
        <w:tc>
          <w:tcPr>
            <w:tcW w:w="3265" w:type="dxa"/>
            <w:vMerge/>
            <w:tcBorders>
              <w:left w:val="single" w:sz="4" w:space="0" w:color="auto"/>
              <w:right w:val="single" w:sz="4" w:space="0" w:color="auto"/>
              <w:tl2br w:val="single" w:sz="4" w:space="0" w:color="auto"/>
            </w:tcBorders>
            <w:shd w:val="clear" w:color="auto" w:fill="auto"/>
          </w:tcPr>
          <w:p w14:paraId="1A3D5998"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68E6AFE7" w14:textId="77777777" w:rsidTr="00B82108">
        <w:trPr>
          <w:trHeight w:val="20"/>
        </w:trPr>
        <w:tc>
          <w:tcPr>
            <w:tcW w:w="6096" w:type="dxa"/>
            <w:tcBorders>
              <w:right w:val="single" w:sz="4" w:space="0" w:color="auto"/>
            </w:tcBorders>
            <w:shd w:val="clear" w:color="auto" w:fill="auto"/>
            <w:vAlign w:val="center"/>
          </w:tcPr>
          <w:p w14:paraId="1458D4C2" w14:textId="10F040C9" w:rsidR="008C06FD" w:rsidRPr="00120D01" w:rsidRDefault="008C06FD" w:rsidP="00BF4742">
            <w:pPr>
              <w:spacing w:line="364" w:lineRule="exact"/>
              <w:ind w:leftChars="10" w:left="812" w:rightChars="10" w:right="16" w:hangingChars="398" w:hanging="796"/>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十二</w:t>
            </w:r>
            <w:r w:rsidRPr="00E71E0C">
              <w:rPr>
                <w:rFonts w:ascii="標楷體" w:hAnsi="標楷體" w:hint="eastAsia"/>
                <w:sz w:val="20"/>
                <w:szCs w:val="20"/>
              </w:rPr>
              <w:t>）區公所辦理道路巡查及養護作業，維護道路品質及人車通行安全，惟部分路段損壞情形頻仍，或漏未納入巡查範圍或巡查頻率不足，有待研謀改善。</w:t>
            </w:r>
          </w:p>
        </w:tc>
        <w:tc>
          <w:tcPr>
            <w:tcW w:w="3265" w:type="dxa"/>
            <w:vMerge/>
            <w:tcBorders>
              <w:left w:val="single" w:sz="4" w:space="0" w:color="auto"/>
              <w:right w:val="single" w:sz="4" w:space="0" w:color="auto"/>
              <w:tl2br w:val="single" w:sz="4" w:space="0" w:color="auto"/>
            </w:tcBorders>
            <w:shd w:val="clear" w:color="auto" w:fill="auto"/>
          </w:tcPr>
          <w:p w14:paraId="2EE6D784"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142946ED" w14:textId="77777777" w:rsidTr="00B82108">
        <w:trPr>
          <w:trHeight w:val="20"/>
        </w:trPr>
        <w:tc>
          <w:tcPr>
            <w:tcW w:w="6096" w:type="dxa"/>
            <w:tcBorders>
              <w:right w:val="single" w:sz="4" w:space="0" w:color="auto"/>
            </w:tcBorders>
            <w:shd w:val="clear" w:color="auto" w:fill="auto"/>
            <w:vAlign w:val="center"/>
          </w:tcPr>
          <w:p w14:paraId="0E38A0C4" w14:textId="3F932716" w:rsidR="008C06FD" w:rsidRPr="00120D01" w:rsidRDefault="008C06FD" w:rsidP="00BF4742">
            <w:pPr>
              <w:spacing w:line="364" w:lineRule="exact"/>
              <w:ind w:leftChars="9" w:left="810" w:rightChars="10" w:right="16" w:hangingChars="398" w:hanging="796"/>
              <w:jc w:val="both"/>
              <w:rPr>
                <w:rFonts w:ascii="標楷體" w:hAnsi="標楷體"/>
                <w:sz w:val="20"/>
                <w:szCs w:val="20"/>
              </w:rPr>
            </w:pPr>
            <w:r w:rsidRPr="00E71E0C">
              <w:rPr>
                <w:rFonts w:ascii="標楷體" w:hAnsi="標楷體" w:hint="eastAsia"/>
                <w:sz w:val="20"/>
                <w:szCs w:val="20"/>
              </w:rPr>
              <w:t>（</w:t>
            </w:r>
            <w:r w:rsidR="00A26DEA">
              <w:rPr>
                <w:rFonts w:ascii="標楷體" w:hAnsi="標楷體" w:hint="eastAsia"/>
                <w:sz w:val="20"/>
                <w:szCs w:val="20"/>
              </w:rPr>
              <w:t>十三</w:t>
            </w:r>
            <w:r w:rsidRPr="00E71E0C">
              <w:rPr>
                <w:rFonts w:ascii="標楷體" w:hAnsi="標楷體" w:hint="eastAsia"/>
                <w:sz w:val="20"/>
                <w:szCs w:val="20"/>
              </w:rPr>
              <w:t>）各區公所依所訂轄區災害防救計畫，預先建立救災物資供應機制，有助災時緊急應變及災後復原重建，惟供應物資數量未周延考量潛在影響人數，且開口契約未明定廠商不得以其因位於受災區內而影響履約任務，有待檢討改善。</w:t>
            </w:r>
          </w:p>
        </w:tc>
        <w:tc>
          <w:tcPr>
            <w:tcW w:w="3265" w:type="dxa"/>
            <w:vMerge/>
            <w:tcBorders>
              <w:left w:val="single" w:sz="4" w:space="0" w:color="auto"/>
              <w:right w:val="single" w:sz="4" w:space="0" w:color="auto"/>
              <w:tl2br w:val="single" w:sz="4" w:space="0" w:color="auto"/>
            </w:tcBorders>
            <w:shd w:val="clear" w:color="auto" w:fill="auto"/>
          </w:tcPr>
          <w:p w14:paraId="2D7C49D5"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r w:rsidR="008C06FD" w:rsidRPr="00120D01" w14:paraId="12934AF8" w14:textId="77777777" w:rsidTr="00B82108">
        <w:trPr>
          <w:trHeight w:val="20"/>
        </w:trPr>
        <w:tc>
          <w:tcPr>
            <w:tcW w:w="6096" w:type="dxa"/>
            <w:tcBorders>
              <w:right w:val="single" w:sz="4" w:space="0" w:color="auto"/>
            </w:tcBorders>
            <w:shd w:val="clear" w:color="auto" w:fill="auto"/>
            <w:vAlign w:val="center"/>
          </w:tcPr>
          <w:p w14:paraId="3801A5C6" w14:textId="5E3883F6" w:rsidR="008C06FD" w:rsidRPr="00120D01" w:rsidRDefault="008C06FD" w:rsidP="00BF4742">
            <w:pPr>
              <w:spacing w:line="364" w:lineRule="exact"/>
              <w:ind w:leftChars="10" w:left="812" w:rightChars="10" w:right="16" w:hangingChars="398" w:hanging="796"/>
              <w:jc w:val="both"/>
              <w:rPr>
                <w:rFonts w:ascii="標楷體" w:hAnsi="標楷體"/>
                <w:sz w:val="20"/>
                <w:szCs w:val="20"/>
              </w:rPr>
            </w:pPr>
            <w:r w:rsidRPr="00120D01">
              <w:rPr>
                <w:rFonts w:ascii="標楷體" w:hAnsi="標楷體" w:hint="eastAsia"/>
                <w:sz w:val="20"/>
                <w:szCs w:val="20"/>
              </w:rPr>
              <w:t>（</w:t>
            </w:r>
            <w:r>
              <w:rPr>
                <w:rFonts w:ascii="標楷體" w:hAnsi="標楷體" w:hint="eastAsia"/>
                <w:sz w:val="20"/>
                <w:szCs w:val="20"/>
              </w:rPr>
              <w:t>十</w:t>
            </w:r>
            <w:r w:rsidR="00A26DEA">
              <w:rPr>
                <w:rFonts w:ascii="標楷體" w:hAnsi="標楷體" w:hint="eastAsia"/>
                <w:sz w:val="20"/>
                <w:szCs w:val="20"/>
              </w:rPr>
              <w:t>四</w:t>
            </w:r>
            <w:r w:rsidRPr="00120D01">
              <w:rPr>
                <w:rFonts w:ascii="標楷體" w:hAnsi="標楷體" w:hint="eastAsia"/>
                <w:sz w:val="20"/>
                <w:szCs w:val="20"/>
              </w:rPr>
              <w:t>）</w:t>
            </w:r>
            <w:r w:rsidRPr="00E71E0C">
              <w:rPr>
                <w:rFonts w:ascii="標楷體" w:hAnsi="標楷體" w:hint="eastAsia"/>
                <w:sz w:val="20"/>
                <w:szCs w:val="20"/>
              </w:rPr>
              <w:t>積極清理以前年度歲入轉入數，惟已屆滿4年之未結清數仍多，有待督促檢討原因積極改善</w:t>
            </w:r>
            <w:r>
              <w:rPr>
                <w:rFonts w:ascii="標楷體" w:hAnsi="標楷體" w:hint="eastAsia"/>
                <w:sz w:val="20"/>
                <w:szCs w:val="20"/>
              </w:rPr>
              <w:t>。</w:t>
            </w:r>
          </w:p>
        </w:tc>
        <w:tc>
          <w:tcPr>
            <w:tcW w:w="3265" w:type="dxa"/>
            <w:vMerge/>
            <w:tcBorders>
              <w:left w:val="single" w:sz="4" w:space="0" w:color="auto"/>
              <w:right w:val="single" w:sz="4" w:space="0" w:color="auto"/>
              <w:tl2br w:val="single" w:sz="4" w:space="0" w:color="auto"/>
            </w:tcBorders>
            <w:shd w:val="clear" w:color="auto" w:fill="auto"/>
          </w:tcPr>
          <w:p w14:paraId="32416A2F" w14:textId="77777777" w:rsidR="008C06FD" w:rsidRPr="00120D01" w:rsidRDefault="008C06FD" w:rsidP="008C06FD">
            <w:pPr>
              <w:adjustRightInd w:val="0"/>
              <w:snapToGrid w:val="0"/>
              <w:spacing w:afterLines="50" w:after="180" w:line="400" w:lineRule="exact"/>
              <w:ind w:leftChars="-47" w:left="-75"/>
              <w:jc w:val="both"/>
              <w:rPr>
                <w:rFonts w:ascii="標楷體" w:hAnsi="標楷體"/>
                <w:sz w:val="20"/>
                <w:szCs w:val="20"/>
              </w:rPr>
            </w:pPr>
          </w:p>
        </w:tc>
      </w:tr>
    </w:tbl>
    <w:p w14:paraId="2362088E" w14:textId="658E7021" w:rsidR="003F3384" w:rsidRPr="00390BD1" w:rsidRDefault="003F3384" w:rsidP="00502874">
      <w:pPr>
        <w:widowControl/>
        <w:overflowPunct w:val="0"/>
        <w:spacing w:line="20" w:lineRule="exact"/>
        <w:jc w:val="both"/>
        <w:rPr>
          <w:rStyle w:val="fontstyle01"/>
          <w:rFonts w:hint="default"/>
          <w:spacing w:val="-2"/>
          <w:sz w:val="24"/>
          <w:szCs w:val="24"/>
        </w:rPr>
      </w:pPr>
    </w:p>
    <w:sectPr w:rsidR="003F3384" w:rsidRPr="00390BD1" w:rsidSect="0047409D">
      <w:footerReference w:type="default" r:id="rId14"/>
      <w:pgSz w:w="11906" w:h="16838"/>
      <w:pgMar w:top="1418" w:right="1134" w:bottom="1418" w:left="1134"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E7B75" w14:textId="77777777" w:rsidR="00C34682" w:rsidRDefault="00C34682" w:rsidP="00F70476">
      <w:r>
        <w:separator/>
      </w:r>
    </w:p>
  </w:endnote>
  <w:endnote w:type="continuationSeparator" w:id="0">
    <w:p w14:paraId="7F4D8BCF" w14:textId="77777777" w:rsidR="00C34682" w:rsidRDefault="00C34682"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DFKaiShu-SB-Estd-BF">
    <w:altName w:val="細明體"/>
    <w:panose1 w:val="00000000000000000000"/>
    <w:charset w:val="88"/>
    <w:family w:val="auto"/>
    <w:notTrueType/>
    <w:pitch w:val="default"/>
    <w:sig w:usb0="00000001" w:usb1="080E0000" w:usb2="00000010" w:usb3="00000000" w:csb0="00140000"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3D276D8D" w:rsidR="00366032" w:rsidRPr="0057063D" w:rsidRDefault="00366032"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456CFF" w:rsidRPr="00456CFF">
      <w:rPr>
        <w:rFonts w:ascii="標楷體" w:hAnsi="標楷體"/>
        <w:noProof/>
        <w:lang w:val="zh-TW" w:eastAsia="zh-TW"/>
      </w:rPr>
      <w:t>29</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E671E" w14:textId="77777777" w:rsidR="00C34682" w:rsidRDefault="00C34682" w:rsidP="00F70476">
      <w:r>
        <w:separator/>
      </w:r>
    </w:p>
  </w:footnote>
  <w:footnote w:type="continuationSeparator" w:id="0">
    <w:p w14:paraId="7C61769E" w14:textId="77777777" w:rsidR="00C34682" w:rsidRDefault="00C34682"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D0F"/>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2AE"/>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7AA"/>
    <w:rsid w:val="0003640F"/>
    <w:rsid w:val="000370C7"/>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7B"/>
    <w:rsid w:val="0004479D"/>
    <w:rsid w:val="0004491D"/>
    <w:rsid w:val="00045414"/>
    <w:rsid w:val="00045B38"/>
    <w:rsid w:val="00045D30"/>
    <w:rsid w:val="00045DD0"/>
    <w:rsid w:val="00046014"/>
    <w:rsid w:val="000461ED"/>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40E"/>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46FF"/>
    <w:rsid w:val="00085D76"/>
    <w:rsid w:val="00086C5C"/>
    <w:rsid w:val="000905BE"/>
    <w:rsid w:val="00090EB5"/>
    <w:rsid w:val="000926C0"/>
    <w:rsid w:val="00092B64"/>
    <w:rsid w:val="000939F8"/>
    <w:rsid w:val="000941A8"/>
    <w:rsid w:val="0009423B"/>
    <w:rsid w:val="00095164"/>
    <w:rsid w:val="000951AF"/>
    <w:rsid w:val="000956B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4DB8"/>
    <w:rsid w:val="000A556C"/>
    <w:rsid w:val="000A63CB"/>
    <w:rsid w:val="000A74E1"/>
    <w:rsid w:val="000A75A6"/>
    <w:rsid w:val="000A7B05"/>
    <w:rsid w:val="000B065C"/>
    <w:rsid w:val="000B21DE"/>
    <w:rsid w:val="000B2DC6"/>
    <w:rsid w:val="000B2DC7"/>
    <w:rsid w:val="000B3C04"/>
    <w:rsid w:val="000B3D3C"/>
    <w:rsid w:val="000B3FDB"/>
    <w:rsid w:val="000B42E8"/>
    <w:rsid w:val="000B44F7"/>
    <w:rsid w:val="000B4E5B"/>
    <w:rsid w:val="000B5C27"/>
    <w:rsid w:val="000C1020"/>
    <w:rsid w:val="000C142A"/>
    <w:rsid w:val="000C20AB"/>
    <w:rsid w:val="000C2A8F"/>
    <w:rsid w:val="000C3502"/>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9B7"/>
    <w:rsid w:val="000E6CAD"/>
    <w:rsid w:val="000E7249"/>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486"/>
    <w:rsid w:val="00134BF5"/>
    <w:rsid w:val="001366FB"/>
    <w:rsid w:val="0013672B"/>
    <w:rsid w:val="00136DA4"/>
    <w:rsid w:val="0014005A"/>
    <w:rsid w:val="00140439"/>
    <w:rsid w:val="001408B2"/>
    <w:rsid w:val="00140AA9"/>
    <w:rsid w:val="00140BBD"/>
    <w:rsid w:val="001410A6"/>
    <w:rsid w:val="00141359"/>
    <w:rsid w:val="00141482"/>
    <w:rsid w:val="0014225C"/>
    <w:rsid w:val="00142785"/>
    <w:rsid w:val="00143A81"/>
    <w:rsid w:val="00144283"/>
    <w:rsid w:val="00144E8B"/>
    <w:rsid w:val="00144F23"/>
    <w:rsid w:val="0014583C"/>
    <w:rsid w:val="00146403"/>
    <w:rsid w:val="00146EAB"/>
    <w:rsid w:val="00146EEB"/>
    <w:rsid w:val="00147971"/>
    <w:rsid w:val="00147D98"/>
    <w:rsid w:val="00147DB0"/>
    <w:rsid w:val="00147E89"/>
    <w:rsid w:val="001512F1"/>
    <w:rsid w:val="00152CB4"/>
    <w:rsid w:val="00152E1E"/>
    <w:rsid w:val="00152FEC"/>
    <w:rsid w:val="00153D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16E7"/>
    <w:rsid w:val="00162169"/>
    <w:rsid w:val="00162784"/>
    <w:rsid w:val="00162A22"/>
    <w:rsid w:val="00162BAC"/>
    <w:rsid w:val="001630E5"/>
    <w:rsid w:val="0016322D"/>
    <w:rsid w:val="00163347"/>
    <w:rsid w:val="001633C9"/>
    <w:rsid w:val="00163BCD"/>
    <w:rsid w:val="00163CA5"/>
    <w:rsid w:val="001669A8"/>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2D64"/>
    <w:rsid w:val="00182EF1"/>
    <w:rsid w:val="001832FC"/>
    <w:rsid w:val="0018337F"/>
    <w:rsid w:val="001841A4"/>
    <w:rsid w:val="00184ECD"/>
    <w:rsid w:val="00185486"/>
    <w:rsid w:val="00185A39"/>
    <w:rsid w:val="00186121"/>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9CC"/>
    <w:rsid w:val="001A0B99"/>
    <w:rsid w:val="001A0CFA"/>
    <w:rsid w:val="001A12CC"/>
    <w:rsid w:val="001A1D5B"/>
    <w:rsid w:val="001A287F"/>
    <w:rsid w:val="001A45CC"/>
    <w:rsid w:val="001A46A9"/>
    <w:rsid w:val="001A491F"/>
    <w:rsid w:val="001A5A14"/>
    <w:rsid w:val="001A6193"/>
    <w:rsid w:val="001A64C1"/>
    <w:rsid w:val="001A70EB"/>
    <w:rsid w:val="001A7FD1"/>
    <w:rsid w:val="001B02D2"/>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1CF2"/>
    <w:rsid w:val="001C2635"/>
    <w:rsid w:val="001C2F70"/>
    <w:rsid w:val="001C47BC"/>
    <w:rsid w:val="001C5991"/>
    <w:rsid w:val="001C7242"/>
    <w:rsid w:val="001C7A68"/>
    <w:rsid w:val="001C7FD1"/>
    <w:rsid w:val="001D0057"/>
    <w:rsid w:val="001D0777"/>
    <w:rsid w:val="001D09D8"/>
    <w:rsid w:val="001D128B"/>
    <w:rsid w:val="001D15D9"/>
    <w:rsid w:val="001D1EC5"/>
    <w:rsid w:val="001D1EF8"/>
    <w:rsid w:val="001D2776"/>
    <w:rsid w:val="001D2B32"/>
    <w:rsid w:val="001D39EC"/>
    <w:rsid w:val="001D3D7B"/>
    <w:rsid w:val="001D5157"/>
    <w:rsid w:val="001D570C"/>
    <w:rsid w:val="001D5BD2"/>
    <w:rsid w:val="001D78D3"/>
    <w:rsid w:val="001D7FF2"/>
    <w:rsid w:val="001E0021"/>
    <w:rsid w:val="001E04CC"/>
    <w:rsid w:val="001E0A1F"/>
    <w:rsid w:val="001E0DD9"/>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5EC"/>
    <w:rsid w:val="001F4DBE"/>
    <w:rsid w:val="001F50CE"/>
    <w:rsid w:val="001F577A"/>
    <w:rsid w:val="001F5B00"/>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65A"/>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030"/>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3A6"/>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2B1E"/>
    <w:rsid w:val="00253B0D"/>
    <w:rsid w:val="00255158"/>
    <w:rsid w:val="002554AC"/>
    <w:rsid w:val="002556F0"/>
    <w:rsid w:val="00256ABB"/>
    <w:rsid w:val="00257431"/>
    <w:rsid w:val="0025764C"/>
    <w:rsid w:val="002577AE"/>
    <w:rsid w:val="00257E54"/>
    <w:rsid w:val="00260569"/>
    <w:rsid w:val="00261C3E"/>
    <w:rsid w:val="0026257C"/>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2361"/>
    <w:rsid w:val="0027302D"/>
    <w:rsid w:val="00273447"/>
    <w:rsid w:val="002744A2"/>
    <w:rsid w:val="00274C6D"/>
    <w:rsid w:val="00275076"/>
    <w:rsid w:val="00275B1F"/>
    <w:rsid w:val="00275CF4"/>
    <w:rsid w:val="00276263"/>
    <w:rsid w:val="00276CB3"/>
    <w:rsid w:val="00277666"/>
    <w:rsid w:val="00277C6D"/>
    <w:rsid w:val="00280A07"/>
    <w:rsid w:val="00280F4E"/>
    <w:rsid w:val="00280FE6"/>
    <w:rsid w:val="00281ED9"/>
    <w:rsid w:val="00282349"/>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379"/>
    <w:rsid w:val="00295423"/>
    <w:rsid w:val="002961B1"/>
    <w:rsid w:val="00296EDF"/>
    <w:rsid w:val="002971D4"/>
    <w:rsid w:val="002979CC"/>
    <w:rsid w:val="00297FBA"/>
    <w:rsid w:val="002A1C5E"/>
    <w:rsid w:val="002A1CAC"/>
    <w:rsid w:val="002A34AA"/>
    <w:rsid w:val="002A374A"/>
    <w:rsid w:val="002A3B36"/>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32"/>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516"/>
    <w:rsid w:val="0030172A"/>
    <w:rsid w:val="00301DE2"/>
    <w:rsid w:val="003028DD"/>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4DF"/>
    <w:rsid w:val="003106CD"/>
    <w:rsid w:val="00311063"/>
    <w:rsid w:val="003118ED"/>
    <w:rsid w:val="00311E48"/>
    <w:rsid w:val="00311E88"/>
    <w:rsid w:val="003122AC"/>
    <w:rsid w:val="003132E7"/>
    <w:rsid w:val="003133BC"/>
    <w:rsid w:val="00313880"/>
    <w:rsid w:val="0031467F"/>
    <w:rsid w:val="00314860"/>
    <w:rsid w:val="00314A8E"/>
    <w:rsid w:val="003155BA"/>
    <w:rsid w:val="00315E90"/>
    <w:rsid w:val="00316632"/>
    <w:rsid w:val="00316CAE"/>
    <w:rsid w:val="00316EA6"/>
    <w:rsid w:val="003175BB"/>
    <w:rsid w:val="003177DF"/>
    <w:rsid w:val="00317D26"/>
    <w:rsid w:val="00317ECB"/>
    <w:rsid w:val="0032021E"/>
    <w:rsid w:val="0032043B"/>
    <w:rsid w:val="00320537"/>
    <w:rsid w:val="003207BD"/>
    <w:rsid w:val="003208AE"/>
    <w:rsid w:val="00321283"/>
    <w:rsid w:val="00321F75"/>
    <w:rsid w:val="0032200F"/>
    <w:rsid w:val="00322241"/>
    <w:rsid w:val="0032278A"/>
    <w:rsid w:val="00323758"/>
    <w:rsid w:val="003244B6"/>
    <w:rsid w:val="00324D52"/>
    <w:rsid w:val="003257D8"/>
    <w:rsid w:val="00325849"/>
    <w:rsid w:val="00325AE5"/>
    <w:rsid w:val="00325ED3"/>
    <w:rsid w:val="00326640"/>
    <w:rsid w:val="003271CD"/>
    <w:rsid w:val="00327626"/>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CAB"/>
    <w:rsid w:val="00336D87"/>
    <w:rsid w:val="003371C3"/>
    <w:rsid w:val="003374E1"/>
    <w:rsid w:val="003375E7"/>
    <w:rsid w:val="003402DA"/>
    <w:rsid w:val="00340342"/>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693"/>
    <w:rsid w:val="00347A1A"/>
    <w:rsid w:val="00350070"/>
    <w:rsid w:val="0035203C"/>
    <w:rsid w:val="00352862"/>
    <w:rsid w:val="00353333"/>
    <w:rsid w:val="0035344E"/>
    <w:rsid w:val="00354058"/>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6032"/>
    <w:rsid w:val="00367A6A"/>
    <w:rsid w:val="00370324"/>
    <w:rsid w:val="00371BA4"/>
    <w:rsid w:val="00371D46"/>
    <w:rsid w:val="00371F11"/>
    <w:rsid w:val="0037254C"/>
    <w:rsid w:val="00372C8A"/>
    <w:rsid w:val="00372DBE"/>
    <w:rsid w:val="0037344A"/>
    <w:rsid w:val="0037382B"/>
    <w:rsid w:val="0037398F"/>
    <w:rsid w:val="00373BC5"/>
    <w:rsid w:val="0037486B"/>
    <w:rsid w:val="00374F34"/>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4133"/>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662"/>
    <w:rsid w:val="003C08FB"/>
    <w:rsid w:val="003C0E0B"/>
    <w:rsid w:val="003C2219"/>
    <w:rsid w:val="003C2514"/>
    <w:rsid w:val="003C27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08B0"/>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B30"/>
    <w:rsid w:val="003E0ECA"/>
    <w:rsid w:val="003E10E7"/>
    <w:rsid w:val="003E124F"/>
    <w:rsid w:val="003E1D88"/>
    <w:rsid w:val="003E1E1B"/>
    <w:rsid w:val="003E200A"/>
    <w:rsid w:val="003E2C96"/>
    <w:rsid w:val="003E359E"/>
    <w:rsid w:val="003E3A37"/>
    <w:rsid w:val="003E3AC9"/>
    <w:rsid w:val="003E3CAD"/>
    <w:rsid w:val="003E495A"/>
    <w:rsid w:val="003E4CF0"/>
    <w:rsid w:val="003E6A4F"/>
    <w:rsid w:val="003E6D78"/>
    <w:rsid w:val="003F033B"/>
    <w:rsid w:val="003F04B6"/>
    <w:rsid w:val="003F21C3"/>
    <w:rsid w:val="003F26B0"/>
    <w:rsid w:val="003F274A"/>
    <w:rsid w:val="003F29E9"/>
    <w:rsid w:val="003F2A68"/>
    <w:rsid w:val="003F3207"/>
    <w:rsid w:val="003F3384"/>
    <w:rsid w:val="003F3842"/>
    <w:rsid w:val="003F3C27"/>
    <w:rsid w:val="003F4B30"/>
    <w:rsid w:val="003F548C"/>
    <w:rsid w:val="003F5A12"/>
    <w:rsid w:val="003F5ACC"/>
    <w:rsid w:val="003F5B84"/>
    <w:rsid w:val="003F5F22"/>
    <w:rsid w:val="003F60A8"/>
    <w:rsid w:val="003F6220"/>
    <w:rsid w:val="003F6BDA"/>
    <w:rsid w:val="003F6D91"/>
    <w:rsid w:val="003F6F5E"/>
    <w:rsid w:val="003F70F3"/>
    <w:rsid w:val="003F76BC"/>
    <w:rsid w:val="003F7F1F"/>
    <w:rsid w:val="004004BD"/>
    <w:rsid w:val="004013F3"/>
    <w:rsid w:val="004023C1"/>
    <w:rsid w:val="004028BF"/>
    <w:rsid w:val="00402BD1"/>
    <w:rsid w:val="00403B32"/>
    <w:rsid w:val="00403CA2"/>
    <w:rsid w:val="0040428B"/>
    <w:rsid w:val="0040430D"/>
    <w:rsid w:val="00404447"/>
    <w:rsid w:val="00404FCF"/>
    <w:rsid w:val="0040543B"/>
    <w:rsid w:val="0040704C"/>
    <w:rsid w:val="00407078"/>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4F4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0FE8"/>
    <w:rsid w:val="00431CE8"/>
    <w:rsid w:val="00432D58"/>
    <w:rsid w:val="00433B83"/>
    <w:rsid w:val="00434712"/>
    <w:rsid w:val="0043479A"/>
    <w:rsid w:val="004348E1"/>
    <w:rsid w:val="00434AF7"/>
    <w:rsid w:val="004356C4"/>
    <w:rsid w:val="00435AE7"/>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497C"/>
    <w:rsid w:val="00445247"/>
    <w:rsid w:val="00445A83"/>
    <w:rsid w:val="00445D74"/>
    <w:rsid w:val="00445D79"/>
    <w:rsid w:val="00445DFF"/>
    <w:rsid w:val="00446B53"/>
    <w:rsid w:val="00450AE8"/>
    <w:rsid w:val="00450C61"/>
    <w:rsid w:val="00450DA6"/>
    <w:rsid w:val="00451012"/>
    <w:rsid w:val="004511C5"/>
    <w:rsid w:val="004514F7"/>
    <w:rsid w:val="004517CA"/>
    <w:rsid w:val="0045231E"/>
    <w:rsid w:val="00452621"/>
    <w:rsid w:val="00454107"/>
    <w:rsid w:val="00454C81"/>
    <w:rsid w:val="00454D2B"/>
    <w:rsid w:val="0045558C"/>
    <w:rsid w:val="00455647"/>
    <w:rsid w:val="004556DD"/>
    <w:rsid w:val="004557A4"/>
    <w:rsid w:val="00456CFF"/>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49E7"/>
    <w:rsid w:val="00475BB2"/>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698D"/>
    <w:rsid w:val="004D79AD"/>
    <w:rsid w:val="004D7D79"/>
    <w:rsid w:val="004E073C"/>
    <w:rsid w:val="004E1459"/>
    <w:rsid w:val="004E15F8"/>
    <w:rsid w:val="004E1BAE"/>
    <w:rsid w:val="004E1C1E"/>
    <w:rsid w:val="004E2380"/>
    <w:rsid w:val="004E2604"/>
    <w:rsid w:val="004E3351"/>
    <w:rsid w:val="004E39B1"/>
    <w:rsid w:val="004E3E93"/>
    <w:rsid w:val="004E3ED1"/>
    <w:rsid w:val="004E4FFD"/>
    <w:rsid w:val="004E5197"/>
    <w:rsid w:val="004E5367"/>
    <w:rsid w:val="004E5402"/>
    <w:rsid w:val="004E65C4"/>
    <w:rsid w:val="004E69E3"/>
    <w:rsid w:val="004F04FC"/>
    <w:rsid w:val="004F0576"/>
    <w:rsid w:val="004F069B"/>
    <w:rsid w:val="004F0E83"/>
    <w:rsid w:val="004F1959"/>
    <w:rsid w:val="004F2B1C"/>
    <w:rsid w:val="004F2D08"/>
    <w:rsid w:val="004F3ECD"/>
    <w:rsid w:val="004F4B2F"/>
    <w:rsid w:val="004F768A"/>
    <w:rsid w:val="004F7803"/>
    <w:rsid w:val="004F7CCF"/>
    <w:rsid w:val="005009B5"/>
    <w:rsid w:val="00500FFF"/>
    <w:rsid w:val="00501028"/>
    <w:rsid w:val="005012CA"/>
    <w:rsid w:val="00502874"/>
    <w:rsid w:val="00502908"/>
    <w:rsid w:val="00503600"/>
    <w:rsid w:val="00503764"/>
    <w:rsid w:val="00503D01"/>
    <w:rsid w:val="00504376"/>
    <w:rsid w:val="00504919"/>
    <w:rsid w:val="00504CB1"/>
    <w:rsid w:val="00505305"/>
    <w:rsid w:val="005059BA"/>
    <w:rsid w:val="00506255"/>
    <w:rsid w:val="005064CB"/>
    <w:rsid w:val="005069AB"/>
    <w:rsid w:val="00506AAD"/>
    <w:rsid w:val="00506AE8"/>
    <w:rsid w:val="00506B59"/>
    <w:rsid w:val="005073CD"/>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A8"/>
    <w:rsid w:val="005260FC"/>
    <w:rsid w:val="005268DD"/>
    <w:rsid w:val="00530261"/>
    <w:rsid w:val="005305A2"/>
    <w:rsid w:val="005307A2"/>
    <w:rsid w:val="0053198C"/>
    <w:rsid w:val="00531DE1"/>
    <w:rsid w:val="005320C4"/>
    <w:rsid w:val="005321D4"/>
    <w:rsid w:val="005321DF"/>
    <w:rsid w:val="005327DA"/>
    <w:rsid w:val="0053283A"/>
    <w:rsid w:val="0053299D"/>
    <w:rsid w:val="005329FB"/>
    <w:rsid w:val="00532C24"/>
    <w:rsid w:val="0053324E"/>
    <w:rsid w:val="00533464"/>
    <w:rsid w:val="0053376C"/>
    <w:rsid w:val="00533B97"/>
    <w:rsid w:val="00533E15"/>
    <w:rsid w:val="00534C25"/>
    <w:rsid w:val="00535796"/>
    <w:rsid w:val="0053604C"/>
    <w:rsid w:val="0053638B"/>
    <w:rsid w:val="00537CA6"/>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156"/>
    <w:rsid w:val="00552E07"/>
    <w:rsid w:val="00552FA0"/>
    <w:rsid w:val="00553BED"/>
    <w:rsid w:val="0055459D"/>
    <w:rsid w:val="00554BEC"/>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B3"/>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1B62"/>
    <w:rsid w:val="00581F00"/>
    <w:rsid w:val="00582EC1"/>
    <w:rsid w:val="00583FC3"/>
    <w:rsid w:val="0058530A"/>
    <w:rsid w:val="00585587"/>
    <w:rsid w:val="00585D16"/>
    <w:rsid w:val="00586318"/>
    <w:rsid w:val="00586489"/>
    <w:rsid w:val="0058679E"/>
    <w:rsid w:val="005876F5"/>
    <w:rsid w:val="00590EDF"/>
    <w:rsid w:val="0059165D"/>
    <w:rsid w:val="00591869"/>
    <w:rsid w:val="00591CB4"/>
    <w:rsid w:val="00591D18"/>
    <w:rsid w:val="00592A9C"/>
    <w:rsid w:val="00592D60"/>
    <w:rsid w:val="005943B4"/>
    <w:rsid w:val="00596DDE"/>
    <w:rsid w:val="005973DD"/>
    <w:rsid w:val="00597664"/>
    <w:rsid w:val="005A04FA"/>
    <w:rsid w:val="005A0D9F"/>
    <w:rsid w:val="005A1E25"/>
    <w:rsid w:val="005A2420"/>
    <w:rsid w:val="005A2462"/>
    <w:rsid w:val="005A2C5B"/>
    <w:rsid w:val="005A385F"/>
    <w:rsid w:val="005A4104"/>
    <w:rsid w:val="005A4BEE"/>
    <w:rsid w:val="005A58F4"/>
    <w:rsid w:val="005A6466"/>
    <w:rsid w:val="005A78EB"/>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9BC"/>
    <w:rsid w:val="005D3D7F"/>
    <w:rsid w:val="005D4088"/>
    <w:rsid w:val="005D502F"/>
    <w:rsid w:val="005D5B4C"/>
    <w:rsid w:val="005D606B"/>
    <w:rsid w:val="005D681F"/>
    <w:rsid w:val="005D7180"/>
    <w:rsid w:val="005D724A"/>
    <w:rsid w:val="005D7B3E"/>
    <w:rsid w:val="005D7CB2"/>
    <w:rsid w:val="005E0A3E"/>
    <w:rsid w:val="005E0DC2"/>
    <w:rsid w:val="005E1094"/>
    <w:rsid w:val="005E112E"/>
    <w:rsid w:val="005E126F"/>
    <w:rsid w:val="005E1370"/>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2174"/>
    <w:rsid w:val="005F477C"/>
    <w:rsid w:val="005F4ABD"/>
    <w:rsid w:val="005F4D7C"/>
    <w:rsid w:val="005F5369"/>
    <w:rsid w:val="005F54AD"/>
    <w:rsid w:val="005F5641"/>
    <w:rsid w:val="005F5B30"/>
    <w:rsid w:val="005F5C7F"/>
    <w:rsid w:val="005F641A"/>
    <w:rsid w:val="005F67F9"/>
    <w:rsid w:val="005F6948"/>
    <w:rsid w:val="005F6D83"/>
    <w:rsid w:val="005F6DA4"/>
    <w:rsid w:val="005F6E40"/>
    <w:rsid w:val="005F737A"/>
    <w:rsid w:val="005F7976"/>
    <w:rsid w:val="005F7B8B"/>
    <w:rsid w:val="0060186A"/>
    <w:rsid w:val="006018A4"/>
    <w:rsid w:val="00601F30"/>
    <w:rsid w:val="006020C2"/>
    <w:rsid w:val="006035EC"/>
    <w:rsid w:val="006039EA"/>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6F8C"/>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61BC"/>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478CE"/>
    <w:rsid w:val="00650094"/>
    <w:rsid w:val="00651C02"/>
    <w:rsid w:val="006526E9"/>
    <w:rsid w:val="00654167"/>
    <w:rsid w:val="0065452D"/>
    <w:rsid w:val="00655112"/>
    <w:rsid w:val="006551E6"/>
    <w:rsid w:val="0065565C"/>
    <w:rsid w:val="006559F1"/>
    <w:rsid w:val="00655D7D"/>
    <w:rsid w:val="00655E5E"/>
    <w:rsid w:val="006561C1"/>
    <w:rsid w:val="00656A5F"/>
    <w:rsid w:val="006575CC"/>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0A4C"/>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5E0C"/>
    <w:rsid w:val="0068602E"/>
    <w:rsid w:val="006869AF"/>
    <w:rsid w:val="006869C1"/>
    <w:rsid w:val="00686E41"/>
    <w:rsid w:val="0068736F"/>
    <w:rsid w:val="00687378"/>
    <w:rsid w:val="0068775B"/>
    <w:rsid w:val="00687F13"/>
    <w:rsid w:val="00690968"/>
    <w:rsid w:val="00690ABF"/>
    <w:rsid w:val="00690B28"/>
    <w:rsid w:val="00690DB1"/>
    <w:rsid w:val="006911AD"/>
    <w:rsid w:val="006917F8"/>
    <w:rsid w:val="00691FA9"/>
    <w:rsid w:val="0069286F"/>
    <w:rsid w:val="0069362B"/>
    <w:rsid w:val="006936ED"/>
    <w:rsid w:val="00693870"/>
    <w:rsid w:val="006945DC"/>
    <w:rsid w:val="00694DE5"/>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D67"/>
    <w:rsid w:val="006B2FB3"/>
    <w:rsid w:val="006B2FDC"/>
    <w:rsid w:val="006B35FE"/>
    <w:rsid w:val="006B45F6"/>
    <w:rsid w:val="006B4B6A"/>
    <w:rsid w:val="006B4BBA"/>
    <w:rsid w:val="006B55C0"/>
    <w:rsid w:val="006B5C8C"/>
    <w:rsid w:val="006B6940"/>
    <w:rsid w:val="006B7062"/>
    <w:rsid w:val="006B75D6"/>
    <w:rsid w:val="006B77A6"/>
    <w:rsid w:val="006B7BDF"/>
    <w:rsid w:val="006C0FC2"/>
    <w:rsid w:val="006C0FE4"/>
    <w:rsid w:val="006C18C6"/>
    <w:rsid w:val="006C23E2"/>
    <w:rsid w:val="006C2659"/>
    <w:rsid w:val="006C3037"/>
    <w:rsid w:val="006C34E7"/>
    <w:rsid w:val="006C3A7B"/>
    <w:rsid w:val="006C3C78"/>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11E"/>
    <w:rsid w:val="006E7C36"/>
    <w:rsid w:val="006F008E"/>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2D"/>
    <w:rsid w:val="007127E1"/>
    <w:rsid w:val="00712C74"/>
    <w:rsid w:val="00714175"/>
    <w:rsid w:val="0071464F"/>
    <w:rsid w:val="00714A23"/>
    <w:rsid w:val="007152BB"/>
    <w:rsid w:val="007159A6"/>
    <w:rsid w:val="007159D9"/>
    <w:rsid w:val="00715B38"/>
    <w:rsid w:val="00715BBE"/>
    <w:rsid w:val="007162EB"/>
    <w:rsid w:val="00716949"/>
    <w:rsid w:val="00717524"/>
    <w:rsid w:val="007175B5"/>
    <w:rsid w:val="00717600"/>
    <w:rsid w:val="007176C1"/>
    <w:rsid w:val="00717B68"/>
    <w:rsid w:val="00717D2A"/>
    <w:rsid w:val="00720018"/>
    <w:rsid w:val="007203BB"/>
    <w:rsid w:val="00720DB4"/>
    <w:rsid w:val="00720E10"/>
    <w:rsid w:val="00721149"/>
    <w:rsid w:val="00722073"/>
    <w:rsid w:val="007220FC"/>
    <w:rsid w:val="00722D40"/>
    <w:rsid w:val="00722E09"/>
    <w:rsid w:val="00723332"/>
    <w:rsid w:val="00723D07"/>
    <w:rsid w:val="00724309"/>
    <w:rsid w:val="0072493B"/>
    <w:rsid w:val="007249AF"/>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169"/>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9F1"/>
    <w:rsid w:val="00756078"/>
    <w:rsid w:val="0075669B"/>
    <w:rsid w:val="00756760"/>
    <w:rsid w:val="00757623"/>
    <w:rsid w:val="00757DFD"/>
    <w:rsid w:val="007600FD"/>
    <w:rsid w:val="00761258"/>
    <w:rsid w:val="00761C9E"/>
    <w:rsid w:val="0076213C"/>
    <w:rsid w:val="0076247E"/>
    <w:rsid w:val="00762BEF"/>
    <w:rsid w:val="00762FD3"/>
    <w:rsid w:val="007637A8"/>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6F93"/>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CC9"/>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30D3"/>
    <w:rsid w:val="007C6225"/>
    <w:rsid w:val="007C6242"/>
    <w:rsid w:val="007C674A"/>
    <w:rsid w:val="007C6E61"/>
    <w:rsid w:val="007C73B1"/>
    <w:rsid w:val="007D0A24"/>
    <w:rsid w:val="007D19D3"/>
    <w:rsid w:val="007D1CEC"/>
    <w:rsid w:val="007D2001"/>
    <w:rsid w:val="007D250B"/>
    <w:rsid w:val="007D2917"/>
    <w:rsid w:val="007D2FF9"/>
    <w:rsid w:val="007D398D"/>
    <w:rsid w:val="007D3AB0"/>
    <w:rsid w:val="007D3F69"/>
    <w:rsid w:val="007D4178"/>
    <w:rsid w:val="007D45A0"/>
    <w:rsid w:val="007D47FD"/>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1E1"/>
    <w:rsid w:val="008057A3"/>
    <w:rsid w:val="00805AD4"/>
    <w:rsid w:val="0080771F"/>
    <w:rsid w:val="00807E0F"/>
    <w:rsid w:val="008106A6"/>
    <w:rsid w:val="00810C56"/>
    <w:rsid w:val="00810E9A"/>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CEC"/>
    <w:rsid w:val="00831D5C"/>
    <w:rsid w:val="00831F14"/>
    <w:rsid w:val="0083308E"/>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476D0"/>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1D1B"/>
    <w:rsid w:val="00871EEF"/>
    <w:rsid w:val="0087220D"/>
    <w:rsid w:val="00872498"/>
    <w:rsid w:val="00873862"/>
    <w:rsid w:val="008741B1"/>
    <w:rsid w:val="008746A7"/>
    <w:rsid w:val="0087545C"/>
    <w:rsid w:val="008756B2"/>
    <w:rsid w:val="00875F21"/>
    <w:rsid w:val="00876244"/>
    <w:rsid w:val="0087654D"/>
    <w:rsid w:val="0087682A"/>
    <w:rsid w:val="00876BCA"/>
    <w:rsid w:val="00876C61"/>
    <w:rsid w:val="0087707D"/>
    <w:rsid w:val="00877449"/>
    <w:rsid w:val="00880082"/>
    <w:rsid w:val="0088008E"/>
    <w:rsid w:val="00882E6E"/>
    <w:rsid w:val="00883C52"/>
    <w:rsid w:val="00883FCC"/>
    <w:rsid w:val="00883FFF"/>
    <w:rsid w:val="0088416C"/>
    <w:rsid w:val="00884D64"/>
    <w:rsid w:val="008853A4"/>
    <w:rsid w:val="00885718"/>
    <w:rsid w:val="0088578E"/>
    <w:rsid w:val="0088595C"/>
    <w:rsid w:val="0088672A"/>
    <w:rsid w:val="008867A9"/>
    <w:rsid w:val="008867FF"/>
    <w:rsid w:val="00886FB6"/>
    <w:rsid w:val="00887F2A"/>
    <w:rsid w:val="00890A34"/>
    <w:rsid w:val="00890CCE"/>
    <w:rsid w:val="0089155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8D4"/>
    <w:rsid w:val="008A2AC8"/>
    <w:rsid w:val="008A2CE4"/>
    <w:rsid w:val="008A342D"/>
    <w:rsid w:val="008A3D26"/>
    <w:rsid w:val="008A4309"/>
    <w:rsid w:val="008A46CA"/>
    <w:rsid w:val="008A4B2A"/>
    <w:rsid w:val="008A5EA2"/>
    <w:rsid w:val="008A5FB3"/>
    <w:rsid w:val="008A6180"/>
    <w:rsid w:val="008A6725"/>
    <w:rsid w:val="008A68E0"/>
    <w:rsid w:val="008A6FA9"/>
    <w:rsid w:val="008A73DC"/>
    <w:rsid w:val="008A7C0C"/>
    <w:rsid w:val="008B0247"/>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6FD"/>
    <w:rsid w:val="008C0A7E"/>
    <w:rsid w:val="008C22B4"/>
    <w:rsid w:val="008C23E7"/>
    <w:rsid w:val="008C24A1"/>
    <w:rsid w:val="008C286A"/>
    <w:rsid w:val="008C3036"/>
    <w:rsid w:val="008C31DA"/>
    <w:rsid w:val="008C3E09"/>
    <w:rsid w:val="008C3F5B"/>
    <w:rsid w:val="008C4294"/>
    <w:rsid w:val="008C4600"/>
    <w:rsid w:val="008C534E"/>
    <w:rsid w:val="008C5C8F"/>
    <w:rsid w:val="008C7BE4"/>
    <w:rsid w:val="008D03EE"/>
    <w:rsid w:val="008D0908"/>
    <w:rsid w:val="008D14D3"/>
    <w:rsid w:val="008D1992"/>
    <w:rsid w:val="008D1DE1"/>
    <w:rsid w:val="008D1FE5"/>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E7C42"/>
    <w:rsid w:val="008F0110"/>
    <w:rsid w:val="008F02FF"/>
    <w:rsid w:val="008F078F"/>
    <w:rsid w:val="008F079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9AA"/>
    <w:rsid w:val="00900F8E"/>
    <w:rsid w:val="00901B0F"/>
    <w:rsid w:val="00901C14"/>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3108"/>
    <w:rsid w:val="009153F7"/>
    <w:rsid w:val="0091541D"/>
    <w:rsid w:val="00915705"/>
    <w:rsid w:val="00916826"/>
    <w:rsid w:val="00916855"/>
    <w:rsid w:val="00916C5F"/>
    <w:rsid w:val="00917847"/>
    <w:rsid w:val="00920394"/>
    <w:rsid w:val="0092081C"/>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DEB"/>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A3E"/>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54"/>
    <w:rsid w:val="00976EFB"/>
    <w:rsid w:val="00976FB7"/>
    <w:rsid w:val="0097744D"/>
    <w:rsid w:val="009776B7"/>
    <w:rsid w:val="00977AC2"/>
    <w:rsid w:val="00980B11"/>
    <w:rsid w:val="00981C09"/>
    <w:rsid w:val="00982073"/>
    <w:rsid w:val="009828A9"/>
    <w:rsid w:val="00982D48"/>
    <w:rsid w:val="00983485"/>
    <w:rsid w:val="00983917"/>
    <w:rsid w:val="00983DAA"/>
    <w:rsid w:val="00984E99"/>
    <w:rsid w:val="009857F1"/>
    <w:rsid w:val="00985F3F"/>
    <w:rsid w:val="0098629C"/>
    <w:rsid w:val="009878CB"/>
    <w:rsid w:val="009901CB"/>
    <w:rsid w:val="00990D70"/>
    <w:rsid w:val="0099160F"/>
    <w:rsid w:val="00991C0C"/>
    <w:rsid w:val="00991D4D"/>
    <w:rsid w:val="00991E3B"/>
    <w:rsid w:val="0099312D"/>
    <w:rsid w:val="00993393"/>
    <w:rsid w:val="00993B37"/>
    <w:rsid w:val="00993C87"/>
    <w:rsid w:val="009943CF"/>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DF7"/>
    <w:rsid w:val="009B4ED8"/>
    <w:rsid w:val="009B66E0"/>
    <w:rsid w:val="009B6A83"/>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7F0"/>
    <w:rsid w:val="009C6897"/>
    <w:rsid w:val="009C75C8"/>
    <w:rsid w:val="009D10B7"/>
    <w:rsid w:val="009D15B4"/>
    <w:rsid w:val="009D1BE7"/>
    <w:rsid w:val="009D29DA"/>
    <w:rsid w:val="009D2B3C"/>
    <w:rsid w:val="009D326C"/>
    <w:rsid w:val="009D33F0"/>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36DD"/>
    <w:rsid w:val="009E546D"/>
    <w:rsid w:val="009E572A"/>
    <w:rsid w:val="009E5957"/>
    <w:rsid w:val="009E5A90"/>
    <w:rsid w:val="009E5ED0"/>
    <w:rsid w:val="009E6366"/>
    <w:rsid w:val="009E690E"/>
    <w:rsid w:val="009E699F"/>
    <w:rsid w:val="009E7290"/>
    <w:rsid w:val="009E72A4"/>
    <w:rsid w:val="009F0AFD"/>
    <w:rsid w:val="009F18DB"/>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6DEA"/>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0BE"/>
    <w:rsid w:val="00A4133F"/>
    <w:rsid w:val="00A41605"/>
    <w:rsid w:val="00A41C7D"/>
    <w:rsid w:val="00A41D8C"/>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1ABB"/>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87ABB"/>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1FD"/>
    <w:rsid w:val="00AE3D21"/>
    <w:rsid w:val="00AE3F20"/>
    <w:rsid w:val="00AE4CC0"/>
    <w:rsid w:val="00AE4D11"/>
    <w:rsid w:val="00AE57FA"/>
    <w:rsid w:val="00AE5BC9"/>
    <w:rsid w:val="00AE5EF4"/>
    <w:rsid w:val="00AE5F56"/>
    <w:rsid w:val="00AE65C2"/>
    <w:rsid w:val="00AE6A11"/>
    <w:rsid w:val="00AE6C1F"/>
    <w:rsid w:val="00AE6D6D"/>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4AC5"/>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4CD0"/>
    <w:rsid w:val="00B153BC"/>
    <w:rsid w:val="00B1551E"/>
    <w:rsid w:val="00B156FF"/>
    <w:rsid w:val="00B15794"/>
    <w:rsid w:val="00B16163"/>
    <w:rsid w:val="00B165EB"/>
    <w:rsid w:val="00B16C20"/>
    <w:rsid w:val="00B1709F"/>
    <w:rsid w:val="00B172EB"/>
    <w:rsid w:val="00B20857"/>
    <w:rsid w:val="00B20D01"/>
    <w:rsid w:val="00B20E77"/>
    <w:rsid w:val="00B20F2F"/>
    <w:rsid w:val="00B2260D"/>
    <w:rsid w:val="00B22C10"/>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0A6"/>
    <w:rsid w:val="00B4037F"/>
    <w:rsid w:val="00B4064F"/>
    <w:rsid w:val="00B407E5"/>
    <w:rsid w:val="00B40FAB"/>
    <w:rsid w:val="00B4117D"/>
    <w:rsid w:val="00B41ED9"/>
    <w:rsid w:val="00B41FD3"/>
    <w:rsid w:val="00B4201C"/>
    <w:rsid w:val="00B42456"/>
    <w:rsid w:val="00B42C60"/>
    <w:rsid w:val="00B43BB1"/>
    <w:rsid w:val="00B43CB2"/>
    <w:rsid w:val="00B43DC6"/>
    <w:rsid w:val="00B43FE1"/>
    <w:rsid w:val="00B44998"/>
    <w:rsid w:val="00B45023"/>
    <w:rsid w:val="00B455D2"/>
    <w:rsid w:val="00B45AFA"/>
    <w:rsid w:val="00B45E60"/>
    <w:rsid w:val="00B45F79"/>
    <w:rsid w:val="00B46F34"/>
    <w:rsid w:val="00B47589"/>
    <w:rsid w:val="00B47718"/>
    <w:rsid w:val="00B516CC"/>
    <w:rsid w:val="00B51AEA"/>
    <w:rsid w:val="00B51CCD"/>
    <w:rsid w:val="00B53810"/>
    <w:rsid w:val="00B54C7C"/>
    <w:rsid w:val="00B564EC"/>
    <w:rsid w:val="00B56D67"/>
    <w:rsid w:val="00B5736E"/>
    <w:rsid w:val="00B57419"/>
    <w:rsid w:val="00B57B43"/>
    <w:rsid w:val="00B57CB5"/>
    <w:rsid w:val="00B6023F"/>
    <w:rsid w:val="00B6024A"/>
    <w:rsid w:val="00B60B06"/>
    <w:rsid w:val="00B62011"/>
    <w:rsid w:val="00B625BD"/>
    <w:rsid w:val="00B62C89"/>
    <w:rsid w:val="00B62DD2"/>
    <w:rsid w:val="00B63255"/>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2108"/>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3FA7"/>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680"/>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9B1"/>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33D"/>
    <w:rsid w:val="00BE7650"/>
    <w:rsid w:val="00BE7BC5"/>
    <w:rsid w:val="00BF0431"/>
    <w:rsid w:val="00BF0536"/>
    <w:rsid w:val="00BF0907"/>
    <w:rsid w:val="00BF11A6"/>
    <w:rsid w:val="00BF1508"/>
    <w:rsid w:val="00BF2010"/>
    <w:rsid w:val="00BF29E8"/>
    <w:rsid w:val="00BF3080"/>
    <w:rsid w:val="00BF3263"/>
    <w:rsid w:val="00BF4742"/>
    <w:rsid w:val="00BF4AB3"/>
    <w:rsid w:val="00BF58EE"/>
    <w:rsid w:val="00BF5F78"/>
    <w:rsid w:val="00BF60E7"/>
    <w:rsid w:val="00BF661A"/>
    <w:rsid w:val="00BF7445"/>
    <w:rsid w:val="00C00CD9"/>
    <w:rsid w:val="00C014A3"/>
    <w:rsid w:val="00C014AC"/>
    <w:rsid w:val="00C0201B"/>
    <w:rsid w:val="00C03B18"/>
    <w:rsid w:val="00C04DEE"/>
    <w:rsid w:val="00C07317"/>
    <w:rsid w:val="00C0744D"/>
    <w:rsid w:val="00C075AF"/>
    <w:rsid w:val="00C07DFE"/>
    <w:rsid w:val="00C10299"/>
    <w:rsid w:val="00C10D29"/>
    <w:rsid w:val="00C116D6"/>
    <w:rsid w:val="00C11F2A"/>
    <w:rsid w:val="00C12DB0"/>
    <w:rsid w:val="00C13854"/>
    <w:rsid w:val="00C13AD8"/>
    <w:rsid w:val="00C13C26"/>
    <w:rsid w:val="00C14246"/>
    <w:rsid w:val="00C14D51"/>
    <w:rsid w:val="00C15A48"/>
    <w:rsid w:val="00C15F72"/>
    <w:rsid w:val="00C1623F"/>
    <w:rsid w:val="00C1630D"/>
    <w:rsid w:val="00C16666"/>
    <w:rsid w:val="00C16DDA"/>
    <w:rsid w:val="00C16F6C"/>
    <w:rsid w:val="00C17181"/>
    <w:rsid w:val="00C174BD"/>
    <w:rsid w:val="00C17FC7"/>
    <w:rsid w:val="00C20691"/>
    <w:rsid w:val="00C21061"/>
    <w:rsid w:val="00C2133B"/>
    <w:rsid w:val="00C217A5"/>
    <w:rsid w:val="00C219C8"/>
    <w:rsid w:val="00C21F1A"/>
    <w:rsid w:val="00C235C5"/>
    <w:rsid w:val="00C2386E"/>
    <w:rsid w:val="00C239F3"/>
    <w:rsid w:val="00C24220"/>
    <w:rsid w:val="00C25802"/>
    <w:rsid w:val="00C25EAF"/>
    <w:rsid w:val="00C25F69"/>
    <w:rsid w:val="00C26322"/>
    <w:rsid w:val="00C26C60"/>
    <w:rsid w:val="00C26C8C"/>
    <w:rsid w:val="00C27956"/>
    <w:rsid w:val="00C27C1E"/>
    <w:rsid w:val="00C27D18"/>
    <w:rsid w:val="00C30081"/>
    <w:rsid w:val="00C30A43"/>
    <w:rsid w:val="00C30DA4"/>
    <w:rsid w:val="00C31036"/>
    <w:rsid w:val="00C310A5"/>
    <w:rsid w:val="00C313CC"/>
    <w:rsid w:val="00C31AFA"/>
    <w:rsid w:val="00C31D44"/>
    <w:rsid w:val="00C33472"/>
    <w:rsid w:val="00C334D1"/>
    <w:rsid w:val="00C343AA"/>
    <w:rsid w:val="00C34682"/>
    <w:rsid w:val="00C348C1"/>
    <w:rsid w:val="00C348FF"/>
    <w:rsid w:val="00C35A5F"/>
    <w:rsid w:val="00C35C0B"/>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4D0C"/>
    <w:rsid w:val="00C55443"/>
    <w:rsid w:val="00C55CB1"/>
    <w:rsid w:val="00C561E6"/>
    <w:rsid w:val="00C564EE"/>
    <w:rsid w:val="00C57509"/>
    <w:rsid w:val="00C57ADF"/>
    <w:rsid w:val="00C57F3A"/>
    <w:rsid w:val="00C610DE"/>
    <w:rsid w:val="00C629BC"/>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FE7"/>
    <w:rsid w:val="00C9090C"/>
    <w:rsid w:val="00C90F59"/>
    <w:rsid w:val="00C91167"/>
    <w:rsid w:val="00C912EB"/>
    <w:rsid w:val="00C918E0"/>
    <w:rsid w:val="00C91925"/>
    <w:rsid w:val="00C91BA8"/>
    <w:rsid w:val="00C930EA"/>
    <w:rsid w:val="00C93DC1"/>
    <w:rsid w:val="00C948DE"/>
    <w:rsid w:val="00C9493A"/>
    <w:rsid w:val="00C95701"/>
    <w:rsid w:val="00C95C3B"/>
    <w:rsid w:val="00C96440"/>
    <w:rsid w:val="00C965D9"/>
    <w:rsid w:val="00C97630"/>
    <w:rsid w:val="00C977D9"/>
    <w:rsid w:val="00C979FC"/>
    <w:rsid w:val="00C97FF7"/>
    <w:rsid w:val="00CA0AA8"/>
    <w:rsid w:val="00CA137F"/>
    <w:rsid w:val="00CA13FC"/>
    <w:rsid w:val="00CA151A"/>
    <w:rsid w:val="00CA1792"/>
    <w:rsid w:val="00CA1C19"/>
    <w:rsid w:val="00CA1C9E"/>
    <w:rsid w:val="00CA24DD"/>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852"/>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A85"/>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012B"/>
    <w:rsid w:val="00D02C8F"/>
    <w:rsid w:val="00D02E09"/>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AA4"/>
    <w:rsid w:val="00D13C12"/>
    <w:rsid w:val="00D13C25"/>
    <w:rsid w:val="00D13ED0"/>
    <w:rsid w:val="00D14A13"/>
    <w:rsid w:val="00D14B5F"/>
    <w:rsid w:val="00D15182"/>
    <w:rsid w:val="00D156A8"/>
    <w:rsid w:val="00D1571D"/>
    <w:rsid w:val="00D1682A"/>
    <w:rsid w:val="00D16EB2"/>
    <w:rsid w:val="00D16FE5"/>
    <w:rsid w:val="00D172EE"/>
    <w:rsid w:val="00D179E4"/>
    <w:rsid w:val="00D2060F"/>
    <w:rsid w:val="00D20E2E"/>
    <w:rsid w:val="00D21348"/>
    <w:rsid w:val="00D215F5"/>
    <w:rsid w:val="00D21DA0"/>
    <w:rsid w:val="00D22071"/>
    <w:rsid w:val="00D227B3"/>
    <w:rsid w:val="00D229CD"/>
    <w:rsid w:val="00D22F58"/>
    <w:rsid w:val="00D23319"/>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C9B"/>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06D1"/>
    <w:rsid w:val="00D6204E"/>
    <w:rsid w:val="00D631E7"/>
    <w:rsid w:val="00D6441F"/>
    <w:rsid w:val="00D645E8"/>
    <w:rsid w:val="00D646CA"/>
    <w:rsid w:val="00D648C9"/>
    <w:rsid w:val="00D650BE"/>
    <w:rsid w:val="00D654BF"/>
    <w:rsid w:val="00D65935"/>
    <w:rsid w:val="00D659AB"/>
    <w:rsid w:val="00D664ED"/>
    <w:rsid w:val="00D6694B"/>
    <w:rsid w:val="00D669E5"/>
    <w:rsid w:val="00D66A48"/>
    <w:rsid w:val="00D66D88"/>
    <w:rsid w:val="00D67A1D"/>
    <w:rsid w:val="00D70364"/>
    <w:rsid w:val="00D7178B"/>
    <w:rsid w:val="00D7378C"/>
    <w:rsid w:val="00D73A67"/>
    <w:rsid w:val="00D7411D"/>
    <w:rsid w:val="00D743B4"/>
    <w:rsid w:val="00D74F55"/>
    <w:rsid w:val="00D75D01"/>
    <w:rsid w:val="00D76477"/>
    <w:rsid w:val="00D764B1"/>
    <w:rsid w:val="00D76A0D"/>
    <w:rsid w:val="00D77580"/>
    <w:rsid w:val="00D776DC"/>
    <w:rsid w:val="00D778FB"/>
    <w:rsid w:val="00D80352"/>
    <w:rsid w:val="00D80580"/>
    <w:rsid w:val="00D80C7B"/>
    <w:rsid w:val="00D8132A"/>
    <w:rsid w:val="00D8184F"/>
    <w:rsid w:val="00D81D26"/>
    <w:rsid w:val="00D82806"/>
    <w:rsid w:val="00D82A2F"/>
    <w:rsid w:val="00D83190"/>
    <w:rsid w:val="00D83BA8"/>
    <w:rsid w:val="00D841FC"/>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014D"/>
    <w:rsid w:val="00DA1206"/>
    <w:rsid w:val="00DA1238"/>
    <w:rsid w:val="00DA13F6"/>
    <w:rsid w:val="00DA1F43"/>
    <w:rsid w:val="00DA2809"/>
    <w:rsid w:val="00DA28B9"/>
    <w:rsid w:val="00DA28C9"/>
    <w:rsid w:val="00DA3047"/>
    <w:rsid w:val="00DA34F8"/>
    <w:rsid w:val="00DA3BB7"/>
    <w:rsid w:val="00DA4F5B"/>
    <w:rsid w:val="00DA4FBF"/>
    <w:rsid w:val="00DA52D5"/>
    <w:rsid w:val="00DA5505"/>
    <w:rsid w:val="00DA553F"/>
    <w:rsid w:val="00DA5E5C"/>
    <w:rsid w:val="00DA5ECB"/>
    <w:rsid w:val="00DA62CB"/>
    <w:rsid w:val="00DA691F"/>
    <w:rsid w:val="00DA696F"/>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CDA"/>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4A0"/>
    <w:rsid w:val="00DD58E4"/>
    <w:rsid w:val="00DD5F42"/>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69B"/>
    <w:rsid w:val="00DE4976"/>
    <w:rsid w:val="00DE4C97"/>
    <w:rsid w:val="00DE519B"/>
    <w:rsid w:val="00DE52C3"/>
    <w:rsid w:val="00DE5E2E"/>
    <w:rsid w:val="00DE673D"/>
    <w:rsid w:val="00DE6F9F"/>
    <w:rsid w:val="00DE6FA2"/>
    <w:rsid w:val="00DE7D54"/>
    <w:rsid w:val="00DF0463"/>
    <w:rsid w:val="00DF0D43"/>
    <w:rsid w:val="00DF12A4"/>
    <w:rsid w:val="00DF1BFD"/>
    <w:rsid w:val="00DF2054"/>
    <w:rsid w:val="00DF24F5"/>
    <w:rsid w:val="00DF27A8"/>
    <w:rsid w:val="00DF32AB"/>
    <w:rsid w:val="00DF4446"/>
    <w:rsid w:val="00DF49B0"/>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C73"/>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07"/>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2E1"/>
    <w:rsid w:val="00E61680"/>
    <w:rsid w:val="00E61ABC"/>
    <w:rsid w:val="00E61C86"/>
    <w:rsid w:val="00E6305D"/>
    <w:rsid w:val="00E637DF"/>
    <w:rsid w:val="00E638D4"/>
    <w:rsid w:val="00E63E36"/>
    <w:rsid w:val="00E64097"/>
    <w:rsid w:val="00E64C5E"/>
    <w:rsid w:val="00E659DB"/>
    <w:rsid w:val="00E66657"/>
    <w:rsid w:val="00E668E8"/>
    <w:rsid w:val="00E674AE"/>
    <w:rsid w:val="00E7009C"/>
    <w:rsid w:val="00E7069C"/>
    <w:rsid w:val="00E708F1"/>
    <w:rsid w:val="00E70BF0"/>
    <w:rsid w:val="00E71376"/>
    <w:rsid w:val="00E7187C"/>
    <w:rsid w:val="00E71E0C"/>
    <w:rsid w:val="00E72BBA"/>
    <w:rsid w:val="00E73950"/>
    <w:rsid w:val="00E73A90"/>
    <w:rsid w:val="00E73B20"/>
    <w:rsid w:val="00E7411E"/>
    <w:rsid w:val="00E74746"/>
    <w:rsid w:val="00E74748"/>
    <w:rsid w:val="00E74ACD"/>
    <w:rsid w:val="00E74E4B"/>
    <w:rsid w:val="00E74FF4"/>
    <w:rsid w:val="00E7516F"/>
    <w:rsid w:val="00E75652"/>
    <w:rsid w:val="00E758FC"/>
    <w:rsid w:val="00E75E34"/>
    <w:rsid w:val="00E76869"/>
    <w:rsid w:val="00E76B71"/>
    <w:rsid w:val="00E76D9C"/>
    <w:rsid w:val="00E77435"/>
    <w:rsid w:val="00E77B8E"/>
    <w:rsid w:val="00E803BF"/>
    <w:rsid w:val="00E8152F"/>
    <w:rsid w:val="00E82C5C"/>
    <w:rsid w:val="00E83757"/>
    <w:rsid w:val="00E83B8E"/>
    <w:rsid w:val="00E8461A"/>
    <w:rsid w:val="00E84A7D"/>
    <w:rsid w:val="00E84CDF"/>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052"/>
    <w:rsid w:val="00E92C8F"/>
    <w:rsid w:val="00E933C1"/>
    <w:rsid w:val="00E937C4"/>
    <w:rsid w:val="00E93CF1"/>
    <w:rsid w:val="00E93EF5"/>
    <w:rsid w:val="00E9482D"/>
    <w:rsid w:val="00E94DF0"/>
    <w:rsid w:val="00E9545A"/>
    <w:rsid w:val="00E95B5E"/>
    <w:rsid w:val="00E95E3A"/>
    <w:rsid w:val="00E95F0F"/>
    <w:rsid w:val="00E961F4"/>
    <w:rsid w:val="00E96439"/>
    <w:rsid w:val="00E96C8E"/>
    <w:rsid w:val="00E97841"/>
    <w:rsid w:val="00E97891"/>
    <w:rsid w:val="00EA00B6"/>
    <w:rsid w:val="00EA02B9"/>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B00B4"/>
    <w:rsid w:val="00EB02EC"/>
    <w:rsid w:val="00EB11BD"/>
    <w:rsid w:val="00EB1AB6"/>
    <w:rsid w:val="00EB244C"/>
    <w:rsid w:val="00EB2514"/>
    <w:rsid w:val="00EB2542"/>
    <w:rsid w:val="00EB264A"/>
    <w:rsid w:val="00EB2875"/>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7FF"/>
    <w:rsid w:val="00ED0B53"/>
    <w:rsid w:val="00ED1ABE"/>
    <w:rsid w:val="00ED2B0E"/>
    <w:rsid w:val="00ED2C2D"/>
    <w:rsid w:val="00ED400F"/>
    <w:rsid w:val="00ED4178"/>
    <w:rsid w:val="00ED4398"/>
    <w:rsid w:val="00ED475F"/>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57"/>
    <w:rsid w:val="00F01366"/>
    <w:rsid w:val="00F0186C"/>
    <w:rsid w:val="00F01C81"/>
    <w:rsid w:val="00F01E2C"/>
    <w:rsid w:val="00F023A7"/>
    <w:rsid w:val="00F02E1F"/>
    <w:rsid w:val="00F03963"/>
    <w:rsid w:val="00F0412A"/>
    <w:rsid w:val="00F04BF4"/>
    <w:rsid w:val="00F04D82"/>
    <w:rsid w:val="00F0520E"/>
    <w:rsid w:val="00F05C0F"/>
    <w:rsid w:val="00F06096"/>
    <w:rsid w:val="00F067A9"/>
    <w:rsid w:val="00F06CE4"/>
    <w:rsid w:val="00F06D70"/>
    <w:rsid w:val="00F06EAC"/>
    <w:rsid w:val="00F07743"/>
    <w:rsid w:val="00F07D69"/>
    <w:rsid w:val="00F101D6"/>
    <w:rsid w:val="00F10637"/>
    <w:rsid w:val="00F10656"/>
    <w:rsid w:val="00F107E1"/>
    <w:rsid w:val="00F131B1"/>
    <w:rsid w:val="00F13C00"/>
    <w:rsid w:val="00F14145"/>
    <w:rsid w:val="00F14680"/>
    <w:rsid w:val="00F14BB3"/>
    <w:rsid w:val="00F14DA6"/>
    <w:rsid w:val="00F150DC"/>
    <w:rsid w:val="00F15A6A"/>
    <w:rsid w:val="00F15A80"/>
    <w:rsid w:val="00F160CA"/>
    <w:rsid w:val="00F17342"/>
    <w:rsid w:val="00F17565"/>
    <w:rsid w:val="00F20130"/>
    <w:rsid w:val="00F205B8"/>
    <w:rsid w:val="00F2061C"/>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A52"/>
    <w:rsid w:val="00F25B0C"/>
    <w:rsid w:val="00F25C7F"/>
    <w:rsid w:val="00F2617D"/>
    <w:rsid w:val="00F263D2"/>
    <w:rsid w:val="00F26AF8"/>
    <w:rsid w:val="00F26BFA"/>
    <w:rsid w:val="00F2722F"/>
    <w:rsid w:val="00F27A3B"/>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7E1"/>
    <w:rsid w:val="00F37986"/>
    <w:rsid w:val="00F37AD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3CD"/>
    <w:rsid w:val="00F44609"/>
    <w:rsid w:val="00F44810"/>
    <w:rsid w:val="00F44D9A"/>
    <w:rsid w:val="00F44E71"/>
    <w:rsid w:val="00F45067"/>
    <w:rsid w:val="00F45297"/>
    <w:rsid w:val="00F4618C"/>
    <w:rsid w:val="00F466B1"/>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0EA"/>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4C5"/>
    <w:rsid w:val="00F7059D"/>
    <w:rsid w:val="00F709FB"/>
    <w:rsid w:val="00F70FA1"/>
    <w:rsid w:val="00F712DB"/>
    <w:rsid w:val="00F7180E"/>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872AD"/>
    <w:rsid w:val="00F901D6"/>
    <w:rsid w:val="00F902A9"/>
    <w:rsid w:val="00F90C29"/>
    <w:rsid w:val="00F91B3C"/>
    <w:rsid w:val="00F91BF2"/>
    <w:rsid w:val="00F92906"/>
    <w:rsid w:val="00F92A20"/>
    <w:rsid w:val="00F931DD"/>
    <w:rsid w:val="00F953B0"/>
    <w:rsid w:val="00F95C4F"/>
    <w:rsid w:val="00F95D12"/>
    <w:rsid w:val="00F95D4F"/>
    <w:rsid w:val="00F9634D"/>
    <w:rsid w:val="00F96D37"/>
    <w:rsid w:val="00F96EB3"/>
    <w:rsid w:val="00F9732A"/>
    <w:rsid w:val="00FA0459"/>
    <w:rsid w:val="00FA08B0"/>
    <w:rsid w:val="00FA1173"/>
    <w:rsid w:val="00FA1553"/>
    <w:rsid w:val="00FA17AD"/>
    <w:rsid w:val="00FA293D"/>
    <w:rsid w:val="00FA2A45"/>
    <w:rsid w:val="00FA39CA"/>
    <w:rsid w:val="00FA3C11"/>
    <w:rsid w:val="00FA3EC4"/>
    <w:rsid w:val="00FA41E6"/>
    <w:rsid w:val="00FA4F97"/>
    <w:rsid w:val="00FA6851"/>
    <w:rsid w:val="00FA6D8C"/>
    <w:rsid w:val="00FA7498"/>
    <w:rsid w:val="00FA76E3"/>
    <w:rsid w:val="00FA7CB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68EA"/>
    <w:rsid w:val="00FB7C5E"/>
    <w:rsid w:val="00FC08CD"/>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1D9"/>
    <w:rsid w:val="00FC72AD"/>
    <w:rsid w:val="00FC742D"/>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5E103"/>
  <w15:docId w15:val="{1C9A7116-1E4B-4131-8775-7BA7552C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fd"/>
    <w:uiPriority w:val="59"/>
    <w:rsid w:val="00DA4F5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表格格線371"/>
    <w:basedOn w:val="a9"/>
    <w:next w:val="afffd"/>
    <w:uiPriority w:val="59"/>
    <w:rsid w:val="004D698D"/>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表格格線381"/>
    <w:basedOn w:val="a9"/>
    <w:next w:val="afffd"/>
    <w:uiPriority w:val="59"/>
    <w:rsid w:val="004D698D"/>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fd"/>
    <w:uiPriority w:val="59"/>
    <w:rsid w:val="00E84CDF"/>
    <w:pPr>
      <w:widowControl w:val="0"/>
      <w:snapToGrid w:val="0"/>
      <w:jc w:val="center"/>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工作表3!$A$2</c:f>
              <c:strCache>
                <c:ptCount val="1"/>
                <c:pt idx="0">
                  <c:v>一般</c:v>
                </c:pt>
              </c:strCache>
            </c:strRef>
          </c:tx>
          <c:invertIfNegative val="0"/>
          <c:dLbls>
            <c:spPr>
              <a:noFill/>
              <a:ln>
                <a:noFill/>
              </a:ln>
              <a:effectLst/>
            </c:spPr>
            <c:txPr>
              <a:bodyPr/>
              <a:lstStyle/>
              <a:p>
                <a:pPr>
                  <a:defRPr sz="900" b="0" baseline="0">
                    <a:solidFill>
                      <a:schemeClr val="bg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工作表3!$B$1:$F$1</c:f>
              <c:numCache>
                <c:formatCode>General</c:formatCode>
                <c:ptCount val="5"/>
                <c:pt idx="0">
                  <c:v>108</c:v>
                </c:pt>
                <c:pt idx="1">
                  <c:v>109</c:v>
                </c:pt>
                <c:pt idx="2">
                  <c:v>110</c:v>
                </c:pt>
                <c:pt idx="3">
                  <c:v>111</c:v>
                </c:pt>
                <c:pt idx="4">
                  <c:v>112</c:v>
                </c:pt>
              </c:numCache>
            </c:numRef>
          </c:cat>
          <c:val>
            <c:numRef>
              <c:f>工作表3!$B$2:$F$2</c:f>
              <c:numCache>
                <c:formatCode>General</c:formatCode>
                <c:ptCount val="5"/>
                <c:pt idx="0">
                  <c:v>69.8</c:v>
                </c:pt>
                <c:pt idx="1">
                  <c:v>69</c:v>
                </c:pt>
                <c:pt idx="2">
                  <c:v>67.7</c:v>
                </c:pt>
                <c:pt idx="3">
                  <c:v>61.9</c:v>
                </c:pt>
                <c:pt idx="4">
                  <c:v>59.7</c:v>
                </c:pt>
              </c:numCache>
            </c:numRef>
          </c:val>
          <c:extLst>
            <c:ext xmlns:c16="http://schemas.microsoft.com/office/drawing/2014/chart" uri="{C3380CC4-5D6E-409C-BE32-E72D297353CC}">
              <c16:uniqueId val="{00000000-5302-45D5-872B-6F35AB315D38}"/>
            </c:ext>
          </c:extLst>
        </c:ser>
        <c:ser>
          <c:idx val="1"/>
          <c:order val="1"/>
          <c:tx>
            <c:strRef>
              <c:f>工作表3!$A$3</c:f>
              <c:strCache>
                <c:ptCount val="1"/>
                <c:pt idx="0">
                  <c:v>經濟或社會弱勢</c:v>
                </c:pt>
              </c:strCache>
            </c:strRef>
          </c:tx>
          <c:spPr>
            <a:solidFill>
              <a:schemeClr val="bg2">
                <a:lumMod val="75000"/>
              </a:schemeClr>
            </a:solidFill>
          </c:spPr>
          <c:invertIfNegative val="0"/>
          <c:dLbls>
            <c:spPr>
              <a:noFill/>
              <a:ln>
                <a:noFill/>
              </a:ln>
              <a:effectLst/>
            </c:spPr>
            <c:txPr>
              <a:bodyPr/>
              <a:lstStyle/>
              <a:p>
                <a:pPr>
                  <a:defRPr sz="900" b="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工作表3!$B$1:$F$1</c:f>
              <c:numCache>
                <c:formatCode>General</c:formatCode>
                <c:ptCount val="5"/>
                <c:pt idx="0">
                  <c:v>108</c:v>
                </c:pt>
                <c:pt idx="1">
                  <c:v>109</c:v>
                </c:pt>
                <c:pt idx="2">
                  <c:v>110</c:v>
                </c:pt>
                <c:pt idx="3">
                  <c:v>111</c:v>
                </c:pt>
                <c:pt idx="4">
                  <c:v>112</c:v>
                </c:pt>
              </c:numCache>
            </c:numRef>
          </c:cat>
          <c:val>
            <c:numRef>
              <c:f>工作表3!$B$3:$F$3</c:f>
              <c:numCache>
                <c:formatCode>General</c:formatCode>
                <c:ptCount val="5"/>
                <c:pt idx="0">
                  <c:v>30.2</c:v>
                </c:pt>
                <c:pt idx="1">
                  <c:v>31</c:v>
                </c:pt>
                <c:pt idx="2">
                  <c:v>32.299999999999997</c:v>
                </c:pt>
                <c:pt idx="3">
                  <c:v>38.1</c:v>
                </c:pt>
                <c:pt idx="4">
                  <c:v>40.299999999999997</c:v>
                </c:pt>
              </c:numCache>
            </c:numRef>
          </c:val>
          <c:extLst>
            <c:ext xmlns:c16="http://schemas.microsoft.com/office/drawing/2014/chart" uri="{C3380CC4-5D6E-409C-BE32-E72D297353CC}">
              <c16:uniqueId val="{00000001-5302-45D5-872B-6F35AB315D38}"/>
            </c:ext>
          </c:extLst>
        </c:ser>
        <c:dLbls>
          <c:showLegendKey val="0"/>
          <c:showVal val="0"/>
          <c:showCatName val="0"/>
          <c:showSerName val="0"/>
          <c:showPercent val="0"/>
          <c:showBubbleSize val="0"/>
        </c:dLbls>
        <c:gapWidth val="150"/>
        <c:overlap val="100"/>
        <c:axId val="199728128"/>
        <c:axId val="332671232"/>
      </c:barChart>
      <c:catAx>
        <c:axId val="199728128"/>
        <c:scaling>
          <c:orientation val="minMax"/>
        </c:scaling>
        <c:delete val="0"/>
        <c:axPos val="b"/>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332671232"/>
        <c:crosses val="autoZero"/>
        <c:auto val="1"/>
        <c:lblAlgn val="ctr"/>
        <c:lblOffset val="100"/>
        <c:noMultiLvlLbl val="0"/>
      </c:catAx>
      <c:valAx>
        <c:axId val="332671232"/>
        <c:scaling>
          <c:orientation val="minMax"/>
          <c:max val="100"/>
        </c:scaling>
        <c:delete val="0"/>
        <c:axPos val="l"/>
        <c:majorGridlines>
          <c:spPr>
            <a:ln>
              <a:noFill/>
            </a:ln>
          </c:spPr>
        </c:majorGridlines>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99728128"/>
        <c:crosses val="autoZero"/>
        <c:crossBetween val="between"/>
        <c:majorUnit val="20"/>
      </c:valAx>
    </c:plotArea>
    <c:legend>
      <c:legendPos val="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8.084820647419072E-2"/>
          <c:y val="3.8651061917508452E-2"/>
          <c:w val="0.52441491688538933"/>
          <c:h val="0.9369199507629784"/>
        </c:manualLayout>
      </c:layout>
      <c:pieChart>
        <c:varyColors val="1"/>
        <c:ser>
          <c:idx val="0"/>
          <c:order val="0"/>
          <c:tx>
            <c:strRef>
              <c:f>工作表1!$C$2</c:f>
              <c:strCache>
                <c:ptCount val="1"/>
                <c:pt idx="0">
                  <c:v>件數</c:v>
                </c:pt>
              </c:strCache>
            </c:strRef>
          </c:tx>
          <c:dPt>
            <c:idx val="0"/>
            <c:bubble3D val="0"/>
            <c:spPr>
              <a:solidFill>
                <a:srgbClr val="0C1E2E"/>
              </a:solidFill>
              <a:ln w="19050">
                <a:solidFill>
                  <a:schemeClr val="lt1"/>
                </a:solidFill>
              </a:ln>
              <a:effectLst/>
            </c:spPr>
            <c:extLst>
              <c:ext xmlns:c16="http://schemas.microsoft.com/office/drawing/2014/chart" uri="{C3380CC4-5D6E-409C-BE32-E72D297353CC}">
                <c16:uniqueId val="{00000001-34BD-4214-B6A4-87EB04F55FE7}"/>
              </c:ext>
            </c:extLst>
          </c:dPt>
          <c:dPt>
            <c:idx val="1"/>
            <c:bubble3D val="0"/>
            <c:spPr>
              <a:solidFill>
                <a:srgbClr val="1E4970"/>
              </a:solidFill>
              <a:ln w="19050">
                <a:solidFill>
                  <a:schemeClr val="lt1"/>
                </a:solidFill>
              </a:ln>
              <a:effectLst/>
            </c:spPr>
            <c:extLst>
              <c:ext xmlns:c16="http://schemas.microsoft.com/office/drawing/2014/chart" uri="{C3380CC4-5D6E-409C-BE32-E72D297353CC}">
                <c16:uniqueId val="{00000003-34BD-4214-B6A4-87EB04F55FE7}"/>
              </c:ext>
            </c:extLst>
          </c:dPt>
          <c:dPt>
            <c:idx val="2"/>
            <c:bubble3D val="0"/>
            <c:spPr>
              <a:solidFill>
                <a:srgbClr val="2969A3"/>
              </a:solidFill>
              <a:ln w="19050">
                <a:solidFill>
                  <a:schemeClr val="lt1"/>
                </a:solidFill>
              </a:ln>
              <a:effectLst/>
            </c:spPr>
            <c:extLst>
              <c:ext xmlns:c16="http://schemas.microsoft.com/office/drawing/2014/chart" uri="{C3380CC4-5D6E-409C-BE32-E72D297353CC}">
                <c16:uniqueId val="{00000005-34BD-4214-B6A4-87EB04F55FE7}"/>
              </c:ext>
            </c:extLst>
          </c:dPt>
          <c:dPt>
            <c:idx val="3"/>
            <c:bubble3D val="0"/>
            <c:spPr>
              <a:solidFill>
                <a:srgbClr val="3D89CF"/>
              </a:solidFill>
              <a:ln w="19050">
                <a:solidFill>
                  <a:schemeClr val="lt1"/>
                </a:solidFill>
              </a:ln>
              <a:effectLst/>
            </c:spPr>
            <c:extLst>
              <c:ext xmlns:c16="http://schemas.microsoft.com/office/drawing/2014/chart" uri="{C3380CC4-5D6E-409C-BE32-E72D297353CC}">
                <c16:uniqueId val="{00000007-34BD-4214-B6A4-87EB04F55FE7}"/>
              </c:ext>
            </c:extLst>
          </c:dPt>
          <c:dPt>
            <c:idx val="4"/>
            <c:bubble3D val="0"/>
            <c:spPr>
              <a:solidFill>
                <a:srgbClr val="79A7D1"/>
              </a:solidFill>
              <a:ln w="19050">
                <a:solidFill>
                  <a:schemeClr val="lt1"/>
                </a:solidFill>
              </a:ln>
              <a:effectLst/>
            </c:spPr>
            <c:extLst>
              <c:ext xmlns:c16="http://schemas.microsoft.com/office/drawing/2014/chart" uri="{C3380CC4-5D6E-409C-BE32-E72D297353CC}">
                <c16:uniqueId val="{00000009-34BD-4214-B6A4-87EB04F55FE7}"/>
              </c:ext>
            </c:extLst>
          </c:dPt>
          <c:dPt>
            <c:idx val="5"/>
            <c:bubble3D val="0"/>
            <c:spPr>
              <a:solidFill>
                <a:schemeClr val="accent1">
                  <a:shade val="94000"/>
                </a:schemeClr>
              </a:solidFill>
              <a:ln w="19050">
                <a:solidFill>
                  <a:schemeClr val="lt1"/>
                </a:solidFill>
              </a:ln>
              <a:effectLst/>
            </c:spPr>
            <c:extLst>
              <c:ext xmlns:c16="http://schemas.microsoft.com/office/drawing/2014/chart" uri="{C3380CC4-5D6E-409C-BE32-E72D297353CC}">
                <c16:uniqueId val="{0000000B-34BD-4214-B6A4-87EB04F55FE7}"/>
              </c:ext>
            </c:extLst>
          </c:dPt>
          <c:dPt>
            <c:idx val="6"/>
            <c:bubble3D val="0"/>
            <c:spPr>
              <a:solidFill>
                <a:schemeClr val="accent1">
                  <a:tint val="95000"/>
                </a:schemeClr>
              </a:solidFill>
              <a:ln w="19050">
                <a:solidFill>
                  <a:schemeClr val="lt1"/>
                </a:solidFill>
              </a:ln>
              <a:effectLst/>
            </c:spPr>
            <c:extLst>
              <c:ext xmlns:c16="http://schemas.microsoft.com/office/drawing/2014/chart" uri="{C3380CC4-5D6E-409C-BE32-E72D297353CC}">
                <c16:uniqueId val="{0000000D-34BD-4214-B6A4-87EB04F55FE7}"/>
              </c:ext>
            </c:extLst>
          </c:dPt>
          <c:dPt>
            <c:idx val="7"/>
            <c:bubble3D val="0"/>
            <c:spPr>
              <a:solidFill>
                <a:schemeClr val="accent1">
                  <a:tint val="84000"/>
                </a:schemeClr>
              </a:solidFill>
              <a:ln w="19050">
                <a:solidFill>
                  <a:schemeClr val="lt1"/>
                </a:solidFill>
              </a:ln>
              <a:effectLst/>
            </c:spPr>
            <c:extLst>
              <c:ext xmlns:c16="http://schemas.microsoft.com/office/drawing/2014/chart" uri="{C3380CC4-5D6E-409C-BE32-E72D297353CC}">
                <c16:uniqueId val="{0000000F-34BD-4214-B6A4-87EB04F55FE7}"/>
              </c:ext>
            </c:extLst>
          </c:dPt>
          <c:dPt>
            <c:idx val="8"/>
            <c:bubble3D val="0"/>
            <c:spPr>
              <a:solidFill>
                <a:schemeClr val="accent1">
                  <a:tint val="74000"/>
                </a:schemeClr>
              </a:solidFill>
              <a:ln w="19050">
                <a:solidFill>
                  <a:schemeClr val="lt1"/>
                </a:solidFill>
              </a:ln>
              <a:effectLst/>
            </c:spPr>
            <c:extLst>
              <c:ext xmlns:c16="http://schemas.microsoft.com/office/drawing/2014/chart" uri="{C3380CC4-5D6E-409C-BE32-E72D297353CC}">
                <c16:uniqueId val="{00000011-34BD-4214-B6A4-87EB04F55FE7}"/>
              </c:ext>
            </c:extLst>
          </c:dPt>
          <c:dPt>
            <c:idx val="9"/>
            <c:bubble3D val="0"/>
            <c:spPr>
              <a:solidFill>
                <a:schemeClr val="accent1">
                  <a:tint val="63000"/>
                </a:schemeClr>
              </a:solidFill>
              <a:ln w="19050">
                <a:solidFill>
                  <a:schemeClr val="lt1"/>
                </a:solidFill>
              </a:ln>
              <a:effectLst/>
            </c:spPr>
            <c:extLst>
              <c:ext xmlns:c16="http://schemas.microsoft.com/office/drawing/2014/chart" uri="{C3380CC4-5D6E-409C-BE32-E72D297353CC}">
                <c16:uniqueId val="{00000013-34BD-4214-B6A4-87EB04F55FE7}"/>
              </c:ext>
            </c:extLst>
          </c:dPt>
          <c:dPt>
            <c:idx val="10"/>
            <c:bubble3D val="0"/>
            <c:spPr>
              <a:solidFill>
                <a:schemeClr val="accent1">
                  <a:tint val="52000"/>
                </a:schemeClr>
              </a:solidFill>
              <a:ln w="19050">
                <a:solidFill>
                  <a:schemeClr val="lt1"/>
                </a:solidFill>
              </a:ln>
              <a:effectLst/>
            </c:spPr>
            <c:extLst>
              <c:ext xmlns:c16="http://schemas.microsoft.com/office/drawing/2014/chart" uri="{C3380CC4-5D6E-409C-BE32-E72D297353CC}">
                <c16:uniqueId val="{00000015-34BD-4214-B6A4-87EB04F55FE7}"/>
              </c:ext>
            </c:extLst>
          </c:dPt>
          <c:dPt>
            <c:idx val="11"/>
            <c:bubble3D val="0"/>
            <c:spPr>
              <a:solidFill>
                <a:schemeClr val="accent1">
                  <a:tint val="41000"/>
                </a:schemeClr>
              </a:solidFill>
              <a:ln w="19050">
                <a:solidFill>
                  <a:schemeClr val="lt1"/>
                </a:solidFill>
              </a:ln>
              <a:effectLst/>
            </c:spPr>
            <c:extLst>
              <c:ext xmlns:c16="http://schemas.microsoft.com/office/drawing/2014/chart" uri="{C3380CC4-5D6E-409C-BE32-E72D297353CC}">
                <c16:uniqueId val="{00000017-34BD-4214-B6A4-87EB04F55FE7}"/>
              </c:ext>
            </c:extLst>
          </c:dPt>
          <c:dLbls>
            <c:dLbl>
              <c:idx val="0"/>
              <c:layout>
                <c:manualLayout>
                  <c:x val="-0.10555796150481195"/>
                  <c:y val="-0.20471464019851127"/>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34BD-4214-B6A4-87EB04F55FE7}"/>
                </c:ext>
              </c:extLst>
            </c:dLbl>
            <c:dLbl>
              <c:idx val="1"/>
              <c:layout>
                <c:manualLayout>
                  <c:x val="0.13159733158355205"/>
                  <c:y val="-0.10942146499677624"/>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34BD-4214-B6A4-87EB04F55FE7}"/>
                </c:ext>
              </c:extLst>
            </c:dLbl>
            <c:dLbl>
              <c:idx val="2"/>
              <c:layout>
                <c:manualLayout>
                  <c:x val="0.11255205599300085"/>
                  <c:y val="0.1597366210117035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34BD-4214-B6A4-87EB04F55FE7}"/>
                </c:ext>
              </c:extLst>
            </c:dLbl>
            <c:dLbl>
              <c:idx val="3"/>
              <c:layout>
                <c:manualLayout>
                  <c:x val="1.7366141732283465E-2"/>
                  <c:y val="0.1203473945409429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7-34BD-4214-B6A4-87EB04F55FE7}"/>
                </c:ext>
              </c:extLst>
            </c:dLbl>
            <c:dLbl>
              <c:idx val="4"/>
              <c:layout>
                <c:manualLayout>
                  <c:x val="6.205008748906387E-2"/>
                  <c:y val="6.9183486059279806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9-34BD-4214-B6A4-87EB04F55FE7}"/>
                </c:ext>
              </c:extLst>
            </c:dLbl>
            <c:dLbl>
              <c:idx val="5"/>
              <c:layout>
                <c:manualLayout>
                  <c:x val="3.6111111111111108E-2"/>
                  <c:y val="1.0912252593735957E-3"/>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B-34BD-4214-B6A4-87EB04F55FE7}"/>
                </c:ext>
              </c:extLst>
            </c:dLbl>
            <c:dLbl>
              <c:idx val="6"/>
              <c:layout>
                <c:manualLayout>
                  <c:x val="7.3207567804024496E-3"/>
                  <c:y val="-4.8812254547586018E-2"/>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D-34BD-4214-B6A4-87EB04F55FE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工作表1!$B$3:$B$14</c:f>
              <c:strCache>
                <c:ptCount val="12"/>
                <c:pt idx="0">
                  <c:v>廣告</c:v>
                </c:pt>
                <c:pt idx="1">
                  <c:v>短片</c:v>
                </c:pt>
                <c:pt idx="2">
                  <c:v>MV</c:v>
                </c:pt>
                <c:pt idx="3">
                  <c:v>電影</c:v>
                </c:pt>
                <c:pt idx="4">
                  <c:v>影集</c:v>
                </c:pt>
                <c:pt idx="5">
                  <c:v>電視劇</c:v>
                </c:pt>
                <c:pt idx="6">
                  <c:v>電視節目</c:v>
                </c:pt>
                <c:pt idx="7">
                  <c:v>網路劇</c:v>
                </c:pt>
                <c:pt idx="8">
                  <c:v>電視電影</c:v>
                </c:pt>
                <c:pt idx="9">
                  <c:v>網路節目</c:v>
                </c:pt>
                <c:pt idx="10">
                  <c:v>紀錄片</c:v>
                </c:pt>
                <c:pt idx="11">
                  <c:v>其他</c:v>
                </c:pt>
              </c:strCache>
            </c:strRef>
          </c:cat>
          <c:val>
            <c:numRef>
              <c:f>工作表1!$C$3:$C$14</c:f>
              <c:numCache>
                <c:formatCode>General</c:formatCode>
                <c:ptCount val="12"/>
                <c:pt idx="0">
                  <c:v>164</c:v>
                </c:pt>
                <c:pt idx="1">
                  <c:v>140</c:v>
                </c:pt>
                <c:pt idx="2">
                  <c:v>82</c:v>
                </c:pt>
                <c:pt idx="3">
                  <c:v>69</c:v>
                </c:pt>
                <c:pt idx="4">
                  <c:v>55</c:v>
                </c:pt>
                <c:pt idx="5">
                  <c:v>40</c:v>
                </c:pt>
                <c:pt idx="6">
                  <c:v>39</c:v>
                </c:pt>
                <c:pt idx="7">
                  <c:v>11</c:v>
                </c:pt>
                <c:pt idx="8">
                  <c:v>9</c:v>
                </c:pt>
                <c:pt idx="9">
                  <c:v>8</c:v>
                </c:pt>
                <c:pt idx="10">
                  <c:v>3</c:v>
                </c:pt>
                <c:pt idx="11">
                  <c:v>3</c:v>
                </c:pt>
              </c:numCache>
            </c:numRef>
          </c:val>
          <c:extLst>
            <c:ext xmlns:c16="http://schemas.microsoft.com/office/drawing/2014/chart" uri="{C3380CC4-5D6E-409C-BE32-E72D297353CC}">
              <c16:uniqueId val="{00000018-34BD-4214-B6A4-87EB04F55FE7}"/>
            </c:ext>
          </c:extLst>
        </c:ser>
        <c:ser>
          <c:idx val="1"/>
          <c:order val="1"/>
          <c:tx>
            <c:strRef>
              <c:f>工作表1!$D$2</c:f>
              <c:strCache>
                <c:ptCount val="1"/>
                <c:pt idx="0">
                  <c:v>比率</c:v>
                </c:pt>
              </c:strCache>
            </c:strRef>
          </c:tx>
          <c:dPt>
            <c:idx val="0"/>
            <c:bubble3D val="0"/>
            <c:spPr>
              <a:solidFill>
                <a:schemeClr val="accent1">
                  <a:shade val="40000"/>
                </a:schemeClr>
              </a:solidFill>
              <a:ln w="19050">
                <a:solidFill>
                  <a:schemeClr val="lt1"/>
                </a:solidFill>
              </a:ln>
              <a:effectLst/>
            </c:spPr>
            <c:extLst>
              <c:ext xmlns:c16="http://schemas.microsoft.com/office/drawing/2014/chart" uri="{C3380CC4-5D6E-409C-BE32-E72D297353CC}">
                <c16:uniqueId val="{0000001A-34BD-4214-B6A4-87EB04F55FE7}"/>
              </c:ext>
            </c:extLst>
          </c:dPt>
          <c:dPt>
            <c:idx val="1"/>
            <c:bubble3D val="0"/>
            <c:spPr>
              <a:solidFill>
                <a:schemeClr val="accent1">
                  <a:shade val="51000"/>
                </a:schemeClr>
              </a:solidFill>
              <a:ln w="19050">
                <a:solidFill>
                  <a:schemeClr val="lt1"/>
                </a:solidFill>
              </a:ln>
              <a:effectLst/>
            </c:spPr>
            <c:extLst>
              <c:ext xmlns:c16="http://schemas.microsoft.com/office/drawing/2014/chart" uri="{C3380CC4-5D6E-409C-BE32-E72D297353CC}">
                <c16:uniqueId val="{0000001C-34BD-4214-B6A4-87EB04F55FE7}"/>
              </c:ext>
            </c:extLst>
          </c:dPt>
          <c:dPt>
            <c:idx val="2"/>
            <c:bubble3D val="0"/>
            <c:spPr>
              <a:solidFill>
                <a:schemeClr val="accent1">
                  <a:shade val="62000"/>
                </a:schemeClr>
              </a:solidFill>
              <a:ln w="19050">
                <a:solidFill>
                  <a:schemeClr val="lt1"/>
                </a:solidFill>
              </a:ln>
              <a:effectLst/>
            </c:spPr>
            <c:extLst>
              <c:ext xmlns:c16="http://schemas.microsoft.com/office/drawing/2014/chart" uri="{C3380CC4-5D6E-409C-BE32-E72D297353CC}">
                <c16:uniqueId val="{0000001E-34BD-4214-B6A4-87EB04F55FE7}"/>
              </c:ext>
            </c:extLst>
          </c:dPt>
          <c:dPt>
            <c:idx val="3"/>
            <c:bubble3D val="0"/>
            <c:spPr>
              <a:solidFill>
                <a:schemeClr val="accent1">
                  <a:shade val="73000"/>
                </a:schemeClr>
              </a:solidFill>
              <a:ln w="19050">
                <a:solidFill>
                  <a:schemeClr val="lt1"/>
                </a:solidFill>
              </a:ln>
              <a:effectLst/>
            </c:spPr>
            <c:extLst>
              <c:ext xmlns:c16="http://schemas.microsoft.com/office/drawing/2014/chart" uri="{C3380CC4-5D6E-409C-BE32-E72D297353CC}">
                <c16:uniqueId val="{00000020-34BD-4214-B6A4-87EB04F55FE7}"/>
              </c:ext>
            </c:extLst>
          </c:dPt>
          <c:dPt>
            <c:idx val="4"/>
            <c:bubble3D val="0"/>
            <c:spPr>
              <a:solidFill>
                <a:schemeClr val="accent1">
                  <a:shade val="83000"/>
                </a:schemeClr>
              </a:solidFill>
              <a:ln w="19050">
                <a:solidFill>
                  <a:schemeClr val="lt1"/>
                </a:solidFill>
              </a:ln>
              <a:effectLst/>
            </c:spPr>
            <c:extLst>
              <c:ext xmlns:c16="http://schemas.microsoft.com/office/drawing/2014/chart" uri="{C3380CC4-5D6E-409C-BE32-E72D297353CC}">
                <c16:uniqueId val="{00000022-34BD-4214-B6A4-87EB04F55FE7}"/>
              </c:ext>
            </c:extLst>
          </c:dPt>
          <c:dPt>
            <c:idx val="5"/>
            <c:bubble3D val="0"/>
            <c:spPr>
              <a:solidFill>
                <a:schemeClr val="accent1">
                  <a:shade val="94000"/>
                </a:schemeClr>
              </a:solidFill>
              <a:ln w="19050">
                <a:solidFill>
                  <a:schemeClr val="lt1"/>
                </a:solidFill>
              </a:ln>
              <a:effectLst/>
            </c:spPr>
            <c:extLst>
              <c:ext xmlns:c16="http://schemas.microsoft.com/office/drawing/2014/chart" uri="{C3380CC4-5D6E-409C-BE32-E72D297353CC}">
                <c16:uniqueId val="{00000024-34BD-4214-B6A4-87EB04F55FE7}"/>
              </c:ext>
            </c:extLst>
          </c:dPt>
          <c:dPt>
            <c:idx val="6"/>
            <c:bubble3D val="0"/>
            <c:spPr>
              <a:solidFill>
                <a:schemeClr val="accent1">
                  <a:tint val="95000"/>
                </a:schemeClr>
              </a:solidFill>
              <a:ln w="19050">
                <a:solidFill>
                  <a:schemeClr val="lt1"/>
                </a:solidFill>
              </a:ln>
              <a:effectLst/>
            </c:spPr>
            <c:extLst>
              <c:ext xmlns:c16="http://schemas.microsoft.com/office/drawing/2014/chart" uri="{C3380CC4-5D6E-409C-BE32-E72D297353CC}">
                <c16:uniqueId val="{00000026-34BD-4214-B6A4-87EB04F55FE7}"/>
              </c:ext>
            </c:extLst>
          </c:dPt>
          <c:dPt>
            <c:idx val="7"/>
            <c:bubble3D val="0"/>
            <c:spPr>
              <a:solidFill>
                <a:schemeClr val="accent1">
                  <a:tint val="84000"/>
                </a:schemeClr>
              </a:solidFill>
              <a:ln w="19050">
                <a:solidFill>
                  <a:schemeClr val="lt1"/>
                </a:solidFill>
              </a:ln>
              <a:effectLst/>
            </c:spPr>
            <c:extLst>
              <c:ext xmlns:c16="http://schemas.microsoft.com/office/drawing/2014/chart" uri="{C3380CC4-5D6E-409C-BE32-E72D297353CC}">
                <c16:uniqueId val="{00000028-34BD-4214-B6A4-87EB04F55FE7}"/>
              </c:ext>
            </c:extLst>
          </c:dPt>
          <c:dPt>
            <c:idx val="8"/>
            <c:bubble3D val="0"/>
            <c:spPr>
              <a:solidFill>
                <a:schemeClr val="accent1">
                  <a:tint val="74000"/>
                </a:schemeClr>
              </a:solidFill>
              <a:ln w="19050">
                <a:solidFill>
                  <a:schemeClr val="lt1"/>
                </a:solidFill>
              </a:ln>
              <a:effectLst/>
            </c:spPr>
            <c:extLst>
              <c:ext xmlns:c16="http://schemas.microsoft.com/office/drawing/2014/chart" uri="{C3380CC4-5D6E-409C-BE32-E72D297353CC}">
                <c16:uniqueId val="{0000002A-34BD-4214-B6A4-87EB04F55FE7}"/>
              </c:ext>
            </c:extLst>
          </c:dPt>
          <c:dPt>
            <c:idx val="9"/>
            <c:bubble3D val="0"/>
            <c:spPr>
              <a:solidFill>
                <a:schemeClr val="accent1">
                  <a:tint val="63000"/>
                </a:schemeClr>
              </a:solidFill>
              <a:ln w="19050">
                <a:solidFill>
                  <a:schemeClr val="lt1"/>
                </a:solidFill>
              </a:ln>
              <a:effectLst/>
            </c:spPr>
            <c:extLst>
              <c:ext xmlns:c16="http://schemas.microsoft.com/office/drawing/2014/chart" uri="{C3380CC4-5D6E-409C-BE32-E72D297353CC}">
                <c16:uniqueId val="{0000002C-34BD-4214-B6A4-87EB04F55FE7}"/>
              </c:ext>
            </c:extLst>
          </c:dPt>
          <c:dPt>
            <c:idx val="10"/>
            <c:bubble3D val="0"/>
            <c:spPr>
              <a:solidFill>
                <a:schemeClr val="accent1">
                  <a:tint val="52000"/>
                </a:schemeClr>
              </a:solidFill>
              <a:ln w="19050">
                <a:solidFill>
                  <a:schemeClr val="lt1"/>
                </a:solidFill>
              </a:ln>
              <a:effectLst/>
            </c:spPr>
            <c:extLst>
              <c:ext xmlns:c16="http://schemas.microsoft.com/office/drawing/2014/chart" uri="{C3380CC4-5D6E-409C-BE32-E72D297353CC}">
                <c16:uniqueId val="{0000002E-34BD-4214-B6A4-87EB04F55FE7}"/>
              </c:ext>
            </c:extLst>
          </c:dPt>
          <c:dPt>
            <c:idx val="11"/>
            <c:bubble3D val="0"/>
            <c:spPr>
              <a:solidFill>
                <a:schemeClr val="accent1">
                  <a:tint val="41000"/>
                </a:schemeClr>
              </a:solidFill>
              <a:ln w="19050">
                <a:solidFill>
                  <a:schemeClr val="lt1"/>
                </a:solidFill>
              </a:ln>
              <a:effectLst/>
            </c:spPr>
            <c:extLst>
              <c:ext xmlns:c16="http://schemas.microsoft.com/office/drawing/2014/chart" uri="{C3380CC4-5D6E-409C-BE32-E72D297353CC}">
                <c16:uniqueId val="{00000030-34BD-4214-B6A4-87EB04F55FE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工作表1!$B$3:$B$14</c:f>
              <c:strCache>
                <c:ptCount val="12"/>
                <c:pt idx="0">
                  <c:v>廣告</c:v>
                </c:pt>
                <c:pt idx="1">
                  <c:v>短片</c:v>
                </c:pt>
                <c:pt idx="2">
                  <c:v>MV</c:v>
                </c:pt>
                <c:pt idx="3">
                  <c:v>電影</c:v>
                </c:pt>
                <c:pt idx="4">
                  <c:v>影集</c:v>
                </c:pt>
                <c:pt idx="5">
                  <c:v>電視劇</c:v>
                </c:pt>
                <c:pt idx="6">
                  <c:v>電視節目</c:v>
                </c:pt>
                <c:pt idx="7">
                  <c:v>網路劇</c:v>
                </c:pt>
                <c:pt idx="8">
                  <c:v>電視電影</c:v>
                </c:pt>
                <c:pt idx="9">
                  <c:v>網路節目</c:v>
                </c:pt>
                <c:pt idx="10">
                  <c:v>紀錄片</c:v>
                </c:pt>
                <c:pt idx="11">
                  <c:v>其他</c:v>
                </c:pt>
              </c:strCache>
            </c:strRef>
          </c:cat>
          <c:val>
            <c:numRef>
              <c:f>工作表1!$D$3:$D$14</c:f>
              <c:numCache>
                <c:formatCode>General</c:formatCode>
                <c:ptCount val="12"/>
                <c:pt idx="0">
                  <c:v>26.32</c:v>
                </c:pt>
                <c:pt idx="1">
                  <c:v>22.47</c:v>
                </c:pt>
                <c:pt idx="2">
                  <c:v>13.16</c:v>
                </c:pt>
                <c:pt idx="3">
                  <c:v>11.08</c:v>
                </c:pt>
                <c:pt idx="4">
                  <c:v>8.83</c:v>
                </c:pt>
                <c:pt idx="5">
                  <c:v>6.42</c:v>
                </c:pt>
                <c:pt idx="6">
                  <c:v>6.26</c:v>
                </c:pt>
                <c:pt idx="7">
                  <c:v>1.77</c:v>
                </c:pt>
                <c:pt idx="8">
                  <c:v>1.44</c:v>
                </c:pt>
                <c:pt idx="9">
                  <c:v>1.28</c:v>
                </c:pt>
                <c:pt idx="10">
                  <c:v>0.48</c:v>
                </c:pt>
                <c:pt idx="11">
                  <c:v>0.48</c:v>
                </c:pt>
              </c:numCache>
            </c:numRef>
          </c:val>
          <c:extLst>
            <c:ext xmlns:c16="http://schemas.microsoft.com/office/drawing/2014/chart" uri="{C3380CC4-5D6E-409C-BE32-E72D297353CC}">
              <c16:uniqueId val="{00000031-34BD-4214-B6A4-87EB04F55FE7}"/>
            </c:ext>
          </c:extLst>
        </c:ser>
        <c:dLbls>
          <c:showLegendKey val="0"/>
          <c:showVal val="1"/>
          <c:showCatName val="1"/>
          <c:showSerName val="0"/>
          <c:showPercent val="0"/>
          <c:showBubbleSize val="0"/>
          <c:showLeaderLines val="1"/>
        </c:dLbls>
        <c:firstSliceAng val="112"/>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A669C-259D-4F61-9A5E-95D5EB34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29</Pages>
  <Words>3907</Words>
  <Characters>22272</Characters>
  <Application>Microsoft Office Word</Application>
  <DocSecurity>0</DocSecurity>
  <Lines>185</Lines>
  <Paragraphs>52</Paragraphs>
  <ScaleCrop>false</ScaleCrop>
  <Company>Microsoft</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62</cp:revision>
  <cp:lastPrinted>2025-06-24T03:11:00Z</cp:lastPrinted>
  <dcterms:created xsi:type="dcterms:W3CDTF">2025-06-24T06:15:00Z</dcterms:created>
  <dcterms:modified xsi:type="dcterms:W3CDTF">2025-07-09T03:03:00Z</dcterms:modified>
</cp:coreProperties>
</file>