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41D84" w14:textId="77777777" w:rsidR="001525DD" w:rsidRPr="005067A4" w:rsidRDefault="001525DD" w:rsidP="008F1894">
      <w:pPr>
        <w:overflowPunct w:val="0"/>
        <w:adjustRightInd w:val="0"/>
        <w:spacing w:line="480" w:lineRule="exact"/>
        <w:jc w:val="both"/>
        <w:textAlignment w:val="baseline"/>
        <w:rPr>
          <w:rFonts w:ascii="標楷體" w:eastAsia="標楷體" w:hAnsi="標楷體"/>
          <w:b/>
          <w:bCs/>
          <w:sz w:val="36"/>
          <w:szCs w:val="36"/>
          <w:lang w:val="x-none"/>
        </w:rPr>
      </w:pPr>
      <w:r w:rsidRPr="005067A4">
        <w:rPr>
          <w:rFonts w:ascii="標楷體" w:eastAsia="標楷體" w:hAnsi="標楷體" w:hint="eastAsia"/>
          <w:b/>
          <w:bCs/>
          <w:sz w:val="36"/>
          <w:szCs w:val="36"/>
          <w:lang w:val="x-none"/>
        </w:rPr>
        <w:t>參</w:t>
      </w:r>
      <w:r w:rsidRPr="005067A4">
        <w:rPr>
          <w:rFonts w:ascii="標楷體" w:eastAsia="標楷體" w:hAnsi="標楷體"/>
          <w:b/>
          <w:bCs/>
          <w:sz w:val="36"/>
          <w:szCs w:val="36"/>
          <w:lang w:val="x-none" w:eastAsia="x-none"/>
        </w:rPr>
        <w:t>、</w:t>
      </w:r>
      <w:proofErr w:type="spellStart"/>
      <w:r w:rsidRPr="005067A4">
        <w:rPr>
          <w:rFonts w:ascii="標楷體" w:eastAsia="標楷體" w:hAnsi="標楷體"/>
          <w:b/>
          <w:bCs/>
          <w:sz w:val="36"/>
          <w:szCs w:val="36"/>
          <w:lang w:val="x-none" w:eastAsia="x-none"/>
        </w:rPr>
        <w:t>政府資產負債之查核</w:t>
      </w:r>
      <w:proofErr w:type="spellEnd"/>
    </w:p>
    <w:p w14:paraId="1E3D0ABA" w14:textId="77777777" w:rsidR="001525DD" w:rsidRPr="005067A4" w:rsidRDefault="001525DD" w:rsidP="008F1894">
      <w:pPr>
        <w:overflowPunct w:val="0"/>
        <w:adjustRightInd w:val="0"/>
        <w:spacing w:beforeLines="40" w:before="144" w:line="480" w:lineRule="exact"/>
        <w:jc w:val="both"/>
        <w:textAlignment w:val="baseline"/>
        <w:rPr>
          <w:rFonts w:ascii="標楷體" w:eastAsia="標楷體" w:hAnsi="標楷體"/>
          <w:b/>
          <w:bCs/>
          <w:sz w:val="32"/>
          <w:szCs w:val="28"/>
          <w:lang w:val="x-none"/>
        </w:rPr>
      </w:pPr>
      <w:r w:rsidRPr="005067A4">
        <w:rPr>
          <w:rFonts w:ascii="標楷體" w:eastAsia="標楷體" w:hAnsi="標楷體" w:hint="eastAsia"/>
          <w:b/>
          <w:bCs/>
          <w:spacing w:val="40"/>
          <w:sz w:val="32"/>
          <w:szCs w:val="20"/>
          <w:lang w:val="x-none" w:eastAsia="x-none"/>
        </w:rPr>
        <w:t xml:space="preserve">　</w:t>
      </w:r>
      <w:proofErr w:type="spellStart"/>
      <w:r w:rsidRPr="005067A4">
        <w:rPr>
          <w:rFonts w:ascii="標楷體" w:eastAsia="標楷體" w:hAnsi="標楷體" w:hint="eastAsia"/>
          <w:b/>
          <w:bCs/>
          <w:sz w:val="32"/>
          <w:szCs w:val="28"/>
          <w:lang w:val="x-none" w:eastAsia="x-none"/>
        </w:rPr>
        <w:t>一、整體資產負債表</w:t>
      </w:r>
      <w:proofErr w:type="spellEnd"/>
    </w:p>
    <w:p w14:paraId="26D136C5" w14:textId="39FB3E2F" w:rsidR="001525DD" w:rsidRPr="005067A4" w:rsidRDefault="00BA0F41" w:rsidP="008F1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470" w:lineRule="exact"/>
        <w:ind w:firstLineChars="200" w:firstLine="560"/>
        <w:jc w:val="both"/>
        <w:rPr>
          <w:rFonts w:ascii="標楷體" w:eastAsia="標楷體" w:hAnsi="標楷體"/>
          <w:sz w:val="28"/>
          <w:szCs w:val="20"/>
        </w:rPr>
      </w:pPr>
      <w:r w:rsidRPr="005067A4">
        <w:rPr>
          <w:rFonts w:ascii="標楷體" w:eastAsia="標楷體" w:hAnsi="標楷體" w:hint="eastAsia"/>
          <w:sz w:val="28"/>
          <w:szCs w:val="20"/>
        </w:rPr>
        <w:t>依新北市總會計制度規定，整體資產負債</w:t>
      </w:r>
      <w:proofErr w:type="gramStart"/>
      <w:r w:rsidRPr="005067A4">
        <w:rPr>
          <w:rFonts w:ascii="標楷體" w:eastAsia="標楷體" w:hAnsi="標楷體" w:hint="eastAsia"/>
          <w:sz w:val="28"/>
          <w:szCs w:val="20"/>
        </w:rPr>
        <w:t>表係彙總</w:t>
      </w:r>
      <w:proofErr w:type="gramEnd"/>
      <w:r w:rsidRPr="005067A4">
        <w:rPr>
          <w:rFonts w:ascii="標楷體" w:eastAsia="標楷體" w:hAnsi="標楷體" w:hint="eastAsia"/>
          <w:sz w:val="28"/>
          <w:szCs w:val="20"/>
        </w:rPr>
        <w:t>表達公務機關、特種基金整體之資產、負債狀況，及其內部往來沖銷事項【包括應（預）收（付）款項、借貸款項、代保管資產、對特種基金投資等】</w:t>
      </w:r>
      <w:r w:rsidR="001525DD" w:rsidRPr="005067A4">
        <w:rPr>
          <w:rFonts w:ascii="標楷體" w:eastAsia="標楷體" w:hAnsi="標楷體" w:hint="eastAsia"/>
          <w:sz w:val="28"/>
          <w:szCs w:val="20"/>
        </w:rPr>
        <w:t>。</w:t>
      </w:r>
      <w:proofErr w:type="gramStart"/>
      <w:r w:rsidR="001525DD" w:rsidRPr="005067A4">
        <w:rPr>
          <w:rFonts w:ascii="標楷體" w:eastAsia="標楷體" w:hAnsi="標楷體" w:hint="eastAsia"/>
          <w:sz w:val="28"/>
          <w:szCs w:val="20"/>
        </w:rPr>
        <w:t>11</w:t>
      </w:r>
      <w:r w:rsidR="00E11381" w:rsidRPr="005067A4">
        <w:rPr>
          <w:rFonts w:ascii="標楷體" w:eastAsia="標楷體" w:hAnsi="標楷體"/>
          <w:sz w:val="28"/>
          <w:szCs w:val="20"/>
        </w:rPr>
        <w:t>3</w:t>
      </w:r>
      <w:proofErr w:type="gramEnd"/>
      <w:r w:rsidR="001525DD" w:rsidRPr="005067A4">
        <w:rPr>
          <w:rFonts w:ascii="標楷體" w:eastAsia="標楷體" w:hAnsi="標楷體" w:hint="eastAsia"/>
          <w:sz w:val="28"/>
          <w:szCs w:val="20"/>
        </w:rPr>
        <w:t>年度新北市總決算整體資產負債表（11</w:t>
      </w:r>
      <w:r w:rsidR="00DF7F4E" w:rsidRPr="005067A4">
        <w:rPr>
          <w:rFonts w:ascii="標楷體" w:eastAsia="標楷體" w:hAnsi="標楷體"/>
          <w:sz w:val="28"/>
          <w:szCs w:val="20"/>
        </w:rPr>
        <w:t>3</w:t>
      </w:r>
      <w:r w:rsidR="001525DD" w:rsidRPr="005067A4">
        <w:rPr>
          <w:rFonts w:ascii="標楷體" w:eastAsia="標楷體" w:hAnsi="標楷體" w:hint="eastAsia"/>
          <w:sz w:val="28"/>
          <w:szCs w:val="20"/>
        </w:rPr>
        <w:t>年12月31日）計列整體資產</w:t>
      </w:r>
      <w:r w:rsidR="00DF7F4E" w:rsidRPr="005067A4">
        <w:rPr>
          <w:rFonts w:ascii="標楷體" w:eastAsia="標楷體" w:hAnsi="標楷體" w:hint="eastAsia"/>
          <w:sz w:val="28"/>
          <w:szCs w:val="20"/>
        </w:rPr>
        <w:t>5</w:t>
      </w:r>
      <w:r w:rsidR="001525DD" w:rsidRPr="005067A4">
        <w:rPr>
          <w:rFonts w:ascii="標楷體" w:eastAsia="標楷體" w:hAnsi="標楷體" w:hint="eastAsia"/>
          <w:sz w:val="28"/>
          <w:szCs w:val="20"/>
        </w:rPr>
        <w:t>兆</w:t>
      </w:r>
      <w:r w:rsidR="00DF7F4E" w:rsidRPr="005067A4">
        <w:rPr>
          <w:rFonts w:ascii="標楷體" w:eastAsia="標楷體" w:hAnsi="標楷體"/>
          <w:sz w:val="28"/>
          <w:szCs w:val="20"/>
        </w:rPr>
        <w:t>161</w:t>
      </w:r>
      <w:r w:rsidR="001525DD" w:rsidRPr="005067A4">
        <w:rPr>
          <w:rFonts w:ascii="標楷體" w:eastAsia="標楷體" w:hAnsi="標楷體" w:hint="eastAsia"/>
          <w:sz w:val="28"/>
          <w:szCs w:val="20"/>
        </w:rPr>
        <w:t>億</w:t>
      </w:r>
      <w:r w:rsidR="00DF7F4E" w:rsidRPr="005067A4">
        <w:rPr>
          <w:rFonts w:ascii="標楷體" w:eastAsia="標楷體" w:hAnsi="標楷體" w:hint="eastAsia"/>
          <w:sz w:val="28"/>
          <w:szCs w:val="20"/>
        </w:rPr>
        <w:t>1</w:t>
      </w:r>
      <w:r w:rsidR="00DF7F4E" w:rsidRPr="005067A4">
        <w:rPr>
          <w:rFonts w:ascii="標楷體" w:eastAsia="標楷體" w:hAnsi="標楷體"/>
          <w:sz w:val="28"/>
          <w:szCs w:val="20"/>
        </w:rPr>
        <w:t>,550</w:t>
      </w:r>
      <w:r w:rsidR="001525DD" w:rsidRPr="005067A4">
        <w:rPr>
          <w:rFonts w:ascii="標楷體" w:eastAsia="標楷體" w:hAnsi="標楷體" w:hint="eastAsia"/>
          <w:sz w:val="28"/>
          <w:szCs w:val="20"/>
        </w:rPr>
        <w:t>萬餘元、整體負債</w:t>
      </w:r>
      <w:r w:rsidR="00DF7F4E" w:rsidRPr="005067A4">
        <w:rPr>
          <w:rFonts w:ascii="標楷體" w:eastAsia="標楷體" w:hAnsi="標楷體" w:hint="eastAsia"/>
          <w:sz w:val="28"/>
          <w:szCs w:val="20"/>
        </w:rPr>
        <w:t>3</w:t>
      </w:r>
      <w:r w:rsidR="001525DD" w:rsidRPr="005067A4">
        <w:rPr>
          <w:rFonts w:ascii="標楷體" w:eastAsia="標楷體" w:hAnsi="標楷體" w:hint="eastAsia"/>
          <w:sz w:val="28"/>
          <w:szCs w:val="20"/>
        </w:rPr>
        <w:t>,1</w:t>
      </w:r>
      <w:r w:rsidR="00DF7F4E" w:rsidRPr="005067A4">
        <w:rPr>
          <w:rFonts w:ascii="標楷體" w:eastAsia="標楷體" w:hAnsi="標楷體"/>
          <w:sz w:val="28"/>
          <w:szCs w:val="20"/>
        </w:rPr>
        <w:t>88</w:t>
      </w:r>
      <w:r w:rsidR="001525DD" w:rsidRPr="005067A4">
        <w:rPr>
          <w:rFonts w:ascii="標楷體" w:eastAsia="標楷體" w:hAnsi="標楷體" w:hint="eastAsia"/>
          <w:sz w:val="28"/>
          <w:szCs w:val="20"/>
        </w:rPr>
        <w:t>億</w:t>
      </w:r>
      <w:r w:rsidR="00DF7F4E" w:rsidRPr="005067A4">
        <w:rPr>
          <w:rFonts w:ascii="標楷體" w:eastAsia="標楷體" w:hAnsi="標楷體" w:hint="eastAsia"/>
          <w:sz w:val="28"/>
          <w:szCs w:val="20"/>
        </w:rPr>
        <w:t>2</w:t>
      </w:r>
      <w:r w:rsidR="001525DD" w:rsidRPr="005067A4">
        <w:rPr>
          <w:rFonts w:ascii="標楷體" w:eastAsia="標楷體" w:hAnsi="標楷體" w:hint="eastAsia"/>
          <w:sz w:val="28"/>
          <w:szCs w:val="20"/>
        </w:rPr>
        <w:t>,</w:t>
      </w:r>
      <w:r w:rsidR="00DF7F4E" w:rsidRPr="005067A4">
        <w:rPr>
          <w:rFonts w:ascii="標楷體" w:eastAsia="標楷體" w:hAnsi="標楷體"/>
          <w:sz w:val="28"/>
          <w:szCs w:val="20"/>
        </w:rPr>
        <w:t>903</w:t>
      </w:r>
      <w:r w:rsidR="001525DD" w:rsidRPr="005067A4">
        <w:rPr>
          <w:rFonts w:ascii="標楷體" w:eastAsia="標楷體" w:hAnsi="標楷體" w:hint="eastAsia"/>
          <w:sz w:val="28"/>
          <w:szCs w:val="20"/>
        </w:rPr>
        <w:t>萬餘元、整體淨資產4兆</w:t>
      </w:r>
      <w:r w:rsidR="00DF7F4E" w:rsidRPr="005067A4">
        <w:rPr>
          <w:rFonts w:ascii="標楷體" w:eastAsia="標楷體" w:hAnsi="標楷體" w:hint="eastAsia"/>
          <w:sz w:val="28"/>
          <w:szCs w:val="20"/>
        </w:rPr>
        <w:t>6</w:t>
      </w:r>
      <w:r w:rsidR="001525DD" w:rsidRPr="005067A4">
        <w:rPr>
          <w:rFonts w:ascii="標楷體" w:eastAsia="標楷體" w:hAnsi="標楷體" w:hint="eastAsia"/>
          <w:sz w:val="28"/>
          <w:szCs w:val="20"/>
        </w:rPr>
        <w:t>,</w:t>
      </w:r>
      <w:r w:rsidR="00DF7F4E" w:rsidRPr="005067A4">
        <w:rPr>
          <w:rFonts w:ascii="標楷體" w:eastAsia="標楷體" w:hAnsi="標楷體"/>
          <w:sz w:val="28"/>
          <w:szCs w:val="20"/>
        </w:rPr>
        <w:t>972</w:t>
      </w:r>
      <w:r w:rsidR="001525DD" w:rsidRPr="005067A4">
        <w:rPr>
          <w:rFonts w:ascii="標楷體" w:eastAsia="標楷體" w:hAnsi="標楷體" w:hint="eastAsia"/>
          <w:sz w:val="28"/>
          <w:szCs w:val="20"/>
        </w:rPr>
        <w:t>億</w:t>
      </w:r>
      <w:r w:rsidR="00DF7F4E" w:rsidRPr="005067A4">
        <w:rPr>
          <w:rFonts w:ascii="標楷體" w:eastAsia="標楷體" w:hAnsi="標楷體" w:hint="eastAsia"/>
          <w:sz w:val="28"/>
          <w:szCs w:val="20"/>
        </w:rPr>
        <w:t>8</w:t>
      </w:r>
      <w:r w:rsidR="001525DD" w:rsidRPr="005067A4">
        <w:rPr>
          <w:rFonts w:ascii="標楷體" w:eastAsia="標楷體" w:hAnsi="標楷體" w:hint="eastAsia"/>
          <w:sz w:val="28"/>
          <w:szCs w:val="20"/>
        </w:rPr>
        <w:t>,</w:t>
      </w:r>
      <w:r w:rsidR="00DF7F4E" w:rsidRPr="005067A4">
        <w:rPr>
          <w:rFonts w:ascii="標楷體" w:eastAsia="標楷體" w:hAnsi="標楷體"/>
          <w:sz w:val="28"/>
          <w:szCs w:val="20"/>
        </w:rPr>
        <w:t>646</w:t>
      </w:r>
      <w:r w:rsidR="001525DD" w:rsidRPr="005067A4">
        <w:rPr>
          <w:rFonts w:ascii="標楷體" w:eastAsia="標楷體" w:hAnsi="標楷體" w:hint="eastAsia"/>
          <w:sz w:val="28"/>
          <w:szCs w:val="20"/>
        </w:rPr>
        <w:t>萬餘元。茲將新北市政府原列整體資產負債表科目之主要增減及變化說明如</w:t>
      </w:r>
      <w:r w:rsidR="00924C19" w:rsidRPr="005067A4">
        <w:rPr>
          <w:rFonts w:ascii="標楷體" w:eastAsia="標楷體" w:hAnsi="標楷體" w:hint="eastAsia"/>
          <w:sz w:val="28"/>
          <w:szCs w:val="20"/>
        </w:rPr>
        <w:t>下</w:t>
      </w:r>
      <w:r w:rsidR="001525DD" w:rsidRPr="005067A4">
        <w:rPr>
          <w:rFonts w:ascii="標楷體" w:eastAsia="標楷體" w:hAnsi="標楷體" w:hint="eastAsia"/>
          <w:sz w:val="28"/>
          <w:szCs w:val="20"/>
        </w:rPr>
        <w:t>：</w:t>
      </w:r>
    </w:p>
    <w:p w14:paraId="432EFC0F" w14:textId="7502F048" w:rsidR="001525DD" w:rsidRPr="005067A4" w:rsidRDefault="001525DD" w:rsidP="008F1894">
      <w:pPr>
        <w:overflowPunct w:val="0"/>
        <w:spacing w:line="470" w:lineRule="exact"/>
        <w:ind w:firstLineChars="200" w:firstLine="561"/>
        <w:jc w:val="both"/>
        <w:rPr>
          <w:rFonts w:ascii="標楷體" w:eastAsia="標楷體" w:hAnsi="標楷體"/>
          <w:sz w:val="28"/>
          <w:szCs w:val="20"/>
        </w:rPr>
      </w:pPr>
      <w:r w:rsidRPr="005067A4">
        <w:rPr>
          <w:rFonts w:ascii="標楷體" w:eastAsia="標楷體" w:hAnsi="標楷體" w:hint="eastAsia"/>
          <w:b/>
          <w:sz w:val="28"/>
          <w:szCs w:val="20"/>
        </w:rPr>
        <w:t>（一）</w:t>
      </w:r>
      <w:r w:rsidRPr="005067A4">
        <w:rPr>
          <w:rFonts w:ascii="標楷體" w:eastAsia="標楷體" w:hAnsi="標楷體" w:hint="eastAsia"/>
          <w:b/>
          <w:bCs/>
          <w:sz w:val="28"/>
          <w:szCs w:val="20"/>
        </w:rPr>
        <w:t xml:space="preserve">　整體資產：</w:t>
      </w:r>
      <w:r w:rsidRPr="005067A4">
        <w:rPr>
          <w:rFonts w:ascii="標楷體" w:eastAsia="標楷體" w:hAnsi="標楷體" w:hint="eastAsia"/>
          <w:sz w:val="28"/>
          <w:szCs w:val="20"/>
        </w:rPr>
        <w:t>11</w:t>
      </w:r>
      <w:r w:rsidR="00DF7F4E" w:rsidRPr="005067A4">
        <w:rPr>
          <w:rFonts w:ascii="標楷體" w:eastAsia="標楷體" w:hAnsi="標楷體"/>
          <w:sz w:val="28"/>
          <w:szCs w:val="20"/>
        </w:rPr>
        <w:t>3</w:t>
      </w:r>
      <w:r w:rsidRPr="005067A4">
        <w:rPr>
          <w:rFonts w:ascii="標楷體" w:eastAsia="標楷體" w:hAnsi="標楷體"/>
          <w:sz w:val="28"/>
          <w:szCs w:val="20"/>
        </w:rPr>
        <w:t>年底</w:t>
      </w:r>
      <w:r w:rsidR="00E11381" w:rsidRPr="005067A4">
        <w:rPr>
          <w:rFonts w:ascii="標楷體" w:eastAsia="標楷體" w:hAnsi="標楷體" w:hint="eastAsia"/>
          <w:sz w:val="28"/>
          <w:szCs w:val="20"/>
        </w:rPr>
        <w:t>5</w:t>
      </w:r>
      <w:r w:rsidRPr="005067A4">
        <w:rPr>
          <w:rFonts w:ascii="標楷體" w:eastAsia="標楷體" w:hAnsi="標楷體" w:hint="eastAsia"/>
          <w:sz w:val="28"/>
          <w:szCs w:val="20"/>
        </w:rPr>
        <w:t>兆</w:t>
      </w:r>
      <w:r w:rsidR="00DF7F4E" w:rsidRPr="005067A4">
        <w:rPr>
          <w:rFonts w:ascii="標楷體" w:eastAsia="標楷體" w:hAnsi="標楷體"/>
          <w:sz w:val="28"/>
          <w:szCs w:val="20"/>
        </w:rPr>
        <w:t>1</w:t>
      </w:r>
      <w:r w:rsidR="00E11381" w:rsidRPr="005067A4">
        <w:rPr>
          <w:rFonts w:ascii="標楷體" w:eastAsia="標楷體" w:hAnsi="標楷體"/>
          <w:sz w:val="28"/>
          <w:szCs w:val="20"/>
        </w:rPr>
        <w:t>61</w:t>
      </w:r>
      <w:r w:rsidRPr="005067A4">
        <w:rPr>
          <w:rFonts w:ascii="標楷體" w:eastAsia="標楷體" w:hAnsi="標楷體" w:hint="eastAsia"/>
          <w:sz w:val="28"/>
          <w:szCs w:val="20"/>
        </w:rPr>
        <w:t>億</w:t>
      </w:r>
      <w:r w:rsidR="00E11381" w:rsidRPr="005067A4">
        <w:rPr>
          <w:rFonts w:ascii="標楷體" w:eastAsia="標楷體" w:hAnsi="標楷體" w:hint="eastAsia"/>
          <w:sz w:val="28"/>
          <w:szCs w:val="20"/>
        </w:rPr>
        <w:t>1</w:t>
      </w:r>
      <w:r w:rsidR="00DF7F4E" w:rsidRPr="005067A4">
        <w:rPr>
          <w:rFonts w:ascii="標楷體" w:eastAsia="標楷體" w:hAnsi="標楷體"/>
          <w:sz w:val="28"/>
          <w:szCs w:val="20"/>
        </w:rPr>
        <w:t>,</w:t>
      </w:r>
      <w:r w:rsidR="00E11381" w:rsidRPr="005067A4">
        <w:rPr>
          <w:rFonts w:ascii="標楷體" w:eastAsia="標楷體" w:hAnsi="標楷體"/>
          <w:sz w:val="28"/>
          <w:szCs w:val="20"/>
        </w:rPr>
        <w:t>550</w:t>
      </w:r>
      <w:r w:rsidRPr="005067A4">
        <w:rPr>
          <w:rFonts w:ascii="標楷體" w:eastAsia="標楷體" w:hAnsi="標楷體" w:hint="eastAsia"/>
          <w:sz w:val="28"/>
          <w:szCs w:val="20"/>
        </w:rPr>
        <w:t>萬餘元，較11</w:t>
      </w:r>
      <w:r w:rsidR="00DF7F4E" w:rsidRPr="005067A4">
        <w:rPr>
          <w:rFonts w:ascii="標楷體" w:eastAsia="標楷體" w:hAnsi="標楷體"/>
          <w:sz w:val="28"/>
          <w:szCs w:val="20"/>
        </w:rPr>
        <w:t>2</w:t>
      </w:r>
      <w:r w:rsidRPr="005067A4">
        <w:rPr>
          <w:rFonts w:ascii="標楷體" w:eastAsia="標楷體" w:hAnsi="標楷體" w:hint="eastAsia"/>
          <w:sz w:val="28"/>
          <w:szCs w:val="20"/>
        </w:rPr>
        <w:t>年底4兆</w:t>
      </w:r>
      <w:r w:rsidR="00E11381" w:rsidRPr="005067A4">
        <w:rPr>
          <w:rFonts w:ascii="標楷體" w:eastAsia="標楷體" w:hAnsi="標楷體" w:hint="eastAsia"/>
          <w:sz w:val="28"/>
          <w:szCs w:val="20"/>
        </w:rPr>
        <w:t>8</w:t>
      </w:r>
      <w:r w:rsidRPr="005067A4">
        <w:rPr>
          <w:rFonts w:ascii="標楷體" w:eastAsia="標楷體" w:hAnsi="標楷體"/>
          <w:sz w:val="28"/>
          <w:szCs w:val="20"/>
        </w:rPr>
        <w:t>,</w:t>
      </w:r>
      <w:r w:rsidR="00E11381" w:rsidRPr="005067A4">
        <w:rPr>
          <w:rFonts w:ascii="標楷體" w:eastAsia="標楷體" w:hAnsi="標楷體"/>
          <w:sz w:val="28"/>
          <w:szCs w:val="20"/>
        </w:rPr>
        <w:t>390</w:t>
      </w:r>
      <w:r w:rsidRPr="005067A4">
        <w:rPr>
          <w:rFonts w:ascii="標楷體" w:eastAsia="標楷體" w:hAnsi="標楷體" w:hint="eastAsia"/>
          <w:sz w:val="28"/>
          <w:szCs w:val="20"/>
        </w:rPr>
        <w:t>億9</w:t>
      </w:r>
      <w:r w:rsidR="00E11381" w:rsidRPr="005067A4">
        <w:rPr>
          <w:rFonts w:ascii="標楷體" w:eastAsia="標楷體" w:hAnsi="標楷體"/>
          <w:sz w:val="28"/>
          <w:szCs w:val="20"/>
        </w:rPr>
        <w:t>90</w:t>
      </w:r>
      <w:r w:rsidRPr="005067A4">
        <w:rPr>
          <w:rFonts w:ascii="標楷體" w:eastAsia="標楷體" w:hAnsi="標楷體" w:hint="eastAsia"/>
          <w:sz w:val="28"/>
          <w:szCs w:val="20"/>
        </w:rPr>
        <w:t>萬餘元，增加</w:t>
      </w:r>
      <w:r w:rsidR="00E11381" w:rsidRPr="005067A4">
        <w:rPr>
          <w:rFonts w:ascii="標楷體" w:eastAsia="標楷體" w:hAnsi="標楷體" w:hint="eastAsia"/>
          <w:sz w:val="28"/>
          <w:szCs w:val="20"/>
        </w:rPr>
        <w:t>1</w:t>
      </w:r>
      <w:r w:rsidRPr="005067A4">
        <w:rPr>
          <w:rFonts w:ascii="標楷體" w:eastAsia="標楷體" w:hAnsi="標楷體" w:hint="eastAsia"/>
          <w:sz w:val="28"/>
          <w:szCs w:val="20"/>
        </w:rPr>
        <w:t>,</w:t>
      </w:r>
      <w:r w:rsidR="00E11381" w:rsidRPr="005067A4">
        <w:rPr>
          <w:rFonts w:ascii="標楷體" w:eastAsia="標楷體" w:hAnsi="標楷體"/>
          <w:sz w:val="28"/>
          <w:szCs w:val="20"/>
        </w:rPr>
        <w:t>771</w:t>
      </w:r>
      <w:r w:rsidRPr="005067A4">
        <w:rPr>
          <w:rFonts w:ascii="標楷體" w:eastAsia="標楷體" w:hAnsi="標楷體" w:hint="eastAsia"/>
          <w:sz w:val="28"/>
          <w:szCs w:val="20"/>
        </w:rPr>
        <w:t>億</w:t>
      </w:r>
      <w:r w:rsidR="00E11381" w:rsidRPr="005067A4">
        <w:rPr>
          <w:rFonts w:ascii="標楷體" w:eastAsia="標楷體" w:hAnsi="標楷體" w:hint="eastAsia"/>
          <w:sz w:val="28"/>
          <w:szCs w:val="20"/>
        </w:rPr>
        <w:t>5</w:t>
      </w:r>
      <w:r w:rsidR="00E11381" w:rsidRPr="005067A4">
        <w:rPr>
          <w:rFonts w:ascii="標楷體" w:eastAsia="標楷體" w:hAnsi="標楷體"/>
          <w:sz w:val="28"/>
          <w:szCs w:val="20"/>
        </w:rPr>
        <w:t>60</w:t>
      </w:r>
      <w:r w:rsidRPr="005067A4">
        <w:rPr>
          <w:rFonts w:ascii="標楷體" w:eastAsia="標楷體" w:hAnsi="標楷體"/>
          <w:sz w:val="28"/>
          <w:szCs w:val="20"/>
        </w:rPr>
        <w:t>萬</w:t>
      </w:r>
      <w:r w:rsidRPr="005067A4">
        <w:rPr>
          <w:rFonts w:ascii="標楷體" w:eastAsia="標楷體" w:hAnsi="標楷體" w:hint="eastAsia"/>
          <w:sz w:val="28"/>
          <w:szCs w:val="20"/>
        </w:rPr>
        <w:t>餘元，分析如</w:t>
      </w:r>
      <w:r w:rsidR="00924C19" w:rsidRPr="005067A4">
        <w:rPr>
          <w:rFonts w:ascii="標楷體" w:eastAsia="標楷體" w:hAnsi="標楷體" w:hint="eastAsia"/>
          <w:sz w:val="28"/>
          <w:szCs w:val="20"/>
        </w:rPr>
        <w:t>下</w:t>
      </w:r>
      <w:r w:rsidRPr="005067A4">
        <w:rPr>
          <w:rFonts w:ascii="標楷體" w:eastAsia="標楷體" w:hAnsi="標楷體" w:hint="eastAsia"/>
          <w:sz w:val="28"/>
          <w:szCs w:val="20"/>
        </w:rPr>
        <w:t>：</w:t>
      </w:r>
    </w:p>
    <w:p w14:paraId="73BB4910" w14:textId="31E9F260" w:rsidR="008D4670" w:rsidRPr="005067A4" w:rsidRDefault="008D4670"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hint="eastAsia"/>
          <w:sz w:val="28"/>
        </w:rPr>
        <w:t>1</w:t>
      </w:r>
      <w:r w:rsidRPr="005067A4">
        <w:rPr>
          <w:rFonts w:ascii="標楷體" w:eastAsia="標楷體" w:hAnsi="標楷體"/>
          <w:sz w:val="28"/>
        </w:rPr>
        <w:t>.</w:t>
      </w:r>
      <w:r w:rsidR="00C63E3D" w:rsidRPr="00C63E3D">
        <w:rPr>
          <w:rFonts w:ascii="標楷體" w:eastAsia="標楷體" w:hAnsi="標楷體" w:hint="eastAsia"/>
          <w:b/>
          <w:bCs/>
          <w:sz w:val="28"/>
        </w:rPr>
        <w:t xml:space="preserve"> </w:t>
      </w:r>
      <w:r w:rsidR="00C63E3D" w:rsidRPr="005067A4">
        <w:rPr>
          <w:rFonts w:ascii="標楷體" w:eastAsia="標楷體" w:hAnsi="標楷體" w:hint="eastAsia"/>
          <w:b/>
          <w:bCs/>
          <w:sz w:val="28"/>
        </w:rPr>
        <w:t xml:space="preserve">　</w:t>
      </w:r>
      <w:r w:rsidRPr="005067A4">
        <w:rPr>
          <w:rFonts w:ascii="標楷體" w:eastAsia="標楷體" w:hAnsi="標楷體" w:hint="eastAsia"/>
          <w:sz w:val="28"/>
        </w:rPr>
        <w:t>「現金」科目1</w:t>
      </w:r>
      <w:r w:rsidRPr="005067A4">
        <w:rPr>
          <w:rFonts w:ascii="標楷體" w:eastAsia="標楷體" w:hAnsi="標楷體"/>
          <w:sz w:val="28"/>
        </w:rPr>
        <w:t>53</w:t>
      </w:r>
      <w:r w:rsidRPr="005067A4">
        <w:rPr>
          <w:rFonts w:ascii="標楷體" w:eastAsia="標楷體" w:hAnsi="標楷體" w:hint="eastAsia"/>
          <w:sz w:val="28"/>
        </w:rPr>
        <w:t>億1</w:t>
      </w:r>
      <w:r w:rsidRPr="005067A4">
        <w:rPr>
          <w:rFonts w:ascii="標楷體" w:eastAsia="標楷體" w:hAnsi="標楷體"/>
          <w:sz w:val="28"/>
        </w:rPr>
        <w:t>,258</w:t>
      </w:r>
      <w:r w:rsidRPr="005067A4">
        <w:rPr>
          <w:rFonts w:ascii="標楷體" w:eastAsia="標楷體" w:hAnsi="標楷體" w:hint="eastAsia"/>
          <w:sz w:val="28"/>
        </w:rPr>
        <w:t>萬餘元，較1</w:t>
      </w:r>
      <w:r w:rsidRPr="005067A4">
        <w:rPr>
          <w:rFonts w:ascii="標楷體" w:eastAsia="標楷體" w:hAnsi="標楷體"/>
          <w:sz w:val="28"/>
        </w:rPr>
        <w:t>12</w:t>
      </w:r>
      <w:r w:rsidRPr="005067A4">
        <w:rPr>
          <w:rFonts w:ascii="標楷體" w:eastAsia="標楷體" w:hAnsi="標楷體" w:hint="eastAsia"/>
          <w:sz w:val="28"/>
        </w:rPr>
        <w:t>年底減少3</w:t>
      </w:r>
      <w:r w:rsidRPr="005067A4">
        <w:rPr>
          <w:rFonts w:ascii="標楷體" w:eastAsia="標楷體" w:hAnsi="標楷體"/>
          <w:sz w:val="28"/>
        </w:rPr>
        <w:t>1</w:t>
      </w:r>
      <w:r w:rsidRPr="005067A4">
        <w:rPr>
          <w:rFonts w:ascii="標楷體" w:eastAsia="標楷體" w:hAnsi="標楷體" w:hint="eastAsia"/>
          <w:sz w:val="28"/>
        </w:rPr>
        <w:t>億4</w:t>
      </w:r>
      <w:r w:rsidRPr="005067A4">
        <w:rPr>
          <w:rFonts w:ascii="標楷體" w:eastAsia="標楷體" w:hAnsi="標楷體"/>
          <w:sz w:val="28"/>
        </w:rPr>
        <w:t>,241</w:t>
      </w:r>
      <w:r w:rsidRPr="005067A4">
        <w:rPr>
          <w:rFonts w:ascii="標楷體" w:eastAsia="標楷體" w:hAnsi="標楷體" w:hint="eastAsia"/>
          <w:sz w:val="28"/>
        </w:rPr>
        <w:t>萬餘元，主要係配合市庫資金</w:t>
      </w:r>
      <w:r w:rsidR="00FF2CD0" w:rsidRPr="005067A4">
        <w:rPr>
          <w:rFonts w:ascii="標楷體" w:eastAsia="標楷體" w:hAnsi="標楷體" w:hint="eastAsia"/>
          <w:sz w:val="28"/>
        </w:rPr>
        <w:t>需求</w:t>
      </w:r>
      <w:r w:rsidRPr="005067A4">
        <w:rPr>
          <w:rFonts w:ascii="標楷體" w:eastAsia="標楷體" w:hAnsi="標楷體" w:hint="eastAsia"/>
          <w:sz w:val="28"/>
        </w:rPr>
        <w:t>，</w:t>
      </w:r>
      <w:r w:rsidR="00FF2CD0" w:rsidRPr="005067A4">
        <w:rPr>
          <w:rFonts w:ascii="標楷體" w:eastAsia="標楷體" w:hAnsi="標楷體" w:hint="eastAsia"/>
          <w:sz w:val="28"/>
        </w:rPr>
        <w:t>減少短期借款及</w:t>
      </w:r>
      <w:r w:rsidRPr="005067A4">
        <w:rPr>
          <w:rFonts w:ascii="標楷體" w:eastAsia="標楷體" w:hAnsi="標楷體" w:hint="eastAsia"/>
          <w:sz w:val="28"/>
        </w:rPr>
        <w:t>長期</w:t>
      </w:r>
      <w:r w:rsidR="00FF2CD0" w:rsidRPr="005067A4">
        <w:rPr>
          <w:rFonts w:ascii="標楷體" w:eastAsia="標楷體" w:hAnsi="標楷體" w:hint="eastAsia"/>
          <w:sz w:val="28"/>
        </w:rPr>
        <w:t>債務</w:t>
      </w:r>
      <w:r w:rsidRPr="005067A4">
        <w:rPr>
          <w:rFonts w:ascii="標楷體" w:eastAsia="標楷體" w:hAnsi="標楷體" w:hint="eastAsia"/>
          <w:sz w:val="28"/>
        </w:rPr>
        <w:t>舉借所致。</w:t>
      </w:r>
    </w:p>
    <w:p w14:paraId="1E73D980" w14:textId="6CD56067" w:rsidR="001525DD" w:rsidRPr="005067A4" w:rsidRDefault="008D4670"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sz w:val="28"/>
        </w:rPr>
        <w:t>2</w:t>
      </w:r>
      <w:r w:rsidR="001525DD" w:rsidRPr="005067A4">
        <w:rPr>
          <w:rFonts w:ascii="標楷體" w:eastAsia="標楷體" w:hAnsi="標楷體" w:hint="eastAsia"/>
          <w:sz w:val="28"/>
        </w:rPr>
        <w:t>.</w:t>
      </w:r>
      <w:r w:rsidR="00C63E3D" w:rsidRPr="00C63E3D">
        <w:rPr>
          <w:rFonts w:ascii="標楷體" w:eastAsia="標楷體" w:hAnsi="標楷體" w:hint="eastAsia"/>
          <w:b/>
          <w:bCs/>
          <w:spacing w:val="-40"/>
          <w:sz w:val="28"/>
        </w:rPr>
        <w:t xml:space="preserve"> </w:t>
      </w:r>
      <w:r w:rsidR="00C63E3D" w:rsidRPr="00C63E3D">
        <w:rPr>
          <w:rFonts w:ascii="標楷體" w:eastAsia="標楷體" w:hAnsi="標楷體" w:hint="eastAsia"/>
          <w:spacing w:val="-40"/>
          <w:sz w:val="28"/>
        </w:rPr>
        <w:t xml:space="preserve">　</w:t>
      </w:r>
      <w:r w:rsidR="001525DD" w:rsidRPr="00C63E3D">
        <w:rPr>
          <w:rFonts w:ascii="標楷體" w:eastAsia="標楷體" w:hAnsi="標楷體" w:hint="eastAsia"/>
          <w:spacing w:val="-40"/>
          <w:sz w:val="28"/>
        </w:rPr>
        <w:t>「</w:t>
      </w:r>
      <w:r w:rsidR="009A0080" w:rsidRPr="005067A4">
        <w:rPr>
          <w:rFonts w:ascii="標楷體" w:eastAsia="標楷體" w:hAnsi="標楷體" w:hint="eastAsia"/>
          <w:sz w:val="28"/>
        </w:rPr>
        <w:t>其他投資</w:t>
      </w:r>
      <w:r w:rsidR="001525DD" w:rsidRPr="005067A4">
        <w:rPr>
          <w:rFonts w:ascii="標楷體" w:eastAsia="標楷體" w:hAnsi="標楷體" w:hint="eastAsia"/>
          <w:sz w:val="28"/>
        </w:rPr>
        <w:t>」科目</w:t>
      </w:r>
      <w:r w:rsidR="009A0080" w:rsidRPr="005067A4">
        <w:rPr>
          <w:rFonts w:ascii="標楷體" w:eastAsia="標楷體" w:hAnsi="標楷體" w:hint="eastAsia"/>
          <w:sz w:val="28"/>
        </w:rPr>
        <w:t>5</w:t>
      </w:r>
      <w:r w:rsidR="009A0080" w:rsidRPr="005067A4">
        <w:rPr>
          <w:rFonts w:ascii="標楷體" w:eastAsia="標楷體" w:hAnsi="標楷體"/>
          <w:sz w:val="28"/>
        </w:rPr>
        <w:t>14</w:t>
      </w:r>
      <w:r w:rsidR="001525DD" w:rsidRPr="005067A4">
        <w:rPr>
          <w:rFonts w:ascii="標楷體" w:eastAsia="標楷體" w:hAnsi="標楷體" w:hint="eastAsia"/>
          <w:sz w:val="28"/>
        </w:rPr>
        <w:t>億</w:t>
      </w:r>
      <w:r w:rsidR="009A0080" w:rsidRPr="005067A4">
        <w:rPr>
          <w:rFonts w:ascii="標楷體" w:eastAsia="標楷體" w:hAnsi="標楷體" w:hint="eastAsia"/>
          <w:sz w:val="28"/>
        </w:rPr>
        <w:t>2</w:t>
      </w:r>
      <w:r w:rsidR="001525DD" w:rsidRPr="005067A4">
        <w:rPr>
          <w:rFonts w:ascii="標楷體" w:eastAsia="標楷體" w:hAnsi="標楷體" w:hint="eastAsia"/>
          <w:sz w:val="28"/>
        </w:rPr>
        <w:t>,</w:t>
      </w:r>
      <w:r w:rsidR="004F7F02" w:rsidRPr="005067A4">
        <w:rPr>
          <w:rFonts w:ascii="標楷體" w:eastAsia="標楷體" w:hAnsi="標楷體"/>
          <w:sz w:val="28"/>
        </w:rPr>
        <w:t>9</w:t>
      </w:r>
      <w:r w:rsidR="009A0080" w:rsidRPr="005067A4">
        <w:rPr>
          <w:rFonts w:ascii="標楷體" w:eastAsia="標楷體" w:hAnsi="標楷體"/>
          <w:sz w:val="28"/>
        </w:rPr>
        <w:t>94</w:t>
      </w:r>
      <w:r w:rsidR="001525DD" w:rsidRPr="005067A4">
        <w:rPr>
          <w:rFonts w:ascii="標楷體" w:eastAsia="標楷體" w:hAnsi="標楷體"/>
          <w:sz w:val="28"/>
        </w:rPr>
        <w:t>萬</w:t>
      </w:r>
      <w:r w:rsidR="001525DD" w:rsidRPr="005067A4">
        <w:rPr>
          <w:rFonts w:ascii="標楷體" w:eastAsia="標楷體" w:hAnsi="標楷體" w:hint="eastAsia"/>
          <w:sz w:val="28"/>
        </w:rPr>
        <w:t>餘元，較11</w:t>
      </w:r>
      <w:r w:rsidR="004F7F02" w:rsidRPr="005067A4">
        <w:rPr>
          <w:rFonts w:ascii="標楷體" w:eastAsia="標楷體" w:hAnsi="標楷體"/>
          <w:sz w:val="28"/>
        </w:rPr>
        <w:t>2</w:t>
      </w:r>
      <w:r w:rsidR="001525DD" w:rsidRPr="005067A4">
        <w:rPr>
          <w:rFonts w:ascii="標楷體" w:eastAsia="標楷體" w:hAnsi="標楷體" w:hint="eastAsia"/>
          <w:sz w:val="28"/>
        </w:rPr>
        <w:t>年底</w:t>
      </w:r>
      <w:r w:rsidR="00D5555A" w:rsidRPr="005067A4">
        <w:rPr>
          <w:rFonts w:ascii="標楷體" w:eastAsia="標楷體" w:hAnsi="標楷體" w:hint="eastAsia"/>
          <w:sz w:val="28"/>
        </w:rPr>
        <w:t>增加</w:t>
      </w:r>
      <w:r w:rsidR="004F7F02" w:rsidRPr="005067A4">
        <w:rPr>
          <w:rFonts w:ascii="標楷體" w:eastAsia="標楷體" w:hAnsi="標楷體"/>
          <w:sz w:val="28"/>
        </w:rPr>
        <w:t>7</w:t>
      </w:r>
      <w:r w:rsidR="009A0080" w:rsidRPr="005067A4">
        <w:rPr>
          <w:rFonts w:ascii="標楷體" w:eastAsia="標楷體" w:hAnsi="標楷體"/>
          <w:sz w:val="28"/>
        </w:rPr>
        <w:t>9</w:t>
      </w:r>
      <w:r w:rsidR="001525DD" w:rsidRPr="005067A4">
        <w:rPr>
          <w:rFonts w:ascii="標楷體" w:eastAsia="標楷體" w:hAnsi="標楷體" w:hint="eastAsia"/>
          <w:sz w:val="28"/>
        </w:rPr>
        <w:t>億</w:t>
      </w:r>
      <w:r w:rsidR="009A0080" w:rsidRPr="005067A4">
        <w:rPr>
          <w:rFonts w:ascii="標楷體" w:eastAsia="標楷體" w:hAnsi="標楷體" w:hint="eastAsia"/>
          <w:sz w:val="28"/>
        </w:rPr>
        <w:t>2</w:t>
      </w:r>
      <w:r w:rsidR="001525DD" w:rsidRPr="005067A4">
        <w:rPr>
          <w:rFonts w:ascii="標楷體" w:eastAsia="標楷體" w:hAnsi="標楷體"/>
          <w:sz w:val="28"/>
        </w:rPr>
        <w:t>,</w:t>
      </w:r>
      <w:r w:rsidR="004F7F02" w:rsidRPr="005067A4">
        <w:rPr>
          <w:rFonts w:ascii="標楷體" w:eastAsia="標楷體" w:hAnsi="標楷體"/>
          <w:sz w:val="28"/>
        </w:rPr>
        <w:t>17</w:t>
      </w:r>
      <w:r w:rsidR="009A0080" w:rsidRPr="005067A4">
        <w:rPr>
          <w:rFonts w:ascii="標楷體" w:eastAsia="標楷體" w:hAnsi="標楷體"/>
          <w:sz w:val="28"/>
        </w:rPr>
        <w:t>0</w:t>
      </w:r>
      <w:r w:rsidR="001525DD" w:rsidRPr="005067A4">
        <w:rPr>
          <w:rFonts w:ascii="標楷體" w:eastAsia="標楷體" w:hAnsi="標楷體"/>
          <w:sz w:val="28"/>
        </w:rPr>
        <w:t>萬</w:t>
      </w:r>
      <w:r w:rsidR="001525DD" w:rsidRPr="005067A4">
        <w:rPr>
          <w:rFonts w:ascii="標楷體" w:eastAsia="標楷體" w:hAnsi="標楷體" w:hint="eastAsia"/>
          <w:sz w:val="28"/>
        </w:rPr>
        <w:t>餘元，主要</w:t>
      </w:r>
      <w:r w:rsidR="00D5555A" w:rsidRPr="005067A4">
        <w:rPr>
          <w:rFonts w:ascii="標楷體" w:eastAsia="標楷體" w:hAnsi="標楷體" w:hint="eastAsia"/>
          <w:sz w:val="28"/>
        </w:rPr>
        <w:t>係</w:t>
      </w:r>
      <w:r w:rsidR="00F81CD2" w:rsidRPr="005067A4">
        <w:rPr>
          <w:rFonts w:ascii="標楷體" w:eastAsia="標楷體" w:hAnsi="標楷體" w:hint="eastAsia"/>
          <w:sz w:val="28"/>
        </w:rPr>
        <w:t>新北市</w:t>
      </w:r>
      <w:r w:rsidR="009A0080" w:rsidRPr="005067A4">
        <w:rPr>
          <w:rFonts w:ascii="標楷體" w:eastAsia="標楷體" w:hAnsi="標楷體" w:hint="eastAsia"/>
          <w:sz w:val="28"/>
        </w:rPr>
        <w:t>實施平均地權基金辦理新店十四張區段徵收計畫與新、泰</w:t>
      </w:r>
      <w:proofErr w:type="gramStart"/>
      <w:r w:rsidR="009A0080" w:rsidRPr="005067A4">
        <w:rPr>
          <w:rFonts w:ascii="標楷體" w:eastAsia="標楷體" w:hAnsi="標楷體" w:hint="eastAsia"/>
          <w:sz w:val="28"/>
        </w:rPr>
        <w:t>塭</w:t>
      </w:r>
      <w:proofErr w:type="gramEnd"/>
      <w:r w:rsidR="009A0080" w:rsidRPr="005067A4">
        <w:rPr>
          <w:rFonts w:ascii="標楷體" w:eastAsia="標楷體" w:hAnsi="標楷體" w:hint="eastAsia"/>
          <w:sz w:val="28"/>
        </w:rPr>
        <w:t>仔</w:t>
      </w:r>
      <w:proofErr w:type="gramStart"/>
      <w:r w:rsidR="009A0080" w:rsidRPr="005067A4">
        <w:rPr>
          <w:rFonts w:ascii="標楷體" w:eastAsia="標楷體" w:hAnsi="標楷體" w:hint="eastAsia"/>
          <w:sz w:val="28"/>
        </w:rPr>
        <w:t>圳</w:t>
      </w:r>
      <w:proofErr w:type="gramEnd"/>
      <w:r w:rsidR="009A0080" w:rsidRPr="005067A4">
        <w:rPr>
          <w:rFonts w:ascii="標楷體" w:eastAsia="標楷體" w:hAnsi="標楷體" w:hint="eastAsia"/>
          <w:sz w:val="28"/>
        </w:rPr>
        <w:t>地區市地重劃計畫，及</w:t>
      </w:r>
      <w:r w:rsidR="00F81CD2" w:rsidRPr="005067A4">
        <w:rPr>
          <w:rFonts w:ascii="標楷體" w:eastAsia="標楷體" w:hAnsi="標楷體" w:hint="eastAsia"/>
          <w:sz w:val="28"/>
        </w:rPr>
        <w:t>新北市</w:t>
      </w:r>
      <w:r w:rsidR="009A0080" w:rsidRPr="005067A4">
        <w:rPr>
          <w:rFonts w:ascii="標楷體" w:eastAsia="標楷體" w:hAnsi="標楷體" w:hint="eastAsia"/>
          <w:sz w:val="28"/>
        </w:rPr>
        <w:t>城鄉發展基金辦理社會住宅新建工程等投資成本增加</w:t>
      </w:r>
      <w:r w:rsidR="001525DD" w:rsidRPr="005067A4">
        <w:rPr>
          <w:rFonts w:ascii="標楷體" w:eastAsia="標楷體" w:hAnsi="標楷體" w:hint="eastAsia"/>
          <w:sz w:val="28"/>
        </w:rPr>
        <w:t>所致。</w:t>
      </w:r>
    </w:p>
    <w:p w14:paraId="5D6BCB0E" w14:textId="6A70C65D" w:rsidR="001525DD" w:rsidRPr="005067A4" w:rsidRDefault="008D4670"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sz w:val="28"/>
        </w:rPr>
        <w:t>3</w:t>
      </w:r>
      <w:r w:rsidR="001525DD" w:rsidRPr="005067A4">
        <w:rPr>
          <w:rFonts w:ascii="標楷體" w:eastAsia="標楷體" w:hAnsi="標楷體" w:hint="eastAsia"/>
          <w:sz w:val="28"/>
        </w:rPr>
        <w:t>.</w:t>
      </w:r>
      <w:r w:rsidR="001525DD" w:rsidRPr="00C63E3D">
        <w:rPr>
          <w:rFonts w:ascii="標楷體" w:eastAsia="標楷體" w:hAnsi="標楷體" w:hint="eastAsia"/>
          <w:b/>
          <w:bCs/>
          <w:spacing w:val="-20"/>
          <w:sz w:val="28"/>
        </w:rPr>
        <w:t xml:space="preserve">　</w:t>
      </w:r>
      <w:r w:rsidR="001525DD" w:rsidRPr="00C63E3D">
        <w:rPr>
          <w:rFonts w:ascii="標楷體" w:eastAsia="標楷體" w:hAnsi="標楷體" w:hint="eastAsia"/>
          <w:spacing w:val="-20"/>
          <w:sz w:val="28"/>
        </w:rPr>
        <w:t xml:space="preserve"> </w:t>
      </w:r>
      <w:r w:rsidR="001525DD" w:rsidRPr="005067A4">
        <w:rPr>
          <w:rFonts w:ascii="標楷體" w:eastAsia="標楷體" w:hAnsi="標楷體" w:hint="eastAsia"/>
          <w:sz w:val="28"/>
        </w:rPr>
        <w:t>「土地、建築物及設備」科目4兆</w:t>
      </w:r>
      <w:r w:rsidR="006300C1" w:rsidRPr="005067A4">
        <w:rPr>
          <w:rFonts w:ascii="標楷體" w:eastAsia="標楷體" w:hAnsi="標楷體" w:hint="eastAsia"/>
          <w:sz w:val="28"/>
        </w:rPr>
        <w:t>8</w:t>
      </w:r>
      <w:r w:rsidR="001525DD" w:rsidRPr="005067A4">
        <w:rPr>
          <w:rFonts w:ascii="標楷體" w:eastAsia="標楷體" w:hAnsi="標楷體" w:hint="eastAsia"/>
          <w:sz w:val="28"/>
        </w:rPr>
        <w:t>,</w:t>
      </w:r>
      <w:r w:rsidR="006300C1" w:rsidRPr="005067A4">
        <w:rPr>
          <w:rFonts w:ascii="標楷體" w:eastAsia="標楷體" w:hAnsi="標楷體"/>
          <w:sz w:val="28"/>
        </w:rPr>
        <w:t>665</w:t>
      </w:r>
      <w:r w:rsidR="001525DD" w:rsidRPr="005067A4">
        <w:rPr>
          <w:rFonts w:ascii="標楷體" w:eastAsia="標楷體" w:hAnsi="標楷體" w:hint="eastAsia"/>
          <w:sz w:val="28"/>
        </w:rPr>
        <w:t>億</w:t>
      </w:r>
      <w:r w:rsidR="006300C1" w:rsidRPr="005067A4">
        <w:rPr>
          <w:rFonts w:ascii="標楷體" w:eastAsia="標楷體" w:hAnsi="標楷體" w:hint="eastAsia"/>
          <w:sz w:val="28"/>
        </w:rPr>
        <w:t>4</w:t>
      </w:r>
      <w:r w:rsidR="001525DD" w:rsidRPr="005067A4">
        <w:rPr>
          <w:rFonts w:ascii="標楷體" w:eastAsia="標楷體" w:hAnsi="標楷體"/>
          <w:sz w:val="28"/>
        </w:rPr>
        <w:t>,</w:t>
      </w:r>
      <w:r w:rsidR="001525DD" w:rsidRPr="005067A4">
        <w:rPr>
          <w:rFonts w:ascii="標楷體" w:eastAsia="標楷體" w:hAnsi="標楷體" w:hint="eastAsia"/>
          <w:sz w:val="28"/>
        </w:rPr>
        <w:t>5</w:t>
      </w:r>
      <w:r w:rsidR="006300C1" w:rsidRPr="005067A4">
        <w:rPr>
          <w:rFonts w:ascii="標楷體" w:eastAsia="標楷體" w:hAnsi="標楷體"/>
          <w:sz w:val="28"/>
        </w:rPr>
        <w:t>79</w:t>
      </w:r>
      <w:r w:rsidR="001525DD" w:rsidRPr="005067A4">
        <w:rPr>
          <w:rFonts w:ascii="標楷體" w:eastAsia="標楷體" w:hAnsi="標楷體"/>
          <w:sz w:val="28"/>
        </w:rPr>
        <w:t>萬</w:t>
      </w:r>
      <w:r w:rsidR="001525DD" w:rsidRPr="005067A4">
        <w:rPr>
          <w:rFonts w:ascii="標楷體" w:eastAsia="標楷體" w:hAnsi="標楷體" w:hint="eastAsia"/>
          <w:sz w:val="28"/>
        </w:rPr>
        <w:t>餘元，較11</w:t>
      </w:r>
      <w:r w:rsidR="006300C1" w:rsidRPr="005067A4">
        <w:rPr>
          <w:rFonts w:ascii="標楷體" w:eastAsia="標楷體" w:hAnsi="標楷體"/>
          <w:sz w:val="28"/>
        </w:rPr>
        <w:t>2</w:t>
      </w:r>
      <w:r w:rsidR="001525DD" w:rsidRPr="005067A4">
        <w:rPr>
          <w:rFonts w:ascii="標楷體" w:eastAsia="標楷體" w:hAnsi="標楷體" w:hint="eastAsia"/>
          <w:sz w:val="28"/>
        </w:rPr>
        <w:t>年底增加</w:t>
      </w:r>
      <w:r w:rsidR="006300C1" w:rsidRPr="005067A4">
        <w:rPr>
          <w:rFonts w:ascii="標楷體" w:eastAsia="標楷體" w:hAnsi="標楷體" w:hint="eastAsia"/>
          <w:sz w:val="28"/>
        </w:rPr>
        <w:t>1</w:t>
      </w:r>
      <w:r w:rsidR="001525DD" w:rsidRPr="005067A4">
        <w:rPr>
          <w:rFonts w:ascii="標楷體" w:eastAsia="標楷體" w:hAnsi="標楷體" w:hint="eastAsia"/>
          <w:sz w:val="28"/>
        </w:rPr>
        <w:t>,</w:t>
      </w:r>
      <w:r w:rsidR="006300C1" w:rsidRPr="005067A4">
        <w:rPr>
          <w:rFonts w:ascii="標楷體" w:eastAsia="標楷體" w:hAnsi="標楷體"/>
          <w:sz w:val="28"/>
        </w:rPr>
        <w:t>685</w:t>
      </w:r>
      <w:r w:rsidR="001525DD" w:rsidRPr="005067A4">
        <w:rPr>
          <w:rFonts w:ascii="標楷體" w:eastAsia="標楷體" w:hAnsi="標楷體" w:hint="eastAsia"/>
          <w:sz w:val="28"/>
        </w:rPr>
        <w:t>億</w:t>
      </w:r>
      <w:r w:rsidR="006300C1" w:rsidRPr="005067A4">
        <w:rPr>
          <w:rFonts w:ascii="標楷體" w:eastAsia="標楷體" w:hAnsi="標楷體" w:hint="eastAsia"/>
          <w:sz w:val="28"/>
        </w:rPr>
        <w:t>5</w:t>
      </w:r>
      <w:r w:rsidR="001525DD" w:rsidRPr="005067A4">
        <w:rPr>
          <w:rFonts w:ascii="標楷體" w:eastAsia="標楷體" w:hAnsi="標楷體"/>
          <w:sz w:val="28"/>
        </w:rPr>
        <w:t>,</w:t>
      </w:r>
      <w:r w:rsidR="001525DD" w:rsidRPr="005067A4">
        <w:rPr>
          <w:rFonts w:ascii="標楷體" w:eastAsia="標楷體" w:hAnsi="標楷體" w:hint="eastAsia"/>
          <w:sz w:val="28"/>
        </w:rPr>
        <w:t>7</w:t>
      </w:r>
      <w:r w:rsidR="006300C1" w:rsidRPr="005067A4">
        <w:rPr>
          <w:rFonts w:ascii="標楷體" w:eastAsia="標楷體" w:hAnsi="標楷體"/>
          <w:sz w:val="28"/>
        </w:rPr>
        <w:t>22</w:t>
      </w:r>
      <w:r w:rsidR="001525DD" w:rsidRPr="005067A4">
        <w:rPr>
          <w:rFonts w:ascii="標楷體" w:eastAsia="標楷體" w:hAnsi="標楷體"/>
          <w:sz w:val="28"/>
        </w:rPr>
        <w:t>萬</w:t>
      </w:r>
      <w:r w:rsidR="001525DD" w:rsidRPr="005067A4">
        <w:rPr>
          <w:rFonts w:ascii="標楷體" w:eastAsia="標楷體" w:hAnsi="標楷體" w:hint="eastAsia"/>
          <w:sz w:val="28"/>
        </w:rPr>
        <w:t>餘元，主要係土地依財產</w:t>
      </w:r>
      <w:proofErr w:type="gramStart"/>
      <w:r w:rsidR="001525DD" w:rsidRPr="005067A4">
        <w:rPr>
          <w:rFonts w:ascii="標楷體" w:eastAsia="標楷體" w:hAnsi="標楷體" w:hint="eastAsia"/>
          <w:sz w:val="28"/>
        </w:rPr>
        <w:t>規制移</w:t>
      </w:r>
      <w:proofErr w:type="gramEnd"/>
      <w:r w:rsidR="001525DD" w:rsidRPr="005067A4">
        <w:rPr>
          <w:rFonts w:ascii="標楷體" w:eastAsia="標楷體" w:hAnsi="標楷體" w:hint="eastAsia"/>
          <w:sz w:val="28"/>
        </w:rPr>
        <w:t>入及按當期公告現值調整；</w:t>
      </w:r>
      <w:r w:rsidR="00F81CD2" w:rsidRPr="005067A4">
        <w:rPr>
          <w:rFonts w:ascii="標楷體" w:eastAsia="標楷體" w:hAnsi="標楷體" w:hint="eastAsia"/>
          <w:sz w:val="28"/>
        </w:rPr>
        <w:t>新北市</w:t>
      </w:r>
      <w:r w:rsidR="006300C1" w:rsidRPr="005067A4">
        <w:rPr>
          <w:rFonts w:ascii="標楷體" w:eastAsia="標楷體" w:hAnsi="標楷體" w:hint="eastAsia"/>
          <w:sz w:val="28"/>
        </w:rPr>
        <w:t>軌道建設發展基金辦理三</w:t>
      </w:r>
      <w:proofErr w:type="gramStart"/>
      <w:r w:rsidR="006300C1" w:rsidRPr="005067A4">
        <w:rPr>
          <w:rFonts w:ascii="標楷體" w:eastAsia="標楷體" w:hAnsi="標楷體" w:hint="eastAsia"/>
          <w:sz w:val="28"/>
        </w:rPr>
        <w:t>鶯線等</w:t>
      </w:r>
      <w:proofErr w:type="gramEnd"/>
      <w:r w:rsidR="006300C1" w:rsidRPr="005067A4">
        <w:rPr>
          <w:rFonts w:ascii="標楷體" w:eastAsia="標楷體" w:hAnsi="標楷體" w:hint="eastAsia"/>
          <w:sz w:val="28"/>
        </w:rPr>
        <w:t>捷運路線建設工程</w:t>
      </w:r>
      <w:r w:rsidR="008F1894" w:rsidRPr="005067A4">
        <w:rPr>
          <w:rFonts w:ascii="標楷體" w:eastAsia="標楷體" w:hAnsi="標楷體" w:hint="eastAsia"/>
          <w:sz w:val="28"/>
        </w:rPr>
        <w:t>依實際執行進度付款，購建中固定資產價值增加</w:t>
      </w:r>
      <w:r w:rsidR="001525DD" w:rsidRPr="005067A4">
        <w:rPr>
          <w:rFonts w:ascii="標楷體" w:eastAsia="標楷體" w:hAnsi="標楷體" w:hint="eastAsia"/>
          <w:sz w:val="28"/>
        </w:rPr>
        <w:t>所致。</w:t>
      </w:r>
    </w:p>
    <w:p w14:paraId="0B59C3D6" w14:textId="6227B1BA" w:rsidR="001525DD" w:rsidRPr="005067A4" w:rsidRDefault="001525DD" w:rsidP="008F1894">
      <w:pPr>
        <w:overflowPunct w:val="0"/>
        <w:topLinePunct/>
        <w:spacing w:line="480" w:lineRule="exact"/>
        <w:ind w:firstLineChars="200" w:firstLine="561"/>
        <w:jc w:val="both"/>
        <w:rPr>
          <w:rFonts w:ascii="標楷體" w:eastAsia="標楷體" w:hAnsi="標楷體"/>
          <w:sz w:val="28"/>
        </w:rPr>
      </w:pPr>
      <w:r w:rsidRPr="005067A4">
        <w:rPr>
          <w:rFonts w:ascii="標楷體" w:eastAsia="標楷體" w:hAnsi="標楷體" w:hint="eastAsia"/>
          <w:b/>
          <w:sz w:val="28"/>
        </w:rPr>
        <w:t>（二）</w:t>
      </w:r>
      <w:r w:rsidRPr="005067A4">
        <w:rPr>
          <w:rFonts w:ascii="標楷體" w:eastAsia="標楷體" w:hAnsi="標楷體" w:hint="eastAsia"/>
          <w:b/>
          <w:bCs/>
          <w:sz w:val="28"/>
        </w:rPr>
        <w:t xml:space="preserve">　</w:t>
      </w:r>
      <w:r w:rsidRPr="005067A4">
        <w:rPr>
          <w:rFonts w:ascii="標楷體" w:eastAsia="標楷體" w:hAnsi="標楷體" w:hint="eastAsia"/>
          <w:b/>
          <w:sz w:val="28"/>
        </w:rPr>
        <w:t>整體負債：</w:t>
      </w:r>
      <w:r w:rsidRPr="005067A4">
        <w:rPr>
          <w:rFonts w:ascii="標楷體" w:eastAsia="標楷體" w:hAnsi="標楷體" w:hint="eastAsia"/>
          <w:sz w:val="28"/>
        </w:rPr>
        <w:t>11</w:t>
      </w:r>
      <w:r w:rsidR="00D5555A" w:rsidRPr="005067A4">
        <w:rPr>
          <w:rFonts w:ascii="標楷體" w:eastAsia="標楷體" w:hAnsi="標楷體"/>
          <w:sz w:val="28"/>
        </w:rPr>
        <w:t>3</w:t>
      </w:r>
      <w:r w:rsidRPr="005067A4">
        <w:rPr>
          <w:rFonts w:ascii="標楷體" w:eastAsia="標楷體" w:hAnsi="標楷體" w:hint="eastAsia"/>
          <w:sz w:val="28"/>
        </w:rPr>
        <w:t>年底3,1</w:t>
      </w:r>
      <w:r w:rsidR="00D5555A" w:rsidRPr="005067A4">
        <w:rPr>
          <w:rFonts w:ascii="標楷體" w:eastAsia="標楷體" w:hAnsi="標楷體"/>
          <w:sz w:val="28"/>
        </w:rPr>
        <w:t>88</w:t>
      </w:r>
      <w:r w:rsidRPr="005067A4">
        <w:rPr>
          <w:rFonts w:ascii="標楷體" w:eastAsia="標楷體" w:hAnsi="標楷體" w:hint="eastAsia"/>
          <w:sz w:val="28"/>
        </w:rPr>
        <w:t>億</w:t>
      </w:r>
      <w:r w:rsidR="00D5555A" w:rsidRPr="005067A4">
        <w:rPr>
          <w:rFonts w:ascii="標楷體" w:eastAsia="標楷體" w:hAnsi="標楷體" w:hint="eastAsia"/>
          <w:sz w:val="28"/>
        </w:rPr>
        <w:t>2</w:t>
      </w:r>
      <w:r w:rsidRPr="005067A4">
        <w:rPr>
          <w:rFonts w:ascii="標楷體" w:eastAsia="標楷體" w:hAnsi="標楷體" w:hint="eastAsia"/>
          <w:sz w:val="28"/>
        </w:rPr>
        <w:t>,</w:t>
      </w:r>
      <w:r w:rsidR="00D5555A" w:rsidRPr="005067A4">
        <w:rPr>
          <w:rFonts w:ascii="標楷體" w:eastAsia="標楷體" w:hAnsi="標楷體"/>
          <w:sz w:val="28"/>
        </w:rPr>
        <w:t>903</w:t>
      </w:r>
      <w:r w:rsidRPr="005067A4">
        <w:rPr>
          <w:rFonts w:ascii="標楷體" w:eastAsia="標楷體" w:hAnsi="標楷體" w:hint="eastAsia"/>
          <w:sz w:val="28"/>
        </w:rPr>
        <w:t>萬餘元，較11</w:t>
      </w:r>
      <w:r w:rsidR="00D5555A" w:rsidRPr="005067A4">
        <w:rPr>
          <w:rFonts w:ascii="標楷體" w:eastAsia="標楷體" w:hAnsi="標楷體"/>
          <w:sz w:val="28"/>
        </w:rPr>
        <w:t>2</w:t>
      </w:r>
      <w:r w:rsidRPr="005067A4">
        <w:rPr>
          <w:rFonts w:ascii="標楷體" w:eastAsia="標楷體" w:hAnsi="標楷體" w:hint="eastAsia"/>
          <w:sz w:val="28"/>
        </w:rPr>
        <w:t>年底3</w:t>
      </w:r>
      <w:r w:rsidRPr="005067A4">
        <w:rPr>
          <w:rFonts w:ascii="標楷體" w:eastAsia="標楷體" w:hAnsi="標楷體"/>
          <w:sz w:val="28"/>
        </w:rPr>
        <w:t>,</w:t>
      </w:r>
      <w:r w:rsidR="00D5555A" w:rsidRPr="005067A4">
        <w:rPr>
          <w:rFonts w:ascii="標楷體" w:eastAsia="標楷體" w:hAnsi="標楷體"/>
          <w:sz w:val="28"/>
        </w:rPr>
        <w:t>141</w:t>
      </w:r>
      <w:r w:rsidRPr="005067A4">
        <w:rPr>
          <w:rFonts w:ascii="標楷體" w:eastAsia="標楷體" w:hAnsi="標楷體" w:hint="eastAsia"/>
          <w:sz w:val="28"/>
        </w:rPr>
        <w:t>億8</w:t>
      </w:r>
      <w:r w:rsidRPr="005067A4">
        <w:rPr>
          <w:rFonts w:ascii="標楷體" w:eastAsia="標楷體" w:hAnsi="標楷體"/>
          <w:sz w:val="28"/>
        </w:rPr>
        <w:t>,</w:t>
      </w:r>
      <w:r w:rsidR="00D5555A" w:rsidRPr="005067A4">
        <w:rPr>
          <w:rFonts w:ascii="標楷體" w:eastAsia="標楷體" w:hAnsi="標楷體"/>
          <w:sz w:val="28"/>
        </w:rPr>
        <w:t>828</w:t>
      </w:r>
      <w:r w:rsidRPr="005067A4">
        <w:rPr>
          <w:rFonts w:ascii="標楷體" w:eastAsia="標楷體" w:hAnsi="標楷體"/>
          <w:sz w:val="28"/>
        </w:rPr>
        <w:t>萬</w:t>
      </w:r>
      <w:r w:rsidRPr="005067A4">
        <w:rPr>
          <w:rFonts w:ascii="標楷體" w:eastAsia="標楷體" w:hAnsi="標楷體" w:hint="eastAsia"/>
          <w:sz w:val="28"/>
        </w:rPr>
        <w:t>餘元，增加4</w:t>
      </w:r>
      <w:r w:rsidR="00D5555A" w:rsidRPr="005067A4">
        <w:rPr>
          <w:rFonts w:ascii="標楷體" w:eastAsia="標楷體" w:hAnsi="標楷體"/>
          <w:sz w:val="28"/>
        </w:rPr>
        <w:t>6</w:t>
      </w:r>
      <w:r w:rsidRPr="005067A4">
        <w:rPr>
          <w:rFonts w:ascii="標楷體" w:eastAsia="標楷體" w:hAnsi="標楷體" w:hint="eastAsia"/>
          <w:sz w:val="28"/>
        </w:rPr>
        <w:t>億</w:t>
      </w:r>
      <w:r w:rsidR="00D5555A" w:rsidRPr="005067A4">
        <w:rPr>
          <w:rFonts w:ascii="標楷體" w:eastAsia="標楷體" w:hAnsi="標楷體" w:hint="eastAsia"/>
          <w:sz w:val="28"/>
        </w:rPr>
        <w:t>4</w:t>
      </w:r>
      <w:r w:rsidR="00D5555A" w:rsidRPr="005067A4">
        <w:rPr>
          <w:rFonts w:ascii="標楷體" w:eastAsia="標楷體" w:hAnsi="標楷體"/>
          <w:sz w:val="28"/>
        </w:rPr>
        <w:t>,074</w:t>
      </w:r>
      <w:r w:rsidRPr="005067A4">
        <w:rPr>
          <w:rFonts w:ascii="標楷體" w:eastAsia="標楷體" w:hAnsi="標楷體"/>
          <w:sz w:val="28"/>
        </w:rPr>
        <w:t>萬</w:t>
      </w:r>
      <w:r w:rsidRPr="005067A4">
        <w:rPr>
          <w:rFonts w:ascii="標楷體" w:eastAsia="標楷體" w:hAnsi="標楷體" w:hint="eastAsia"/>
          <w:sz w:val="28"/>
        </w:rPr>
        <w:t>餘元，分析如</w:t>
      </w:r>
      <w:r w:rsidR="00924C19" w:rsidRPr="005067A4">
        <w:rPr>
          <w:rFonts w:ascii="標楷體" w:eastAsia="標楷體" w:hAnsi="標楷體" w:hint="eastAsia"/>
          <w:sz w:val="28"/>
        </w:rPr>
        <w:t>下</w:t>
      </w:r>
      <w:r w:rsidRPr="005067A4">
        <w:rPr>
          <w:rFonts w:ascii="標楷體" w:eastAsia="標楷體" w:hAnsi="標楷體" w:hint="eastAsia"/>
          <w:sz w:val="28"/>
        </w:rPr>
        <w:t>：</w:t>
      </w:r>
    </w:p>
    <w:p w14:paraId="0DBAA3DD" w14:textId="5ABEF226" w:rsidR="001525DD" w:rsidRPr="005067A4" w:rsidRDefault="001525DD" w:rsidP="008F1894">
      <w:pPr>
        <w:overflowPunct w:val="0"/>
        <w:topLinePunct/>
        <w:spacing w:line="480" w:lineRule="exact"/>
        <w:ind w:firstLineChars="354" w:firstLine="991"/>
        <w:jc w:val="both"/>
        <w:rPr>
          <w:rFonts w:ascii="標楷體" w:eastAsia="標楷體" w:hAnsi="標楷體"/>
          <w:sz w:val="28"/>
        </w:rPr>
      </w:pPr>
      <w:r w:rsidRPr="005067A4">
        <w:rPr>
          <w:rFonts w:ascii="標楷體" w:eastAsia="標楷體" w:hAnsi="標楷體" w:hint="eastAsia"/>
          <w:sz w:val="28"/>
        </w:rPr>
        <w:t>1.</w:t>
      </w:r>
      <w:r w:rsidRPr="00C63E3D">
        <w:rPr>
          <w:rFonts w:ascii="標楷體" w:eastAsia="標楷體" w:hAnsi="標楷體" w:hint="eastAsia"/>
          <w:spacing w:val="-20"/>
          <w:sz w:val="28"/>
        </w:rPr>
        <w:t xml:space="preserve">　 </w:t>
      </w:r>
      <w:r w:rsidRPr="005067A4">
        <w:rPr>
          <w:rFonts w:ascii="標楷體" w:eastAsia="標楷體" w:hAnsi="標楷體" w:hint="eastAsia"/>
          <w:sz w:val="28"/>
        </w:rPr>
        <w:t>「短期債務」科目1</w:t>
      </w:r>
      <w:r w:rsidR="00D5555A" w:rsidRPr="005067A4">
        <w:rPr>
          <w:rFonts w:ascii="標楷體" w:eastAsia="標楷體" w:hAnsi="標楷體"/>
          <w:sz w:val="28"/>
        </w:rPr>
        <w:t>00</w:t>
      </w:r>
      <w:r w:rsidRPr="005067A4">
        <w:rPr>
          <w:rFonts w:ascii="標楷體" w:eastAsia="標楷體" w:hAnsi="標楷體" w:hint="eastAsia"/>
          <w:sz w:val="28"/>
        </w:rPr>
        <w:t>億元，較11</w:t>
      </w:r>
      <w:r w:rsidR="00D5555A" w:rsidRPr="005067A4">
        <w:rPr>
          <w:rFonts w:ascii="標楷體" w:eastAsia="標楷體" w:hAnsi="標楷體"/>
          <w:sz w:val="28"/>
        </w:rPr>
        <w:t>2</w:t>
      </w:r>
      <w:r w:rsidRPr="005067A4">
        <w:rPr>
          <w:rFonts w:ascii="標楷體" w:eastAsia="標楷體" w:hAnsi="標楷體" w:hint="eastAsia"/>
          <w:sz w:val="28"/>
        </w:rPr>
        <w:t>年底減少</w:t>
      </w:r>
      <w:r w:rsidR="00D5555A" w:rsidRPr="005067A4">
        <w:rPr>
          <w:rFonts w:ascii="標楷體" w:eastAsia="標楷體" w:hAnsi="標楷體" w:hint="eastAsia"/>
          <w:sz w:val="28"/>
        </w:rPr>
        <w:t>7</w:t>
      </w:r>
      <w:r w:rsidR="00D5555A" w:rsidRPr="005067A4">
        <w:rPr>
          <w:rFonts w:ascii="標楷體" w:eastAsia="標楷體" w:hAnsi="標楷體"/>
          <w:sz w:val="28"/>
        </w:rPr>
        <w:t>1</w:t>
      </w:r>
      <w:r w:rsidRPr="005067A4">
        <w:rPr>
          <w:rFonts w:ascii="標楷體" w:eastAsia="標楷體" w:hAnsi="標楷體" w:hint="eastAsia"/>
          <w:sz w:val="28"/>
        </w:rPr>
        <w:t>億元，主要係配合市庫短期資金調度需求，減少短期借款所致。</w:t>
      </w:r>
    </w:p>
    <w:p w14:paraId="4C2D14D3" w14:textId="573BE33F" w:rsidR="001525DD" w:rsidRPr="005067A4" w:rsidRDefault="001525DD" w:rsidP="008F1894">
      <w:pPr>
        <w:overflowPunct w:val="0"/>
        <w:topLinePunct/>
        <w:spacing w:line="480" w:lineRule="exact"/>
        <w:ind w:firstLineChars="350" w:firstLine="980"/>
        <w:jc w:val="both"/>
        <w:rPr>
          <w:rFonts w:ascii="標楷體" w:eastAsia="標楷體" w:hAnsi="標楷體"/>
          <w:sz w:val="28"/>
        </w:rPr>
      </w:pPr>
      <w:r w:rsidRPr="005067A4">
        <w:rPr>
          <w:rFonts w:ascii="標楷體" w:eastAsia="標楷體" w:hAnsi="標楷體" w:hint="eastAsia"/>
          <w:sz w:val="28"/>
        </w:rPr>
        <w:t>2.</w:t>
      </w:r>
      <w:r w:rsidRPr="00C63E3D">
        <w:rPr>
          <w:rFonts w:ascii="標楷體" w:eastAsia="標楷體" w:hAnsi="標楷體" w:hint="eastAsia"/>
          <w:spacing w:val="-20"/>
          <w:sz w:val="28"/>
        </w:rPr>
        <w:t xml:space="preserve">　 </w:t>
      </w:r>
      <w:r w:rsidRPr="005067A4">
        <w:rPr>
          <w:rFonts w:ascii="標楷體" w:eastAsia="標楷體" w:hAnsi="標楷體" w:hint="eastAsia"/>
          <w:sz w:val="28"/>
        </w:rPr>
        <w:t>「</w:t>
      </w:r>
      <w:r w:rsidR="00D5555A" w:rsidRPr="005067A4">
        <w:rPr>
          <w:rFonts w:ascii="標楷體" w:eastAsia="標楷體" w:hAnsi="標楷體" w:hint="eastAsia"/>
          <w:sz w:val="28"/>
        </w:rPr>
        <w:t>應付款項</w:t>
      </w:r>
      <w:r w:rsidRPr="005067A4">
        <w:rPr>
          <w:rFonts w:ascii="標楷體" w:eastAsia="標楷體" w:hAnsi="標楷體" w:hint="eastAsia"/>
          <w:sz w:val="28"/>
        </w:rPr>
        <w:t>」科目</w:t>
      </w:r>
      <w:r w:rsidR="00D5555A" w:rsidRPr="005067A4">
        <w:rPr>
          <w:rFonts w:ascii="標楷體" w:eastAsia="標楷體" w:hAnsi="標楷體" w:hint="eastAsia"/>
          <w:sz w:val="28"/>
        </w:rPr>
        <w:t>4</w:t>
      </w:r>
      <w:r w:rsidR="00D5555A" w:rsidRPr="005067A4">
        <w:rPr>
          <w:rFonts w:ascii="標楷體" w:eastAsia="標楷體" w:hAnsi="標楷體"/>
          <w:sz w:val="28"/>
        </w:rPr>
        <w:t>09</w:t>
      </w:r>
      <w:r w:rsidRPr="005067A4">
        <w:rPr>
          <w:rFonts w:ascii="標楷體" w:eastAsia="標楷體" w:hAnsi="標楷體" w:hint="eastAsia"/>
          <w:sz w:val="28"/>
        </w:rPr>
        <w:t>億</w:t>
      </w:r>
      <w:r w:rsidR="00D5555A" w:rsidRPr="005067A4">
        <w:rPr>
          <w:rFonts w:ascii="標楷體" w:eastAsia="標楷體" w:hAnsi="標楷體" w:hint="eastAsia"/>
          <w:sz w:val="28"/>
        </w:rPr>
        <w:t>1</w:t>
      </w:r>
      <w:r w:rsidRPr="005067A4">
        <w:rPr>
          <w:rFonts w:ascii="標楷體" w:eastAsia="標楷體" w:hAnsi="標楷體" w:hint="eastAsia"/>
          <w:sz w:val="28"/>
        </w:rPr>
        <w:t>,</w:t>
      </w:r>
      <w:r w:rsidR="00D5555A" w:rsidRPr="005067A4">
        <w:rPr>
          <w:rFonts w:ascii="標楷體" w:eastAsia="標楷體" w:hAnsi="標楷體"/>
          <w:sz w:val="28"/>
        </w:rPr>
        <w:t>909</w:t>
      </w:r>
      <w:r w:rsidRPr="005067A4">
        <w:rPr>
          <w:rFonts w:ascii="標楷體" w:eastAsia="標楷體" w:hAnsi="標楷體" w:hint="eastAsia"/>
          <w:sz w:val="28"/>
        </w:rPr>
        <w:t>萬餘元，較11</w:t>
      </w:r>
      <w:r w:rsidR="00D5555A" w:rsidRPr="005067A4">
        <w:rPr>
          <w:rFonts w:ascii="標楷體" w:eastAsia="標楷體" w:hAnsi="標楷體"/>
          <w:sz w:val="28"/>
        </w:rPr>
        <w:t>2</w:t>
      </w:r>
      <w:r w:rsidRPr="005067A4">
        <w:rPr>
          <w:rFonts w:ascii="標楷體" w:eastAsia="標楷體" w:hAnsi="標楷體" w:hint="eastAsia"/>
          <w:sz w:val="28"/>
        </w:rPr>
        <w:t>年底增加</w:t>
      </w:r>
      <w:r w:rsidR="00D5555A" w:rsidRPr="005067A4">
        <w:rPr>
          <w:rFonts w:ascii="標楷體" w:eastAsia="標楷體" w:hAnsi="標楷體" w:hint="eastAsia"/>
          <w:sz w:val="28"/>
        </w:rPr>
        <w:t>3</w:t>
      </w:r>
      <w:r w:rsidR="00D5555A" w:rsidRPr="005067A4">
        <w:rPr>
          <w:rFonts w:ascii="標楷體" w:eastAsia="標楷體" w:hAnsi="標楷體"/>
          <w:sz w:val="28"/>
        </w:rPr>
        <w:t>1</w:t>
      </w:r>
      <w:r w:rsidRPr="005067A4">
        <w:rPr>
          <w:rFonts w:ascii="標楷體" w:eastAsia="標楷體" w:hAnsi="標楷體" w:hint="eastAsia"/>
          <w:sz w:val="28"/>
        </w:rPr>
        <w:t>億4,</w:t>
      </w:r>
      <w:r w:rsidR="00D5555A" w:rsidRPr="005067A4">
        <w:rPr>
          <w:rFonts w:ascii="標楷體" w:eastAsia="標楷體" w:hAnsi="標楷體"/>
          <w:sz w:val="28"/>
        </w:rPr>
        <w:t>844</w:t>
      </w:r>
      <w:r w:rsidRPr="005067A4">
        <w:rPr>
          <w:rFonts w:ascii="標楷體" w:eastAsia="標楷體" w:hAnsi="標楷體" w:hint="eastAsia"/>
          <w:sz w:val="28"/>
        </w:rPr>
        <w:t>萬餘元，主要係</w:t>
      </w:r>
      <w:r w:rsidR="009E1CAB" w:rsidRPr="005067A4">
        <w:rPr>
          <w:rFonts w:ascii="標楷體" w:eastAsia="標楷體" w:hAnsi="標楷體" w:hint="eastAsia"/>
          <w:sz w:val="28"/>
        </w:rPr>
        <w:t>淡水河北側沿河平面道路工程、國道3號增設金城交流道工程用地有償撥用</w:t>
      </w:r>
      <w:r w:rsidR="006460C2" w:rsidRPr="005067A4">
        <w:rPr>
          <w:rFonts w:ascii="標楷體" w:eastAsia="標楷體" w:hAnsi="標楷體" w:hint="eastAsia"/>
          <w:sz w:val="28"/>
        </w:rPr>
        <w:t>價金</w:t>
      </w:r>
      <w:r w:rsidR="009E1CAB" w:rsidRPr="005067A4">
        <w:rPr>
          <w:rFonts w:ascii="標楷體" w:eastAsia="標楷體" w:hAnsi="標楷體" w:hint="eastAsia"/>
          <w:sz w:val="28"/>
        </w:rPr>
        <w:t>及容積移轉折</w:t>
      </w:r>
      <w:proofErr w:type="gramStart"/>
      <w:r w:rsidR="009E1CAB" w:rsidRPr="005067A4">
        <w:rPr>
          <w:rFonts w:ascii="標楷體" w:eastAsia="標楷體" w:hAnsi="標楷體" w:hint="eastAsia"/>
          <w:sz w:val="28"/>
        </w:rPr>
        <w:t>繳</w:t>
      </w:r>
      <w:proofErr w:type="gramEnd"/>
      <w:r w:rsidR="009E1CAB" w:rsidRPr="005067A4">
        <w:rPr>
          <w:rFonts w:ascii="標楷體" w:eastAsia="標楷體" w:hAnsi="標楷體" w:hint="eastAsia"/>
          <w:sz w:val="28"/>
        </w:rPr>
        <w:t>代金等應付代收款增加</w:t>
      </w:r>
      <w:r w:rsidR="00DB6599" w:rsidRPr="005067A4">
        <w:rPr>
          <w:rFonts w:ascii="標楷體" w:eastAsia="標楷體" w:hAnsi="標楷體" w:hint="eastAsia"/>
          <w:sz w:val="28"/>
        </w:rPr>
        <w:t>；</w:t>
      </w:r>
      <w:r w:rsidR="00CD6EDD" w:rsidRPr="005067A4">
        <w:rPr>
          <w:rFonts w:ascii="標楷體" w:eastAsia="標楷體" w:hAnsi="標楷體" w:hint="eastAsia"/>
          <w:sz w:val="28"/>
        </w:rPr>
        <w:t>新北市</w:t>
      </w:r>
      <w:r w:rsidR="009E1CAB" w:rsidRPr="005067A4">
        <w:rPr>
          <w:rFonts w:ascii="標楷體" w:eastAsia="標楷體" w:hAnsi="標楷體" w:hint="eastAsia"/>
          <w:sz w:val="28"/>
        </w:rPr>
        <w:t>實施平均地權基金辦理林口工一市地重劃開發工程</w:t>
      </w:r>
      <w:r w:rsidR="00135D93" w:rsidRPr="005067A4">
        <w:rPr>
          <w:rFonts w:ascii="標楷體" w:eastAsia="標楷體" w:hAnsi="標楷體" w:hint="eastAsia"/>
          <w:sz w:val="28"/>
        </w:rPr>
        <w:t>之</w:t>
      </w:r>
      <w:r w:rsidR="009E1CAB" w:rsidRPr="005067A4">
        <w:rPr>
          <w:rFonts w:ascii="標楷體" w:eastAsia="標楷體" w:hAnsi="標楷體" w:hint="eastAsia"/>
          <w:sz w:val="28"/>
        </w:rPr>
        <w:t>尚待撥付款項</w:t>
      </w:r>
      <w:r w:rsidR="00EC277A" w:rsidRPr="005067A4">
        <w:rPr>
          <w:rFonts w:ascii="標楷體" w:eastAsia="標楷體" w:hAnsi="標楷體" w:hint="eastAsia"/>
          <w:sz w:val="28"/>
        </w:rPr>
        <w:t>，及</w:t>
      </w:r>
      <w:r w:rsidR="009E1CAB" w:rsidRPr="005067A4">
        <w:rPr>
          <w:rFonts w:ascii="標楷體" w:eastAsia="標楷體" w:hAnsi="標楷體" w:hint="eastAsia"/>
          <w:sz w:val="28"/>
        </w:rPr>
        <w:t>新、泰</w:t>
      </w:r>
      <w:proofErr w:type="gramStart"/>
      <w:r w:rsidR="009E1CAB" w:rsidRPr="005067A4">
        <w:rPr>
          <w:rFonts w:ascii="標楷體" w:eastAsia="標楷體" w:hAnsi="標楷體" w:hint="eastAsia"/>
          <w:sz w:val="28"/>
        </w:rPr>
        <w:t>塭</w:t>
      </w:r>
      <w:proofErr w:type="gramEnd"/>
      <w:r w:rsidR="009E1CAB" w:rsidRPr="005067A4">
        <w:rPr>
          <w:rFonts w:ascii="標楷體" w:eastAsia="標楷體" w:hAnsi="標楷體" w:hint="eastAsia"/>
          <w:sz w:val="28"/>
        </w:rPr>
        <w:t>仔</w:t>
      </w:r>
      <w:proofErr w:type="gramStart"/>
      <w:r w:rsidR="009E1CAB" w:rsidRPr="005067A4">
        <w:rPr>
          <w:rFonts w:ascii="標楷體" w:eastAsia="標楷體" w:hAnsi="標楷體" w:hint="eastAsia"/>
          <w:sz w:val="28"/>
        </w:rPr>
        <w:t>圳</w:t>
      </w:r>
      <w:proofErr w:type="gramEnd"/>
      <w:r w:rsidR="009E1CAB" w:rsidRPr="005067A4">
        <w:rPr>
          <w:rFonts w:ascii="標楷體" w:eastAsia="標楷體" w:hAnsi="標楷體" w:hint="eastAsia"/>
          <w:sz w:val="28"/>
        </w:rPr>
        <w:t>地區市地重劃計畫長期借款之應付利息增加</w:t>
      </w:r>
      <w:r w:rsidRPr="005067A4">
        <w:rPr>
          <w:rFonts w:ascii="標楷體" w:eastAsia="標楷體" w:hAnsi="標楷體" w:hint="eastAsia"/>
          <w:sz w:val="28"/>
        </w:rPr>
        <w:t>所致。</w:t>
      </w:r>
    </w:p>
    <w:p w14:paraId="7884BDB0" w14:textId="3D0D90FD" w:rsidR="001525DD" w:rsidRPr="005067A4" w:rsidRDefault="001525DD" w:rsidP="00617FD7">
      <w:pPr>
        <w:overflowPunct w:val="0"/>
        <w:topLinePunct/>
        <w:spacing w:line="502" w:lineRule="exact"/>
        <w:ind w:firstLineChars="350" w:firstLine="980"/>
        <w:jc w:val="both"/>
        <w:rPr>
          <w:rFonts w:ascii="標楷體" w:eastAsia="標楷體" w:hAnsi="標楷體"/>
          <w:sz w:val="28"/>
        </w:rPr>
      </w:pPr>
      <w:r w:rsidRPr="005067A4">
        <w:rPr>
          <w:rFonts w:ascii="標楷體" w:eastAsia="標楷體" w:hAnsi="標楷體" w:hint="eastAsia"/>
          <w:sz w:val="28"/>
        </w:rPr>
        <w:lastRenderedPageBreak/>
        <w:t>3.　 「</w:t>
      </w:r>
      <w:r w:rsidR="00D5555A" w:rsidRPr="005067A4">
        <w:rPr>
          <w:rFonts w:ascii="標楷體" w:eastAsia="標楷體" w:hAnsi="標楷體" w:hint="eastAsia"/>
          <w:sz w:val="28"/>
        </w:rPr>
        <w:t>預收款項</w:t>
      </w:r>
      <w:r w:rsidRPr="005067A4">
        <w:rPr>
          <w:rFonts w:ascii="標楷體" w:eastAsia="標楷體" w:hAnsi="標楷體" w:hint="eastAsia"/>
          <w:sz w:val="28"/>
        </w:rPr>
        <w:t>」科目</w:t>
      </w:r>
      <w:r w:rsidR="00D5555A" w:rsidRPr="005067A4">
        <w:rPr>
          <w:rFonts w:ascii="標楷體" w:eastAsia="標楷體" w:hAnsi="標楷體" w:hint="eastAsia"/>
          <w:sz w:val="28"/>
        </w:rPr>
        <w:t>1</w:t>
      </w:r>
      <w:r w:rsidR="00D5555A" w:rsidRPr="005067A4">
        <w:rPr>
          <w:rFonts w:ascii="標楷體" w:eastAsia="標楷體" w:hAnsi="標楷體"/>
          <w:sz w:val="28"/>
        </w:rPr>
        <w:t>20</w:t>
      </w:r>
      <w:r w:rsidRPr="005067A4">
        <w:rPr>
          <w:rFonts w:ascii="標楷體" w:eastAsia="標楷體" w:hAnsi="標楷體" w:hint="eastAsia"/>
          <w:sz w:val="28"/>
        </w:rPr>
        <w:t>億</w:t>
      </w:r>
      <w:r w:rsidR="00D5555A" w:rsidRPr="005067A4">
        <w:rPr>
          <w:rFonts w:ascii="標楷體" w:eastAsia="標楷體" w:hAnsi="標楷體" w:hint="eastAsia"/>
          <w:sz w:val="28"/>
        </w:rPr>
        <w:t>3</w:t>
      </w:r>
      <w:r w:rsidRPr="005067A4">
        <w:rPr>
          <w:rFonts w:ascii="標楷體" w:eastAsia="標楷體" w:hAnsi="標楷體" w:hint="eastAsia"/>
          <w:sz w:val="28"/>
        </w:rPr>
        <w:t>,0</w:t>
      </w:r>
      <w:r w:rsidR="00D5555A" w:rsidRPr="005067A4">
        <w:rPr>
          <w:rFonts w:ascii="標楷體" w:eastAsia="標楷體" w:hAnsi="標楷體"/>
          <w:sz w:val="28"/>
        </w:rPr>
        <w:t>42</w:t>
      </w:r>
      <w:r w:rsidRPr="005067A4">
        <w:rPr>
          <w:rFonts w:ascii="標楷體" w:eastAsia="標楷體" w:hAnsi="標楷體" w:hint="eastAsia"/>
          <w:sz w:val="28"/>
        </w:rPr>
        <w:t>萬餘元，較11</w:t>
      </w:r>
      <w:r w:rsidR="00D5555A" w:rsidRPr="005067A4">
        <w:rPr>
          <w:rFonts w:ascii="標楷體" w:eastAsia="標楷體" w:hAnsi="標楷體"/>
          <w:sz w:val="28"/>
        </w:rPr>
        <w:t>2</w:t>
      </w:r>
      <w:r w:rsidRPr="005067A4">
        <w:rPr>
          <w:rFonts w:ascii="標楷體" w:eastAsia="標楷體" w:hAnsi="標楷體" w:hint="eastAsia"/>
          <w:sz w:val="28"/>
        </w:rPr>
        <w:t>年底增加</w:t>
      </w:r>
      <w:r w:rsidR="00D5555A" w:rsidRPr="005067A4">
        <w:rPr>
          <w:rFonts w:ascii="標楷體" w:eastAsia="標楷體" w:hAnsi="標楷體" w:hint="eastAsia"/>
          <w:sz w:val="28"/>
        </w:rPr>
        <w:t>6</w:t>
      </w:r>
      <w:r w:rsidR="00D5555A" w:rsidRPr="005067A4">
        <w:rPr>
          <w:rFonts w:ascii="標楷體" w:eastAsia="標楷體" w:hAnsi="標楷體"/>
          <w:sz w:val="28"/>
        </w:rPr>
        <w:t>6</w:t>
      </w:r>
      <w:r w:rsidRPr="005067A4">
        <w:rPr>
          <w:rFonts w:ascii="標楷體" w:eastAsia="標楷體" w:hAnsi="標楷體" w:hint="eastAsia"/>
          <w:sz w:val="28"/>
        </w:rPr>
        <w:t>億</w:t>
      </w:r>
      <w:r w:rsidR="00D5555A" w:rsidRPr="005067A4">
        <w:rPr>
          <w:rFonts w:ascii="標楷體" w:eastAsia="標楷體" w:hAnsi="標楷體" w:hint="eastAsia"/>
          <w:sz w:val="28"/>
        </w:rPr>
        <w:t>6</w:t>
      </w:r>
      <w:r w:rsidR="00D5555A" w:rsidRPr="005067A4">
        <w:rPr>
          <w:rFonts w:ascii="標楷體" w:eastAsia="標楷體" w:hAnsi="標楷體"/>
          <w:sz w:val="28"/>
        </w:rPr>
        <w:t>,612</w:t>
      </w:r>
      <w:r w:rsidRPr="005067A4">
        <w:rPr>
          <w:rFonts w:ascii="標楷體" w:eastAsia="標楷體" w:hAnsi="標楷體" w:hint="eastAsia"/>
          <w:sz w:val="28"/>
        </w:rPr>
        <w:t>萬餘元，主要係</w:t>
      </w:r>
      <w:r w:rsidR="00CD6EDD" w:rsidRPr="005067A4">
        <w:rPr>
          <w:rFonts w:ascii="標楷體" w:eastAsia="標楷體" w:hAnsi="標楷體" w:hint="eastAsia"/>
          <w:sz w:val="28"/>
        </w:rPr>
        <w:t>新北市</w:t>
      </w:r>
      <w:r w:rsidR="00135D93" w:rsidRPr="005067A4">
        <w:rPr>
          <w:rFonts w:ascii="標楷體" w:eastAsia="標楷體" w:hAnsi="標楷體" w:hint="eastAsia"/>
          <w:sz w:val="28"/>
        </w:rPr>
        <w:t>實施平均地權基金辦理林口工一市地重劃計畫</w:t>
      </w:r>
      <w:proofErr w:type="gramStart"/>
      <w:r w:rsidR="00135D93" w:rsidRPr="005067A4">
        <w:rPr>
          <w:rFonts w:ascii="標楷體" w:eastAsia="標楷體" w:hAnsi="標楷體" w:hint="eastAsia"/>
          <w:sz w:val="28"/>
        </w:rPr>
        <w:t>預收標售</w:t>
      </w:r>
      <w:proofErr w:type="gramEnd"/>
      <w:r w:rsidR="00135D93" w:rsidRPr="005067A4">
        <w:rPr>
          <w:rFonts w:ascii="標楷體" w:eastAsia="標楷體" w:hAnsi="標楷體" w:hint="eastAsia"/>
          <w:sz w:val="28"/>
        </w:rPr>
        <w:t>土地收入</w:t>
      </w:r>
      <w:r w:rsidR="005B7C6B" w:rsidRPr="005067A4">
        <w:rPr>
          <w:rFonts w:ascii="標楷體" w:eastAsia="標楷體" w:hAnsi="標楷體" w:hint="eastAsia"/>
          <w:sz w:val="28"/>
        </w:rPr>
        <w:t>，及</w:t>
      </w:r>
      <w:r w:rsidR="00135D93" w:rsidRPr="005067A4">
        <w:rPr>
          <w:rFonts w:ascii="標楷體" w:eastAsia="標楷體" w:hAnsi="標楷體" w:hint="eastAsia"/>
          <w:sz w:val="28"/>
        </w:rPr>
        <w:t>預收中央補助款</w:t>
      </w:r>
      <w:r w:rsidR="00AC6F39" w:rsidRPr="005067A4">
        <w:rPr>
          <w:rFonts w:ascii="標楷體" w:eastAsia="標楷體" w:hAnsi="標楷體" w:hint="eastAsia"/>
          <w:sz w:val="28"/>
        </w:rPr>
        <w:t>項</w:t>
      </w:r>
      <w:r w:rsidR="005B7C6B" w:rsidRPr="005067A4">
        <w:rPr>
          <w:rFonts w:ascii="標楷體" w:eastAsia="標楷體" w:hAnsi="標楷體" w:hint="eastAsia"/>
          <w:sz w:val="28"/>
        </w:rPr>
        <w:t>增加</w:t>
      </w:r>
      <w:r w:rsidRPr="005067A4">
        <w:rPr>
          <w:rFonts w:ascii="標楷體" w:eastAsia="標楷體" w:hAnsi="標楷體" w:hint="eastAsia"/>
          <w:sz w:val="28"/>
        </w:rPr>
        <w:t>所致。</w:t>
      </w:r>
    </w:p>
    <w:p w14:paraId="176DFD61" w14:textId="5257449A" w:rsidR="001525DD" w:rsidRPr="005067A4" w:rsidRDefault="001525DD" w:rsidP="00617FD7">
      <w:pPr>
        <w:overflowPunct w:val="0"/>
        <w:topLinePunct/>
        <w:spacing w:line="502" w:lineRule="exact"/>
        <w:ind w:firstLineChars="200" w:firstLine="561"/>
        <w:jc w:val="both"/>
        <w:rPr>
          <w:rFonts w:ascii="標楷體" w:eastAsia="標楷體" w:hAnsi="標楷體"/>
          <w:sz w:val="28"/>
        </w:rPr>
      </w:pPr>
      <w:r w:rsidRPr="005067A4">
        <w:rPr>
          <w:rFonts w:ascii="標楷體" w:eastAsia="標楷體" w:hAnsi="標楷體" w:hint="eastAsia"/>
          <w:b/>
          <w:sz w:val="28"/>
        </w:rPr>
        <w:t>（三）</w:t>
      </w:r>
      <w:r w:rsidRPr="005067A4">
        <w:rPr>
          <w:rFonts w:ascii="標楷體" w:eastAsia="標楷體" w:hAnsi="標楷體" w:hint="eastAsia"/>
          <w:b/>
          <w:bCs/>
          <w:sz w:val="28"/>
        </w:rPr>
        <w:t xml:space="preserve">　</w:t>
      </w:r>
      <w:r w:rsidRPr="005067A4">
        <w:rPr>
          <w:rFonts w:ascii="標楷體" w:eastAsia="標楷體" w:hAnsi="標楷體" w:hint="eastAsia"/>
          <w:b/>
          <w:sz w:val="28"/>
        </w:rPr>
        <w:t>整體淨資產：</w:t>
      </w:r>
      <w:r w:rsidRPr="005067A4">
        <w:rPr>
          <w:rFonts w:ascii="標楷體" w:eastAsia="標楷體" w:hAnsi="標楷體" w:hint="eastAsia"/>
          <w:sz w:val="28"/>
        </w:rPr>
        <w:t>上述資產總額減除負債總額後之淨資產4兆</w:t>
      </w:r>
      <w:r w:rsidR="000F599A" w:rsidRPr="005067A4">
        <w:rPr>
          <w:rFonts w:ascii="標楷體" w:eastAsia="標楷體" w:hAnsi="標楷體" w:hint="eastAsia"/>
          <w:sz w:val="28"/>
        </w:rPr>
        <w:t>6</w:t>
      </w:r>
      <w:r w:rsidRPr="005067A4">
        <w:rPr>
          <w:rFonts w:ascii="標楷體" w:eastAsia="標楷體" w:hAnsi="標楷體" w:hint="eastAsia"/>
          <w:sz w:val="28"/>
        </w:rPr>
        <w:t>,</w:t>
      </w:r>
      <w:r w:rsidR="000F599A" w:rsidRPr="005067A4">
        <w:rPr>
          <w:rFonts w:ascii="標楷體" w:eastAsia="標楷體" w:hAnsi="標楷體"/>
          <w:sz w:val="28"/>
        </w:rPr>
        <w:t>972</w:t>
      </w:r>
      <w:r w:rsidRPr="005067A4">
        <w:rPr>
          <w:rFonts w:ascii="標楷體" w:eastAsia="標楷體" w:hAnsi="標楷體" w:hint="eastAsia"/>
          <w:sz w:val="28"/>
        </w:rPr>
        <w:t>億</w:t>
      </w:r>
      <w:r w:rsidR="000F599A" w:rsidRPr="005067A4">
        <w:rPr>
          <w:rFonts w:ascii="標楷體" w:eastAsia="標楷體" w:hAnsi="標楷體" w:hint="eastAsia"/>
          <w:sz w:val="28"/>
        </w:rPr>
        <w:t>8</w:t>
      </w:r>
      <w:r w:rsidRPr="005067A4">
        <w:rPr>
          <w:rFonts w:ascii="標楷體" w:eastAsia="標楷體" w:hAnsi="標楷體" w:hint="eastAsia"/>
          <w:sz w:val="28"/>
        </w:rPr>
        <w:t>,</w:t>
      </w:r>
      <w:r w:rsidR="000F599A" w:rsidRPr="005067A4">
        <w:rPr>
          <w:rFonts w:ascii="標楷體" w:eastAsia="標楷體" w:hAnsi="標楷體"/>
          <w:sz w:val="28"/>
        </w:rPr>
        <w:t>646</w:t>
      </w:r>
      <w:r w:rsidRPr="005067A4">
        <w:rPr>
          <w:rFonts w:ascii="標楷體" w:eastAsia="標楷體" w:hAnsi="標楷體" w:hint="eastAsia"/>
          <w:sz w:val="28"/>
        </w:rPr>
        <w:t>萬餘元，較11</w:t>
      </w:r>
      <w:r w:rsidR="000F599A" w:rsidRPr="005067A4">
        <w:rPr>
          <w:rFonts w:ascii="標楷體" w:eastAsia="標楷體" w:hAnsi="標楷體"/>
          <w:sz w:val="28"/>
        </w:rPr>
        <w:t>2</w:t>
      </w:r>
      <w:r w:rsidRPr="005067A4">
        <w:rPr>
          <w:rFonts w:ascii="標楷體" w:eastAsia="標楷體" w:hAnsi="標楷體" w:hint="eastAsia"/>
          <w:sz w:val="28"/>
        </w:rPr>
        <w:t>年底4兆</w:t>
      </w:r>
      <w:r w:rsidR="000F599A" w:rsidRPr="005067A4">
        <w:rPr>
          <w:rFonts w:ascii="標楷體" w:eastAsia="標楷體" w:hAnsi="標楷體" w:hint="eastAsia"/>
          <w:sz w:val="28"/>
        </w:rPr>
        <w:t>5</w:t>
      </w:r>
      <w:r w:rsidRPr="005067A4">
        <w:rPr>
          <w:rFonts w:ascii="標楷體" w:eastAsia="標楷體" w:hAnsi="標楷體" w:hint="eastAsia"/>
          <w:sz w:val="28"/>
        </w:rPr>
        <w:t>,2</w:t>
      </w:r>
      <w:r w:rsidR="000F599A" w:rsidRPr="005067A4">
        <w:rPr>
          <w:rFonts w:ascii="標楷體" w:eastAsia="標楷體" w:hAnsi="標楷體"/>
          <w:sz w:val="28"/>
        </w:rPr>
        <w:t>48</w:t>
      </w:r>
      <w:r w:rsidRPr="005067A4">
        <w:rPr>
          <w:rFonts w:ascii="標楷體" w:eastAsia="標楷體" w:hAnsi="標楷體" w:hint="eastAsia"/>
          <w:sz w:val="28"/>
        </w:rPr>
        <w:t>億</w:t>
      </w:r>
      <w:r w:rsidR="000F599A" w:rsidRPr="005067A4">
        <w:rPr>
          <w:rFonts w:ascii="標楷體" w:eastAsia="標楷體" w:hAnsi="標楷體" w:hint="eastAsia"/>
          <w:sz w:val="28"/>
        </w:rPr>
        <w:t>2</w:t>
      </w:r>
      <w:r w:rsidRPr="005067A4">
        <w:rPr>
          <w:rFonts w:ascii="標楷體" w:eastAsia="標楷體" w:hAnsi="標楷體"/>
          <w:sz w:val="28"/>
        </w:rPr>
        <w:t>,</w:t>
      </w:r>
      <w:r w:rsidRPr="005067A4">
        <w:rPr>
          <w:rFonts w:ascii="標楷體" w:eastAsia="標楷體" w:hAnsi="標楷體" w:hint="eastAsia"/>
          <w:sz w:val="28"/>
        </w:rPr>
        <w:t>1</w:t>
      </w:r>
      <w:r w:rsidR="000F599A" w:rsidRPr="005067A4">
        <w:rPr>
          <w:rFonts w:ascii="標楷體" w:eastAsia="標楷體" w:hAnsi="標楷體"/>
          <w:sz w:val="28"/>
        </w:rPr>
        <w:t>6</w:t>
      </w:r>
      <w:r w:rsidR="00FE6D56" w:rsidRPr="005067A4">
        <w:rPr>
          <w:rFonts w:ascii="標楷體" w:eastAsia="標楷體" w:hAnsi="標楷體"/>
          <w:sz w:val="28"/>
        </w:rPr>
        <w:t>1</w:t>
      </w:r>
      <w:r w:rsidRPr="005067A4">
        <w:rPr>
          <w:rFonts w:ascii="標楷體" w:eastAsia="標楷體" w:hAnsi="標楷體"/>
          <w:sz w:val="28"/>
        </w:rPr>
        <w:t>萬</w:t>
      </w:r>
      <w:r w:rsidRPr="005067A4">
        <w:rPr>
          <w:rFonts w:ascii="標楷體" w:eastAsia="標楷體" w:hAnsi="標楷體" w:hint="eastAsia"/>
          <w:sz w:val="28"/>
        </w:rPr>
        <w:t>餘元，增加</w:t>
      </w:r>
      <w:r w:rsidR="000F599A" w:rsidRPr="005067A4">
        <w:rPr>
          <w:rFonts w:ascii="標楷體" w:eastAsia="標楷體" w:hAnsi="標楷體" w:hint="eastAsia"/>
          <w:sz w:val="28"/>
        </w:rPr>
        <w:t>1</w:t>
      </w:r>
      <w:r w:rsidRPr="005067A4">
        <w:rPr>
          <w:rFonts w:ascii="標楷體" w:eastAsia="標楷體" w:hAnsi="標楷體" w:hint="eastAsia"/>
          <w:sz w:val="28"/>
        </w:rPr>
        <w:t>,</w:t>
      </w:r>
      <w:r w:rsidR="000F599A" w:rsidRPr="005067A4">
        <w:rPr>
          <w:rFonts w:ascii="標楷體" w:eastAsia="標楷體" w:hAnsi="標楷體"/>
          <w:sz w:val="28"/>
        </w:rPr>
        <w:t>724</w:t>
      </w:r>
      <w:r w:rsidRPr="005067A4">
        <w:rPr>
          <w:rFonts w:ascii="標楷體" w:eastAsia="標楷體" w:hAnsi="標楷體" w:hint="eastAsia"/>
          <w:sz w:val="28"/>
        </w:rPr>
        <w:t>億</w:t>
      </w:r>
      <w:r w:rsidR="000F599A" w:rsidRPr="005067A4">
        <w:rPr>
          <w:rFonts w:ascii="標楷體" w:eastAsia="標楷體" w:hAnsi="標楷體" w:hint="eastAsia"/>
          <w:sz w:val="28"/>
        </w:rPr>
        <w:t>6</w:t>
      </w:r>
      <w:r w:rsidRPr="005067A4">
        <w:rPr>
          <w:rFonts w:ascii="標楷體" w:eastAsia="標楷體" w:hAnsi="標楷體" w:hint="eastAsia"/>
          <w:sz w:val="28"/>
        </w:rPr>
        <w:t>,</w:t>
      </w:r>
      <w:r w:rsidR="000F599A" w:rsidRPr="005067A4">
        <w:rPr>
          <w:rFonts w:ascii="標楷體" w:eastAsia="標楷體" w:hAnsi="標楷體"/>
          <w:sz w:val="28"/>
        </w:rPr>
        <w:t>485</w:t>
      </w:r>
      <w:r w:rsidRPr="005067A4">
        <w:rPr>
          <w:rFonts w:ascii="標楷體" w:eastAsia="標楷體" w:hAnsi="標楷體"/>
          <w:sz w:val="28"/>
        </w:rPr>
        <w:t>萬</w:t>
      </w:r>
      <w:r w:rsidRPr="005067A4">
        <w:rPr>
          <w:rFonts w:ascii="標楷體" w:eastAsia="標楷體" w:hAnsi="標楷體" w:hint="eastAsia"/>
          <w:sz w:val="28"/>
        </w:rPr>
        <w:t>餘元，主要原因</w:t>
      </w:r>
      <w:proofErr w:type="gramStart"/>
      <w:r w:rsidRPr="005067A4">
        <w:rPr>
          <w:rFonts w:ascii="標楷體" w:eastAsia="標楷體" w:hAnsi="標楷體" w:hint="eastAsia"/>
          <w:sz w:val="28"/>
        </w:rPr>
        <w:t>詳</w:t>
      </w:r>
      <w:proofErr w:type="gramEnd"/>
      <w:r w:rsidRPr="005067A4">
        <w:rPr>
          <w:rFonts w:ascii="標楷體" w:eastAsia="標楷體" w:hAnsi="標楷體" w:hint="eastAsia"/>
          <w:sz w:val="28"/>
        </w:rPr>
        <w:t>前述整體資產及負債增</w:t>
      </w:r>
      <w:r w:rsidR="00A736D4" w:rsidRPr="005067A4">
        <w:rPr>
          <w:rFonts w:ascii="標楷體" w:eastAsia="標楷體" w:hAnsi="標楷體" w:hint="eastAsia"/>
          <w:sz w:val="28"/>
        </w:rPr>
        <w:t>減</w:t>
      </w:r>
      <w:r w:rsidRPr="005067A4">
        <w:rPr>
          <w:rFonts w:ascii="標楷體" w:eastAsia="標楷體" w:hAnsi="標楷體" w:hint="eastAsia"/>
          <w:sz w:val="28"/>
        </w:rPr>
        <w:t>之說明。</w:t>
      </w:r>
    </w:p>
    <w:p w14:paraId="719E3034" w14:textId="7F52FFBE" w:rsidR="001525DD" w:rsidRPr="005067A4" w:rsidRDefault="001525DD" w:rsidP="00617FD7">
      <w:pPr>
        <w:overflowPunct w:val="0"/>
        <w:spacing w:beforeLines="5" w:before="18" w:line="502" w:lineRule="exact"/>
        <w:ind w:firstLineChars="200" w:firstLine="560"/>
        <w:jc w:val="both"/>
        <w:rPr>
          <w:rFonts w:ascii="標楷體" w:eastAsia="標楷體" w:hAnsi="標楷體"/>
          <w:sz w:val="28"/>
          <w:szCs w:val="20"/>
        </w:rPr>
      </w:pPr>
      <w:r w:rsidRPr="005067A4">
        <w:rPr>
          <w:rFonts w:ascii="標楷體" w:eastAsia="標楷體" w:hAnsi="標楷體" w:hint="eastAsia"/>
          <w:sz w:val="28"/>
          <w:szCs w:val="20"/>
        </w:rPr>
        <w:t>茲將</w:t>
      </w:r>
      <w:proofErr w:type="gramStart"/>
      <w:r w:rsidRPr="005067A4">
        <w:rPr>
          <w:rFonts w:ascii="標楷體" w:eastAsia="標楷體" w:hAnsi="標楷體" w:hint="eastAsia"/>
          <w:sz w:val="28"/>
          <w:szCs w:val="20"/>
        </w:rPr>
        <w:t>11</w:t>
      </w:r>
      <w:r w:rsidR="005B7C6B" w:rsidRPr="005067A4">
        <w:rPr>
          <w:rFonts w:ascii="標楷體" w:eastAsia="標楷體" w:hAnsi="標楷體" w:hint="eastAsia"/>
          <w:sz w:val="28"/>
          <w:szCs w:val="20"/>
        </w:rPr>
        <w:t>3</w:t>
      </w:r>
      <w:proofErr w:type="gramEnd"/>
      <w:r w:rsidRPr="005067A4">
        <w:rPr>
          <w:rFonts w:ascii="標楷體" w:eastAsia="標楷體" w:hAnsi="標楷體" w:hint="eastAsia"/>
          <w:sz w:val="28"/>
          <w:szCs w:val="20"/>
        </w:rPr>
        <w:t>年度整體資產、負債、淨資產各科目增減變化明細情形，詳</w:t>
      </w:r>
      <w:proofErr w:type="gramStart"/>
      <w:r w:rsidRPr="005067A4">
        <w:rPr>
          <w:rFonts w:ascii="標楷體" w:eastAsia="標楷體" w:hAnsi="標楷體" w:hint="eastAsia"/>
          <w:sz w:val="28"/>
          <w:szCs w:val="20"/>
        </w:rPr>
        <w:t>列如</w:t>
      </w:r>
      <w:proofErr w:type="gramEnd"/>
      <w:r w:rsidRPr="005067A4">
        <w:rPr>
          <w:rFonts w:ascii="標楷體" w:eastAsia="標楷體" w:hAnsi="標楷體" w:hint="eastAsia"/>
          <w:sz w:val="28"/>
          <w:szCs w:val="20"/>
        </w:rPr>
        <w:t>下表：</w:t>
      </w:r>
    </w:p>
    <w:p w14:paraId="5CAC1D0C" w14:textId="77777777" w:rsidR="001525DD" w:rsidRPr="005067A4" w:rsidRDefault="001525DD" w:rsidP="001525DD">
      <w:pPr>
        <w:snapToGrid w:val="0"/>
        <w:spacing w:line="300" w:lineRule="exact"/>
        <w:jc w:val="center"/>
        <w:rPr>
          <w:rFonts w:ascii="標楷體" w:eastAsia="標楷體" w:hAnsi="標楷體"/>
          <w:b/>
          <w:spacing w:val="36"/>
          <w:u w:val="single"/>
        </w:rPr>
      </w:pPr>
      <w:r w:rsidRPr="005067A4">
        <w:rPr>
          <w:rFonts w:ascii="標楷體" w:eastAsia="標楷體" w:hAnsi="標楷體" w:hint="eastAsia"/>
          <w:b/>
          <w:spacing w:val="36"/>
          <w:u w:val="single"/>
        </w:rPr>
        <w:t>新北市總決算整體資產負債表</w:t>
      </w:r>
    </w:p>
    <w:p w14:paraId="51E32D66" w14:textId="206A102B" w:rsidR="001525DD" w:rsidRPr="005067A4" w:rsidRDefault="001525DD" w:rsidP="001525DD">
      <w:pPr>
        <w:snapToGrid w:val="0"/>
        <w:spacing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5B7C6B" w:rsidRPr="005067A4">
        <w:rPr>
          <w:rFonts w:ascii="標楷體" w:eastAsia="標楷體" w:hAnsi="標楷體"/>
          <w:sz w:val="22"/>
          <w:szCs w:val="20"/>
        </w:rPr>
        <w:t>3</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13518C4E" w14:textId="77777777" w:rsidR="001525DD" w:rsidRPr="005067A4" w:rsidRDefault="001525DD" w:rsidP="001525DD">
      <w:pPr>
        <w:snapToGrid w:val="0"/>
        <w:spacing w:line="300" w:lineRule="exact"/>
        <w:ind w:leftChars="1535" w:left="3684"/>
        <w:jc w:val="right"/>
        <w:rPr>
          <w:rFonts w:ascii="標楷體" w:eastAsia="標楷體" w:hAnsi="標楷體"/>
          <w:sz w:val="20"/>
          <w:szCs w:val="20"/>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7"/>
        <w:gridCol w:w="2059"/>
        <w:gridCol w:w="2060"/>
        <w:gridCol w:w="2060"/>
      </w:tblGrid>
      <w:tr w:rsidR="001525DD" w:rsidRPr="005067A4" w14:paraId="60E91084" w14:textId="77777777" w:rsidTr="00B21A35">
        <w:trPr>
          <w:trHeight w:val="556"/>
        </w:trPr>
        <w:tc>
          <w:tcPr>
            <w:tcW w:w="3177" w:type="dxa"/>
            <w:tcBorders>
              <w:top w:val="single" w:sz="4" w:space="0" w:color="auto"/>
              <w:bottom w:val="single" w:sz="4" w:space="0" w:color="auto"/>
            </w:tcBorders>
            <w:vAlign w:val="center"/>
          </w:tcPr>
          <w:p w14:paraId="3A80558B" w14:textId="77777777"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科目</w:t>
            </w:r>
          </w:p>
        </w:tc>
        <w:tc>
          <w:tcPr>
            <w:tcW w:w="2059" w:type="dxa"/>
            <w:tcBorders>
              <w:top w:val="single" w:sz="4" w:space="0" w:color="auto"/>
              <w:bottom w:val="single" w:sz="4" w:space="0" w:color="auto"/>
            </w:tcBorders>
            <w:vAlign w:val="center"/>
          </w:tcPr>
          <w:p w14:paraId="685E7ABA" w14:textId="7A93A680"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11</w:t>
            </w:r>
            <w:r w:rsidR="005B7C6B" w:rsidRPr="005067A4">
              <w:rPr>
                <w:rFonts w:ascii="標楷體" w:eastAsia="標楷體" w:hAnsi="標楷體"/>
                <w:bCs/>
                <w:sz w:val="20"/>
                <w:szCs w:val="20"/>
              </w:rPr>
              <w:t>3</w:t>
            </w:r>
            <w:r w:rsidRPr="005067A4">
              <w:rPr>
                <w:rFonts w:ascii="標楷體" w:eastAsia="標楷體" w:hAnsi="標楷體" w:hint="eastAsia"/>
                <w:bCs/>
                <w:sz w:val="20"/>
                <w:szCs w:val="20"/>
              </w:rPr>
              <w:t>年12月31日</w:t>
            </w:r>
          </w:p>
        </w:tc>
        <w:tc>
          <w:tcPr>
            <w:tcW w:w="2060" w:type="dxa"/>
            <w:tcBorders>
              <w:top w:val="single" w:sz="4" w:space="0" w:color="auto"/>
              <w:bottom w:val="single" w:sz="4" w:space="0" w:color="auto"/>
            </w:tcBorders>
            <w:vAlign w:val="center"/>
          </w:tcPr>
          <w:p w14:paraId="0B972B7B" w14:textId="5419CEBA"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11</w:t>
            </w:r>
            <w:r w:rsidR="005B7C6B" w:rsidRPr="005067A4">
              <w:rPr>
                <w:rFonts w:ascii="標楷體" w:eastAsia="標楷體" w:hAnsi="標楷體"/>
                <w:bCs/>
                <w:sz w:val="20"/>
                <w:szCs w:val="20"/>
              </w:rPr>
              <w:t>2</w:t>
            </w:r>
            <w:r w:rsidRPr="005067A4">
              <w:rPr>
                <w:rFonts w:ascii="標楷體" w:eastAsia="標楷體" w:hAnsi="標楷體" w:hint="eastAsia"/>
                <w:bCs/>
                <w:sz w:val="20"/>
                <w:szCs w:val="20"/>
              </w:rPr>
              <w:t>年12月31日</w:t>
            </w:r>
          </w:p>
        </w:tc>
        <w:tc>
          <w:tcPr>
            <w:tcW w:w="2060" w:type="dxa"/>
            <w:tcBorders>
              <w:top w:val="single" w:sz="4" w:space="0" w:color="auto"/>
              <w:bottom w:val="single" w:sz="4" w:space="0" w:color="auto"/>
            </w:tcBorders>
            <w:vAlign w:val="center"/>
          </w:tcPr>
          <w:p w14:paraId="416BD577" w14:textId="77777777" w:rsidR="001525DD" w:rsidRPr="005067A4" w:rsidRDefault="001525DD" w:rsidP="00F77997">
            <w:pPr>
              <w:snapToGrid w:val="0"/>
              <w:spacing w:line="300" w:lineRule="exact"/>
              <w:ind w:left="57" w:right="57"/>
              <w:jc w:val="distribute"/>
              <w:rPr>
                <w:rFonts w:ascii="標楷體" w:eastAsia="標楷體" w:hAnsi="標楷體"/>
                <w:bCs/>
                <w:sz w:val="20"/>
                <w:szCs w:val="20"/>
              </w:rPr>
            </w:pPr>
            <w:r w:rsidRPr="005067A4">
              <w:rPr>
                <w:rFonts w:ascii="標楷體" w:eastAsia="標楷體" w:hAnsi="標楷體" w:hint="eastAsia"/>
                <w:bCs/>
                <w:sz w:val="20"/>
                <w:szCs w:val="20"/>
              </w:rPr>
              <w:t>比較增減</w:t>
            </w:r>
          </w:p>
        </w:tc>
      </w:tr>
      <w:tr w:rsidR="00EC1324" w:rsidRPr="005067A4" w14:paraId="6D8E9F2E" w14:textId="77777777" w:rsidTr="00E20E01">
        <w:trPr>
          <w:trHeight w:val="561"/>
        </w:trPr>
        <w:tc>
          <w:tcPr>
            <w:tcW w:w="3177" w:type="dxa"/>
            <w:tcBorders>
              <w:top w:val="single" w:sz="4" w:space="0" w:color="auto"/>
            </w:tcBorders>
            <w:vAlign w:val="center"/>
          </w:tcPr>
          <w:p w14:paraId="682B936F" w14:textId="77777777" w:rsidR="00EC1324" w:rsidRPr="005067A4" w:rsidRDefault="00EC1324" w:rsidP="00EC1324">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資產</w:t>
            </w:r>
          </w:p>
        </w:tc>
        <w:tc>
          <w:tcPr>
            <w:tcW w:w="2059" w:type="dxa"/>
            <w:tcBorders>
              <w:top w:val="nil"/>
              <w:left w:val="single" w:sz="4" w:space="0" w:color="auto"/>
              <w:bottom w:val="nil"/>
              <w:right w:val="single" w:sz="4" w:space="0" w:color="auto"/>
            </w:tcBorders>
            <w:vAlign w:val="center"/>
          </w:tcPr>
          <w:p w14:paraId="6AC3F059" w14:textId="11EF1E51"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5,016,115,506</w:t>
            </w:r>
          </w:p>
        </w:tc>
        <w:tc>
          <w:tcPr>
            <w:tcW w:w="2060" w:type="dxa"/>
            <w:tcBorders>
              <w:top w:val="single" w:sz="4" w:space="0" w:color="auto"/>
              <w:left w:val="single" w:sz="4" w:space="0" w:color="auto"/>
              <w:bottom w:val="nil"/>
              <w:right w:val="single" w:sz="4" w:space="0" w:color="auto"/>
            </w:tcBorders>
            <w:shd w:val="clear" w:color="000000" w:fill="FFFFFF"/>
            <w:vAlign w:val="center"/>
          </w:tcPr>
          <w:p w14:paraId="79E87D2A" w14:textId="64A48B9D"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4,839,009,900</w:t>
            </w:r>
          </w:p>
        </w:tc>
        <w:tc>
          <w:tcPr>
            <w:tcW w:w="2060" w:type="dxa"/>
            <w:tcBorders>
              <w:top w:val="nil"/>
              <w:left w:val="nil"/>
              <w:bottom w:val="nil"/>
              <w:right w:val="single" w:sz="4" w:space="0" w:color="auto"/>
            </w:tcBorders>
            <w:vAlign w:val="center"/>
          </w:tcPr>
          <w:p w14:paraId="6716B79B" w14:textId="15BAE2B0"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177,105,606</w:t>
            </w:r>
          </w:p>
        </w:tc>
      </w:tr>
      <w:tr w:rsidR="00EC1324" w:rsidRPr="005067A4" w14:paraId="72C65129" w14:textId="77777777" w:rsidTr="00E20E01">
        <w:trPr>
          <w:trHeight w:val="561"/>
        </w:trPr>
        <w:tc>
          <w:tcPr>
            <w:tcW w:w="3177" w:type="dxa"/>
            <w:vAlign w:val="center"/>
          </w:tcPr>
          <w:p w14:paraId="137D9ACE" w14:textId="77777777" w:rsidR="00EC1324" w:rsidRPr="005067A4" w:rsidRDefault="00EC1324" w:rsidP="00EC1324">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流動資產</w:t>
            </w:r>
          </w:p>
        </w:tc>
        <w:tc>
          <w:tcPr>
            <w:tcW w:w="2059" w:type="dxa"/>
            <w:tcBorders>
              <w:top w:val="nil"/>
              <w:left w:val="single" w:sz="4" w:space="0" w:color="auto"/>
              <w:bottom w:val="nil"/>
              <w:right w:val="single" w:sz="4" w:space="0" w:color="auto"/>
            </w:tcBorders>
            <w:vAlign w:val="center"/>
          </w:tcPr>
          <w:p w14:paraId="54A88450" w14:textId="7E1C76BF"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65,079,340</w:t>
            </w:r>
          </w:p>
        </w:tc>
        <w:tc>
          <w:tcPr>
            <w:tcW w:w="2060" w:type="dxa"/>
            <w:tcBorders>
              <w:top w:val="nil"/>
              <w:left w:val="single" w:sz="4" w:space="0" w:color="auto"/>
              <w:bottom w:val="nil"/>
              <w:right w:val="single" w:sz="4" w:space="0" w:color="auto"/>
            </w:tcBorders>
            <w:shd w:val="clear" w:color="000000" w:fill="FFFFFF"/>
            <w:vAlign w:val="center"/>
          </w:tcPr>
          <w:p w14:paraId="5FE8C2BC" w14:textId="138F1960"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66,189,412</w:t>
            </w:r>
          </w:p>
        </w:tc>
        <w:tc>
          <w:tcPr>
            <w:tcW w:w="2060" w:type="dxa"/>
            <w:tcBorders>
              <w:top w:val="nil"/>
              <w:left w:val="nil"/>
              <w:bottom w:val="nil"/>
              <w:right w:val="single" w:sz="4" w:space="0" w:color="auto"/>
            </w:tcBorders>
            <w:vAlign w:val="center"/>
          </w:tcPr>
          <w:p w14:paraId="7F837FAF" w14:textId="4F36D8D9"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- 1,110,071</w:t>
            </w:r>
          </w:p>
        </w:tc>
      </w:tr>
      <w:tr w:rsidR="00EC1324" w:rsidRPr="005067A4" w14:paraId="0EC5CAF1" w14:textId="77777777" w:rsidTr="00E20E01">
        <w:trPr>
          <w:trHeight w:val="561"/>
        </w:trPr>
        <w:tc>
          <w:tcPr>
            <w:tcW w:w="3177" w:type="dxa"/>
            <w:vAlign w:val="center"/>
          </w:tcPr>
          <w:p w14:paraId="3D248403"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現金</w:t>
            </w:r>
          </w:p>
        </w:tc>
        <w:tc>
          <w:tcPr>
            <w:tcW w:w="2059" w:type="dxa"/>
            <w:tcBorders>
              <w:top w:val="nil"/>
              <w:left w:val="single" w:sz="4" w:space="0" w:color="auto"/>
              <w:bottom w:val="nil"/>
              <w:right w:val="single" w:sz="4" w:space="0" w:color="auto"/>
            </w:tcBorders>
            <w:vAlign w:val="center"/>
          </w:tcPr>
          <w:p w14:paraId="3CE93324" w14:textId="7648BD5A"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15,312,587</w:t>
            </w:r>
          </w:p>
        </w:tc>
        <w:tc>
          <w:tcPr>
            <w:tcW w:w="2060" w:type="dxa"/>
            <w:tcBorders>
              <w:top w:val="nil"/>
              <w:left w:val="single" w:sz="4" w:space="0" w:color="auto"/>
              <w:bottom w:val="nil"/>
              <w:right w:val="single" w:sz="4" w:space="0" w:color="auto"/>
            </w:tcBorders>
            <w:shd w:val="clear" w:color="000000" w:fill="FFFFFF"/>
            <w:vAlign w:val="center"/>
          </w:tcPr>
          <w:p w14:paraId="595BD3ED" w14:textId="23AB4ED9"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18,455,004</w:t>
            </w:r>
          </w:p>
        </w:tc>
        <w:tc>
          <w:tcPr>
            <w:tcW w:w="2060" w:type="dxa"/>
            <w:tcBorders>
              <w:top w:val="nil"/>
              <w:left w:val="nil"/>
              <w:bottom w:val="nil"/>
              <w:right w:val="single" w:sz="4" w:space="0" w:color="auto"/>
            </w:tcBorders>
            <w:vAlign w:val="center"/>
          </w:tcPr>
          <w:p w14:paraId="32DE21DC" w14:textId="0BDAA005"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- 3,142,417</w:t>
            </w:r>
          </w:p>
        </w:tc>
      </w:tr>
      <w:tr w:rsidR="00EC1324" w:rsidRPr="005067A4" w14:paraId="6D7E3F4D" w14:textId="77777777" w:rsidTr="00E20E01">
        <w:trPr>
          <w:trHeight w:val="561"/>
        </w:trPr>
        <w:tc>
          <w:tcPr>
            <w:tcW w:w="3177" w:type="dxa"/>
            <w:vAlign w:val="center"/>
          </w:tcPr>
          <w:p w14:paraId="5507471B"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短期投資</w:t>
            </w:r>
          </w:p>
        </w:tc>
        <w:tc>
          <w:tcPr>
            <w:tcW w:w="2059" w:type="dxa"/>
            <w:tcBorders>
              <w:top w:val="nil"/>
              <w:left w:val="single" w:sz="4" w:space="0" w:color="auto"/>
              <w:bottom w:val="nil"/>
              <w:right w:val="single" w:sz="4" w:space="0" w:color="auto"/>
            </w:tcBorders>
            <w:vAlign w:val="center"/>
          </w:tcPr>
          <w:p w14:paraId="133FC28F" w14:textId="19FD3704"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2,175,418</w:t>
            </w:r>
          </w:p>
        </w:tc>
        <w:tc>
          <w:tcPr>
            <w:tcW w:w="2060" w:type="dxa"/>
            <w:tcBorders>
              <w:top w:val="nil"/>
              <w:left w:val="single" w:sz="4" w:space="0" w:color="auto"/>
              <w:bottom w:val="nil"/>
              <w:right w:val="single" w:sz="4" w:space="0" w:color="auto"/>
            </w:tcBorders>
            <w:shd w:val="clear" w:color="000000" w:fill="FFFFFF"/>
            <w:vAlign w:val="center"/>
          </w:tcPr>
          <w:p w14:paraId="1017A312" w14:textId="609B13F3"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1,568,212</w:t>
            </w:r>
          </w:p>
        </w:tc>
        <w:tc>
          <w:tcPr>
            <w:tcW w:w="2060" w:type="dxa"/>
            <w:tcBorders>
              <w:top w:val="nil"/>
              <w:left w:val="nil"/>
              <w:bottom w:val="nil"/>
              <w:right w:val="single" w:sz="4" w:space="0" w:color="auto"/>
            </w:tcBorders>
            <w:vAlign w:val="center"/>
          </w:tcPr>
          <w:p w14:paraId="75D7A913" w14:textId="65F32F55"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607,206</w:t>
            </w:r>
          </w:p>
        </w:tc>
      </w:tr>
      <w:tr w:rsidR="00EC1324" w:rsidRPr="005067A4" w14:paraId="12829E14" w14:textId="77777777" w:rsidTr="00E20E01">
        <w:trPr>
          <w:trHeight w:val="561"/>
        </w:trPr>
        <w:tc>
          <w:tcPr>
            <w:tcW w:w="3177" w:type="dxa"/>
            <w:vAlign w:val="center"/>
          </w:tcPr>
          <w:p w14:paraId="1F4F617D"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應收款項</w:t>
            </w:r>
          </w:p>
        </w:tc>
        <w:tc>
          <w:tcPr>
            <w:tcW w:w="2059" w:type="dxa"/>
            <w:tcBorders>
              <w:top w:val="nil"/>
              <w:left w:val="single" w:sz="4" w:space="0" w:color="auto"/>
              <w:bottom w:val="nil"/>
              <w:right w:val="single" w:sz="4" w:space="0" w:color="auto"/>
            </w:tcBorders>
            <w:vAlign w:val="center"/>
          </w:tcPr>
          <w:p w14:paraId="435BBD45" w14:textId="547383DB"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7,959,282</w:t>
            </w:r>
          </w:p>
        </w:tc>
        <w:tc>
          <w:tcPr>
            <w:tcW w:w="2060" w:type="dxa"/>
            <w:tcBorders>
              <w:top w:val="nil"/>
              <w:left w:val="single" w:sz="4" w:space="0" w:color="auto"/>
              <w:bottom w:val="nil"/>
              <w:right w:val="single" w:sz="4" w:space="0" w:color="auto"/>
            </w:tcBorders>
            <w:shd w:val="clear" w:color="000000" w:fill="FFFFFF"/>
            <w:vAlign w:val="center"/>
          </w:tcPr>
          <w:p w14:paraId="3178D722" w14:textId="54333D64"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9,710,655</w:t>
            </w:r>
          </w:p>
        </w:tc>
        <w:tc>
          <w:tcPr>
            <w:tcW w:w="2060" w:type="dxa"/>
            <w:tcBorders>
              <w:top w:val="nil"/>
              <w:left w:val="nil"/>
              <w:bottom w:val="nil"/>
              <w:right w:val="single" w:sz="4" w:space="0" w:color="auto"/>
            </w:tcBorders>
            <w:vAlign w:val="center"/>
          </w:tcPr>
          <w:p w14:paraId="03E20FBE" w14:textId="22251CB2"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- 1,751,373</w:t>
            </w:r>
          </w:p>
        </w:tc>
      </w:tr>
      <w:tr w:rsidR="00EC1324" w:rsidRPr="005067A4" w14:paraId="76D4A747" w14:textId="77777777" w:rsidTr="00E20E01">
        <w:trPr>
          <w:trHeight w:val="561"/>
        </w:trPr>
        <w:tc>
          <w:tcPr>
            <w:tcW w:w="3177" w:type="dxa"/>
            <w:vAlign w:val="center"/>
          </w:tcPr>
          <w:p w14:paraId="37F725A1"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存貨</w:t>
            </w:r>
          </w:p>
        </w:tc>
        <w:tc>
          <w:tcPr>
            <w:tcW w:w="2059" w:type="dxa"/>
            <w:tcBorders>
              <w:top w:val="nil"/>
              <w:left w:val="single" w:sz="4" w:space="0" w:color="auto"/>
              <w:bottom w:val="nil"/>
              <w:right w:val="single" w:sz="4" w:space="0" w:color="auto"/>
            </w:tcBorders>
            <w:vAlign w:val="center"/>
          </w:tcPr>
          <w:p w14:paraId="1F6B6C74" w14:textId="409E6C92"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32,339,029</w:t>
            </w:r>
          </w:p>
        </w:tc>
        <w:tc>
          <w:tcPr>
            <w:tcW w:w="2060" w:type="dxa"/>
            <w:tcBorders>
              <w:top w:val="nil"/>
              <w:left w:val="single" w:sz="4" w:space="0" w:color="auto"/>
              <w:bottom w:val="nil"/>
              <w:right w:val="single" w:sz="4" w:space="0" w:color="auto"/>
            </w:tcBorders>
            <w:shd w:val="clear" w:color="000000" w:fill="FFFFFF"/>
            <w:vAlign w:val="center"/>
          </w:tcPr>
          <w:p w14:paraId="772C653F" w14:textId="0AFE11DD"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32,103,674</w:t>
            </w:r>
          </w:p>
        </w:tc>
        <w:tc>
          <w:tcPr>
            <w:tcW w:w="2060" w:type="dxa"/>
            <w:tcBorders>
              <w:top w:val="nil"/>
              <w:left w:val="nil"/>
              <w:bottom w:val="nil"/>
              <w:right w:val="single" w:sz="4" w:space="0" w:color="auto"/>
            </w:tcBorders>
            <w:vAlign w:val="center"/>
          </w:tcPr>
          <w:p w14:paraId="7D350A2F" w14:textId="450C60AE"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235,354</w:t>
            </w:r>
          </w:p>
        </w:tc>
      </w:tr>
      <w:tr w:rsidR="00EC1324" w:rsidRPr="005067A4" w14:paraId="46BAC2CB" w14:textId="77777777" w:rsidTr="00E20E01">
        <w:trPr>
          <w:trHeight w:val="561"/>
        </w:trPr>
        <w:tc>
          <w:tcPr>
            <w:tcW w:w="3177" w:type="dxa"/>
            <w:vAlign w:val="center"/>
          </w:tcPr>
          <w:p w14:paraId="572258E2"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預付款項</w:t>
            </w:r>
          </w:p>
        </w:tc>
        <w:tc>
          <w:tcPr>
            <w:tcW w:w="2059" w:type="dxa"/>
            <w:tcBorders>
              <w:top w:val="nil"/>
              <w:left w:val="single" w:sz="4" w:space="0" w:color="auto"/>
              <w:bottom w:val="nil"/>
              <w:right w:val="single" w:sz="4" w:space="0" w:color="auto"/>
            </w:tcBorders>
            <w:vAlign w:val="center"/>
          </w:tcPr>
          <w:p w14:paraId="5BB8CD50" w14:textId="445BF99C" w:rsidR="00EC1324" w:rsidRPr="005067A4" w:rsidRDefault="00EC1324" w:rsidP="00EC1324">
            <w:pPr>
              <w:snapToGrid w:val="0"/>
              <w:spacing w:line="300" w:lineRule="exact"/>
              <w:ind w:left="57" w:right="57"/>
              <w:jc w:val="right"/>
              <w:rPr>
                <w:rFonts w:ascii="標楷體" w:eastAsia="標楷體" w:hAnsi="標楷體"/>
                <w:bCs/>
                <w:sz w:val="20"/>
                <w:szCs w:val="20"/>
              </w:rPr>
            </w:pPr>
            <w:r w:rsidRPr="005067A4">
              <w:rPr>
                <w:rFonts w:ascii="標楷體" w:eastAsia="標楷體" w:hAnsi="標楷體"/>
                <w:sz w:val="20"/>
                <w:szCs w:val="20"/>
              </w:rPr>
              <w:t>7,293,023</w:t>
            </w:r>
          </w:p>
        </w:tc>
        <w:tc>
          <w:tcPr>
            <w:tcW w:w="2060" w:type="dxa"/>
            <w:tcBorders>
              <w:top w:val="nil"/>
              <w:left w:val="single" w:sz="4" w:space="0" w:color="auto"/>
              <w:bottom w:val="nil"/>
              <w:right w:val="single" w:sz="4" w:space="0" w:color="auto"/>
            </w:tcBorders>
            <w:shd w:val="clear" w:color="000000" w:fill="FFFFFF"/>
            <w:vAlign w:val="center"/>
          </w:tcPr>
          <w:p w14:paraId="5BA94F87" w14:textId="2AF44F7B"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4,351,864</w:t>
            </w:r>
          </w:p>
        </w:tc>
        <w:tc>
          <w:tcPr>
            <w:tcW w:w="2060" w:type="dxa"/>
            <w:tcBorders>
              <w:top w:val="nil"/>
              <w:left w:val="nil"/>
              <w:bottom w:val="nil"/>
              <w:right w:val="single" w:sz="4" w:space="0" w:color="auto"/>
            </w:tcBorders>
            <w:vAlign w:val="center"/>
          </w:tcPr>
          <w:p w14:paraId="095CC33D" w14:textId="238C0F62"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2,941,159</w:t>
            </w:r>
          </w:p>
        </w:tc>
      </w:tr>
      <w:tr w:rsidR="00EC1324" w:rsidRPr="005067A4" w14:paraId="19ADA3BE" w14:textId="77777777" w:rsidTr="00E20E01">
        <w:trPr>
          <w:trHeight w:val="561"/>
        </w:trPr>
        <w:tc>
          <w:tcPr>
            <w:tcW w:w="3177" w:type="dxa"/>
            <w:vAlign w:val="center"/>
          </w:tcPr>
          <w:p w14:paraId="05CFB21A" w14:textId="77777777" w:rsidR="00EC1324" w:rsidRPr="005067A4" w:rsidRDefault="00EC1324" w:rsidP="00EC1324">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非流動資產</w:t>
            </w:r>
          </w:p>
        </w:tc>
        <w:tc>
          <w:tcPr>
            <w:tcW w:w="2059" w:type="dxa"/>
            <w:tcBorders>
              <w:top w:val="nil"/>
              <w:left w:val="single" w:sz="4" w:space="0" w:color="auto"/>
              <w:bottom w:val="nil"/>
              <w:right w:val="single" w:sz="4" w:space="0" w:color="auto"/>
            </w:tcBorders>
            <w:vAlign w:val="center"/>
          </w:tcPr>
          <w:p w14:paraId="0BF04672" w14:textId="5C1BDA94"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4,951,036,165</w:t>
            </w:r>
          </w:p>
        </w:tc>
        <w:tc>
          <w:tcPr>
            <w:tcW w:w="2060" w:type="dxa"/>
            <w:tcBorders>
              <w:top w:val="nil"/>
              <w:left w:val="single" w:sz="4" w:space="0" w:color="auto"/>
              <w:bottom w:val="nil"/>
              <w:right w:val="single" w:sz="4" w:space="0" w:color="auto"/>
            </w:tcBorders>
            <w:shd w:val="clear" w:color="000000" w:fill="FFFFFF"/>
            <w:vAlign w:val="center"/>
          </w:tcPr>
          <w:p w14:paraId="1BCB4355" w14:textId="1E510F09" w:rsidR="00EC1324" w:rsidRPr="005067A4" w:rsidRDefault="00EC1324" w:rsidP="00EC1324">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4,772,820,488</w:t>
            </w:r>
          </w:p>
        </w:tc>
        <w:tc>
          <w:tcPr>
            <w:tcW w:w="2060" w:type="dxa"/>
            <w:tcBorders>
              <w:top w:val="nil"/>
              <w:left w:val="nil"/>
              <w:bottom w:val="nil"/>
              <w:right w:val="single" w:sz="4" w:space="0" w:color="auto"/>
            </w:tcBorders>
            <w:vAlign w:val="center"/>
          </w:tcPr>
          <w:p w14:paraId="5FE2C508" w14:textId="0711B97E"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178,215,677</w:t>
            </w:r>
          </w:p>
        </w:tc>
      </w:tr>
      <w:tr w:rsidR="00EC1324" w:rsidRPr="005067A4" w14:paraId="79B62B6A" w14:textId="77777777" w:rsidTr="00E20E01">
        <w:trPr>
          <w:trHeight w:val="561"/>
        </w:trPr>
        <w:tc>
          <w:tcPr>
            <w:tcW w:w="3177" w:type="dxa"/>
            <w:vAlign w:val="center"/>
          </w:tcPr>
          <w:p w14:paraId="356F6FB7"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押匯貼現、放款、基金</w:t>
            </w:r>
          </w:p>
        </w:tc>
        <w:tc>
          <w:tcPr>
            <w:tcW w:w="2059" w:type="dxa"/>
            <w:tcBorders>
              <w:top w:val="nil"/>
              <w:left w:val="single" w:sz="4" w:space="0" w:color="auto"/>
              <w:bottom w:val="nil"/>
              <w:right w:val="single" w:sz="4" w:space="0" w:color="auto"/>
            </w:tcBorders>
            <w:vAlign w:val="center"/>
          </w:tcPr>
          <w:p w14:paraId="0F1D8218" w14:textId="00E08C00"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4,162,753</w:t>
            </w:r>
          </w:p>
        </w:tc>
        <w:tc>
          <w:tcPr>
            <w:tcW w:w="2060" w:type="dxa"/>
            <w:tcBorders>
              <w:top w:val="nil"/>
              <w:left w:val="single" w:sz="4" w:space="0" w:color="auto"/>
              <w:bottom w:val="nil"/>
              <w:right w:val="single" w:sz="4" w:space="0" w:color="auto"/>
            </w:tcBorders>
            <w:shd w:val="clear" w:color="000000" w:fill="FFFFFF"/>
            <w:vAlign w:val="center"/>
          </w:tcPr>
          <w:p w14:paraId="7A14988C" w14:textId="5B2E1AC8"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4,188,252</w:t>
            </w:r>
          </w:p>
        </w:tc>
        <w:tc>
          <w:tcPr>
            <w:tcW w:w="2060" w:type="dxa"/>
            <w:tcBorders>
              <w:top w:val="nil"/>
              <w:left w:val="nil"/>
              <w:bottom w:val="nil"/>
              <w:right w:val="single" w:sz="4" w:space="0" w:color="auto"/>
            </w:tcBorders>
            <w:vAlign w:val="center"/>
          </w:tcPr>
          <w:p w14:paraId="032D3E28" w14:textId="2EDDBEE5" w:rsidR="00EC1324" w:rsidRPr="005067A4" w:rsidRDefault="00EC1324" w:rsidP="005A7288">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w:t>
            </w:r>
            <w:r w:rsidR="005A7288" w:rsidRPr="005067A4">
              <w:rPr>
                <w:rFonts w:ascii="標楷體" w:eastAsia="標楷體" w:hAnsi="標楷體"/>
                <w:sz w:val="20"/>
                <w:szCs w:val="20"/>
              </w:rPr>
              <w:t xml:space="preserve"> </w:t>
            </w:r>
            <w:r w:rsidRPr="005067A4">
              <w:rPr>
                <w:rFonts w:ascii="標楷體" w:eastAsia="標楷體" w:hAnsi="標楷體"/>
                <w:sz w:val="20"/>
                <w:szCs w:val="20"/>
              </w:rPr>
              <w:t>25,498</w:t>
            </w:r>
          </w:p>
        </w:tc>
      </w:tr>
      <w:tr w:rsidR="00EC1324" w:rsidRPr="005067A4" w14:paraId="643FDD06" w14:textId="77777777" w:rsidTr="00E20E01">
        <w:trPr>
          <w:trHeight w:val="561"/>
        </w:trPr>
        <w:tc>
          <w:tcPr>
            <w:tcW w:w="3177" w:type="dxa"/>
            <w:vAlign w:val="center"/>
          </w:tcPr>
          <w:p w14:paraId="5CAC8C20"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長期應收款項</w:t>
            </w:r>
          </w:p>
        </w:tc>
        <w:tc>
          <w:tcPr>
            <w:tcW w:w="2059" w:type="dxa"/>
            <w:tcBorders>
              <w:top w:val="nil"/>
              <w:left w:val="single" w:sz="4" w:space="0" w:color="auto"/>
              <w:bottom w:val="nil"/>
              <w:right w:val="single" w:sz="4" w:space="0" w:color="auto"/>
            </w:tcBorders>
            <w:vAlign w:val="center"/>
          </w:tcPr>
          <w:p w14:paraId="628899E4" w14:textId="3FDA50F5"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1,995</w:t>
            </w:r>
          </w:p>
        </w:tc>
        <w:tc>
          <w:tcPr>
            <w:tcW w:w="2060" w:type="dxa"/>
            <w:tcBorders>
              <w:top w:val="nil"/>
              <w:left w:val="single" w:sz="4" w:space="0" w:color="auto"/>
              <w:bottom w:val="nil"/>
              <w:right w:val="single" w:sz="4" w:space="0" w:color="auto"/>
            </w:tcBorders>
            <w:shd w:val="clear" w:color="000000" w:fill="FFFFFF"/>
            <w:vAlign w:val="center"/>
          </w:tcPr>
          <w:p w14:paraId="2D8499BE" w14:textId="5E8BA7C9"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10,000</w:t>
            </w:r>
          </w:p>
        </w:tc>
        <w:tc>
          <w:tcPr>
            <w:tcW w:w="2060" w:type="dxa"/>
            <w:tcBorders>
              <w:top w:val="nil"/>
              <w:left w:val="nil"/>
              <w:bottom w:val="nil"/>
              <w:right w:val="single" w:sz="4" w:space="0" w:color="auto"/>
            </w:tcBorders>
            <w:vAlign w:val="center"/>
          </w:tcPr>
          <w:p w14:paraId="530AE6AA" w14:textId="0BF126D8" w:rsidR="00EC1324" w:rsidRPr="005067A4" w:rsidRDefault="00EC1324" w:rsidP="005A7288">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w:t>
            </w:r>
            <w:r w:rsidR="005A7288" w:rsidRPr="005067A4">
              <w:rPr>
                <w:rFonts w:ascii="標楷體" w:eastAsia="標楷體" w:hAnsi="標楷體"/>
                <w:sz w:val="20"/>
                <w:szCs w:val="20"/>
              </w:rPr>
              <w:t xml:space="preserve"> </w:t>
            </w:r>
            <w:r w:rsidRPr="005067A4">
              <w:rPr>
                <w:rFonts w:ascii="標楷體" w:eastAsia="標楷體" w:hAnsi="標楷體"/>
                <w:sz w:val="20"/>
                <w:szCs w:val="20"/>
              </w:rPr>
              <w:t>8,005</w:t>
            </w:r>
          </w:p>
        </w:tc>
      </w:tr>
      <w:tr w:rsidR="00EC1324" w:rsidRPr="005067A4" w14:paraId="353F5E96" w14:textId="77777777" w:rsidTr="00E20E01">
        <w:trPr>
          <w:trHeight w:val="561"/>
        </w:trPr>
        <w:tc>
          <w:tcPr>
            <w:tcW w:w="3177" w:type="dxa"/>
            <w:vAlign w:val="center"/>
          </w:tcPr>
          <w:p w14:paraId="11FCE031"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其他投資</w:t>
            </w:r>
          </w:p>
        </w:tc>
        <w:tc>
          <w:tcPr>
            <w:tcW w:w="2059" w:type="dxa"/>
            <w:tcBorders>
              <w:top w:val="nil"/>
              <w:left w:val="single" w:sz="4" w:space="0" w:color="auto"/>
              <w:bottom w:val="nil"/>
              <w:right w:val="single" w:sz="4" w:space="0" w:color="auto"/>
            </w:tcBorders>
            <w:vAlign w:val="center"/>
          </w:tcPr>
          <w:p w14:paraId="2D31606A" w14:textId="3A60C2A4"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51,429,948</w:t>
            </w:r>
          </w:p>
        </w:tc>
        <w:tc>
          <w:tcPr>
            <w:tcW w:w="2060" w:type="dxa"/>
            <w:tcBorders>
              <w:top w:val="nil"/>
              <w:left w:val="single" w:sz="4" w:space="0" w:color="auto"/>
              <w:bottom w:val="nil"/>
              <w:right w:val="single" w:sz="4" w:space="0" w:color="auto"/>
            </w:tcBorders>
            <w:shd w:val="clear" w:color="000000" w:fill="FFFFFF"/>
            <w:vAlign w:val="center"/>
          </w:tcPr>
          <w:p w14:paraId="5A4C8737" w14:textId="4BF97912"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43,508,241</w:t>
            </w:r>
          </w:p>
        </w:tc>
        <w:tc>
          <w:tcPr>
            <w:tcW w:w="2060" w:type="dxa"/>
            <w:tcBorders>
              <w:top w:val="nil"/>
              <w:left w:val="single" w:sz="4" w:space="0" w:color="auto"/>
              <w:bottom w:val="nil"/>
              <w:right w:val="single" w:sz="4" w:space="0" w:color="auto"/>
            </w:tcBorders>
            <w:vAlign w:val="center"/>
          </w:tcPr>
          <w:p w14:paraId="44EC3879" w14:textId="3640F033"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7,921,707</w:t>
            </w:r>
          </w:p>
        </w:tc>
      </w:tr>
      <w:tr w:rsidR="00EC1324" w:rsidRPr="005067A4" w14:paraId="24B3FB65" w14:textId="77777777" w:rsidTr="00E20E01">
        <w:trPr>
          <w:trHeight w:val="561"/>
        </w:trPr>
        <w:tc>
          <w:tcPr>
            <w:tcW w:w="3177" w:type="dxa"/>
            <w:vAlign w:val="center"/>
          </w:tcPr>
          <w:p w14:paraId="5B1C7828"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土地、建築物及設備</w:t>
            </w:r>
          </w:p>
        </w:tc>
        <w:tc>
          <w:tcPr>
            <w:tcW w:w="2059" w:type="dxa"/>
            <w:tcBorders>
              <w:top w:val="nil"/>
              <w:left w:val="single" w:sz="4" w:space="0" w:color="auto"/>
              <w:bottom w:val="nil"/>
              <w:right w:val="single" w:sz="4" w:space="0" w:color="auto"/>
            </w:tcBorders>
            <w:vAlign w:val="center"/>
          </w:tcPr>
          <w:p w14:paraId="6E3A844C" w14:textId="01851F21"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4,866,545,790</w:t>
            </w:r>
          </w:p>
        </w:tc>
        <w:tc>
          <w:tcPr>
            <w:tcW w:w="2060" w:type="dxa"/>
            <w:tcBorders>
              <w:top w:val="nil"/>
              <w:left w:val="single" w:sz="4" w:space="0" w:color="auto"/>
              <w:bottom w:val="nil"/>
              <w:right w:val="single" w:sz="4" w:space="0" w:color="auto"/>
            </w:tcBorders>
            <w:shd w:val="clear" w:color="000000" w:fill="FFFFFF"/>
            <w:vAlign w:val="center"/>
          </w:tcPr>
          <w:p w14:paraId="55F25BC8" w14:textId="5DD79437"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4,697,988,567</w:t>
            </w:r>
          </w:p>
        </w:tc>
        <w:tc>
          <w:tcPr>
            <w:tcW w:w="2060" w:type="dxa"/>
            <w:tcBorders>
              <w:top w:val="nil"/>
              <w:left w:val="single" w:sz="4" w:space="0" w:color="auto"/>
              <w:bottom w:val="nil"/>
              <w:right w:val="single" w:sz="4" w:space="0" w:color="auto"/>
            </w:tcBorders>
            <w:vAlign w:val="center"/>
          </w:tcPr>
          <w:p w14:paraId="4DB7F161" w14:textId="7342752A"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168,557,222</w:t>
            </w:r>
          </w:p>
        </w:tc>
      </w:tr>
      <w:tr w:rsidR="00EC1324" w:rsidRPr="005067A4" w14:paraId="72295E64" w14:textId="77777777" w:rsidTr="00E20E01">
        <w:trPr>
          <w:trHeight w:val="561"/>
        </w:trPr>
        <w:tc>
          <w:tcPr>
            <w:tcW w:w="3177" w:type="dxa"/>
            <w:vAlign w:val="center"/>
          </w:tcPr>
          <w:p w14:paraId="27C00D69"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無形資產</w:t>
            </w:r>
          </w:p>
        </w:tc>
        <w:tc>
          <w:tcPr>
            <w:tcW w:w="2059" w:type="dxa"/>
            <w:tcBorders>
              <w:top w:val="nil"/>
              <w:left w:val="single" w:sz="4" w:space="0" w:color="auto"/>
              <w:bottom w:val="nil"/>
              <w:right w:val="single" w:sz="4" w:space="0" w:color="auto"/>
            </w:tcBorders>
            <w:vAlign w:val="center"/>
          </w:tcPr>
          <w:p w14:paraId="0DCF4612" w14:textId="2C0040E7"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967,787</w:t>
            </w:r>
          </w:p>
        </w:tc>
        <w:tc>
          <w:tcPr>
            <w:tcW w:w="2060" w:type="dxa"/>
            <w:tcBorders>
              <w:top w:val="nil"/>
              <w:left w:val="single" w:sz="4" w:space="0" w:color="auto"/>
              <w:bottom w:val="nil"/>
              <w:right w:val="single" w:sz="4" w:space="0" w:color="auto"/>
            </w:tcBorders>
            <w:shd w:val="clear" w:color="000000" w:fill="FFFFFF"/>
            <w:vAlign w:val="center"/>
          </w:tcPr>
          <w:p w14:paraId="63BFDA9B" w14:textId="57BB0275"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779,634</w:t>
            </w:r>
          </w:p>
        </w:tc>
        <w:tc>
          <w:tcPr>
            <w:tcW w:w="2060" w:type="dxa"/>
            <w:tcBorders>
              <w:top w:val="nil"/>
              <w:left w:val="single" w:sz="4" w:space="0" w:color="auto"/>
              <w:bottom w:val="nil"/>
              <w:right w:val="single" w:sz="4" w:space="0" w:color="auto"/>
            </w:tcBorders>
            <w:vAlign w:val="center"/>
          </w:tcPr>
          <w:p w14:paraId="523263BE" w14:textId="15F77434"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188,153</w:t>
            </w:r>
          </w:p>
        </w:tc>
      </w:tr>
      <w:tr w:rsidR="00EC1324" w:rsidRPr="005067A4" w14:paraId="2E7D3EF8" w14:textId="77777777" w:rsidTr="00E20E01">
        <w:trPr>
          <w:trHeight w:val="561"/>
        </w:trPr>
        <w:tc>
          <w:tcPr>
            <w:tcW w:w="3177" w:type="dxa"/>
            <w:vAlign w:val="center"/>
          </w:tcPr>
          <w:p w14:paraId="38171186" w14:textId="77777777" w:rsidR="00EC1324" w:rsidRPr="005067A4" w:rsidRDefault="00EC1324" w:rsidP="00EC1324">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其他資產</w:t>
            </w:r>
          </w:p>
        </w:tc>
        <w:tc>
          <w:tcPr>
            <w:tcW w:w="2059" w:type="dxa"/>
            <w:tcBorders>
              <w:top w:val="nil"/>
              <w:left w:val="single" w:sz="4" w:space="0" w:color="auto"/>
              <w:bottom w:val="nil"/>
              <w:right w:val="single" w:sz="4" w:space="0" w:color="auto"/>
            </w:tcBorders>
            <w:vAlign w:val="center"/>
          </w:tcPr>
          <w:p w14:paraId="68080A6F" w14:textId="55214BAE"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27,927,890</w:t>
            </w:r>
          </w:p>
        </w:tc>
        <w:tc>
          <w:tcPr>
            <w:tcW w:w="2060" w:type="dxa"/>
            <w:tcBorders>
              <w:top w:val="nil"/>
              <w:left w:val="single" w:sz="4" w:space="0" w:color="auto"/>
              <w:bottom w:val="nil"/>
              <w:right w:val="single" w:sz="4" w:space="0" w:color="auto"/>
            </w:tcBorders>
            <w:shd w:val="clear" w:color="000000" w:fill="FFFFFF"/>
            <w:vAlign w:val="center"/>
          </w:tcPr>
          <w:p w14:paraId="17852C7A" w14:textId="69B319FB"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26,345,792</w:t>
            </w:r>
          </w:p>
        </w:tc>
        <w:tc>
          <w:tcPr>
            <w:tcW w:w="2060" w:type="dxa"/>
            <w:tcBorders>
              <w:top w:val="nil"/>
              <w:left w:val="nil"/>
              <w:bottom w:val="nil"/>
              <w:right w:val="single" w:sz="4" w:space="0" w:color="auto"/>
            </w:tcBorders>
            <w:vAlign w:val="center"/>
          </w:tcPr>
          <w:p w14:paraId="6B080A3A" w14:textId="75867715" w:rsidR="00EC1324" w:rsidRPr="005067A4" w:rsidRDefault="00EC1324" w:rsidP="00EC1324">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1,582,098</w:t>
            </w:r>
          </w:p>
        </w:tc>
      </w:tr>
      <w:tr w:rsidR="00EC1324" w:rsidRPr="005067A4" w14:paraId="2BDCA12A" w14:textId="77777777" w:rsidTr="00E20E01">
        <w:trPr>
          <w:trHeight w:val="561"/>
        </w:trPr>
        <w:tc>
          <w:tcPr>
            <w:tcW w:w="3177" w:type="dxa"/>
            <w:vAlign w:val="center"/>
          </w:tcPr>
          <w:p w14:paraId="15E57927" w14:textId="77777777" w:rsidR="00EC1324" w:rsidRPr="005067A4" w:rsidRDefault="00EC1324" w:rsidP="00EC1324">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資產合計</w:t>
            </w:r>
          </w:p>
        </w:tc>
        <w:tc>
          <w:tcPr>
            <w:tcW w:w="2059" w:type="dxa"/>
            <w:tcBorders>
              <w:top w:val="nil"/>
              <w:left w:val="single" w:sz="4" w:space="0" w:color="auto"/>
              <w:bottom w:val="single" w:sz="4" w:space="0" w:color="auto"/>
              <w:right w:val="single" w:sz="4" w:space="0" w:color="auto"/>
            </w:tcBorders>
            <w:vAlign w:val="center"/>
          </w:tcPr>
          <w:p w14:paraId="1F658478" w14:textId="74FEB628" w:rsidR="00EC1324" w:rsidRPr="005067A4" w:rsidRDefault="00EC1324" w:rsidP="00EC1324">
            <w:pPr>
              <w:snapToGrid w:val="0"/>
              <w:spacing w:line="300" w:lineRule="exact"/>
              <w:ind w:leftChars="100" w:left="640" w:right="57" w:hangingChars="200" w:hanging="400"/>
              <w:jc w:val="right"/>
              <w:rPr>
                <w:rFonts w:ascii="標楷體" w:eastAsia="標楷體" w:hAnsi="標楷體"/>
                <w:b/>
                <w:sz w:val="20"/>
                <w:szCs w:val="20"/>
              </w:rPr>
            </w:pPr>
            <w:r w:rsidRPr="005067A4">
              <w:rPr>
                <w:rFonts w:ascii="標楷體" w:eastAsia="標楷體" w:hAnsi="標楷體"/>
                <w:b/>
                <w:sz w:val="20"/>
                <w:szCs w:val="20"/>
              </w:rPr>
              <w:t>5,016,115,506</w:t>
            </w:r>
          </w:p>
        </w:tc>
        <w:tc>
          <w:tcPr>
            <w:tcW w:w="2060" w:type="dxa"/>
            <w:tcBorders>
              <w:top w:val="nil"/>
              <w:left w:val="single" w:sz="4" w:space="0" w:color="auto"/>
              <w:bottom w:val="single" w:sz="4" w:space="0" w:color="auto"/>
              <w:right w:val="single" w:sz="4" w:space="0" w:color="auto"/>
            </w:tcBorders>
            <w:shd w:val="clear" w:color="000000" w:fill="FFFFFF"/>
            <w:vAlign w:val="center"/>
          </w:tcPr>
          <w:p w14:paraId="1497A505" w14:textId="5BEC2823"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4,839,009,900</w:t>
            </w:r>
          </w:p>
        </w:tc>
        <w:tc>
          <w:tcPr>
            <w:tcW w:w="2060" w:type="dxa"/>
            <w:tcBorders>
              <w:top w:val="nil"/>
              <w:left w:val="nil"/>
              <w:bottom w:val="single" w:sz="4" w:space="0" w:color="auto"/>
              <w:right w:val="single" w:sz="4" w:space="0" w:color="auto"/>
            </w:tcBorders>
            <w:vAlign w:val="center"/>
          </w:tcPr>
          <w:p w14:paraId="18A277DA" w14:textId="6A13F823" w:rsidR="00EC1324" w:rsidRPr="005067A4" w:rsidRDefault="00EC1324" w:rsidP="00EC1324">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sz w:val="20"/>
                <w:szCs w:val="20"/>
              </w:rPr>
              <w:t>177,105,606</w:t>
            </w:r>
          </w:p>
        </w:tc>
      </w:tr>
    </w:tbl>
    <w:p w14:paraId="4A1FA039" w14:textId="77777777" w:rsidR="001525DD" w:rsidRPr="005067A4" w:rsidRDefault="001525DD" w:rsidP="001525DD">
      <w:pPr>
        <w:snapToGrid w:val="0"/>
        <w:spacing w:line="300" w:lineRule="exact"/>
        <w:jc w:val="center"/>
        <w:rPr>
          <w:rFonts w:ascii="標楷體" w:eastAsia="標楷體" w:hAnsi="標楷體"/>
          <w:b/>
          <w:spacing w:val="36"/>
          <w:u w:val="single"/>
        </w:rPr>
      </w:pPr>
      <w:r w:rsidRPr="005067A4">
        <w:rPr>
          <w:rFonts w:ascii="標楷體" w:eastAsia="標楷體" w:hAnsi="標楷體" w:hint="eastAsia"/>
          <w:b/>
          <w:spacing w:val="36"/>
          <w:u w:val="single"/>
        </w:rPr>
        <w:lastRenderedPageBreak/>
        <w:t>新北市總決算整體資產負債表</w:t>
      </w:r>
      <w:r w:rsidRPr="005067A4">
        <w:rPr>
          <w:rFonts w:ascii="標楷體" w:eastAsia="標楷體" w:hAnsi="標楷體"/>
          <w:bCs/>
          <w:spacing w:val="34"/>
        </w:rPr>
        <w:t>（續）</w:t>
      </w:r>
    </w:p>
    <w:p w14:paraId="3A528DFD" w14:textId="0C005C11" w:rsidR="001525DD" w:rsidRPr="005067A4" w:rsidRDefault="001525DD" w:rsidP="001525DD">
      <w:pPr>
        <w:snapToGrid w:val="0"/>
        <w:spacing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5A7288" w:rsidRPr="005067A4">
        <w:rPr>
          <w:rFonts w:ascii="標楷體" w:eastAsia="標楷體" w:hAnsi="標楷體"/>
          <w:sz w:val="22"/>
          <w:szCs w:val="20"/>
        </w:rPr>
        <w:t>3</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0C1DF03D" w14:textId="77777777" w:rsidR="001525DD" w:rsidRPr="005067A4" w:rsidRDefault="001525DD" w:rsidP="001525DD">
      <w:pPr>
        <w:ind w:rightChars="16" w:right="38"/>
        <w:jc w:val="right"/>
        <w:rPr>
          <w:rFonts w:ascii="標楷體" w:eastAsia="標楷體" w:hAnsi="標楷體"/>
          <w:sz w:val="28"/>
          <w:szCs w:val="20"/>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77"/>
        <w:gridCol w:w="2059"/>
        <w:gridCol w:w="2060"/>
        <w:gridCol w:w="2060"/>
      </w:tblGrid>
      <w:tr w:rsidR="001525DD" w:rsidRPr="005067A4" w14:paraId="47132129" w14:textId="77777777" w:rsidTr="00F77997">
        <w:trPr>
          <w:trHeight w:val="397"/>
        </w:trPr>
        <w:tc>
          <w:tcPr>
            <w:tcW w:w="3177" w:type="dxa"/>
            <w:tcBorders>
              <w:top w:val="single" w:sz="4" w:space="0" w:color="auto"/>
              <w:left w:val="single" w:sz="4" w:space="0" w:color="auto"/>
              <w:bottom w:val="single" w:sz="4" w:space="0" w:color="auto"/>
            </w:tcBorders>
            <w:vAlign w:val="center"/>
          </w:tcPr>
          <w:p w14:paraId="73961904" w14:textId="77777777"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科目</w:t>
            </w:r>
          </w:p>
        </w:tc>
        <w:tc>
          <w:tcPr>
            <w:tcW w:w="2059" w:type="dxa"/>
            <w:tcBorders>
              <w:top w:val="single" w:sz="4" w:space="0" w:color="auto"/>
              <w:left w:val="single" w:sz="4" w:space="0" w:color="auto"/>
              <w:bottom w:val="single" w:sz="4" w:space="0" w:color="auto"/>
              <w:right w:val="single" w:sz="4" w:space="0" w:color="auto"/>
            </w:tcBorders>
            <w:shd w:val="clear" w:color="000000" w:fill="FFFFFF"/>
            <w:vAlign w:val="center"/>
          </w:tcPr>
          <w:p w14:paraId="604AABE2" w14:textId="07BC71A7"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11</w:t>
            </w:r>
            <w:r w:rsidR="005A7288" w:rsidRPr="005067A4">
              <w:rPr>
                <w:rFonts w:ascii="標楷體" w:eastAsia="標楷體" w:hAnsi="標楷體"/>
                <w:sz w:val="20"/>
                <w:szCs w:val="20"/>
              </w:rPr>
              <w:t>3</w:t>
            </w:r>
            <w:r w:rsidRPr="005067A4">
              <w:rPr>
                <w:rFonts w:ascii="標楷體" w:eastAsia="標楷體" w:hAnsi="標楷體" w:hint="eastAsia"/>
                <w:sz w:val="20"/>
                <w:szCs w:val="20"/>
              </w:rPr>
              <w:t>年12月31日</w:t>
            </w:r>
          </w:p>
        </w:tc>
        <w:tc>
          <w:tcPr>
            <w:tcW w:w="2060" w:type="dxa"/>
            <w:tcBorders>
              <w:top w:val="single" w:sz="4" w:space="0" w:color="auto"/>
              <w:left w:val="single" w:sz="4" w:space="0" w:color="auto"/>
              <w:bottom w:val="single" w:sz="4" w:space="0" w:color="auto"/>
            </w:tcBorders>
            <w:vAlign w:val="center"/>
          </w:tcPr>
          <w:p w14:paraId="2BB0D9A4" w14:textId="1445D6C9"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11</w:t>
            </w:r>
            <w:r w:rsidR="005A7288" w:rsidRPr="005067A4">
              <w:rPr>
                <w:rFonts w:ascii="標楷體" w:eastAsia="標楷體" w:hAnsi="標楷體"/>
                <w:sz w:val="20"/>
                <w:szCs w:val="20"/>
              </w:rPr>
              <w:t>2</w:t>
            </w:r>
            <w:r w:rsidRPr="005067A4">
              <w:rPr>
                <w:rFonts w:ascii="標楷體" w:eastAsia="標楷體" w:hAnsi="標楷體" w:hint="eastAsia"/>
                <w:sz w:val="20"/>
                <w:szCs w:val="20"/>
              </w:rPr>
              <w:t>年12月31日</w:t>
            </w:r>
          </w:p>
        </w:tc>
        <w:tc>
          <w:tcPr>
            <w:tcW w:w="2060" w:type="dxa"/>
            <w:tcBorders>
              <w:top w:val="single" w:sz="4" w:space="0" w:color="auto"/>
              <w:left w:val="single" w:sz="4" w:space="0" w:color="auto"/>
              <w:bottom w:val="single" w:sz="4" w:space="0" w:color="auto"/>
              <w:right w:val="single" w:sz="4" w:space="0" w:color="auto"/>
            </w:tcBorders>
            <w:shd w:val="clear" w:color="000000" w:fill="FFFFFF"/>
            <w:vAlign w:val="center"/>
          </w:tcPr>
          <w:p w14:paraId="3A9A2891" w14:textId="77777777" w:rsidR="001525DD" w:rsidRPr="005067A4" w:rsidRDefault="001525DD" w:rsidP="00F77997">
            <w:pPr>
              <w:spacing w:line="28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比較增減</w:t>
            </w:r>
          </w:p>
        </w:tc>
      </w:tr>
      <w:tr w:rsidR="007612ED" w:rsidRPr="005067A4" w14:paraId="217A7F69" w14:textId="77777777" w:rsidTr="00267491">
        <w:trPr>
          <w:trHeight w:val="420"/>
        </w:trPr>
        <w:tc>
          <w:tcPr>
            <w:tcW w:w="3177" w:type="dxa"/>
            <w:vAlign w:val="center"/>
          </w:tcPr>
          <w:p w14:paraId="43EBFD9B" w14:textId="77777777" w:rsidR="007612ED" w:rsidRPr="005067A4" w:rsidRDefault="007612ED" w:rsidP="00267491">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負債</w:t>
            </w:r>
          </w:p>
        </w:tc>
        <w:tc>
          <w:tcPr>
            <w:tcW w:w="2059" w:type="dxa"/>
            <w:tcBorders>
              <w:top w:val="nil"/>
              <w:left w:val="single" w:sz="4" w:space="0" w:color="auto"/>
              <w:bottom w:val="nil"/>
              <w:right w:val="single" w:sz="4" w:space="0" w:color="auto"/>
            </w:tcBorders>
            <w:vAlign w:val="center"/>
          </w:tcPr>
          <w:p w14:paraId="4F6D09BC" w14:textId="3DDEE1ED"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318,829,039</w:t>
            </w:r>
          </w:p>
        </w:tc>
        <w:tc>
          <w:tcPr>
            <w:tcW w:w="2060" w:type="dxa"/>
            <w:tcBorders>
              <w:top w:val="nil"/>
              <w:left w:val="single" w:sz="4" w:space="0" w:color="auto"/>
              <w:bottom w:val="nil"/>
              <w:right w:val="single" w:sz="4" w:space="0" w:color="auto"/>
            </w:tcBorders>
            <w:shd w:val="clear" w:color="000000" w:fill="FFFFFF"/>
            <w:vAlign w:val="center"/>
          </w:tcPr>
          <w:p w14:paraId="251B56C0" w14:textId="385EE2A4"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314,188,289</w:t>
            </w:r>
          </w:p>
        </w:tc>
        <w:tc>
          <w:tcPr>
            <w:tcW w:w="2060" w:type="dxa"/>
            <w:tcBorders>
              <w:top w:val="nil"/>
              <w:left w:val="nil"/>
              <w:bottom w:val="nil"/>
              <w:right w:val="single" w:sz="4" w:space="0" w:color="auto"/>
            </w:tcBorders>
            <w:vAlign w:val="center"/>
          </w:tcPr>
          <w:p w14:paraId="24DBDB58" w14:textId="1D9DCE88"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4,640,749</w:t>
            </w:r>
          </w:p>
        </w:tc>
      </w:tr>
      <w:tr w:rsidR="007612ED" w:rsidRPr="005067A4" w14:paraId="4CE7AB24" w14:textId="77777777" w:rsidTr="00267491">
        <w:trPr>
          <w:trHeight w:val="420"/>
        </w:trPr>
        <w:tc>
          <w:tcPr>
            <w:tcW w:w="3177" w:type="dxa"/>
            <w:vAlign w:val="center"/>
          </w:tcPr>
          <w:p w14:paraId="73769AB6" w14:textId="77777777" w:rsidR="007612ED" w:rsidRPr="005067A4" w:rsidRDefault="007612ED" w:rsidP="00267491">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流動負債</w:t>
            </w:r>
          </w:p>
        </w:tc>
        <w:tc>
          <w:tcPr>
            <w:tcW w:w="2059" w:type="dxa"/>
            <w:tcBorders>
              <w:top w:val="nil"/>
              <w:left w:val="single" w:sz="4" w:space="0" w:color="auto"/>
              <w:bottom w:val="nil"/>
              <w:right w:val="single" w:sz="4" w:space="0" w:color="auto"/>
            </w:tcBorders>
            <w:vAlign w:val="center"/>
          </w:tcPr>
          <w:p w14:paraId="281A2178" w14:textId="00F3788A"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62,949,518</w:t>
            </w:r>
          </w:p>
        </w:tc>
        <w:tc>
          <w:tcPr>
            <w:tcW w:w="2060" w:type="dxa"/>
            <w:tcBorders>
              <w:top w:val="nil"/>
              <w:left w:val="single" w:sz="4" w:space="0" w:color="auto"/>
              <w:bottom w:val="nil"/>
              <w:right w:val="single" w:sz="4" w:space="0" w:color="auto"/>
            </w:tcBorders>
            <w:shd w:val="clear" w:color="000000" w:fill="FFFFFF"/>
            <w:vAlign w:val="center"/>
          </w:tcPr>
          <w:p w14:paraId="0D82BB0F" w14:textId="71B03763"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hint="eastAsia"/>
                <w:b/>
                <w:sz w:val="20"/>
                <w:szCs w:val="20"/>
              </w:rPr>
              <w:t>60</w:t>
            </w:r>
            <w:r w:rsidRPr="005067A4">
              <w:rPr>
                <w:rFonts w:ascii="標楷體" w:eastAsia="標楷體" w:hAnsi="標楷體"/>
                <w:b/>
                <w:sz w:val="20"/>
                <w:szCs w:val="20"/>
              </w:rPr>
              <w:t>,</w:t>
            </w:r>
            <w:r w:rsidRPr="005067A4">
              <w:rPr>
                <w:rFonts w:ascii="標楷體" w:eastAsia="標楷體" w:hAnsi="標楷體" w:hint="eastAsia"/>
                <w:b/>
                <w:sz w:val="20"/>
                <w:szCs w:val="20"/>
              </w:rPr>
              <w:t>234</w:t>
            </w:r>
            <w:r w:rsidRPr="005067A4">
              <w:rPr>
                <w:rFonts w:ascii="標楷體" w:eastAsia="標楷體" w:hAnsi="標楷體"/>
                <w:b/>
                <w:sz w:val="20"/>
                <w:szCs w:val="20"/>
              </w:rPr>
              <w:t>,</w:t>
            </w:r>
            <w:r w:rsidRPr="005067A4">
              <w:rPr>
                <w:rFonts w:ascii="標楷體" w:eastAsia="標楷體" w:hAnsi="標楷體" w:hint="eastAsia"/>
                <w:b/>
                <w:sz w:val="20"/>
                <w:szCs w:val="20"/>
              </w:rPr>
              <w:t>951</w:t>
            </w:r>
          </w:p>
        </w:tc>
        <w:tc>
          <w:tcPr>
            <w:tcW w:w="2060" w:type="dxa"/>
            <w:tcBorders>
              <w:top w:val="nil"/>
              <w:left w:val="nil"/>
              <w:bottom w:val="nil"/>
              <w:right w:val="single" w:sz="4" w:space="0" w:color="auto"/>
            </w:tcBorders>
            <w:vAlign w:val="center"/>
          </w:tcPr>
          <w:p w14:paraId="6B4EE658" w14:textId="7F324A8C"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2,714,566</w:t>
            </w:r>
          </w:p>
        </w:tc>
      </w:tr>
      <w:tr w:rsidR="007612ED" w:rsidRPr="005067A4" w14:paraId="5EA1C8DF" w14:textId="77777777" w:rsidTr="00267491">
        <w:trPr>
          <w:trHeight w:val="420"/>
        </w:trPr>
        <w:tc>
          <w:tcPr>
            <w:tcW w:w="3177" w:type="dxa"/>
            <w:vAlign w:val="center"/>
          </w:tcPr>
          <w:p w14:paraId="6E9D5094" w14:textId="77777777" w:rsidR="007612ED" w:rsidRPr="005067A4" w:rsidRDefault="007612ED" w:rsidP="00267491">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短期債務</w:t>
            </w:r>
          </w:p>
        </w:tc>
        <w:tc>
          <w:tcPr>
            <w:tcW w:w="2059" w:type="dxa"/>
            <w:tcBorders>
              <w:top w:val="nil"/>
              <w:left w:val="single" w:sz="4" w:space="0" w:color="auto"/>
              <w:bottom w:val="nil"/>
              <w:right w:val="single" w:sz="4" w:space="0" w:color="auto"/>
            </w:tcBorders>
            <w:vAlign w:val="center"/>
          </w:tcPr>
          <w:p w14:paraId="24292911" w14:textId="5EDAE60B"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10,000,000</w:t>
            </w:r>
          </w:p>
        </w:tc>
        <w:tc>
          <w:tcPr>
            <w:tcW w:w="2060" w:type="dxa"/>
            <w:tcBorders>
              <w:top w:val="nil"/>
              <w:left w:val="single" w:sz="4" w:space="0" w:color="auto"/>
              <w:bottom w:val="nil"/>
              <w:right w:val="single" w:sz="4" w:space="0" w:color="auto"/>
            </w:tcBorders>
            <w:shd w:val="clear" w:color="000000" w:fill="FFFFFF"/>
            <w:vAlign w:val="center"/>
          </w:tcPr>
          <w:p w14:paraId="5A1928D9" w14:textId="79D63CC8"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17,100,000</w:t>
            </w:r>
          </w:p>
        </w:tc>
        <w:tc>
          <w:tcPr>
            <w:tcW w:w="2060" w:type="dxa"/>
            <w:tcBorders>
              <w:top w:val="nil"/>
              <w:left w:val="single" w:sz="4" w:space="0" w:color="auto"/>
              <w:bottom w:val="nil"/>
              <w:right w:val="single" w:sz="4" w:space="0" w:color="auto"/>
            </w:tcBorders>
            <w:vAlign w:val="center"/>
          </w:tcPr>
          <w:p w14:paraId="1240E51A" w14:textId="2670980B" w:rsidR="007612ED" w:rsidRPr="005067A4" w:rsidRDefault="00C81E56" w:rsidP="00C81E56">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 xml:space="preserve">- </w:t>
            </w:r>
            <w:r w:rsidR="007612ED" w:rsidRPr="005067A4">
              <w:rPr>
                <w:rFonts w:ascii="標楷體" w:eastAsia="標楷體" w:hAnsi="標楷體"/>
                <w:sz w:val="20"/>
                <w:szCs w:val="20"/>
              </w:rPr>
              <w:t>7,100,0</w:t>
            </w:r>
            <w:r w:rsidRPr="005067A4">
              <w:rPr>
                <w:rFonts w:ascii="標楷體" w:eastAsia="標楷體" w:hAnsi="標楷體"/>
                <w:sz w:val="20"/>
                <w:szCs w:val="20"/>
              </w:rPr>
              <w:t>00</w:t>
            </w:r>
          </w:p>
        </w:tc>
      </w:tr>
      <w:tr w:rsidR="007612ED" w:rsidRPr="005067A4" w14:paraId="6C83F5B0" w14:textId="77777777" w:rsidTr="00267491">
        <w:trPr>
          <w:trHeight w:val="420"/>
        </w:trPr>
        <w:tc>
          <w:tcPr>
            <w:tcW w:w="3177" w:type="dxa"/>
            <w:vAlign w:val="center"/>
          </w:tcPr>
          <w:p w14:paraId="7FA3F637" w14:textId="77777777" w:rsidR="007612ED" w:rsidRPr="005067A4" w:rsidRDefault="007612ED" w:rsidP="00267491">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應付款項</w:t>
            </w:r>
          </w:p>
        </w:tc>
        <w:tc>
          <w:tcPr>
            <w:tcW w:w="2059" w:type="dxa"/>
            <w:tcBorders>
              <w:top w:val="nil"/>
              <w:left w:val="single" w:sz="4" w:space="0" w:color="auto"/>
              <w:bottom w:val="nil"/>
              <w:right w:val="single" w:sz="4" w:space="0" w:color="auto"/>
            </w:tcBorders>
            <w:vAlign w:val="center"/>
          </w:tcPr>
          <w:p w14:paraId="502988B3" w14:textId="09384AC6"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40,919,094</w:t>
            </w:r>
          </w:p>
        </w:tc>
        <w:tc>
          <w:tcPr>
            <w:tcW w:w="2060" w:type="dxa"/>
            <w:tcBorders>
              <w:top w:val="nil"/>
              <w:left w:val="single" w:sz="4" w:space="0" w:color="auto"/>
              <w:bottom w:val="nil"/>
              <w:right w:val="single" w:sz="4" w:space="0" w:color="auto"/>
            </w:tcBorders>
            <w:shd w:val="clear" w:color="000000" w:fill="FFFFFF"/>
            <w:vAlign w:val="center"/>
          </w:tcPr>
          <w:p w14:paraId="646E2A72" w14:textId="6F214003"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37,</w:t>
            </w:r>
            <w:r w:rsidRPr="005067A4">
              <w:rPr>
                <w:rFonts w:ascii="標楷體" w:eastAsia="標楷體" w:hAnsi="標楷體" w:hint="eastAsia"/>
                <w:sz w:val="20"/>
                <w:szCs w:val="20"/>
              </w:rPr>
              <w:t>770</w:t>
            </w:r>
            <w:r w:rsidRPr="005067A4">
              <w:rPr>
                <w:rFonts w:ascii="標楷體" w:eastAsia="標楷體" w:hAnsi="標楷體"/>
                <w:sz w:val="20"/>
                <w:szCs w:val="20"/>
              </w:rPr>
              <w:t>,</w:t>
            </w:r>
            <w:r w:rsidRPr="005067A4">
              <w:rPr>
                <w:rFonts w:ascii="標楷體" w:eastAsia="標楷體" w:hAnsi="標楷體" w:hint="eastAsia"/>
                <w:sz w:val="20"/>
                <w:szCs w:val="20"/>
              </w:rPr>
              <w:t>649</w:t>
            </w:r>
          </w:p>
        </w:tc>
        <w:tc>
          <w:tcPr>
            <w:tcW w:w="2060" w:type="dxa"/>
            <w:tcBorders>
              <w:top w:val="nil"/>
              <w:left w:val="single" w:sz="4" w:space="0" w:color="auto"/>
              <w:bottom w:val="nil"/>
              <w:right w:val="single" w:sz="4" w:space="0" w:color="auto"/>
            </w:tcBorders>
            <w:vAlign w:val="center"/>
          </w:tcPr>
          <w:p w14:paraId="715F3512" w14:textId="12AF6B9C"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3,148,444</w:t>
            </w:r>
          </w:p>
        </w:tc>
      </w:tr>
      <w:tr w:rsidR="007612ED" w:rsidRPr="005067A4" w14:paraId="07F8170C" w14:textId="77777777" w:rsidTr="00267491">
        <w:trPr>
          <w:trHeight w:val="420"/>
        </w:trPr>
        <w:tc>
          <w:tcPr>
            <w:tcW w:w="3177" w:type="dxa"/>
            <w:vAlign w:val="center"/>
          </w:tcPr>
          <w:p w14:paraId="1D754E69" w14:textId="77777777" w:rsidR="007612ED" w:rsidRPr="005067A4" w:rsidRDefault="007612ED" w:rsidP="00267491">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預收款項</w:t>
            </w:r>
          </w:p>
        </w:tc>
        <w:tc>
          <w:tcPr>
            <w:tcW w:w="2059" w:type="dxa"/>
            <w:tcBorders>
              <w:top w:val="nil"/>
              <w:left w:val="single" w:sz="4" w:space="0" w:color="auto"/>
              <w:bottom w:val="nil"/>
              <w:right w:val="single" w:sz="4" w:space="0" w:color="auto"/>
            </w:tcBorders>
            <w:vAlign w:val="center"/>
          </w:tcPr>
          <w:p w14:paraId="384DD428" w14:textId="6E6A2A5F"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12,030,424</w:t>
            </w:r>
          </w:p>
        </w:tc>
        <w:tc>
          <w:tcPr>
            <w:tcW w:w="2060" w:type="dxa"/>
            <w:tcBorders>
              <w:top w:val="nil"/>
              <w:left w:val="single" w:sz="4" w:space="0" w:color="auto"/>
              <w:bottom w:val="nil"/>
              <w:right w:val="single" w:sz="4" w:space="0" w:color="auto"/>
            </w:tcBorders>
            <w:shd w:val="clear" w:color="000000" w:fill="FFFFFF"/>
            <w:vAlign w:val="center"/>
          </w:tcPr>
          <w:p w14:paraId="1CD0DD59" w14:textId="7A5CC218"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5,364,302</w:t>
            </w:r>
          </w:p>
        </w:tc>
        <w:tc>
          <w:tcPr>
            <w:tcW w:w="2060" w:type="dxa"/>
            <w:tcBorders>
              <w:top w:val="nil"/>
              <w:left w:val="single" w:sz="4" w:space="0" w:color="auto"/>
              <w:bottom w:val="nil"/>
              <w:right w:val="single" w:sz="4" w:space="0" w:color="auto"/>
            </w:tcBorders>
            <w:vAlign w:val="center"/>
          </w:tcPr>
          <w:p w14:paraId="13C85881" w14:textId="333AB37E"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6,666,121</w:t>
            </w:r>
          </w:p>
        </w:tc>
      </w:tr>
      <w:tr w:rsidR="007612ED" w:rsidRPr="005067A4" w14:paraId="615F5A33" w14:textId="77777777" w:rsidTr="00267491">
        <w:trPr>
          <w:trHeight w:val="420"/>
        </w:trPr>
        <w:tc>
          <w:tcPr>
            <w:tcW w:w="3177" w:type="dxa"/>
            <w:vAlign w:val="center"/>
          </w:tcPr>
          <w:p w14:paraId="5398D417" w14:textId="77777777" w:rsidR="007612ED" w:rsidRPr="005067A4" w:rsidRDefault="007612ED" w:rsidP="00267491">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非流動負債</w:t>
            </w:r>
          </w:p>
        </w:tc>
        <w:tc>
          <w:tcPr>
            <w:tcW w:w="2059" w:type="dxa"/>
            <w:tcBorders>
              <w:top w:val="nil"/>
              <w:left w:val="single" w:sz="4" w:space="0" w:color="auto"/>
              <w:bottom w:val="nil"/>
              <w:right w:val="single" w:sz="4" w:space="0" w:color="auto"/>
            </w:tcBorders>
            <w:shd w:val="clear" w:color="000000" w:fill="FFFFFF"/>
            <w:vAlign w:val="center"/>
          </w:tcPr>
          <w:p w14:paraId="290D610E" w14:textId="7044836C"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255,879,521</w:t>
            </w:r>
          </w:p>
        </w:tc>
        <w:tc>
          <w:tcPr>
            <w:tcW w:w="2060" w:type="dxa"/>
            <w:tcBorders>
              <w:top w:val="nil"/>
              <w:left w:val="single" w:sz="4" w:space="0" w:color="auto"/>
              <w:bottom w:val="nil"/>
              <w:right w:val="single" w:sz="4" w:space="0" w:color="auto"/>
            </w:tcBorders>
            <w:shd w:val="clear" w:color="000000" w:fill="FFFFFF"/>
            <w:vAlign w:val="center"/>
          </w:tcPr>
          <w:p w14:paraId="015122BE" w14:textId="2F0D0524"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25</w:t>
            </w:r>
            <w:r w:rsidRPr="005067A4">
              <w:rPr>
                <w:rFonts w:ascii="標楷體" w:eastAsia="標楷體" w:hAnsi="標楷體" w:hint="eastAsia"/>
                <w:b/>
                <w:sz w:val="20"/>
                <w:szCs w:val="20"/>
              </w:rPr>
              <w:t>3</w:t>
            </w:r>
            <w:r w:rsidRPr="005067A4">
              <w:rPr>
                <w:rFonts w:ascii="標楷體" w:eastAsia="標楷體" w:hAnsi="標楷體"/>
                <w:b/>
                <w:sz w:val="20"/>
                <w:szCs w:val="20"/>
              </w:rPr>
              <w:t>,</w:t>
            </w:r>
            <w:r w:rsidRPr="005067A4">
              <w:rPr>
                <w:rFonts w:ascii="標楷體" w:eastAsia="標楷體" w:hAnsi="標楷體" w:hint="eastAsia"/>
                <w:b/>
                <w:sz w:val="20"/>
                <w:szCs w:val="20"/>
              </w:rPr>
              <w:t>953</w:t>
            </w:r>
            <w:r w:rsidRPr="005067A4">
              <w:rPr>
                <w:rFonts w:ascii="標楷體" w:eastAsia="標楷體" w:hAnsi="標楷體"/>
                <w:b/>
                <w:sz w:val="20"/>
                <w:szCs w:val="20"/>
              </w:rPr>
              <w:t>,3</w:t>
            </w:r>
            <w:r w:rsidRPr="005067A4">
              <w:rPr>
                <w:rFonts w:ascii="標楷體" w:eastAsia="標楷體" w:hAnsi="標楷體" w:hint="eastAsia"/>
                <w:b/>
                <w:sz w:val="20"/>
                <w:szCs w:val="20"/>
              </w:rPr>
              <w:t>38</w:t>
            </w:r>
          </w:p>
        </w:tc>
        <w:tc>
          <w:tcPr>
            <w:tcW w:w="2060" w:type="dxa"/>
            <w:tcBorders>
              <w:top w:val="nil"/>
              <w:left w:val="single" w:sz="4" w:space="0" w:color="auto"/>
              <w:bottom w:val="nil"/>
              <w:right w:val="single" w:sz="4" w:space="0" w:color="auto"/>
            </w:tcBorders>
            <w:shd w:val="clear" w:color="000000" w:fill="FFFFFF"/>
            <w:vAlign w:val="center"/>
          </w:tcPr>
          <w:p w14:paraId="20AE7F88" w14:textId="2251AB97"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b/>
                <w:sz w:val="20"/>
                <w:szCs w:val="20"/>
              </w:rPr>
              <w:t>1,926,182</w:t>
            </w:r>
          </w:p>
        </w:tc>
      </w:tr>
      <w:tr w:rsidR="007612ED" w:rsidRPr="005067A4" w14:paraId="0BEA374B" w14:textId="77777777" w:rsidTr="00267491">
        <w:trPr>
          <w:trHeight w:val="420"/>
        </w:trPr>
        <w:tc>
          <w:tcPr>
            <w:tcW w:w="3177" w:type="dxa"/>
            <w:vAlign w:val="center"/>
          </w:tcPr>
          <w:p w14:paraId="22143B0C" w14:textId="77777777" w:rsidR="007612ED" w:rsidRPr="005067A4" w:rsidRDefault="007612ED" w:rsidP="00267491">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長期債務</w:t>
            </w:r>
          </w:p>
        </w:tc>
        <w:tc>
          <w:tcPr>
            <w:tcW w:w="2059" w:type="dxa"/>
            <w:tcBorders>
              <w:top w:val="nil"/>
              <w:left w:val="single" w:sz="4" w:space="0" w:color="auto"/>
              <w:bottom w:val="nil"/>
              <w:right w:val="single" w:sz="4" w:space="0" w:color="auto"/>
            </w:tcBorders>
            <w:shd w:val="clear" w:color="000000" w:fill="FFFFFF"/>
            <w:vAlign w:val="center"/>
          </w:tcPr>
          <w:p w14:paraId="7D29F55A" w14:textId="5D0C4639"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230,070,194</w:t>
            </w:r>
          </w:p>
        </w:tc>
        <w:tc>
          <w:tcPr>
            <w:tcW w:w="2060" w:type="dxa"/>
            <w:tcBorders>
              <w:top w:val="nil"/>
              <w:left w:val="single" w:sz="4" w:space="0" w:color="auto"/>
              <w:bottom w:val="nil"/>
              <w:right w:val="single" w:sz="4" w:space="0" w:color="auto"/>
            </w:tcBorders>
            <w:shd w:val="clear" w:color="000000" w:fill="FFFFFF"/>
            <w:vAlign w:val="center"/>
          </w:tcPr>
          <w:p w14:paraId="4DB66E2A" w14:textId="6C5C39A8"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229,681,630</w:t>
            </w:r>
          </w:p>
        </w:tc>
        <w:tc>
          <w:tcPr>
            <w:tcW w:w="2060" w:type="dxa"/>
            <w:tcBorders>
              <w:top w:val="nil"/>
              <w:left w:val="single" w:sz="4" w:space="0" w:color="auto"/>
              <w:bottom w:val="nil"/>
              <w:right w:val="single" w:sz="4" w:space="0" w:color="auto"/>
            </w:tcBorders>
            <w:shd w:val="clear" w:color="000000" w:fill="FFFFFF"/>
            <w:vAlign w:val="center"/>
          </w:tcPr>
          <w:p w14:paraId="6AAD0D75" w14:textId="6BF7E5FE"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388,564</w:t>
            </w:r>
          </w:p>
        </w:tc>
      </w:tr>
      <w:tr w:rsidR="007612ED" w:rsidRPr="005067A4" w14:paraId="3BFB6194" w14:textId="77777777" w:rsidTr="00267491">
        <w:trPr>
          <w:trHeight w:val="420"/>
        </w:trPr>
        <w:tc>
          <w:tcPr>
            <w:tcW w:w="3177" w:type="dxa"/>
            <w:vAlign w:val="center"/>
          </w:tcPr>
          <w:p w14:paraId="33580067" w14:textId="77777777" w:rsidR="007612ED" w:rsidRPr="005067A4" w:rsidRDefault="007612ED" w:rsidP="00267491">
            <w:pPr>
              <w:snapToGrid w:val="0"/>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其他負債</w:t>
            </w:r>
          </w:p>
        </w:tc>
        <w:tc>
          <w:tcPr>
            <w:tcW w:w="2059" w:type="dxa"/>
            <w:tcBorders>
              <w:top w:val="nil"/>
              <w:left w:val="single" w:sz="4" w:space="0" w:color="auto"/>
              <w:bottom w:val="nil"/>
              <w:right w:val="single" w:sz="4" w:space="0" w:color="auto"/>
            </w:tcBorders>
            <w:vAlign w:val="center"/>
          </w:tcPr>
          <w:p w14:paraId="5214462F" w14:textId="011915AB"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25,809,326</w:t>
            </w:r>
          </w:p>
        </w:tc>
        <w:tc>
          <w:tcPr>
            <w:tcW w:w="2060" w:type="dxa"/>
            <w:tcBorders>
              <w:top w:val="nil"/>
              <w:left w:val="single" w:sz="4" w:space="0" w:color="auto"/>
              <w:bottom w:val="nil"/>
              <w:right w:val="single" w:sz="4" w:space="0" w:color="auto"/>
            </w:tcBorders>
            <w:shd w:val="clear" w:color="000000" w:fill="FFFFFF"/>
            <w:vAlign w:val="center"/>
          </w:tcPr>
          <w:p w14:paraId="6ED55FF3" w14:textId="51C164C1"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24,</w:t>
            </w:r>
            <w:r w:rsidRPr="005067A4">
              <w:rPr>
                <w:rFonts w:ascii="標楷體" w:eastAsia="標楷體" w:hAnsi="標楷體" w:hint="eastAsia"/>
                <w:sz w:val="20"/>
                <w:szCs w:val="20"/>
              </w:rPr>
              <w:t>271</w:t>
            </w:r>
            <w:r w:rsidRPr="005067A4">
              <w:rPr>
                <w:rFonts w:ascii="標楷體" w:eastAsia="標楷體" w:hAnsi="標楷體"/>
                <w:sz w:val="20"/>
                <w:szCs w:val="20"/>
              </w:rPr>
              <w:t>,</w:t>
            </w:r>
            <w:r w:rsidRPr="005067A4">
              <w:rPr>
                <w:rFonts w:ascii="標楷體" w:eastAsia="標楷體" w:hAnsi="標楷體" w:hint="eastAsia"/>
                <w:sz w:val="20"/>
                <w:szCs w:val="20"/>
              </w:rPr>
              <w:t>708</w:t>
            </w:r>
          </w:p>
        </w:tc>
        <w:tc>
          <w:tcPr>
            <w:tcW w:w="2060" w:type="dxa"/>
            <w:tcBorders>
              <w:top w:val="nil"/>
              <w:left w:val="single" w:sz="4" w:space="0" w:color="auto"/>
              <w:bottom w:val="nil"/>
              <w:right w:val="single" w:sz="4" w:space="0" w:color="auto"/>
            </w:tcBorders>
            <w:shd w:val="clear" w:color="000000" w:fill="FFFFFF"/>
            <w:vAlign w:val="center"/>
          </w:tcPr>
          <w:p w14:paraId="0ACED62E" w14:textId="74CADD34" w:rsidR="007612ED" w:rsidRPr="005067A4" w:rsidRDefault="007612ED" w:rsidP="00267491">
            <w:pPr>
              <w:snapToGrid w:val="0"/>
              <w:spacing w:line="300" w:lineRule="exact"/>
              <w:ind w:left="57" w:right="57"/>
              <w:jc w:val="right"/>
              <w:rPr>
                <w:rFonts w:ascii="標楷體" w:eastAsia="標楷體" w:hAnsi="標楷體"/>
                <w:sz w:val="20"/>
                <w:szCs w:val="20"/>
              </w:rPr>
            </w:pPr>
            <w:r w:rsidRPr="005067A4">
              <w:rPr>
                <w:rFonts w:ascii="標楷體" w:eastAsia="標楷體" w:hAnsi="標楷體"/>
                <w:sz w:val="20"/>
                <w:szCs w:val="20"/>
              </w:rPr>
              <w:t>1,537,618</w:t>
            </w:r>
          </w:p>
        </w:tc>
      </w:tr>
      <w:tr w:rsidR="007612ED" w:rsidRPr="005067A4" w14:paraId="39ADB939" w14:textId="77777777" w:rsidTr="00267491">
        <w:trPr>
          <w:trHeight w:val="420"/>
        </w:trPr>
        <w:tc>
          <w:tcPr>
            <w:tcW w:w="3177" w:type="dxa"/>
            <w:vAlign w:val="center"/>
          </w:tcPr>
          <w:p w14:paraId="35DB2D74" w14:textId="77777777" w:rsidR="007612ED" w:rsidRPr="005067A4" w:rsidRDefault="007612ED" w:rsidP="00267491">
            <w:pPr>
              <w:snapToGrid w:val="0"/>
              <w:spacing w:line="300" w:lineRule="exact"/>
              <w:ind w:left="57" w:right="57"/>
              <w:jc w:val="distribute"/>
              <w:rPr>
                <w:rFonts w:ascii="標楷體" w:eastAsia="標楷體" w:hAnsi="標楷體"/>
                <w:sz w:val="20"/>
                <w:szCs w:val="20"/>
              </w:rPr>
            </w:pPr>
            <w:r w:rsidRPr="005067A4">
              <w:rPr>
                <w:rFonts w:ascii="標楷體" w:eastAsia="標楷體" w:hAnsi="標楷體" w:hint="eastAsia"/>
                <w:b/>
                <w:sz w:val="20"/>
                <w:szCs w:val="20"/>
              </w:rPr>
              <w:t>淨資產</w:t>
            </w:r>
          </w:p>
        </w:tc>
        <w:tc>
          <w:tcPr>
            <w:tcW w:w="2059" w:type="dxa"/>
            <w:tcBorders>
              <w:top w:val="nil"/>
              <w:left w:val="single" w:sz="4" w:space="0" w:color="auto"/>
              <w:bottom w:val="nil"/>
              <w:right w:val="single" w:sz="4" w:space="0" w:color="auto"/>
            </w:tcBorders>
            <w:vAlign w:val="center"/>
          </w:tcPr>
          <w:p w14:paraId="346B87F1" w14:textId="327509D8" w:rsidR="007612ED" w:rsidRPr="005067A4" w:rsidRDefault="007612ED" w:rsidP="00267491">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4,697,286,467</w:t>
            </w:r>
          </w:p>
        </w:tc>
        <w:tc>
          <w:tcPr>
            <w:tcW w:w="2060" w:type="dxa"/>
            <w:tcBorders>
              <w:top w:val="nil"/>
              <w:left w:val="single" w:sz="4" w:space="0" w:color="auto"/>
              <w:bottom w:val="nil"/>
              <w:right w:val="single" w:sz="4" w:space="0" w:color="auto"/>
            </w:tcBorders>
            <w:shd w:val="clear" w:color="000000" w:fill="FFFFFF"/>
            <w:vAlign w:val="center"/>
          </w:tcPr>
          <w:p w14:paraId="1C4B095C" w14:textId="440A6BFD" w:rsidR="007612ED" w:rsidRPr="005067A4" w:rsidRDefault="007612ED" w:rsidP="00267491">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4,524,821,610</w:t>
            </w:r>
          </w:p>
        </w:tc>
        <w:tc>
          <w:tcPr>
            <w:tcW w:w="2060" w:type="dxa"/>
            <w:tcBorders>
              <w:top w:val="nil"/>
              <w:left w:val="single" w:sz="4" w:space="0" w:color="auto"/>
              <w:bottom w:val="nil"/>
              <w:right w:val="single" w:sz="4" w:space="0" w:color="auto"/>
            </w:tcBorders>
            <w:vAlign w:val="center"/>
          </w:tcPr>
          <w:p w14:paraId="05B2DBFA" w14:textId="11BCAC80" w:rsidR="007612ED" w:rsidRPr="005067A4" w:rsidRDefault="007612ED" w:rsidP="00267491">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172,464,856</w:t>
            </w:r>
          </w:p>
        </w:tc>
      </w:tr>
      <w:tr w:rsidR="007612ED" w:rsidRPr="005067A4" w14:paraId="4C860D9B" w14:textId="77777777" w:rsidTr="00267491">
        <w:trPr>
          <w:trHeight w:val="420"/>
        </w:trPr>
        <w:tc>
          <w:tcPr>
            <w:tcW w:w="3177" w:type="dxa"/>
            <w:tcBorders>
              <w:bottom w:val="nil"/>
            </w:tcBorders>
            <w:shd w:val="clear" w:color="auto" w:fill="auto"/>
            <w:vAlign w:val="center"/>
          </w:tcPr>
          <w:p w14:paraId="58A78A69" w14:textId="77777777" w:rsidR="007612ED" w:rsidRPr="005067A4" w:rsidRDefault="007612ED" w:rsidP="00267491">
            <w:pPr>
              <w:snapToGrid w:val="0"/>
              <w:spacing w:line="300" w:lineRule="exact"/>
              <w:ind w:leftChars="100" w:left="640" w:right="57" w:hangingChars="200" w:hanging="400"/>
              <w:jc w:val="distribute"/>
              <w:rPr>
                <w:rFonts w:ascii="標楷體" w:eastAsia="標楷體" w:hAnsi="標楷體"/>
                <w:b/>
                <w:sz w:val="20"/>
                <w:szCs w:val="20"/>
              </w:rPr>
            </w:pPr>
            <w:r w:rsidRPr="005067A4">
              <w:rPr>
                <w:rFonts w:ascii="標楷體" w:eastAsia="標楷體" w:hAnsi="標楷體" w:hint="eastAsia"/>
                <w:b/>
                <w:sz w:val="20"/>
                <w:szCs w:val="20"/>
              </w:rPr>
              <w:t>淨資產</w:t>
            </w:r>
          </w:p>
        </w:tc>
        <w:tc>
          <w:tcPr>
            <w:tcW w:w="2059" w:type="dxa"/>
            <w:tcBorders>
              <w:top w:val="nil"/>
              <w:left w:val="single" w:sz="4" w:space="0" w:color="auto"/>
              <w:bottom w:val="nil"/>
              <w:right w:val="single" w:sz="4" w:space="0" w:color="auto"/>
            </w:tcBorders>
            <w:vAlign w:val="center"/>
          </w:tcPr>
          <w:p w14:paraId="2E75BBA8" w14:textId="07E89391" w:rsidR="007612ED" w:rsidRPr="005067A4" w:rsidRDefault="007612ED" w:rsidP="00267491">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bCs/>
                <w:sz w:val="20"/>
                <w:szCs w:val="20"/>
              </w:rPr>
              <w:t>4,697,286,467</w:t>
            </w:r>
          </w:p>
        </w:tc>
        <w:tc>
          <w:tcPr>
            <w:tcW w:w="2060" w:type="dxa"/>
            <w:tcBorders>
              <w:top w:val="nil"/>
              <w:left w:val="single" w:sz="4" w:space="0" w:color="auto"/>
              <w:bottom w:val="nil"/>
              <w:right w:val="single" w:sz="4" w:space="0" w:color="auto"/>
            </w:tcBorders>
            <w:shd w:val="clear" w:color="000000" w:fill="FFFFFF"/>
            <w:vAlign w:val="center"/>
          </w:tcPr>
          <w:p w14:paraId="75ACE9E1" w14:textId="77BC684B" w:rsidR="007612ED" w:rsidRPr="005067A4" w:rsidRDefault="007612ED" w:rsidP="00267491">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4,524,821,610</w:t>
            </w:r>
          </w:p>
        </w:tc>
        <w:tc>
          <w:tcPr>
            <w:tcW w:w="2060" w:type="dxa"/>
            <w:tcBorders>
              <w:top w:val="nil"/>
              <w:left w:val="single" w:sz="4" w:space="0" w:color="auto"/>
              <w:bottom w:val="nil"/>
              <w:right w:val="single" w:sz="4" w:space="0" w:color="auto"/>
            </w:tcBorders>
            <w:vAlign w:val="center"/>
          </w:tcPr>
          <w:p w14:paraId="05955261" w14:textId="3ED053AD" w:rsidR="007612ED" w:rsidRPr="005067A4" w:rsidRDefault="007612ED" w:rsidP="00267491">
            <w:pPr>
              <w:snapToGrid w:val="0"/>
              <w:spacing w:line="300" w:lineRule="exact"/>
              <w:ind w:left="57" w:right="57"/>
              <w:jc w:val="right"/>
              <w:rPr>
                <w:rFonts w:ascii="標楷體" w:eastAsia="標楷體" w:hAnsi="標楷體"/>
                <w:b/>
                <w:bCs/>
                <w:sz w:val="20"/>
                <w:szCs w:val="20"/>
              </w:rPr>
            </w:pPr>
            <w:r w:rsidRPr="005067A4">
              <w:rPr>
                <w:rFonts w:ascii="標楷體" w:eastAsia="標楷體" w:hAnsi="標楷體"/>
                <w:b/>
                <w:bCs/>
                <w:sz w:val="20"/>
                <w:szCs w:val="20"/>
              </w:rPr>
              <w:t>172,464,856</w:t>
            </w:r>
          </w:p>
        </w:tc>
      </w:tr>
      <w:tr w:rsidR="007612ED" w:rsidRPr="005067A4" w14:paraId="2E809BD1" w14:textId="77777777" w:rsidTr="00267491">
        <w:trPr>
          <w:trHeight w:val="420"/>
        </w:trPr>
        <w:tc>
          <w:tcPr>
            <w:tcW w:w="3177" w:type="dxa"/>
            <w:tcBorders>
              <w:top w:val="nil"/>
              <w:bottom w:val="single" w:sz="4" w:space="0" w:color="auto"/>
            </w:tcBorders>
            <w:vAlign w:val="center"/>
          </w:tcPr>
          <w:p w14:paraId="4DC4E041" w14:textId="77777777" w:rsidR="007612ED" w:rsidRPr="005067A4" w:rsidRDefault="007612ED" w:rsidP="00267491">
            <w:pPr>
              <w:snapToGrid w:val="0"/>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負債及淨資產合計</w:t>
            </w:r>
          </w:p>
        </w:tc>
        <w:tc>
          <w:tcPr>
            <w:tcW w:w="2059" w:type="dxa"/>
            <w:tcBorders>
              <w:top w:val="nil"/>
              <w:left w:val="nil"/>
              <w:bottom w:val="single" w:sz="4" w:space="0" w:color="auto"/>
              <w:right w:val="single" w:sz="4" w:space="0" w:color="auto"/>
            </w:tcBorders>
            <w:vAlign w:val="center"/>
          </w:tcPr>
          <w:p w14:paraId="14DBFB80" w14:textId="00B793D6" w:rsidR="007612ED" w:rsidRPr="005067A4" w:rsidRDefault="007612ED" w:rsidP="00267491">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5,016,115,506</w:t>
            </w:r>
          </w:p>
        </w:tc>
        <w:tc>
          <w:tcPr>
            <w:tcW w:w="2060" w:type="dxa"/>
            <w:tcBorders>
              <w:top w:val="nil"/>
              <w:bottom w:val="single" w:sz="4" w:space="0" w:color="auto"/>
            </w:tcBorders>
            <w:shd w:val="clear" w:color="auto" w:fill="auto"/>
            <w:vAlign w:val="center"/>
          </w:tcPr>
          <w:p w14:paraId="564C27D4" w14:textId="3DA4B610" w:rsidR="007612ED" w:rsidRPr="005067A4" w:rsidRDefault="007612ED" w:rsidP="00267491">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4,839,009,900</w:t>
            </w:r>
          </w:p>
        </w:tc>
        <w:tc>
          <w:tcPr>
            <w:tcW w:w="2060" w:type="dxa"/>
            <w:tcBorders>
              <w:top w:val="nil"/>
              <w:left w:val="nil"/>
              <w:bottom w:val="single" w:sz="4" w:space="0" w:color="auto"/>
              <w:right w:val="single" w:sz="4" w:space="0" w:color="auto"/>
            </w:tcBorders>
            <w:vAlign w:val="center"/>
          </w:tcPr>
          <w:p w14:paraId="42A0D10C" w14:textId="7C11BD37" w:rsidR="007612ED" w:rsidRPr="005067A4" w:rsidRDefault="007612ED" w:rsidP="00267491">
            <w:pPr>
              <w:snapToGrid w:val="0"/>
              <w:spacing w:line="300" w:lineRule="exact"/>
              <w:ind w:left="57" w:right="57"/>
              <w:jc w:val="right"/>
              <w:rPr>
                <w:rFonts w:ascii="標楷體" w:eastAsia="標楷體" w:hAnsi="標楷體"/>
                <w:b/>
                <w:sz w:val="20"/>
                <w:szCs w:val="20"/>
              </w:rPr>
            </w:pPr>
            <w:r w:rsidRPr="005067A4">
              <w:rPr>
                <w:rFonts w:ascii="標楷體" w:eastAsia="標楷體" w:hAnsi="標楷體"/>
                <w:b/>
                <w:sz w:val="20"/>
                <w:szCs w:val="20"/>
              </w:rPr>
              <w:t>177,105,606</w:t>
            </w:r>
          </w:p>
        </w:tc>
      </w:tr>
    </w:tbl>
    <w:p w14:paraId="16E66E54" w14:textId="6E8FBEBD" w:rsidR="001525DD" w:rsidRPr="005067A4" w:rsidRDefault="001525DD" w:rsidP="00152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Lines="50" w:before="180" w:line="531" w:lineRule="exact"/>
        <w:ind w:firstLineChars="200" w:firstLine="560"/>
        <w:jc w:val="both"/>
        <w:rPr>
          <w:rFonts w:ascii="標楷體" w:eastAsia="標楷體" w:hAnsi="標楷體"/>
          <w:sz w:val="28"/>
          <w:szCs w:val="20"/>
        </w:rPr>
      </w:pPr>
      <w:r w:rsidRPr="005067A4">
        <w:rPr>
          <w:rFonts w:ascii="標楷體" w:eastAsia="標楷體" w:hAnsi="標楷體" w:hint="eastAsia"/>
          <w:sz w:val="28"/>
          <w:szCs w:val="20"/>
        </w:rPr>
        <w:t>本處審核</w:t>
      </w:r>
      <w:proofErr w:type="gramStart"/>
      <w:r w:rsidRPr="005067A4">
        <w:rPr>
          <w:rFonts w:ascii="標楷體" w:eastAsia="標楷體" w:hAnsi="標楷體" w:hint="eastAsia"/>
          <w:sz w:val="28"/>
          <w:szCs w:val="20"/>
        </w:rPr>
        <w:t>11</w:t>
      </w:r>
      <w:r w:rsidR="0060523A" w:rsidRPr="005067A4">
        <w:rPr>
          <w:rFonts w:ascii="標楷體" w:eastAsia="標楷體" w:hAnsi="標楷體"/>
          <w:sz w:val="28"/>
          <w:szCs w:val="20"/>
        </w:rPr>
        <w:t>3</w:t>
      </w:r>
      <w:proofErr w:type="gramEnd"/>
      <w:r w:rsidRPr="005067A4">
        <w:rPr>
          <w:rFonts w:ascii="標楷體" w:eastAsia="標楷體" w:hAnsi="標楷體" w:hint="eastAsia"/>
          <w:sz w:val="28"/>
          <w:szCs w:val="20"/>
        </w:rPr>
        <w:t>年度新北市總決算、附屬單位決算及綜計表（營業及非營業部分</w:t>
      </w:r>
      <w:r w:rsidRPr="005067A4">
        <w:rPr>
          <w:rFonts w:ascii="標楷體" w:eastAsia="標楷體" w:hAnsi="標楷體"/>
          <w:sz w:val="28"/>
          <w:szCs w:val="20"/>
        </w:rPr>
        <w:t>）</w:t>
      </w:r>
      <w:r w:rsidRPr="005067A4">
        <w:rPr>
          <w:rFonts w:ascii="標楷體" w:eastAsia="標楷體" w:hAnsi="標楷體" w:hint="eastAsia"/>
          <w:sz w:val="28"/>
          <w:szCs w:val="20"/>
        </w:rPr>
        <w:t>結果，經修正</w:t>
      </w:r>
      <w:r w:rsidR="006211CB" w:rsidRPr="005067A4">
        <w:rPr>
          <w:rFonts w:ascii="標楷體" w:eastAsia="標楷體" w:hAnsi="標楷體" w:hint="eastAsia"/>
          <w:sz w:val="28"/>
          <w:szCs w:val="20"/>
        </w:rPr>
        <w:t>總決算淨</w:t>
      </w:r>
      <w:r w:rsidRPr="005067A4">
        <w:rPr>
          <w:rFonts w:ascii="標楷體" w:eastAsia="標楷體" w:hAnsi="標楷體" w:hint="eastAsia"/>
          <w:sz w:val="28"/>
          <w:szCs w:val="20"/>
        </w:rPr>
        <w:t>增列</w:t>
      </w:r>
      <w:r w:rsidR="006211CB" w:rsidRPr="005067A4">
        <w:rPr>
          <w:rFonts w:ascii="標楷體" w:eastAsia="標楷體" w:hAnsi="標楷體" w:hint="eastAsia"/>
          <w:sz w:val="28"/>
          <w:szCs w:val="20"/>
        </w:rPr>
        <w:t>歲入</w:t>
      </w:r>
      <w:r w:rsidRPr="005067A4">
        <w:rPr>
          <w:rFonts w:ascii="標楷體" w:eastAsia="標楷體" w:hAnsi="標楷體" w:hint="eastAsia"/>
          <w:sz w:val="28"/>
          <w:szCs w:val="20"/>
        </w:rPr>
        <w:t>決算</w:t>
      </w:r>
      <w:proofErr w:type="gramStart"/>
      <w:r w:rsidR="006211CB" w:rsidRPr="005067A4">
        <w:rPr>
          <w:rFonts w:ascii="標楷體" w:eastAsia="標楷體" w:hAnsi="標楷體" w:hint="eastAsia"/>
          <w:sz w:val="28"/>
          <w:szCs w:val="20"/>
        </w:rPr>
        <w:t>應收</w:t>
      </w:r>
      <w:r w:rsidRPr="005067A4">
        <w:rPr>
          <w:rFonts w:ascii="標楷體" w:eastAsia="標楷體" w:hAnsi="標楷體" w:hint="eastAsia"/>
          <w:sz w:val="28"/>
          <w:szCs w:val="20"/>
        </w:rPr>
        <w:t>數</w:t>
      </w:r>
      <w:proofErr w:type="gramEnd"/>
      <w:r w:rsidR="006211CB" w:rsidRPr="005067A4">
        <w:rPr>
          <w:rFonts w:ascii="標楷體" w:eastAsia="標楷體" w:hAnsi="標楷體" w:hint="eastAsia"/>
          <w:sz w:val="28"/>
          <w:szCs w:val="20"/>
        </w:rPr>
        <w:t>3</w:t>
      </w:r>
      <w:r w:rsidR="00541D49" w:rsidRPr="005067A4">
        <w:rPr>
          <w:rFonts w:ascii="標楷體" w:eastAsia="標楷體" w:hAnsi="標楷體"/>
          <w:sz w:val="28"/>
          <w:szCs w:val="20"/>
        </w:rPr>
        <w:t>01</w:t>
      </w:r>
      <w:r w:rsidRPr="005067A4">
        <w:rPr>
          <w:rFonts w:ascii="標楷體" w:eastAsia="標楷體" w:hAnsi="標楷體" w:hint="eastAsia"/>
          <w:sz w:val="28"/>
          <w:szCs w:val="20"/>
        </w:rPr>
        <w:t>萬餘元</w:t>
      </w:r>
      <w:r w:rsidR="006211CB" w:rsidRPr="005067A4">
        <w:rPr>
          <w:rFonts w:ascii="標楷體" w:eastAsia="標楷體" w:hAnsi="標楷體" w:hint="eastAsia"/>
          <w:sz w:val="28"/>
          <w:szCs w:val="20"/>
        </w:rPr>
        <w:t>、</w:t>
      </w:r>
      <w:proofErr w:type="gramStart"/>
      <w:r w:rsidR="006211CB" w:rsidRPr="005067A4">
        <w:rPr>
          <w:rFonts w:ascii="標楷體" w:eastAsia="標楷體" w:hAnsi="標楷體" w:hint="eastAsia"/>
          <w:sz w:val="28"/>
          <w:szCs w:val="20"/>
        </w:rPr>
        <w:t>減列歲出</w:t>
      </w:r>
      <w:proofErr w:type="gramEnd"/>
      <w:r w:rsidR="006211CB" w:rsidRPr="005067A4">
        <w:rPr>
          <w:rFonts w:ascii="標楷體" w:eastAsia="標楷體" w:hAnsi="標楷體" w:hint="eastAsia"/>
          <w:sz w:val="28"/>
          <w:szCs w:val="20"/>
        </w:rPr>
        <w:t>決算實現數2</w:t>
      </w:r>
      <w:r w:rsidR="006211CB" w:rsidRPr="005067A4">
        <w:rPr>
          <w:rFonts w:ascii="標楷體" w:eastAsia="標楷體" w:hAnsi="標楷體"/>
          <w:sz w:val="28"/>
          <w:szCs w:val="20"/>
        </w:rPr>
        <w:t>9</w:t>
      </w:r>
      <w:r w:rsidR="006211CB" w:rsidRPr="005067A4">
        <w:rPr>
          <w:rFonts w:ascii="標楷體" w:eastAsia="標楷體" w:hAnsi="標楷體" w:hint="eastAsia"/>
          <w:sz w:val="28"/>
          <w:szCs w:val="20"/>
        </w:rPr>
        <w:t>萬餘元</w:t>
      </w:r>
      <w:r w:rsidRPr="005067A4">
        <w:rPr>
          <w:rFonts w:ascii="標楷體" w:eastAsia="標楷體" w:hAnsi="標楷體" w:hint="eastAsia"/>
          <w:sz w:val="28"/>
          <w:szCs w:val="20"/>
        </w:rPr>
        <w:t>，致新北市政府整體增列資產</w:t>
      </w:r>
      <w:r w:rsidR="006211CB" w:rsidRPr="005067A4">
        <w:rPr>
          <w:rFonts w:ascii="標楷體" w:eastAsia="標楷體" w:hAnsi="標楷體" w:hint="eastAsia"/>
          <w:sz w:val="28"/>
          <w:szCs w:val="20"/>
        </w:rPr>
        <w:t>3</w:t>
      </w:r>
      <w:r w:rsidR="006211CB" w:rsidRPr="005067A4">
        <w:rPr>
          <w:rFonts w:ascii="標楷體" w:eastAsia="標楷體" w:hAnsi="標楷體"/>
          <w:sz w:val="28"/>
          <w:szCs w:val="20"/>
        </w:rPr>
        <w:t>30</w:t>
      </w:r>
      <w:r w:rsidRPr="005067A4">
        <w:rPr>
          <w:rFonts w:ascii="標楷體" w:eastAsia="標楷體" w:hAnsi="標楷體"/>
          <w:sz w:val="28"/>
          <w:szCs w:val="20"/>
        </w:rPr>
        <w:t>萬</w:t>
      </w:r>
      <w:r w:rsidRPr="005067A4">
        <w:rPr>
          <w:rFonts w:ascii="標楷體" w:eastAsia="標楷體" w:hAnsi="標楷體" w:hint="eastAsia"/>
          <w:sz w:val="28"/>
          <w:szCs w:val="20"/>
        </w:rPr>
        <w:t>餘元、</w:t>
      </w:r>
      <w:proofErr w:type="gramStart"/>
      <w:r w:rsidRPr="005067A4">
        <w:rPr>
          <w:rFonts w:ascii="標楷體" w:eastAsia="標楷體" w:hAnsi="標楷體" w:hint="eastAsia"/>
          <w:sz w:val="28"/>
          <w:szCs w:val="20"/>
        </w:rPr>
        <w:t>增列淨資產</w:t>
      </w:r>
      <w:proofErr w:type="gramEnd"/>
      <w:r w:rsidR="00541D49" w:rsidRPr="005067A4">
        <w:rPr>
          <w:rFonts w:ascii="標楷體" w:eastAsia="標楷體" w:hAnsi="標楷體"/>
          <w:sz w:val="28"/>
          <w:szCs w:val="20"/>
        </w:rPr>
        <w:t>330</w:t>
      </w:r>
      <w:r w:rsidRPr="005067A4">
        <w:rPr>
          <w:rFonts w:ascii="標楷體" w:eastAsia="標楷體" w:hAnsi="標楷體"/>
          <w:sz w:val="28"/>
          <w:szCs w:val="20"/>
        </w:rPr>
        <w:t>萬</w:t>
      </w:r>
      <w:r w:rsidRPr="005067A4">
        <w:rPr>
          <w:rFonts w:ascii="標楷體" w:eastAsia="標楷體" w:hAnsi="標楷體" w:hint="eastAsia"/>
          <w:sz w:val="28"/>
          <w:szCs w:val="20"/>
        </w:rPr>
        <w:t>餘元，決算審核修正後整體之資產總額為</w:t>
      </w:r>
      <w:r w:rsidR="007547B8" w:rsidRPr="005067A4">
        <w:rPr>
          <w:rFonts w:ascii="標楷體" w:eastAsia="標楷體" w:hAnsi="標楷體" w:hint="eastAsia"/>
          <w:sz w:val="28"/>
          <w:szCs w:val="20"/>
        </w:rPr>
        <w:t>5</w:t>
      </w:r>
      <w:r w:rsidRPr="005067A4">
        <w:rPr>
          <w:rFonts w:ascii="標楷體" w:eastAsia="標楷體" w:hAnsi="標楷體" w:hint="eastAsia"/>
          <w:sz w:val="28"/>
          <w:szCs w:val="20"/>
        </w:rPr>
        <w:t>兆</w:t>
      </w:r>
      <w:r w:rsidR="007547B8" w:rsidRPr="005067A4">
        <w:rPr>
          <w:rFonts w:ascii="標楷體" w:eastAsia="標楷體" w:hAnsi="標楷體" w:hint="eastAsia"/>
          <w:sz w:val="28"/>
          <w:szCs w:val="20"/>
        </w:rPr>
        <w:t>1</w:t>
      </w:r>
      <w:r w:rsidR="007547B8" w:rsidRPr="005067A4">
        <w:rPr>
          <w:rFonts w:ascii="標楷體" w:eastAsia="標楷體" w:hAnsi="標楷體"/>
          <w:sz w:val="28"/>
          <w:szCs w:val="20"/>
        </w:rPr>
        <w:t>61</w:t>
      </w:r>
      <w:r w:rsidRPr="005067A4">
        <w:rPr>
          <w:rFonts w:ascii="標楷體" w:eastAsia="標楷體" w:hAnsi="標楷體"/>
          <w:sz w:val="28"/>
          <w:szCs w:val="20"/>
        </w:rPr>
        <w:t>億</w:t>
      </w:r>
      <w:r w:rsidR="007547B8" w:rsidRPr="005067A4">
        <w:rPr>
          <w:rFonts w:ascii="標楷體" w:eastAsia="標楷體" w:hAnsi="標楷體" w:hint="eastAsia"/>
          <w:sz w:val="28"/>
          <w:szCs w:val="20"/>
        </w:rPr>
        <w:t>1</w:t>
      </w:r>
      <w:r w:rsidRPr="005067A4">
        <w:rPr>
          <w:rFonts w:ascii="標楷體" w:eastAsia="標楷體" w:hAnsi="標楷體"/>
          <w:sz w:val="28"/>
          <w:szCs w:val="20"/>
        </w:rPr>
        <w:t>,</w:t>
      </w:r>
      <w:r w:rsidR="007547B8" w:rsidRPr="005067A4">
        <w:rPr>
          <w:rFonts w:ascii="標楷體" w:eastAsia="標楷體" w:hAnsi="標楷體"/>
          <w:sz w:val="28"/>
          <w:szCs w:val="20"/>
        </w:rPr>
        <w:t>881</w:t>
      </w:r>
      <w:r w:rsidRPr="005067A4">
        <w:rPr>
          <w:rFonts w:ascii="標楷體" w:eastAsia="標楷體" w:hAnsi="標楷體"/>
          <w:sz w:val="28"/>
          <w:szCs w:val="20"/>
        </w:rPr>
        <w:t>萬餘元，</w:t>
      </w:r>
      <w:r w:rsidRPr="005067A4">
        <w:rPr>
          <w:rFonts w:ascii="標楷體" w:eastAsia="標楷體" w:hAnsi="標楷體" w:hint="eastAsia"/>
          <w:sz w:val="28"/>
          <w:szCs w:val="20"/>
        </w:rPr>
        <w:t>負債總額為3,1</w:t>
      </w:r>
      <w:r w:rsidR="007547B8" w:rsidRPr="005067A4">
        <w:rPr>
          <w:rFonts w:ascii="標楷體" w:eastAsia="標楷體" w:hAnsi="標楷體"/>
          <w:sz w:val="28"/>
          <w:szCs w:val="20"/>
        </w:rPr>
        <w:t>88</w:t>
      </w:r>
      <w:r w:rsidRPr="005067A4">
        <w:rPr>
          <w:rFonts w:ascii="標楷體" w:eastAsia="標楷體" w:hAnsi="標楷體" w:hint="eastAsia"/>
          <w:sz w:val="28"/>
          <w:szCs w:val="20"/>
        </w:rPr>
        <w:t>億</w:t>
      </w:r>
      <w:r w:rsidR="00267491" w:rsidRPr="005067A4">
        <w:rPr>
          <w:rFonts w:ascii="標楷體" w:eastAsia="標楷體" w:hAnsi="標楷體" w:hint="eastAsia"/>
          <w:sz w:val="28"/>
          <w:szCs w:val="20"/>
        </w:rPr>
        <w:t>2</w:t>
      </w:r>
      <w:r w:rsidRPr="005067A4">
        <w:rPr>
          <w:rFonts w:ascii="標楷體" w:eastAsia="標楷體" w:hAnsi="標楷體" w:hint="eastAsia"/>
          <w:sz w:val="28"/>
          <w:szCs w:val="20"/>
        </w:rPr>
        <w:t>,9</w:t>
      </w:r>
      <w:r w:rsidR="00267491" w:rsidRPr="005067A4">
        <w:rPr>
          <w:rFonts w:ascii="標楷體" w:eastAsia="標楷體" w:hAnsi="標楷體"/>
          <w:sz w:val="28"/>
          <w:szCs w:val="20"/>
        </w:rPr>
        <w:t>03</w:t>
      </w:r>
      <w:r w:rsidRPr="005067A4">
        <w:rPr>
          <w:rFonts w:ascii="標楷體" w:eastAsia="標楷體" w:hAnsi="標楷體" w:hint="eastAsia"/>
          <w:sz w:val="28"/>
          <w:szCs w:val="20"/>
        </w:rPr>
        <w:t>萬餘元，資產負債相抵計列有淨資產4兆</w:t>
      </w:r>
      <w:r w:rsidR="00267491" w:rsidRPr="005067A4">
        <w:rPr>
          <w:rFonts w:ascii="標楷體" w:eastAsia="標楷體" w:hAnsi="標楷體" w:hint="eastAsia"/>
          <w:sz w:val="28"/>
          <w:szCs w:val="20"/>
        </w:rPr>
        <w:t>6</w:t>
      </w:r>
      <w:r w:rsidRPr="005067A4">
        <w:rPr>
          <w:rFonts w:ascii="標楷體" w:eastAsia="標楷體" w:hAnsi="標楷體" w:hint="eastAsia"/>
          <w:sz w:val="28"/>
          <w:szCs w:val="20"/>
        </w:rPr>
        <w:t>,</w:t>
      </w:r>
      <w:r w:rsidR="00267491" w:rsidRPr="005067A4">
        <w:rPr>
          <w:rFonts w:ascii="標楷體" w:eastAsia="標楷體" w:hAnsi="標楷體"/>
          <w:sz w:val="28"/>
          <w:szCs w:val="20"/>
        </w:rPr>
        <w:t>972</w:t>
      </w:r>
      <w:r w:rsidRPr="005067A4">
        <w:rPr>
          <w:rFonts w:ascii="標楷體" w:eastAsia="標楷體" w:hAnsi="標楷體"/>
          <w:sz w:val="28"/>
          <w:szCs w:val="20"/>
        </w:rPr>
        <w:t>億</w:t>
      </w:r>
      <w:r w:rsidR="00267491" w:rsidRPr="005067A4">
        <w:rPr>
          <w:rFonts w:ascii="標楷體" w:eastAsia="標楷體" w:hAnsi="標楷體" w:hint="eastAsia"/>
          <w:sz w:val="28"/>
          <w:szCs w:val="20"/>
        </w:rPr>
        <w:t>8</w:t>
      </w:r>
      <w:r w:rsidRPr="005067A4">
        <w:rPr>
          <w:rFonts w:ascii="標楷體" w:eastAsia="標楷體" w:hAnsi="標楷體"/>
          <w:sz w:val="28"/>
          <w:szCs w:val="20"/>
        </w:rPr>
        <w:t>,</w:t>
      </w:r>
      <w:r w:rsidRPr="005067A4">
        <w:rPr>
          <w:rFonts w:ascii="標楷體" w:eastAsia="標楷體" w:hAnsi="標楷體" w:hint="eastAsia"/>
          <w:sz w:val="28"/>
          <w:szCs w:val="20"/>
        </w:rPr>
        <w:t>9</w:t>
      </w:r>
      <w:r w:rsidR="00267491" w:rsidRPr="005067A4">
        <w:rPr>
          <w:rFonts w:ascii="標楷體" w:eastAsia="標楷體" w:hAnsi="標楷體"/>
          <w:sz w:val="28"/>
          <w:szCs w:val="20"/>
        </w:rPr>
        <w:t>77</w:t>
      </w:r>
      <w:r w:rsidRPr="005067A4">
        <w:rPr>
          <w:rFonts w:ascii="標楷體" w:eastAsia="標楷體" w:hAnsi="標楷體"/>
          <w:sz w:val="28"/>
          <w:szCs w:val="20"/>
        </w:rPr>
        <w:t>萬</w:t>
      </w:r>
      <w:r w:rsidRPr="005067A4">
        <w:rPr>
          <w:rFonts w:ascii="標楷體" w:eastAsia="標楷體" w:hAnsi="標楷體" w:hint="eastAsia"/>
          <w:sz w:val="28"/>
          <w:szCs w:val="20"/>
        </w:rPr>
        <w:t>餘元。有關修正增減情形，詳</w:t>
      </w:r>
      <w:proofErr w:type="gramStart"/>
      <w:r w:rsidRPr="005067A4">
        <w:rPr>
          <w:rFonts w:ascii="標楷體" w:eastAsia="標楷體" w:hAnsi="標楷體" w:hint="eastAsia"/>
          <w:sz w:val="28"/>
          <w:szCs w:val="20"/>
        </w:rPr>
        <w:t>列如</w:t>
      </w:r>
      <w:proofErr w:type="gramEnd"/>
      <w:r w:rsidRPr="005067A4">
        <w:rPr>
          <w:rFonts w:ascii="標楷體" w:eastAsia="標楷體" w:hAnsi="標楷體" w:hint="eastAsia"/>
          <w:sz w:val="28"/>
          <w:szCs w:val="20"/>
        </w:rPr>
        <w:t>下表：</w:t>
      </w:r>
    </w:p>
    <w:p w14:paraId="21235858" w14:textId="77777777" w:rsidR="001525DD" w:rsidRPr="005067A4" w:rsidRDefault="001525DD" w:rsidP="001525DD">
      <w:pPr>
        <w:snapToGrid w:val="0"/>
        <w:spacing w:beforeLines="50" w:before="180" w:line="300" w:lineRule="exact"/>
        <w:jc w:val="center"/>
        <w:rPr>
          <w:rFonts w:ascii="標楷體" w:eastAsia="標楷體" w:hAnsi="標楷體"/>
          <w:b/>
          <w:spacing w:val="34"/>
          <w:u w:val="single"/>
        </w:rPr>
      </w:pPr>
      <w:r w:rsidRPr="005067A4">
        <w:rPr>
          <w:rFonts w:ascii="標楷體" w:eastAsia="標楷體" w:hAnsi="標楷體" w:hint="eastAsia"/>
          <w:b/>
          <w:spacing w:val="34"/>
          <w:u w:val="single"/>
        </w:rPr>
        <w:t>新北市總決算審定後整體資產負債表</w:t>
      </w:r>
    </w:p>
    <w:p w14:paraId="6400FAEA" w14:textId="74DF7057" w:rsidR="001525DD" w:rsidRPr="005067A4" w:rsidRDefault="001525DD" w:rsidP="001525DD">
      <w:pPr>
        <w:snapToGrid w:val="0"/>
        <w:spacing w:beforeLines="20" w:before="72" w:afterLines="20" w:after="72"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5F055D" w:rsidRPr="005067A4">
        <w:rPr>
          <w:rFonts w:ascii="標楷體" w:eastAsia="標楷體" w:hAnsi="標楷體"/>
          <w:sz w:val="22"/>
          <w:szCs w:val="20"/>
        </w:rPr>
        <w:t>3</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14A6BFC6" w14:textId="77777777" w:rsidR="001525DD" w:rsidRPr="005067A4" w:rsidRDefault="001525DD" w:rsidP="001525DD">
      <w:pPr>
        <w:snapToGrid w:val="0"/>
        <w:spacing w:beforeLines="20" w:before="72" w:line="300" w:lineRule="exact"/>
        <w:ind w:leftChars="1535" w:left="3684"/>
        <w:jc w:val="right"/>
        <w:rPr>
          <w:rFonts w:ascii="標楷體" w:eastAsia="標楷體" w:hAnsi="標楷體"/>
          <w:sz w:val="32"/>
          <w:szCs w:val="32"/>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523"/>
        <w:gridCol w:w="1524"/>
        <w:gridCol w:w="1524"/>
        <w:gridCol w:w="1524"/>
      </w:tblGrid>
      <w:tr w:rsidR="001525DD" w:rsidRPr="005067A4" w14:paraId="72720F88" w14:textId="77777777" w:rsidTr="00F77997">
        <w:trPr>
          <w:trHeight w:val="425"/>
        </w:trPr>
        <w:tc>
          <w:tcPr>
            <w:tcW w:w="3261" w:type="dxa"/>
            <w:tcBorders>
              <w:top w:val="single" w:sz="4" w:space="0" w:color="auto"/>
              <w:left w:val="single" w:sz="4" w:space="0" w:color="auto"/>
              <w:bottom w:val="single" w:sz="4" w:space="0" w:color="auto"/>
              <w:right w:val="single" w:sz="4" w:space="0" w:color="auto"/>
            </w:tcBorders>
            <w:vAlign w:val="center"/>
          </w:tcPr>
          <w:p w14:paraId="5C17BD75" w14:textId="77777777" w:rsidR="001525DD" w:rsidRPr="005067A4" w:rsidRDefault="001525DD" w:rsidP="003A3DAB">
            <w:pPr>
              <w:spacing w:line="300" w:lineRule="exact"/>
              <w:ind w:left="57" w:right="57"/>
              <w:jc w:val="distribute"/>
              <w:rPr>
                <w:rFonts w:ascii="標楷體" w:eastAsia="標楷體" w:hAnsi="標楷體"/>
                <w:sz w:val="20"/>
                <w:szCs w:val="20"/>
              </w:rPr>
            </w:pPr>
            <w:r w:rsidRPr="005067A4">
              <w:rPr>
                <w:rFonts w:ascii="標楷體" w:eastAsia="標楷體" w:hAnsi="標楷體" w:hint="eastAsia"/>
                <w:sz w:val="20"/>
                <w:szCs w:val="20"/>
              </w:rPr>
              <w:t>科</w:t>
            </w:r>
            <w:r w:rsidRPr="005067A4">
              <w:rPr>
                <w:rFonts w:ascii="標楷體" w:eastAsia="標楷體" w:hAnsi="標楷體"/>
                <w:sz w:val="20"/>
                <w:szCs w:val="20"/>
              </w:rPr>
              <w:t xml:space="preserve">  </w:t>
            </w:r>
            <w:r w:rsidRPr="005067A4">
              <w:rPr>
                <w:rFonts w:ascii="標楷體" w:eastAsia="標楷體" w:hAnsi="標楷體" w:hint="eastAsia"/>
                <w:sz w:val="20"/>
                <w:szCs w:val="20"/>
              </w:rPr>
              <w:t>目</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15CC29FE"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公務機關</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473ABBF"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特種基金</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74909A3F"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內部往來沖銷</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6A7A5740" w14:textId="77777777" w:rsidR="001525DD" w:rsidRPr="005067A4" w:rsidRDefault="001525DD" w:rsidP="003A3DAB">
            <w:pPr>
              <w:spacing w:line="300" w:lineRule="exact"/>
              <w:jc w:val="distribute"/>
              <w:rPr>
                <w:rFonts w:ascii="標楷體" w:eastAsia="標楷體" w:hAnsi="標楷體"/>
                <w:spacing w:val="10"/>
                <w:sz w:val="20"/>
                <w:szCs w:val="20"/>
              </w:rPr>
            </w:pPr>
            <w:r w:rsidRPr="005067A4">
              <w:rPr>
                <w:rFonts w:ascii="標楷體" w:eastAsia="標楷體" w:hAnsi="標楷體" w:hint="eastAsia"/>
                <w:spacing w:val="10"/>
                <w:sz w:val="20"/>
                <w:szCs w:val="20"/>
              </w:rPr>
              <w:t>合計</w:t>
            </w:r>
          </w:p>
        </w:tc>
      </w:tr>
      <w:tr w:rsidR="001525DD" w:rsidRPr="005067A4" w14:paraId="3C766D99" w14:textId="77777777" w:rsidTr="00267491">
        <w:trPr>
          <w:trHeight w:val="420"/>
        </w:trPr>
        <w:tc>
          <w:tcPr>
            <w:tcW w:w="3261" w:type="dxa"/>
            <w:tcBorders>
              <w:top w:val="single" w:sz="4" w:space="0" w:color="auto"/>
              <w:bottom w:val="nil"/>
            </w:tcBorders>
            <w:vAlign w:val="center"/>
          </w:tcPr>
          <w:p w14:paraId="1CCADA15" w14:textId="77777777" w:rsidR="001525DD" w:rsidRPr="005067A4" w:rsidRDefault="001525DD" w:rsidP="003A3DAB">
            <w:pPr>
              <w:spacing w:line="300" w:lineRule="exact"/>
              <w:ind w:left="57" w:right="57"/>
              <w:jc w:val="both"/>
              <w:rPr>
                <w:rFonts w:ascii="標楷體" w:eastAsia="標楷體" w:hAnsi="標楷體"/>
                <w:b/>
                <w:sz w:val="20"/>
                <w:szCs w:val="20"/>
              </w:rPr>
            </w:pPr>
            <w:r w:rsidRPr="005067A4">
              <w:rPr>
                <w:rFonts w:ascii="標楷體" w:eastAsia="標楷體" w:hAnsi="標楷體" w:hint="eastAsia"/>
                <w:b/>
                <w:spacing w:val="383"/>
                <w:sz w:val="20"/>
                <w:szCs w:val="20"/>
                <w:fitText w:val="3100" w:id="-951825920"/>
              </w:rPr>
              <w:t>資產部</w:t>
            </w:r>
            <w:r w:rsidRPr="005067A4">
              <w:rPr>
                <w:rFonts w:ascii="標楷體" w:eastAsia="標楷體" w:hAnsi="標楷體" w:hint="eastAsia"/>
                <w:b/>
                <w:spacing w:val="1"/>
                <w:sz w:val="20"/>
                <w:szCs w:val="20"/>
                <w:fitText w:val="3100" w:id="-951825920"/>
              </w:rPr>
              <w:t>分</w:t>
            </w:r>
          </w:p>
        </w:tc>
        <w:tc>
          <w:tcPr>
            <w:tcW w:w="1523" w:type="dxa"/>
            <w:tcBorders>
              <w:top w:val="single" w:sz="4" w:space="0" w:color="auto"/>
              <w:left w:val="single" w:sz="4" w:space="0" w:color="auto"/>
              <w:bottom w:val="nil"/>
              <w:right w:val="single" w:sz="4" w:space="0" w:color="auto"/>
            </w:tcBorders>
            <w:shd w:val="clear" w:color="auto" w:fill="auto"/>
            <w:vAlign w:val="center"/>
          </w:tcPr>
          <w:p w14:paraId="2D1D0CE8" w14:textId="77777777" w:rsidR="001525DD" w:rsidRPr="005067A4" w:rsidRDefault="001525DD" w:rsidP="003A3DAB">
            <w:pPr>
              <w:spacing w:line="300" w:lineRule="exact"/>
              <w:jc w:val="right"/>
              <w:rPr>
                <w:rFonts w:ascii="標楷體" w:eastAsia="標楷體" w:hAnsi="標楷體"/>
                <w:b/>
                <w:bCs/>
                <w:sz w:val="20"/>
                <w:szCs w:val="20"/>
              </w:rPr>
            </w:pPr>
          </w:p>
        </w:tc>
        <w:tc>
          <w:tcPr>
            <w:tcW w:w="1524" w:type="dxa"/>
            <w:tcBorders>
              <w:top w:val="single" w:sz="4" w:space="0" w:color="auto"/>
              <w:left w:val="nil"/>
              <w:bottom w:val="nil"/>
              <w:right w:val="single" w:sz="4" w:space="0" w:color="auto"/>
            </w:tcBorders>
            <w:shd w:val="clear" w:color="auto" w:fill="auto"/>
            <w:vAlign w:val="center"/>
          </w:tcPr>
          <w:p w14:paraId="4E84D960" w14:textId="77777777" w:rsidR="001525DD" w:rsidRPr="005067A4" w:rsidRDefault="001525DD" w:rsidP="003A3DAB">
            <w:pPr>
              <w:spacing w:line="300" w:lineRule="exact"/>
              <w:jc w:val="right"/>
              <w:rPr>
                <w:rFonts w:ascii="標楷體" w:eastAsia="標楷體" w:hAnsi="標楷體"/>
                <w:b/>
                <w:bCs/>
                <w:sz w:val="20"/>
                <w:szCs w:val="20"/>
              </w:rPr>
            </w:pPr>
          </w:p>
        </w:tc>
        <w:tc>
          <w:tcPr>
            <w:tcW w:w="1524" w:type="dxa"/>
            <w:tcBorders>
              <w:top w:val="single" w:sz="4" w:space="0" w:color="auto"/>
              <w:left w:val="nil"/>
              <w:bottom w:val="nil"/>
              <w:right w:val="single" w:sz="4" w:space="0" w:color="auto"/>
            </w:tcBorders>
            <w:shd w:val="clear" w:color="auto" w:fill="auto"/>
            <w:vAlign w:val="center"/>
          </w:tcPr>
          <w:p w14:paraId="59942173" w14:textId="77777777" w:rsidR="001525DD" w:rsidRPr="005067A4" w:rsidRDefault="001525DD" w:rsidP="003A3DAB">
            <w:pPr>
              <w:spacing w:line="300" w:lineRule="exact"/>
              <w:jc w:val="right"/>
              <w:rPr>
                <w:rFonts w:ascii="標楷體" w:eastAsia="標楷體" w:hAnsi="標楷體"/>
                <w:b/>
                <w:bCs/>
                <w:sz w:val="20"/>
                <w:szCs w:val="20"/>
              </w:rPr>
            </w:pPr>
          </w:p>
        </w:tc>
        <w:tc>
          <w:tcPr>
            <w:tcW w:w="1524" w:type="dxa"/>
            <w:tcBorders>
              <w:top w:val="single" w:sz="4" w:space="0" w:color="auto"/>
              <w:left w:val="nil"/>
              <w:bottom w:val="nil"/>
              <w:right w:val="single" w:sz="4" w:space="0" w:color="auto"/>
            </w:tcBorders>
            <w:shd w:val="clear" w:color="auto" w:fill="auto"/>
            <w:vAlign w:val="center"/>
          </w:tcPr>
          <w:p w14:paraId="22D40FFF" w14:textId="77777777" w:rsidR="001525DD" w:rsidRPr="005067A4" w:rsidRDefault="001525DD" w:rsidP="003A3DAB">
            <w:pPr>
              <w:spacing w:line="300" w:lineRule="exact"/>
              <w:jc w:val="right"/>
              <w:rPr>
                <w:rFonts w:ascii="標楷體" w:eastAsia="標楷體" w:hAnsi="標楷體"/>
                <w:b/>
                <w:bCs/>
                <w:sz w:val="20"/>
                <w:szCs w:val="20"/>
              </w:rPr>
            </w:pPr>
          </w:p>
        </w:tc>
      </w:tr>
      <w:tr w:rsidR="00602419" w:rsidRPr="005067A4" w14:paraId="00F2B1EF" w14:textId="77777777" w:rsidTr="00267491">
        <w:trPr>
          <w:trHeight w:val="420"/>
        </w:trPr>
        <w:tc>
          <w:tcPr>
            <w:tcW w:w="3261" w:type="dxa"/>
            <w:tcBorders>
              <w:top w:val="nil"/>
              <w:bottom w:val="nil"/>
            </w:tcBorders>
            <w:vAlign w:val="center"/>
          </w:tcPr>
          <w:p w14:paraId="265756C2" w14:textId="77777777" w:rsidR="00602419" w:rsidRPr="005067A4" w:rsidRDefault="00602419" w:rsidP="003A3DAB">
            <w:pPr>
              <w:spacing w:line="300" w:lineRule="exact"/>
              <w:ind w:leftChars="100" w:left="2040" w:right="57" w:hangingChars="200" w:hanging="1800"/>
              <w:jc w:val="both"/>
              <w:rPr>
                <w:rFonts w:ascii="標楷體" w:eastAsia="標楷體" w:hAnsi="標楷體"/>
                <w:b/>
                <w:sz w:val="20"/>
                <w:szCs w:val="20"/>
              </w:rPr>
            </w:pPr>
            <w:r w:rsidRPr="005067A4">
              <w:rPr>
                <w:rFonts w:ascii="標楷體" w:eastAsia="標楷體" w:hAnsi="標楷體" w:hint="eastAsia"/>
                <w:b/>
                <w:spacing w:val="350"/>
                <w:sz w:val="20"/>
                <w:szCs w:val="20"/>
                <w:fitText w:val="2900" w:id="-951825919"/>
              </w:rPr>
              <w:t>流動資</w:t>
            </w:r>
            <w:r w:rsidRPr="005067A4">
              <w:rPr>
                <w:rFonts w:ascii="標楷體" w:eastAsia="標楷體" w:hAnsi="標楷體" w:hint="eastAsia"/>
                <w:b/>
                <w:sz w:val="20"/>
                <w:szCs w:val="20"/>
                <w:fitText w:val="2900" w:id="-951825919"/>
              </w:rPr>
              <w:t>產</w:t>
            </w:r>
          </w:p>
        </w:tc>
        <w:tc>
          <w:tcPr>
            <w:tcW w:w="1523" w:type="dxa"/>
            <w:tcBorders>
              <w:top w:val="nil"/>
              <w:left w:val="nil"/>
              <w:bottom w:val="nil"/>
              <w:right w:val="single" w:sz="4" w:space="0" w:color="auto"/>
            </w:tcBorders>
            <w:shd w:val="clear" w:color="auto" w:fill="auto"/>
            <w:vAlign w:val="center"/>
          </w:tcPr>
          <w:p w14:paraId="7FA81196" w14:textId="4B14F916" w:rsidR="00602419" w:rsidRPr="005067A4" w:rsidRDefault="00602419"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color w:val="000000"/>
                <w:sz w:val="20"/>
                <w:szCs w:val="20"/>
              </w:rPr>
              <w:t>32,534,094</w:t>
            </w:r>
          </w:p>
        </w:tc>
        <w:tc>
          <w:tcPr>
            <w:tcW w:w="1524" w:type="dxa"/>
            <w:tcBorders>
              <w:top w:val="nil"/>
              <w:left w:val="nil"/>
              <w:bottom w:val="nil"/>
              <w:right w:val="single" w:sz="4" w:space="0" w:color="auto"/>
            </w:tcBorders>
            <w:shd w:val="clear" w:color="auto" w:fill="auto"/>
            <w:vAlign w:val="center"/>
          </w:tcPr>
          <w:p w14:paraId="6DB7A1C6" w14:textId="7EAFCB93" w:rsidR="00602419" w:rsidRPr="005067A4" w:rsidRDefault="00602419"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color w:val="000000"/>
                <w:sz w:val="20"/>
                <w:szCs w:val="20"/>
              </w:rPr>
              <w:t>107,766,425</w:t>
            </w:r>
          </w:p>
        </w:tc>
        <w:tc>
          <w:tcPr>
            <w:tcW w:w="1524" w:type="dxa"/>
            <w:tcBorders>
              <w:top w:val="nil"/>
              <w:left w:val="nil"/>
              <w:bottom w:val="nil"/>
              <w:right w:val="single" w:sz="4" w:space="0" w:color="auto"/>
            </w:tcBorders>
            <w:shd w:val="clear" w:color="auto" w:fill="auto"/>
            <w:vAlign w:val="center"/>
          </w:tcPr>
          <w:p w14:paraId="38C6138E" w14:textId="3F4FEB0C" w:rsidR="00602419" w:rsidRPr="005067A4" w:rsidRDefault="00602419"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sz w:val="20"/>
                <w:szCs w:val="20"/>
              </w:rPr>
              <w:t>-</w:t>
            </w:r>
            <w:r w:rsidR="00251CB0" w:rsidRPr="005067A4">
              <w:rPr>
                <w:rFonts w:ascii="標楷體" w:eastAsia="標楷體" w:hAnsi="標楷體"/>
                <w:b/>
                <w:bCs/>
                <w:sz w:val="20"/>
                <w:szCs w:val="20"/>
              </w:rPr>
              <w:t xml:space="preserve"> </w:t>
            </w:r>
            <w:r w:rsidRPr="005067A4">
              <w:rPr>
                <w:rFonts w:ascii="標楷體" w:eastAsia="標楷體" w:hAnsi="標楷體" w:hint="eastAsia"/>
                <w:b/>
                <w:bCs/>
                <w:sz w:val="20"/>
                <w:szCs w:val="20"/>
              </w:rPr>
              <w:t>75,221,178</w:t>
            </w:r>
          </w:p>
        </w:tc>
        <w:tc>
          <w:tcPr>
            <w:tcW w:w="1524" w:type="dxa"/>
            <w:tcBorders>
              <w:top w:val="nil"/>
              <w:left w:val="single" w:sz="4" w:space="0" w:color="auto"/>
              <w:bottom w:val="nil"/>
              <w:right w:val="single" w:sz="4" w:space="0" w:color="auto"/>
            </w:tcBorders>
            <w:vAlign w:val="center"/>
          </w:tcPr>
          <w:p w14:paraId="21E8F459" w14:textId="7316EFA8" w:rsidR="00602419" w:rsidRPr="005067A4" w:rsidRDefault="00602419" w:rsidP="003A3DAB">
            <w:pPr>
              <w:spacing w:line="300" w:lineRule="exact"/>
              <w:jc w:val="right"/>
              <w:rPr>
                <w:rFonts w:ascii="標楷體" w:eastAsia="標楷體" w:hAnsi="標楷體"/>
                <w:b/>
                <w:sz w:val="20"/>
                <w:szCs w:val="20"/>
              </w:rPr>
            </w:pPr>
            <w:r w:rsidRPr="005067A4">
              <w:rPr>
                <w:rFonts w:ascii="標楷體" w:eastAsia="標楷體" w:hAnsi="標楷體"/>
                <w:b/>
                <w:sz w:val="20"/>
                <w:szCs w:val="20"/>
              </w:rPr>
              <w:t>65,079,340</w:t>
            </w:r>
          </w:p>
        </w:tc>
      </w:tr>
      <w:tr w:rsidR="00602419" w:rsidRPr="005067A4" w14:paraId="1EA6B930" w14:textId="77777777" w:rsidTr="00267491">
        <w:trPr>
          <w:trHeight w:val="420"/>
        </w:trPr>
        <w:tc>
          <w:tcPr>
            <w:tcW w:w="3261" w:type="dxa"/>
            <w:tcBorders>
              <w:top w:val="nil"/>
              <w:bottom w:val="nil"/>
            </w:tcBorders>
            <w:vAlign w:val="center"/>
          </w:tcPr>
          <w:p w14:paraId="79A0C8C1" w14:textId="77777777" w:rsidR="00602419" w:rsidRPr="005067A4" w:rsidRDefault="00602419"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現金</w:t>
            </w:r>
          </w:p>
        </w:tc>
        <w:tc>
          <w:tcPr>
            <w:tcW w:w="1523" w:type="dxa"/>
            <w:tcBorders>
              <w:top w:val="nil"/>
              <w:left w:val="nil"/>
              <w:bottom w:val="nil"/>
              <w:right w:val="single" w:sz="4" w:space="0" w:color="auto"/>
            </w:tcBorders>
            <w:shd w:val="clear" w:color="auto" w:fill="auto"/>
            <w:vAlign w:val="center"/>
          </w:tcPr>
          <w:p w14:paraId="28429764" w14:textId="3F2AD501"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22,951,625</w:t>
            </w:r>
          </w:p>
        </w:tc>
        <w:tc>
          <w:tcPr>
            <w:tcW w:w="1524" w:type="dxa"/>
            <w:tcBorders>
              <w:top w:val="nil"/>
              <w:left w:val="nil"/>
              <w:bottom w:val="nil"/>
              <w:right w:val="single" w:sz="4" w:space="0" w:color="auto"/>
            </w:tcBorders>
            <w:shd w:val="clear" w:color="auto" w:fill="auto"/>
            <w:vAlign w:val="center"/>
          </w:tcPr>
          <w:p w14:paraId="1DB69F56" w14:textId="3881542B"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67,568,965</w:t>
            </w:r>
          </w:p>
        </w:tc>
        <w:tc>
          <w:tcPr>
            <w:tcW w:w="1524" w:type="dxa"/>
            <w:tcBorders>
              <w:top w:val="nil"/>
              <w:left w:val="nil"/>
              <w:bottom w:val="nil"/>
              <w:right w:val="single" w:sz="4" w:space="0" w:color="auto"/>
            </w:tcBorders>
            <w:shd w:val="clear" w:color="auto" w:fill="auto"/>
            <w:vAlign w:val="center"/>
          </w:tcPr>
          <w:p w14:paraId="020B6F14" w14:textId="32623705"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w:t>
            </w:r>
            <w:r w:rsidR="00251CB0" w:rsidRPr="005067A4">
              <w:rPr>
                <w:rFonts w:ascii="標楷體" w:eastAsia="標楷體" w:hAnsi="標楷體"/>
                <w:sz w:val="20"/>
                <w:szCs w:val="20"/>
              </w:rPr>
              <w:t xml:space="preserve"> </w:t>
            </w:r>
            <w:r w:rsidRPr="005067A4">
              <w:rPr>
                <w:rFonts w:ascii="標楷體" w:eastAsia="標楷體" w:hAnsi="標楷體" w:hint="eastAsia"/>
                <w:sz w:val="20"/>
                <w:szCs w:val="20"/>
              </w:rPr>
              <w:t>75,208,004</w:t>
            </w:r>
          </w:p>
        </w:tc>
        <w:tc>
          <w:tcPr>
            <w:tcW w:w="1524" w:type="dxa"/>
            <w:tcBorders>
              <w:top w:val="nil"/>
              <w:left w:val="single" w:sz="4" w:space="0" w:color="auto"/>
              <w:bottom w:val="nil"/>
              <w:right w:val="single" w:sz="4" w:space="0" w:color="auto"/>
            </w:tcBorders>
            <w:vAlign w:val="center"/>
          </w:tcPr>
          <w:p w14:paraId="0BB0F4A9" w14:textId="3D78E22B"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15,312,587</w:t>
            </w:r>
          </w:p>
        </w:tc>
      </w:tr>
      <w:tr w:rsidR="00602419" w:rsidRPr="005067A4" w14:paraId="2F54FC76" w14:textId="77777777" w:rsidTr="00267491">
        <w:trPr>
          <w:trHeight w:val="420"/>
        </w:trPr>
        <w:tc>
          <w:tcPr>
            <w:tcW w:w="3261" w:type="dxa"/>
            <w:tcBorders>
              <w:top w:val="nil"/>
              <w:bottom w:val="nil"/>
            </w:tcBorders>
            <w:vAlign w:val="center"/>
          </w:tcPr>
          <w:p w14:paraId="7D1B1CF9" w14:textId="77777777" w:rsidR="00602419" w:rsidRPr="005067A4" w:rsidRDefault="00602419"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短期投資</w:t>
            </w:r>
          </w:p>
        </w:tc>
        <w:tc>
          <w:tcPr>
            <w:tcW w:w="1523" w:type="dxa"/>
            <w:tcBorders>
              <w:top w:val="nil"/>
              <w:left w:val="nil"/>
              <w:bottom w:val="nil"/>
              <w:right w:val="single" w:sz="4" w:space="0" w:color="auto"/>
            </w:tcBorders>
            <w:shd w:val="clear" w:color="auto" w:fill="auto"/>
            <w:vAlign w:val="center"/>
          </w:tcPr>
          <w:p w14:paraId="14337668" w14:textId="2D15D7F4" w:rsidR="00602419" w:rsidRPr="005067A4" w:rsidRDefault="00602419"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nil"/>
              <w:bottom w:val="nil"/>
              <w:right w:val="single" w:sz="4" w:space="0" w:color="auto"/>
            </w:tcBorders>
            <w:shd w:val="clear" w:color="auto" w:fill="auto"/>
            <w:vAlign w:val="center"/>
          </w:tcPr>
          <w:p w14:paraId="15522BE8" w14:textId="02DCDC81"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2,175,418</w:t>
            </w:r>
          </w:p>
        </w:tc>
        <w:tc>
          <w:tcPr>
            <w:tcW w:w="1524" w:type="dxa"/>
            <w:tcBorders>
              <w:top w:val="nil"/>
              <w:left w:val="nil"/>
              <w:bottom w:val="nil"/>
              <w:right w:val="single" w:sz="4" w:space="0" w:color="auto"/>
            </w:tcBorders>
            <w:shd w:val="clear" w:color="auto" w:fill="auto"/>
            <w:vAlign w:val="center"/>
          </w:tcPr>
          <w:p w14:paraId="0C6B18A2" w14:textId="4EB6A183" w:rsidR="00602419" w:rsidRPr="005067A4" w:rsidRDefault="00602419"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039CBEEB" w14:textId="6CF26976"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2,175,418</w:t>
            </w:r>
          </w:p>
        </w:tc>
      </w:tr>
      <w:tr w:rsidR="00602419" w:rsidRPr="005067A4" w14:paraId="611C3560" w14:textId="77777777" w:rsidTr="00267491">
        <w:trPr>
          <w:trHeight w:val="420"/>
        </w:trPr>
        <w:tc>
          <w:tcPr>
            <w:tcW w:w="3261" w:type="dxa"/>
            <w:tcBorders>
              <w:top w:val="nil"/>
              <w:bottom w:val="nil"/>
            </w:tcBorders>
            <w:vAlign w:val="center"/>
          </w:tcPr>
          <w:p w14:paraId="6A661275" w14:textId="77777777" w:rsidR="00602419" w:rsidRPr="005067A4" w:rsidRDefault="00602419"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應收款項</w:t>
            </w:r>
          </w:p>
        </w:tc>
        <w:tc>
          <w:tcPr>
            <w:tcW w:w="1523" w:type="dxa"/>
            <w:tcBorders>
              <w:top w:val="nil"/>
              <w:left w:val="nil"/>
              <w:bottom w:val="nil"/>
              <w:right w:val="single" w:sz="4" w:space="0" w:color="auto"/>
            </w:tcBorders>
            <w:shd w:val="clear" w:color="auto" w:fill="auto"/>
            <w:vAlign w:val="center"/>
          </w:tcPr>
          <w:p w14:paraId="68DEF94E" w14:textId="6E630F67"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6,335,344</w:t>
            </w:r>
          </w:p>
        </w:tc>
        <w:tc>
          <w:tcPr>
            <w:tcW w:w="1524" w:type="dxa"/>
            <w:tcBorders>
              <w:top w:val="nil"/>
              <w:left w:val="nil"/>
              <w:bottom w:val="nil"/>
              <w:right w:val="single" w:sz="4" w:space="0" w:color="auto"/>
            </w:tcBorders>
            <w:shd w:val="clear" w:color="auto" w:fill="auto"/>
            <w:vAlign w:val="center"/>
          </w:tcPr>
          <w:p w14:paraId="4D0F0744" w14:textId="545D564C"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1,637,112</w:t>
            </w:r>
          </w:p>
        </w:tc>
        <w:tc>
          <w:tcPr>
            <w:tcW w:w="1524" w:type="dxa"/>
            <w:tcBorders>
              <w:top w:val="nil"/>
              <w:left w:val="nil"/>
              <w:bottom w:val="nil"/>
              <w:right w:val="single" w:sz="4" w:space="0" w:color="auto"/>
            </w:tcBorders>
            <w:shd w:val="clear" w:color="auto" w:fill="auto"/>
            <w:vAlign w:val="center"/>
          </w:tcPr>
          <w:p w14:paraId="5496A50D" w14:textId="1F6596FE"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w:t>
            </w:r>
            <w:r w:rsidR="00251CB0" w:rsidRPr="005067A4">
              <w:rPr>
                <w:rFonts w:ascii="標楷體" w:eastAsia="標楷體" w:hAnsi="標楷體"/>
                <w:sz w:val="20"/>
                <w:szCs w:val="20"/>
              </w:rPr>
              <w:t xml:space="preserve"> </w:t>
            </w:r>
            <w:r w:rsidRPr="005067A4">
              <w:rPr>
                <w:rFonts w:ascii="標楷體" w:eastAsia="標楷體" w:hAnsi="標楷體" w:hint="eastAsia"/>
                <w:sz w:val="20"/>
                <w:szCs w:val="20"/>
              </w:rPr>
              <w:t>13,174</w:t>
            </w:r>
          </w:p>
        </w:tc>
        <w:tc>
          <w:tcPr>
            <w:tcW w:w="1524" w:type="dxa"/>
            <w:tcBorders>
              <w:top w:val="nil"/>
              <w:left w:val="single" w:sz="4" w:space="0" w:color="auto"/>
              <w:bottom w:val="nil"/>
              <w:right w:val="single" w:sz="4" w:space="0" w:color="auto"/>
            </w:tcBorders>
            <w:vAlign w:val="center"/>
          </w:tcPr>
          <w:p w14:paraId="3246CC66" w14:textId="5B3C7164"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7,959,282</w:t>
            </w:r>
          </w:p>
        </w:tc>
      </w:tr>
      <w:tr w:rsidR="00602419" w:rsidRPr="005067A4" w14:paraId="345CE8FE" w14:textId="77777777" w:rsidTr="00267491">
        <w:trPr>
          <w:trHeight w:val="420"/>
        </w:trPr>
        <w:tc>
          <w:tcPr>
            <w:tcW w:w="3261" w:type="dxa"/>
            <w:tcBorders>
              <w:top w:val="nil"/>
              <w:bottom w:val="nil"/>
            </w:tcBorders>
            <w:vAlign w:val="center"/>
          </w:tcPr>
          <w:p w14:paraId="1238994A" w14:textId="77777777" w:rsidR="00602419" w:rsidRPr="005067A4" w:rsidRDefault="00602419"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存貨</w:t>
            </w:r>
          </w:p>
        </w:tc>
        <w:tc>
          <w:tcPr>
            <w:tcW w:w="1523" w:type="dxa"/>
            <w:tcBorders>
              <w:top w:val="nil"/>
              <w:left w:val="nil"/>
              <w:bottom w:val="nil"/>
              <w:right w:val="single" w:sz="4" w:space="0" w:color="auto"/>
            </w:tcBorders>
            <w:shd w:val="clear" w:color="auto" w:fill="auto"/>
            <w:vAlign w:val="center"/>
          </w:tcPr>
          <w:p w14:paraId="205D7790" w14:textId="3A0A6B1B" w:rsidR="00602419" w:rsidRPr="005067A4" w:rsidRDefault="00602419"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nil"/>
              <w:bottom w:val="nil"/>
              <w:right w:val="single" w:sz="4" w:space="0" w:color="auto"/>
            </w:tcBorders>
            <w:shd w:val="clear" w:color="auto" w:fill="auto"/>
            <w:vAlign w:val="center"/>
          </w:tcPr>
          <w:p w14:paraId="3CC09452" w14:textId="03FE0D09"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32,339,029</w:t>
            </w:r>
          </w:p>
        </w:tc>
        <w:tc>
          <w:tcPr>
            <w:tcW w:w="1524" w:type="dxa"/>
            <w:tcBorders>
              <w:top w:val="nil"/>
              <w:left w:val="single" w:sz="4" w:space="0" w:color="auto"/>
              <w:bottom w:val="nil"/>
              <w:right w:val="single" w:sz="4" w:space="0" w:color="auto"/>
            </w:tcBorders>
            <w:shd w:val="clear" w:color="auto" w:fill="auto"/>
            <w:vAlign w:val="center"/>
          </w:tcPr>
          <w:p w14:paraId="4306F2CB" w14:textId="77777777" w:rsidR="00602419" w:rsidRPr="005067A4" w:rsidRDefault="00602419"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7C9D29E3" w14:textId="2A5F318F"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32,339,029</w:t>
            </w:r>
          </w:p>
        </w:tc>
      </w:tr>
      <w:tr w:rsidR="00602419" w:rsidRPr="005067A4" w14:paraId="34422EC6" w14:textId="77777777" w:rsidTr="00267491">
        <w:trPr>
          <w:trHeight w:val="420"/>
        </w:trPr>
        <w:tc>
          <w:tcPr>
            <w:tcW w:w="3261" w:type="dxa"/>
            <w:tcBorders>
              <w:top w:val="nil"/>
              <w:bottom w:val="single" w:sz="4" w:space="0" w:color="auto"/>
            </w:tcBorders>
            <w:vAlign w:val="center"/>
          </w:tcPr>
          <w:p w14:paraId="6B63381B" w14:textId="77777777" w:rsidR="00602419" w:rsidRPr="005067A4" w:rsidRDefault="00602419"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預付款項</w:t>
            </w:r>
          </w:p>
        </w:tc>
        <w:tc>
          <w:tcPr>
            <w:tcW w:w="1523" w:type="dxa"/>
            <w:tcBorders>
              <w:top w:val="nil"/>
              <w:left w:val="nil"/>
              <w:bottom w:val="single" w:sz="4" w:space="0" w:color="auto"/>
              <w:right w:val="single" w:sz="4" w:space="0" w:color="auto"/>
            </w:tcBorders>
            <w:shd w:val="clear" w:color="auto" w:fill="auto"/>
            <w:vAlign w:val="center"/>
          </w:tcPr>
          <w:p w14:paraId="586C49DC" w14:textId="567F1077"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3,247,123</w:t>
            </w:r>
          </w:p>
        </w:tc>
        <w:tc>
          <w:tcPr>
            <w:tcW w:w="1524" w:type="dxa"/>
            <w:tcBorders>
              <w:top w:val="nil"/>
              <w:left w:val="nil"/>
              <w:bottom w:val="single" w:sz="4" w:space="0" w:color="auto"/>
              <w:right w:val="single" w:sz="4" w:space="0" w:color="auto"/>
            </w:tcBorders>
            <w:shd w:val="clear" w:color="auto" w:fill="auto"/>
            <w:vAlign w:val="center"/>
          </w:tcPr>
          <w:p w14:paraId="4D5A660C" w14:textId="0F78BB3F"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4,045,899</w:t>
            </w:r>
          </w:p>
        </w:tc>
        <w:tc>
          <w:tcPr>
            <w:tcW w:w="1524" w:type="dxa"/>
            <w:tcBorders>
              <w:top w:val="nil"/>
              <w:left w:val="single" w:sz="4" w:space="0" w:color="auto"/>
              <w:bottom w:val="single" w:sz="4" w:space="0" w:color="auto"/>
              <w:right w:val="single" w:sz="4" w:space="0" w:color="auto"/>
            </w:tcBorders>
            <w:shd w:val="clear" w:color="auto" w:fill="auto"/>
            <w:vAlign w:val="center"/>
          </w:tcPr>
          <w:p w14:paraId="2009AE22" w14:textId="77777777" w:rsidR="00602419" w:rsidRPr="005067A4" w:rsidRDefault="00602419"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single" w:sz="4" w:space="0" w:color="auto"/>
              <w:right w:val="single" w:sz="4" w:space="0" w:color="auto"/>
            </w:tcBorders>
            <w:vAlign w:val="center"/>
          </w:tcPr>
          <w:p w14:paraId="2E6A04AD" w14:textId="2330F350" w:rsidR="00602419" w:rsidRPr="005067A4" w:rsidRDefault="00602419"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7,293,023</w:t>
            </w:r>
          </w:p>
        </w:tc>
      </w:tr>
    </w:tbl>
    <w:p w14:paraId="6A09382B" w14:textId="77777777" w:rsidR="001525DD" w:rsidRPr="005067A4" w:rsidRDefault="001525DD" w:rsidP="003A3DAB">
      <w:pPr>
        <w:snapToGrid w:val="0"/>
        <w:spacing w:beforeLines="50" w:before="180" w:line="300" w:lineRule="exact"/>
        <w:jc w:val="center"/>
        <w:rPr>
          <w:rFonts w:ascii="標楷體" w:eastAsia="標楷體" w:hAnsi="標楷體"/>
          <w:b/>
          <w:spacing w:val="34"/>
          <w:u w:val="single"/>
        </w:rPr>
      </w:pPr>
      <w:r w:rsidRPr="005067A4">
        <w:rPr>
          <w:rFonts w:ascii="標楷體" w:eastAsia="標楷體" w:hAnsi="標楷體" w:hint="eastAsia"/>
          <w:b/>
          <w:spacing w:val="34"/>
          <w:u w:val="single"/>
        </w:rPr>
        <w:lastRenderedPageBreak/>
        <w:t>新北市總決算審定後整體資產負債表</w:t>
      </w:r>
      <w:r w:rsidRPr="005067A4">
        <w:rPr>
          <w:rFonts w:ascii="標楷體" w:eastAsia="標楷體" w:hAnsi="標楷體"/>
          <w:bCs/>
          <w:spacing w:val="34"/>
        </w:rPr>
        <w:t>（續）</w:t>
      </w:r>
    </w:p>
    <w:p w14:paraId="7EBCCC71" w14:textId="2A223FE5" w:rsidR="001525DD" w:rsidRPr="005067A4" w:rsidRDefault="001525DD" w:rsidP="001525DD">
      <w:pPr>
        <w:snapToGrid w:val="0"/>
        <w:spacing w:beforeLines="20" w:before="72" w:afterLines="20" w:after="72" w:line="300" w:lineRule="exact"/>
        <w:jc w:val="center"/>
        <w:rPr>
          <w:rFonts w:ascii="標楷體" w:eastAsia="標楷體" w:hAnsi="標楷體"/>
          <w:sz w:val="22"/>
          <w:szCs w:val="20"/>
        </w:rPr>
      </w:pPr>
      <w:r w:rsidRPr="005067A4">
        <w:rPr>
          <w:rFonts w:ascii="標楷體" w:eastAsia="標楷體" w:hAnsi="標楷體" w:hint="eastAsia"/>
          <w:sz w:val="22"/>
          <w:szCs w:val="20"/>
        </w:rPr>
        <w:t>中華民國11</w:t>
      </w:r>
      <w:r w:rsidR="00DF184B" w:rsidRPr="005067A4">
        <w:rPr>
          <w:rFonts w:ascii="標楷體" w:eastAsia="標楷體" w:hAnsi="標楷體" w:hint="eastAsia"/>
          <w:sz w:val="22"/>
          <w:szCs w:val="20"/>
        </w:rPr>
        <w:t>3</w:t>
      </w:r>
      <w:r w:rsidRPr="005067A4">
        <w:rPr>
          <w:rFonts w:ascii="標楷體" w:eastAsia="標楷體" w:hAnsi="標楷體" w:hint="eastAsia"/>
          <w:sz w:val="22"/>
          <w:szCs w:val="20"/>
        </w:rPr>
        <w:t>年</w:t>
      </w:r>
      <w:r w:rsidRPr="005067A4">
        <w:rPr>
          <w:rFonts w:ascii="標楷體" w:eastAsia="標楷體" w:hAnsi="標楷體"/>
          <w:sz w:val="22"/>
          <w:szCs w:val="20"/>
        </w:rPr>
        <w:t>12</w:t>
      </w:r>
      <w:r w:rsidRPr="005067A4">
        <w:rPr>
          <w:rFonts w:ascii="標楷體" w:eastAsia="標楷體" w:hAnsi="標楷體" w:hint="eastAsia"/>
          <w:sz w:val="22"/>
          <w:szCs w:val="20"/>
        </w:rPr>
        <w:t>月</w:t>
      </w:r>
      <w:r w:rsidRPr="005067A4">
        <w:rPr>
          <w:rFonts w:ascii="標楷體" w:eastAsia="標楷體" w:hAnsi="標楷體"/>
          <w:sz w:val="22"/>
          <w:szCs w:val="20"/>
        </w:rPr>
        <w:t>31</w:t>
      </w:r>
      <w:r w:rsidRPr="005067A4">
        <w:rPr>
          <w:rFonts w:ascii="標楷體" w:eastAsia="標楷體" w:hAnsi="標楷體" w:hint="eastAsia"/>
          <w:sz w:val="22"/>
          <w:szCs w:val="20"/>
        </w:rPr>
        <w:t>日</w:t>
      </w:r>
    </w:p>
    <w:p w14:paraId="2BFC10CD" w14:textId="77777777" w:rsidR="001525DD" w:rsidRPr="005067A4" w:rsidRDefault="001525DD" w:rsidP="003A3DAB">
      <w:pPr>
        <w:spacing w:line="300" w:lineRule="exact"/>
        <w:ind w:rightChars="21" w:right="50"/>
        <w:jc w:val="right"/>
        <w:rPr>
          <w:rFonts w:ascii="標楷體" w:eastAsia="標楷體" w:hAnsi="標楷體"/>
          <w:sz w:val="28"/>
          <w:szCs w:val="20"/>
        </w:rPr>
      </w:pPr>
      <w:r w:rsidRPr="005067A4">
        <w:rPr>
          <w:rFonts w:ascii="標楷體" w:eastAsia="標楷體" w:hAnsi="標楷體" w:hint="eastAsia"/>
          <w:sz w:val="20"/>
          <w:szCs w:val="20"/>
        </w:rPr>
        <w:t>單位：新臺幣千元</w:t>
      </w:r>
    </w:p>
    <w:tbl>
      <w:tblPr>
        <w:tblW w:w="935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480"/>
        <w:gridCol w:w="1455"/>
        <w:gridCol w:w="1636"/>
        <w:gridCol w:w="1524"/>
      </w:tblGrid>
      <w:tr w:rsidR="001525DD" w:rsidRPr="005067A4" w14:paraId="64D594D4" w14:textId="77777777" w:rsidTr="00E16992">
        <w:trPr>
          <w:trHeight w:val="454"/>
        </w:trPr>
        <w:tc>
          <w:tcPr>
            <w:tcW w:w="3261" w:type="dxa"/>
            <w:tcBorders>
              <w:top w:val="single" w:sz="4" w:space="0" w:color="auto"/>
              <w:left w:val="single" w:sz="4" w:space="0" w:color="auto"/>
              <w:bottom w:val="single" w:sz="4" w:space="0" w:color="auto"/>
            </w:tcBorders>
            <w:vAlign w:val="center"/>
          </w:tcPr>
          <w:p w14:paraId="001D44CB" w14:textId="77777777" w:rsidR="001525DD" w:rsidRPr="005067A4" w:rsidRDefault="001525DD" w:rsidP="003A3DAB">
            <w:pPr>
              <w:spacing w:line="300" w:lineRule="exact"/>
              <w:jc w:val="distribute"/>
              <w:rPr>
                <w:rFonts w:ascii="標楷體" w:eastAsia="標楷體" w:hAnsi="標楷體"/>
                <w:bCs/>
                <w:sz w:val="20"/>
                <w:szCs w:val="20"/>
              </w:rPr>
            </w:pPr>
            <w:r w:rsidRPr="005067A4">
              <w:rPr>
                <w:rFonts w:ascii="標楷體" w:eastAsia="標楷體" w:hAnsi="標楷體" w:hint="eastAsia"/>
                <w:bCs/>
                <w:sz w:val="20"/>
                <w:szCs w:val="20"/>
              </w:rPr>
              <w:t>科</w:t>
            </w:r>
            <w:r w:rsidRPr="005067A4">
              <w:rPr>
                <w:rFonts w:ascii="標楷體" w:eastAsia="標楷體" w:hAnsi="標楷體"/>
                <w:bCs/>
                <w:sz w:val="20"/>
                <w:szCs w:val="20"/>
              </w:rPr>
              <w:t xml:space="preserve">  </w:t>
            </w:r>
            <w:r w:rsidRPr="005067A4">
              <w:rPr>
                <w:rFonts w:ascii="標楷體" w:eastAsia="標楷體" w:hAnsi="標楷體" w:hint="eastAsia"/>
                <w:bCs/>
                <w:sz w:val="20"/>
                <w:szCs w:val="20"/>
              </w:rPr>
              <w:t>目</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7DE4DBAF" w14:textId="77777777" w:rsidR="001525DD" w:rsidRPr="005067A4" w:rsidRDefault="001525DD" w:rsidP="003A3DAB">
            <w:pPr>
              <w:spacing w:line="300" w:lineRule="exact"/>
              <w:jc w:val="distribute"/>
              <w:rPr>
                <w:rFonts w:ascii="標楷體" w:eastAsia="標楷體" w:hAnsi="標楷體"/>
                <w:bCs/>
                <w:sz w:val="20"/>
                <w:szCs w:val="20"/>
              </w:rPr>
            </w:pPr>
            <w:r w:rsidRPr="005067A4">
              <w:rPr>
                <w:rFonts w:ascii="標楷體" w:eastAsia="標楷體" w:hAnsi="標楷體" w:hint="eastAsia"/>
                <w:bCs/>
                <w:sz w:val="20"/>
                <w:szCs w:val="20"/>
              </w:rPr>
              <w:t>公務機關</w:t>
            </w:r>
          </w:p>
        </w:tc>
        <w:tc>
          <w:tcPr>
            <w:tcW w:w="1455" w:type="dxa"/>
            <w:tcBorders>
              <w:top w:val="single" w:sz="4" w:space="0" w:color="auto"/>
              <w:left w:val="nil"/>
              <w:bottom w:val="single" w:sz="4" w:space="0" w:color="auto"/>
              <w:right w:val="single" w:sz="4" w:space="0" w:color="auto"/>
            </w:tcBorders>
            <w:shd w:val="clear" w:color="auto" w:fill="auto"/>
            <w:vAlign w:val="center"/>
          </w:tcPr>
          <w:p w14:paraId="4FCCD4C4" w14:textId="77777777" w:rsidR="001525DD" w:rsidRPr="005067A4" w:rsidRDefault="001525DD" w:rsidP="003A3DAB">
            <w:pPr>
              <w:spacing w:line="300" w:lineRule="exact"/>
              <w:jc w:val="distribute"/>
              <w:rPr>
                <w:rFonts w:ascii="標楷體" w:eastAsia="標楷體" w:hAnsi="標楷體"/>
                <w:sz w:val="20"/>
                <w:szCs w:val="20"/>
              </w:rPr>
            </w:pPr>
            <w:r w:rsidRPr="005067A4">
              <w:rPr>
                <w:rFonts w:ascii="標楷體" w:eastAsia="標楷體" w:hAnsi="標楷體" w:hint="eastAsia"/>
                <w:sz w:val="20"/>
                <w:szCs w:val="20"/>
              </w:rPr>
              <w:t>特種基金</w:t>
            </w:r>
          </w:p>
        </w:tc>
        <w:tc>
          <w:tcPr>
            <w:tcW w:w="1636" w:type="dxa"/>
            <w:tcBorders>
              <w:top w:val="single" w:sz="4" w:space="0" w:color="auto"/>
              <w:left w:val="nil"/>
              <w:bottom w:val="single" w:sz="4" w:space="0" w:color="auto"/>
              <w:right w:val="single" w:sz="4" w:space="0" w:color="auto"/>
            </w:tcBorders>
            <w:shd w:val="clear" w:color="auto" w:fill="auto"/>
            <w:vAlign w:val="center"/>
          </w:tcPr>
          <w:p w14:paraId="000B45BD" w14:textId="77777777" w:rsidR="001525DD" w:rsidRPr="005067A4" w:rsidRDefault="001525DD" w:rsidP="003A3DAB">
            <w:pPr>
              <w:spacing w:line="300" w:lineRule="exact"/>
              <w:jc w:val="distribute"/>
              <w:rPr>
                <w:rFonts w:ascii="標楷體" w:eastAsia="標楷體" w:hAnsi="標楷體"/>
                <w:sz w:val="20"/>
                <w:szCs w:val="20"/>
              </w:rPr>
            </w:pPr>
            <w:r w:rsidRPr="005067A4">
              <w:rPr>
                <w:rFonts w:ascii="標楷體" w:eastAsia="標楷體" w:hAnsi="標楷體" w:hint="eastAsia"/>
                <w:sz w:val="20"/>
                <w:szCs w:val="20"/>
              </w:rPr>
              <w:t>內部往來沖銷</w:t>
            </w:r>
          </w:p>
        </w:tc>
        <w:tc>
          <w:tcPr>
            <w:tcW w:w="1524" w:type="dxa"/>
            <w:tcBorders>
              <w:top w:val="single" w:sz="4" w:space="0" w:color="auto"/>
              <w:left w:val="nil"/>
              <w:bottom w:val="single" w:sz="4" w:space="0" w:color="auto"/>
              <w:right w:val="single" w:sz="4" w:space="0" w:color="auto"/>
            </w:tcBorders>
            <w:shd w:val="clear" w:color="auto" w:fill="auto"/>
            <w:vAlign w:val="center"/>
          </w:tcPr>
          <w:p w14:paraId="4B7F11AA" w14:textId="77777777" w:rsidR="001525DD" w:rsidRPr="005067A4" w:rsidRDefault="001525DD" w:rsidP="003A3DAB">
            <w:pPr>
              <w:spacing w:line="300" w:lineRule="exact"/>
              <w:jc w:val="distribute"/>
              <w:rPr>
                <w:rFonts w:ascii="標楷體" w:eastAsia="標楷體" w:hAnsi="標楷體"/>
                <w:sz w:val="20"/>
                <w:szCs w:val="20"/>
              </w:rPr>
            </w:pPr>
            <w:r w:rsidRPr="005067A4">
              <w:rPr>
                <w:rFonts w:ascii="標楷體" w:eastAsia="標楷體" w:hAnsi="標楷體" w:hint="eastAsia"/>
                <w:sz w:val="20"/>
                <w:szCs w:val="20"/>
              </w:rPr>
              <w:t>合計</w:t>
            </w:r>
          </w:p>
        </w:tc>
      </w:tr>
      <w:tr w:rsidR="00412874" w:rsidRPr="005067A4" w14:paraId="04887212" w14:textId="77777777" w:rsidTr="003A3DAB">
        <w:trPr>
          <w:trHeight w:val="420"/>
        </w:trPr>
        <w:tc>
          <w:tcPr>
            <w:tcW w:w="3261" w:type="dxa"/>
            <w:tcBorders>
              <w:top w:val="nil"/>
              <w:bottom w:val="nil"/>
            </w:tcBorders>
            <w:vAlign w:val="center"/>
          </w:tcPr>
          <w:p w14:paraId="70BB69F8" w14:textId="77777777" w:rsidR="00412874" w:rsidRPr="005067A4" w:rsidRDefault="00412874" w:rsidP="003A3DAB">
            <w:pPr>
              <w:spacing w:line="300" w:lineRule="exact"/>
              <w:ind w:leftChars="100" w:left="1588" w:right="57" w:hangingChars="200" w:hanging="1348"/>
              <w:jc w:val="both"/>
              <w:rPr>
                <w:rFonts w:ascii="標楷體" w:eastAsia="標楷體" w:hAnsi="標楷體"/>
                <w:b/>
                <w:spacing w:val="350"/>
                <w:sz w:val="20"/>
                <w:szCs w:val="20"/>
              </w:rPr>
            </w:pPr>
            <w:r w:rsidRPr="005067A4">
              <w:rPr>
                <w:rFonts w:ascii="標楷體" w:eastAsia="標楷體" w:hAnsi="標楷體" w:hint="eastAsia"/>
                <w:b/>
                <w:spacing w:val="237"/>
                <w:sz w:val="20"/>
                <w:szCs w:val="20"/>
                <w:fitText w:val="2900" w:id="-951825918"/>
              </w:rPr>
              <w:t>非流動資</w:t>
            </w:r>
            <w:r w:rsidRPr="005067A4">
              <w:rPr>
                <w:rFonts w:ascii="標楷體" w:eastAsia="標楷體" w:hAnsi="標楷體" w:hint="eastAsia"/>
                <w:b/>
                <w:spacing w:val="2"/>
                <w:sz w:val="20"/>
                <w:szCs w:val="20"/>
                <w:fitText w:val="2900" w:id="-951825918"/>
              </w:rPr>
              <w:t>產</w:t>
            </w:r>
          </w:p>
        </w:tc>
        <w:tc>
          <w:tcPr>
            <w:tcW w:w="1480" w:type="dxa"/>
            <w:tcBorders>
              <w:top w:val="single" w:sz="4" w:space="0" w:color="auto"/>
              <w:left w:val="nil"/>
              <w:bottom w:val="nil"/>
              <w:right w:val="single" w:sz="4" w:space="0" w:color="auto"/>
            </w:tcBorders>
            <w:shd w:val="clear" w:color="auto" w:fill="auto"/>
            <w:vAlign w:val="center"/>
          </w:tcPr>
          <w:p w14:paraId="60DD50F1" w14:textId="7030BEFB"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b/>
                <w:bCs/>
                <w:sz w:val="20"/>
                <w:szCs w:val="20"/>
              </w:rPr>
              <w:t>4,755,662,835</w:t>
            </w:r>
          </w:p>
        </w:tc>
        <w:tc>
          <w:tcPr>
            <w:tcW w:w="1455" w:type="dxa"/>
            <w:tcBorders>
              <w:top w:val="single" w:sz="4" w:space="0" w:color="auto"/>
              <w:left w:val="nil"/>
              <w:bottom w:val="nil"/>
              <w:right w:val="single" w:sz="4" w:space="0" w:color="auto"/>
            </w:tcBorders>
            <w:shd w:val="clear" w:color="auto" w:fill="auto"/>
            <w:vAlign w:val="center"/>
          </w:tcPr>
          <w:p w14:paraId="25772583" w14:textId="3BA759FE"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b/>
                <w:bCs/>
                <w:color w:val="000000"/>
                <w:sz w:val="20"/>
                <w:szCs w:val="20"/>
              </w:rPr>
              <w:t>431,350,053</w:t>
            </w:r>
          </w:p>
        </w:tc>
        <w:tc>
          <w:tcPr>
            <w:tcW w:w="1636" w:type="dxa"/>
            <w:tcBorders>
              <w:top w:val="nil"/>
              <w:left w:val="single" w:sz="4" w:space="0" w:color="auto"/>
              <w:bottom w:val="nil"/>
              <w:right w:val="single" w:sz="4" w:space="0" w:color="auto"/>
            </w:tcBorders>
            <w:shd w:val="clear" w:color="auto" w:fill="auto"/>
            <w:vAlign w:val="center"/>
          </w:tcPr>
          <w:p w14:paraId="66E6E502" w14:textId="5CCC7A1C"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bCs/>
                <w:sz w:val="20"/>
                <w:szCs w:val="20"/>
              </w:rPr>
              <w:t>- 235,976,723</w:t>
            </w:r>
          </w:p>
        </w:tc>
        <w:tc>
          <w:tcPr>
            <w:tcW w:w="1524" w:type="dxa"/>
            <w:tcBorders>
              <w:top w:val="nil"/>
              <w:left w:val="single" w:sz="4" w:space="0" w:color="auto"/>
              <w:bottom w:val="nil"/>
              <w:right w:val="single" w:sz="4" w:space="0" w:color="auto"/>
            </w:tcBorders>
            <w:vAlign w:val="center"/>
          </w:tcPr>
          <w:p w14:paraId="42EC7670" w14:textId="2D01B8A6"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sz w:val="20"/>
                <w:szCs w:val="20"/>
              </w:rPr>
              <w:t>4,951,036,165</w:t>
            </w:r>
          </w:p>
        </w:tc>
      </w:tr>
      <w:tr w:rsidR="00412874" w:rsidRPr="005067A4" w14:paraId="344A75E7" w14:textId="77777777" w:rsidTr="003A3DAB">
        <w:trPr>
          <w:trHeight w:val="420"/>
        </w:trPr>
        <w:tc>
          <w:tcPr>
            <w:tcW w:w="3261" w:type="dxa"/>
            <w:tcBorders>
              <w:top w:val="nil"/>
              <w:bottom w:val="nil"/>
            </w:tcBorders>
            <w:vAlign w:val="center"/>
          </w:tcPr>
          <w:p w14:paraId="018CC5AE"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押匯貼現、放款、基金</w:t>
            </w:r>
          </w:p>
        </w:tc>
        <w:tc>
          <w:tcPr>
            <w:tcW w:w="1480" w:type="dxa"/>
            <w:tcBorders>
              <w:top w:val="nil"/>
              <w:left w:val="nil"/>
              <w:bottom w:val="nil"/>
              <w:right w:val="single" w:sz="4" w:space="0" w:color="auto"/>
            </w:tcBorders>
            <w:shd w:val="clear" w:color="auto" w:fill="auto"/>
            <w:vAlign w:val="center"/>
          </w:tcPr>
          <w:p w14:paraId="10884CFA" w14:textId="056F2EFD"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455" w:type="dxa"/>
            <w:tcBorders>
              <w:top w:val="nil"/>
              <w:left w:val="nil"/>
              <w:bottom w:val="nil"/>
              <w:right w:val="single" w:sz="4" w:space="0" w:color="auto"/>
            </w:tcBorders>
            <w:shd w:val="clear" w:color="auto" w:fill="auto"/>
            <w:vAlign w:val="center"/>
          </w:tcPr>
          <w:p w14:paraId="57FDBF1A" w14:textId="2837D8A0"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4,162,753</w:t>
            </w:r>
          </w:p>
        </w:tc>
        <w:tc>
          <w:tcPr>
            <w:tcW w:w="1636" w:type="dxa"/>
            <w:tcBorders>
              <w:top w:val="nil"/>
              <w:left w:val="single" w:sz="4" w:space="0" w:color="auto"/>
              <w:bottom w:val="nil"/>
              <w:right w:val="single" w:sz="4" w:space="0" w:color="auto"/>
            </w:tcBorders>
            <w:shd w:val="clear" w:color="auto" w:fill="auto"/>
            <w:vAlign w:val="center"/>
          </w:tcPr>
          <w:p w14:paraId="3C993B33" w14:textId="77777777"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5D80E127" w14:textId="721C0390"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4,162,753</w:t>
            </w:r>
          </w:p>
        </w:tc>
      </w:tr>
      <w:tr w:rsidR="00412874" w:rsidRPr="005067A4" w14:paraId="40C88DA7" w14:textId="77777777" w:rsidTr="003A3DAB">
        <w:trPr>
          <w:trHeight w:val="420"/>
        </w:trPr>
        <w:tc>
          <w:tcPr>
            <w:tcW w:w="3261" w:type="dxa"/>
            <w:tcBorders>
              <w:top w:val="nil"/>
              <w:bottom w:val="nil"/>
            </w:tcBorders>
            <w:vAlign w:val="center"/>
          </w:tcPr>
          <w:p w14:paraId="2799E581"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長期應收款項</w:t>
            </w:r>
          </w:p>
        </w:tc>
        <w:tc>
          <w:tcPr>
            <w:tcW w:w="1480" w:type="dxa"/>
            <w:tcBorders>
              <w:top w:val="nil"/>
              <w:left w:val="nil"/>
              <w:bottom w:val="nil"/>
              <w:right w:val="single" w:sz="4" w:space="0" w:color="auto"/>
            </w:tcBorders>
            <w:shd w:val="clear" w:color="auto" w:fill="auto"/>
            <w:vAlign w:val="center"/>
          </w:tcPr>
          <w:p w14:paraId="56063D62" w14:textId="156A5A0F"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455" w:type="dxa"/>
            <w:tcBorders>
              <w:top w:val="nil"/>
              <w:left w:val="nil"/>
              <w:bottom w:val="nil"/>
              <w:right w:val="single" w:sz="4" w:space="0" w:color="auto"/>
            </w:tcBorders>
            <w:shd w:val="clear" w:color="auto" w:fill="auto"/>
            <w:vAlign w:val="center"/>
          </w:tcPr>
          <w:p w14:paraId="486DC94B" w14:textId="47BAA4EF"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1,995</w:t>
            </w:r>
          </w:p>
        </w:tc>
        <w:tc>
          <w:tcPr>
            <w:tcW w:w="1636" w:type="dxa"/>
            <w:tcBorders>
              <w:top w:val="nil"/>
              <w:left w:val="single" w:sz="4" w:space="0" w:color="auto"/>
              <w:bottom w:val="nil"/>
              <w:right w:val="single" w:sz="4" w:space="0" w:color="auto"/>
            </w:tcBorders>
            <w:shd w:val="clear" w:color="auto" w:fill="auto"/>
            <w:vAlign w:val="center"/>
          </w:tcPr>
          <w:p w14:paraId="36D02347" w14:textId="77777777"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69E63D3F" w14:textId="19B011CB"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1,995</w:t>
            </w:r>
          </w:p>
        </w:tc>
      </w:tr>
      <w:tr w:rsidR="00412874" w:rsidRPr="005067A4" w14:paraId="0F1B2ADB" w14:textId="77777777" w:rsidTr="003A3DAB">
        <w:trPr>
          <w:trHeight w:val="420"/>
        </w:trPr>
        <w:tc>
          <w:tcPr>
            <w:tcW w:w="3261" w:type="dxa"/>
            <w:tcBorders>
              <w:top w:val="nil"/>
              <w:bottom w:val="nil"/>
            </w:tcBorders>
            <w:vAlign w:val="center"/>
          </w:tcPr>
          <w:p w14:paraId="68EF0B7E"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proofErr w:type="gramStart"/>
            <w:r w:rsidRPr="005067A4">
              <w:rPr>
                <w:rFonts w:ascii="標楷體" w:eastAsia="標楷體" w:hAnsi="標楷體" w:hint="eastAsia"/>
                <w:sz w:val="20"/>
                <w:szCs w:val="20"/>
              </w:rPr>
              <w:t>採</w:t>
            </w:r>
            <w:proofErr w:type="gramEnd"/>
            <w:r w:rsidRPr="005067A4">
              <w:rPr>
                <w:rFonts w:ascii="標楷體" w:eastAsia="標楷體" w:hAnsi="標楷體" w:hint="eastAsia"/>
                <w:sz w:val="20"/>
                <w:szCs w:val="20"/>
              </w:rPr>
              <w:t>權益法之投資</w:t>
            </w:r>
          </w:p>
        </w:tc>
        <w:tc>
          <w:tcPr>
            <w:tcW w:w="1480" w:type="dxa"/>
            <w:tcBorders>
              <w:top w:val="nil"/>
              <w:left w:val="nil"/>
              <w:bottom w:val="nil"/>
              <w:right w:val="single" w:sz="4" w:space="0" w:color="auto"/>
            </w:tcBorders>
            <w:shd w:val="clear" w:color="auto" w:fill="auto"/>
            <w:vAlign w:val="center"/>
          </w:tcPr>
          <w:p w14:paraId="3598DA15" w14:textId="04908963"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235,976,723</w:t>
            </w:r>
          </w:p>
        </w:tc>
        <w:tc>
          <w:tcPr>
            <w:tcW w:w="1455" w:type="dxa"/>
            <w:tcBorders>
              <w:top w:val="nil"/>
              <w:left w:val="nil"/>
              <w:bottom w:val="nil"/>
              <w:right w:val="single" w:sz="4" w:space="0" w:color="auto"/>
            </w:tcBorders>
            <w:shd w:val="clear" w:color="auto" w:fill="auto"/>
            <w:vAlign w:val="center"/>
          </w:tcPr>
          <w:p w14:paraId="43F33464" w14:textId="730EC5F9"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636" w:type="dxa"/>
            <w:tcBorders>
              <w:top w:val="nil"/>
              <w:left w:val="single" w:sz="4" w:space="0" w:color="auto"/>
              <w:bottom w:val="nil"/>
              <w:right w:val="single" w:sz="4" w:space="0" w:color="auto"/>
            </w:tcBorders>
            <w:shd w:val="clear" w:color="auto" w:fill="auto"/>
            <w:vAlign w:val="center"/>
          </w:tcPr>
          <w:p w14:paraId="642DB538" w14:textId="2EC4FECA"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- 235,976,723</w:t>
            </w:r>
          </w:p>
        </w:tc>
        <w:tc>
          <w:tcPr>
            <w:tcW w:w="1524" w:type="dxa"/>
            <w:tcBorders>
              <w:top w:val="nil"/>
              <w:left w:val="single" w:sz="4" w:space="0" w:color="auto"/>
              <w:bottom w:val="nil"/>
              <w:right w:val="single" w:sz="4" w:space="0" w:color="auto"/>
            </w:tcBorders>
            <w:vAlign w:val="center"/>
          </w:tcPr>
          <w:p w14:paraId="488E1DD4" w14:textId="373257BC"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r>
      <w:tr w:rsidR="00412874" w:rsidRPr="005067A4" w14:paraId="29E3C2AF" w14:textId="77777777" w:rsidTr="003A3DAB">
        <w:trPr>
          <w:trHeight w:val="420"/>
        </w:trPr>
        <w:tc>
          <w:tcPr>
            <w:tcW w:w="3261" w:type="dxa"/>
            <w:tcBorders>
              <w:top w:val="nil"/>
              <w:bottom w:val="nil"/>
            </w:tcBorders>
            <w:vAlign w:val="center"/>
          </w:tcPr>
          <w:p w14:paraId="2047C90F"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其他投資</w:t>
            </w:r>
          </w:p>
        </w:tc>
        <w:tc>
          <w:tcPr>
            <w:tcW w:w="1480" w:type="dxa"/>
            <w:tcBorders>
              <w:top w:val="nil"/>
              <w:left w:val="nil"/>
              <w:bottom w:val="nil"/>
              <w:right w:val="single" w:sz="4" w:space="0" w:color="auto"/>
            </w:tcBorders>
            <w:shd w:val="clear" w:color="auto" w:fill="auto"/>
            <w:vAlign w:val="center"/>
          </w:tcPr>
          <w:p w14:paraId="7CF91272" w14:textId="5CC1FAC1"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1,687,681</w:t>
            </w:r>
          </w:p>
        </w:tc>
        <w:tc>
          <w:tcPr>
            <w:tcW w:w="1455" w:type="dxa"/>
            <w:tcBorders>
              <w:top w:val="nil"/>
              <w:left w:val="nil"/>
              <w:bottom w:val="nil"/>
              <w:right w:val="single" w:sz="4" w:space="0" w:color="auto"/>
            </w:tcBorders>
            <w:shd w:val="clear" w:color="auto" w:fill="auto"/>
            <w:vAlign w:val="center"/>
          </w:tcPr>
          <w:p w14:paraId="7A45A2FC" w14:textId="4B3E4EA7"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49,742,266</w:t>
            </w:r>
          </w:p>
        </w:tc>
        <w:tc>
          <w:tcPr>
            <w:tcW w:w="1636" w:type="dxa"/>
            <w:tcBorders>
              <w:top w:val="nil"/>
              <w:left w:val="single" w:sz="4" w:space="0" w:color="auto"/>
              <w:bottom w:val="nil"/>
              <w:right w:val="single" w:sz="4" w:space="0" w:color="auto"/>
            </w:tcBorders>
            <w:shd w:val="clear" w:color="auto" w:fill="auto"/>
            <w:vAlign w:val="center"/>
          </w:tcPr>
          <w:p w14:paraId="5C8A9C40" w14:textId="77777777"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4C992315" w14:textId="7676D1B9"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51,429,948</w:t>
            </w:r>
          </w:p>
        </w:tc>
      </w:tr>
      <w:tr w:rsidR="00412874" w:rsidRPr="005067A4" w14:paraId="11DFB338" w14:textId="77777777" w:rsidTr="003A3DAB">
        <w:trPr>
          <w:trHeight w:val="420"/>
        </w:trPr>
        <w:tc>
          <w:tcPr>
            <w:tcW w:w="3261" w:type="dxa"/>
            <w:tcBorders>
              <w:top w:val="nil"/>
              <w:bottom w:val="nil"/>
            </w:tcBorders>
            <w:vAlign w:val="center"/>
          </w:tcPr>
          <w:p w14:paraId="21B07630"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土地、建築物及設備</w:t>
            </w:r>
          </w:p>
        </w:tc>
        <w:tc>
          <w:tcPr>
            <w:tcW w:w="1480" w:type="dxa"/>
            <w:tcBorders>
              <w:top w:val="nil"/>
              <w:left w:val="nil"/>
              <w:bottom w:val="nil"/>
              <w:right w:val="single" w:sz="4" w:space="0" w:color="auto"/>
            </w:tcBorders>
            <w:shd w:val="clear" w:color="auto" w:fill="auto"/>
            <w:vAlign w:val="center"/>
          </w:tcPr>
          <w:p w14:paraId="09B2D546" w14:textId="0C9F6137"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4,515,576,109</w:t>
            </w:r>
          </w:p>
        </w:tc>
        <w:tc>
          <w:tcPr>
            <w:tcW w:w="1455" w:type="dxa"/>
            <w:tcBorders>
              <w:top w:val="nil"/>
              <w:left w:val="nil"/>
              <w:bottom w:val="nil"/>
              <w:right w:val="single" w:sz="4" w:space="0" w:color="auto"/>
            </w:tcBorders>
            <w:shd w:val="clear" w:color="auto" w:fill="auto"/>
            <w:vAlign w:val="center"/>
          </w:tcPr>
          <w:p w14:paraId="2CAC9CFF" w14:textId="564A33A9"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350,969,681</w:t>
            </w:r>
          </w:p>
        </w:tc>
        <w:tc>
          <w:tcPr>
            <w:tcW w:w="1636" w:type="dxa"/>
            <w:tcBorders>
              <w:top w:val="nil"/>
              <w:left w:val="single" w:sz="4" w:space="0" w:color="auto"/>
              <w:bottom w:val="nil"/>
              <w:right w:val="single" w:sz="4" w:space="0" w:color="auto"/>
            </w:tcBorders>
            <w:shd w:val="clear" w:color="auto" w:fill="auto"/>
            <w:vAlign w:val="center"/>
          </w:tcPr>
          <w:p w14:paraId="750FAFCF" w14:textId="77777777"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75D89BD8" w14:textId="2FF4B04F"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4,866,545,790</w:t>
            </w:r>
          </w:p>
        </w:tc>
      </w:tr>
      <w:tr w:rsidR="00412874" w:rsidRPr="005067A4" w14:paraId="4E888C61" w14:textId="77777777" w:rsidTr="003A3DAB">
        <w:trPr>
          <w:trHeight w:val="420"/>
        </w:trPr>
        <w:tc>
          <w:tcPr>
            <w:tcW w:w="3261" w:type="dxa"/>
            <w:tcBorders>
              <w:top w:val="nil"/>
              <w:bottom w:val="nil"/>
            </w:tcBorders>
            <w:vAlign w:val="center"/>
          </w:tcPr>
          <w:p w14:paraId="4DEB27A9"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無形資產</w:t>
            </w:r>
          </w:p>
        </w:tc>
        <w:tc>
          <w:tcPr>
            <w:tcW w:w="1480" w:type="dxa"/>
            <w:tcBorders>
              <w:top w:val="nil"/>
              <w:left w:val="nil"/>
              <w:bottom w:val="nil"/>
              <w:right w:val="single" w:sz="4" w:space="0" w:color="auto"/>
            </w:tcBorders>
            <w:shd w:val="clear" w:color="auto" w:fill="auto"/>
            <w:vAlign w:val="center"/>
          </w:tcPr>
          <w:p w14:paraId="515D60B3" w14:textId="5F0EF61E"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559,088</w:t>
            </w:r>
          </w:p>
        </w:tc>
        <w:tc>
          <w:tcPr>
            <w:tcW w:w="1455" w:type="dxa"/>
            <w:tcBorders>
              <w:top w:val="nil"/>
              <w:left w:val="nil"/>
              <w:bottom w:val="nil"/>
              <w:right w:val="single" w:sz="4" w:space="0" w:color="auto"/>
            </w:tcBorders>
            <w:shd w:val="clear" w:color="auto" w:fill="auto"/>
            <w:vAlign w:val="center"/>
          </w:tcPr>
          <w:p w14:paraId="065398DC" w14:textId="5C72DEE4"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408,699</w:t>
            </w:r>
          </w:p>
        </w:tc>
        <w:tc>
          <w:tcPr>
            <w:tcW w:w="1636" w:type="dxa"/>
            <w:tcBorders>
              <w:top w:val="nil"/>
              <w:left w:val="single" w:sz="4" w:space="0" w:color="auto"/>
              <w:bottom w:val="nil"/>
              <w:right w:val="single" w:sz="4" w:space="0" w:color="auto"/>
            </w:tcBorders>
            <w:shd w:val="clear" w:color="auto" w:fill="auto"/>
            <w:vAlign w:val="center"/>
          </w:tcPr>
          <w:p w14:paraId="501BDDA1" w14:textId="77777777"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58123BAF" w14:textId="36FD65B3"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967,787</w:t>
            </w:r>
          </w:p>
        </w:tc>
      </w:tr>
      <w:tr w:rsidR="00412874" w:rsidRPr="005067A4" w14:paraId="5A3E2308" w14:textId="77777777" w:rsidTr="003A3DAB">
        <w:trPr>
          <w:trHeight w:val="420"/>
        </w:trPr>
        <w:tc>
          <w:tcPr>
            <w:tcW w:w="3261" w:type="dxa"/>
            <w:tcBorders>
              <w:top w:val="nil"/>
              <w:bottom w:val="nil"/>
            </w:tcBorders>
            <w:vAlign w:val="center"/>
          </w:tcPr>
          <w:p w14:paraId="677E3CFA"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其他資產</w:t>
            </w:r>
          </w:p>
        </w:tc>
        <w:tc>
          <w:tcPr>
            <w:tcW w:w="1480" w:type="dxa"/>
            <w:tcBorders>
              <w:top w:val="nil"/>
              <w:left w:val="nil"/>
              <w:bottom w:val="nil"/>
              <w:right w:val="single" w:sz="4" w:space="0" w:color="auto"/>
            </w:tcBorders>
            <w:shd w:val="clear" w:color="auto" w:fill="auto"/>
            <w:vAlign w:val="center"/>
          </w:tcPr>
          <w:p w14:paraId="70F6378E" w14:textId="5C8D761F"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1,863,232</w:t>
            </w:r>
          </w:p>
        </w:tc>
        <w:tc>
          <w:tcPr>
            <w:tcW w:w="1455" w:type="dxa"/>
            <w:tcBorders>
              <w:top w:val="nil"/>
              <w:left w:val="nil"/>
              <w:bottom w:val="nil"/>
              <w:right w:val="single" w:sz="4" w:space="0" w:color="auto"/>
            </w:tcBorders>
            <w:shd w:val="clear" w:color="auto" w:fill="auto"/>
            <w:vAlign w:val="center"/>
          </w:tcPr>
          <w:p w14:paraId="30BE42A4" w14:textId="4F17E0EE"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26,064,657</w:t>
            </w:r>
          </w:p>
        </w:tc>
        <w:tc>
          <w:tcPr>
            <w:tcW w:w="1636" w:type="dxa"/>
            <w:tcBorders>
              <w:top w:val="nil"/>
              <w:left w:val="single" w:sz="4" w:space="0" w:color="auto"/>
              <w:bottom w:val="nil"/>
              <w:right w:val="single" w:sz="4" w:space="0" w:color="auto"/>
            </w:tcBorders>
            <w:shd w:val="clear" w:color="auto" w:fill="auto"/>
            <w:vAlign w:val="center"/>
          </w:tcPr>
          <w:p w14:paraId="0E0F5164" w14:textId="0441244F"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7CB22B90" w14:textId="748E62E2"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27,927,890</w:t>
            </w:r>
          </w:p>
        </w:tc>
      </w:tr>
      <w:tr w:rsidR="00412874" w:rsidRPr="005067A4" w14:paraId="7BE6710F" w14:textId="77777777" w:rsidTr="00DF4767">
        <w:trPr>
          <w:trHeight w:val="420"/>
        </w:trPr>
        <w:tc>
          <w:tcPr>
            <w:tcW w:w="3261" w:type="dxa"/>
            <w:tcBorders>
              <w:top w:val="nil"/>
              <w:bottom w:val="nil"/>
            </w:tcBorders>
            <w:vAlign w:val="center"/>
          </w:tcPr>
          <w:p w14:paraId="1CD2BD27" w14:textId="77777777" w:rsidR="00412874" w:rsidRPr="005067A4" w:rsidRDefault="00412874" w:rsidP="003A3DAB">
            <w:pPr>
              <w:spacing w:line="300" w:lineRule="exact"/>
              <w:ind w:left="57" w:right="57"/>
              <w:jc w:val="both"/>
              <w:rPr>
                <w:rFonts w:ascii="標楷體" w:eastAsia="標楷體" w:hAnsi="標楷體"/>
                <w:b/>
                <w:spacing w:val="383"/>
                <w:sz w:val="20"/>
                <w:szCs w:val="20"/>
              </w:rPr>
            </w:pPr>
            <w:r w:rsidRPr="005067A4">
              <w:rPr>
                <w:rFonts w:ascii="標楷體" w:eastAsia="標楷體" w:hAnsi="標楷體" w:hint="eastAsia"/>
                <w:b/>
                <w:spacing w:val="190"/>
                <w:sz w:val="20"/>
                <w:szCs w:val="20"/>
                <w:fitText w:val="3101" w:id="-951825917"/>
              </w:rPr>
              <w:t>原列資產總</w:t>
            </w:r>
            <w:r w:rsidRPr="005067A4">
              <w:rPr>
                <w:rFonts w:ascii="標楷體" w:eastAsia="標楷體" w:hAnsi="標楷體" w:hint="eastAsia"/>
                <w:b/>
                <w:sz w:val="20"/>
                <w:szCs w:val="20"/>
                <w:fitText w:val="3101" w:id="-951825917"/>
              </w:rPr>
              <w:t>額</w:t>
            </w:r>
          </w:p>
        </w:tc>
        <w:tc>
          <w:tcPr>
            <w:tcW w:w="1480" w:type="dxa"/>
            <w:tcBorders>
              <w:top w:val="nil"/>
              <w:left w:val="nil"/>
              <w:bottom w:val="nil"/>
              <w:right w:val="single" w:sz="4" w:space="0" w:color="auto"/>
            </w:tcBorders>
            <w:shd w:val="clear" w:color="auto" w:fill="auto"/>
            <w:vAlign w:val="center"/>
          </w:tcPr>
          <w:p w14:paraId="5BAF5370" w14:textId="544C8E87"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sz w:val="20"/>
                <w:szCs w:val="20"/>
              </w:rPr>
              <w:t>4,788,196,929</w:t>
            </w:r>
          </w:p>
        </w:tc>
        <w:tc>
          <w:tcPr>
            <w:tcW w:w="1455" w:type="dxa"/>
            <w:tcBorders>
              <w:top w:val="nil"/>
              <w:left w:val="nil"/>
              <w:bottom w:val="nil"/>
              <w:right w:val="single" w:sz="4" w:space="0" w:color="auto"/>
            </w:tcBorders>
            <w:shd w:val="clear" w:color="auto" w:fill="auto"/>
            <w:vAlign w:val="center"/>
          </w:tcPr>
          <w:p w14:paraId="7020DA75" w14:textId="737215EA"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color w:val="000000"/>
                <w:sz w:val="20"/>
                <w:szCs w:val="20"/>
              </w:rPr>
              <w:t>539,116,479</w:t>
            </w:r>
          </w:p>
        </w:tc>
        <w:tc>
          <w:tcPr>
            <w:tcW w:w="1636" w:type="dxa"/>
            <w:tcBorders>
              <w:top w:val="nil"/>
              <w:left w:val="single" w:sz="4" w:space="0" w:color="auto"/>
              <w:bottom w:val="nil"/>
              <w:right w:val="single" w:sz="4" w:space="0" w:color="auto"/>
            </w:tcBorders>
            <w:shd w:val="clear" w:color="auto" w:fill="auto"/>
            <w:vAlign w:val="center"/>
          </w:tcPr>
          <w:p w14:paraId="3769B47D" w14:textId="65156A73"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- 311,197,902</w:t>
            </w:r>
          </w:p>
        </w:tc>
        <w:tc>
          <w:tcPr>
            <w:tcW w:w="1524" w:type="dxa"/>
            <w:tcBorders>
              <w:top w:val="nil"/>
              <w:left w:val="single" w:sz="4" w:space="0" w:color="auto"/>
              <w:bottom w:val="nil"/>
              <w:right w:val="single" w:sz="4" w:space="0" w:color="auto"/>
            </w:tcBorders>
            <w:vAlign w:val="center"/>
          </w:tcPr>
          <w:p w14:paraId="6D3DEE28" w14:textId="2D835954"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sz w:val="20"/>
                <w:szCs w:val="20"/>
              </w:rPr>
              <w:t>5,016,115,506</w:t>
            </w:r>
          </w:p>
        </w:tc>
      </w:tr>
      <w:tr w:rsidR="00412874" w:rsidRPr="005067A4" w14:paraId="024DC439" w14:textId="77777777" w:rsidTr="00DF4767">
        <w:trPr>
          <w:trHeight w:val="420"/>
        </w:trPr>
        <w:tc>
          <w:tcPr>
            <w:tcW w:w="3261" w:type="dxa"/>
            <w:tcBorders>
              <w:top w:val="nil"/>
              <w:bottom w:val="nil"/>
            </w:tcBorders>
            <w:vAlign w:val="center"/>
          </w:tcPr>
          <w:p w14:paraId="6AC47BA8" w14:textId="4B6CF6C9" w:rsidR="00412874" w:rsidRPr="005067A4" w:rsidRDefault="00412874" w:rsidP="00DF4767">
            <w:pPr>
              <w:spacing w:line="300" w:lineRule="exact"/>
              <w:ind w:left="57" w:right="57"/>
              <w:jc w:val="both"/>
              <w:rPr>
                <w:rFonts w:ascii="標楷體" w:eastAsia="標楷體" w:hAnsi="標楷體"/>
                <w:b/>
                <w:bCs/>
                <w:sz w:val="20"/>
                <w:szCs w:val="20"/>
                <w:highlight w:val="lightGray"/>
                <w:u w:val="single"/>
              </w:rPr>
            </w:pPr>
            <w:r w:rsidRPr="005067A4">
              <w:rPr>
                <w:rFonts w:ascii="標楷體" w:eastAsia="標楷體" w:hAnsi="標楷體" w:hint="eastAsia"/>
                <w:b/>
                <w:spacing w:val="31"/>
                <w:sz w:val="20"/>
                <w:szCs w:val="20"/>
                <w:fitText w:val="3100" w:id="-951825916"/>
              </w:rPr>
              <w:t>本處審核修正決算應調整</w:t>
            </w:r>
            <w:r w:rsidRPr="005067A4">
              <w:rPr>
                <w:rFonts w:ascii="標楷體" w:eastAsia="標楷體" w:hAnsi="標楷體" w:hint="eastAsia"/>
                <w:b/>
                <w:spacing w:val="8"/>
                <w:sz w:val="20"/>
                <w:szCs w:val="20"/>
                <w:fitText w:val="3100" w:id="-951825916"/>
              </w:rPr>
              <w:t>數</w:t>
            </w:r>
          </w:p>
        </w:tc>
        <w:tc>
          <w:tcPr>
            <w:tcW w:w="1480" w:type="dxa"/>
            <w:tcBorders>
              <w:top w:val="nil"/>
              <w:left w:val="single" w:sz="4" w:space="0" w:color="auto"/>
              <w:bottom w:val="nil"/>
              <w:right w:val="single" w:sz="4" w:space="0" w:color="auto"/>
            </w:tcBorders>
            <w:shd w:val="clear" w:color="auto" w:fill="auto"/>
            <w:vAlign w:val="center"/>
          </w:tcPr>
          <w:p w14:paraId="0EC8BCFE" w14:textId="47B2C781" w:rsidR="00412874" w:rsidRPr="005067A4" w:rsidRDefault="00DF4767"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sz w:val="20"/>
                <w:szCs w:val="20"/>
              </w:rPr>
              <w:t>3</w:t>
            </w:r>
            <w:r w:rsidRPr="005067A4">
              <w:rPr>
                <w:rFonts w:ascii="標楷體" w:eastAsia="標楷體" w:hAnsi="標楷體"/>
                <w:b/>
                <w:bCs/>
                <w:sz w:val="20"/>
                <w:szCs w:val="20"/>
              </w:rPr>
              <w:t>,309</w:t>
            </w:r>
          </w:p>
        </w:tc>
        <w:tc>
          <w:tcPr>
            <w:tcW w:w="1455" w:type="dxa"/>
            <w:tcBorders>
              <w:top w:val="nil"/>
              <w:left w:val="nil"/>
              <w:bottom w:val="nil"/>
              <w:right w:val="single" w:sz="4" w:space="0" w:color="auto"/>
            </w:tcBorders>
            <w:shd w:val="clear" w:color="auto" w:fill="auto"/>
            <w:vAlign w:val="center"/>
          </w:tcPr>
          <w:p w14:paraId="6E39B603" w14:textId="309C8099" w:rsidR="00DF4767" w:rsidRPr="005067A4" w:rsidRDefault="00DF4767"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636" w:type="dxa"/>
            <w:tcBorders>
              <w:top w:val="nil"/>
              <w:left w:val="nil"/>
              <w:bottom w:val="nil"/>
              <w:right w:val="single" w:sz="4" w:space="0" w:color="auto"/>
            </w:tcBorders>
            <w:shd w:val="clear" w:color="auto" w:fill="auto"/>
            <w:vAlign w:val="center"/>
          </w:tcPr>
          <w:p w14:paraId="46071166" w14:textId="7EFE3429" w:rsidR="00DF4767" w:rsidRPr="005067A4" w:rsidRDefault="00DF4767"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524" w:type="dxa"/>
            <w:tcBorders>
              <w:top w:val="nil"/>
              <w:left w:val="nil"/>
              <w:bottom w:val="nil"/>
              <w:right w:val="single" w:sz="4" w:space="0" w:color="auto"/>
            </w:tcBorders>
            <w:shd w:val="clear" w:color="auto" w:fill="auto"/>
            <w:vAlign w:val="center"/>
          </w:tcPr>
          <w:p w14:paraId="18334794" w14:textId="233ACCD0" w:rsidR="00412874" w:rsidRPr="005067A4" w:rsidRDefault="00DF4767"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3,309</w:t>
            </w:r>
          </w:p>
        </w:tc>
      </w:tr>
      <w:tr w:rsidR="00412874" w:rsidRPr="005067A4" w14:paraId="340599FA" w14:textId="77777777" w:rsidTr="00DF4767">
        <w:trPr>
          <w:trHeight w:val="420"/>
        </w:trPr>
        <w:tc>
          <w:tcPr>
            <w:tcW w:w="3261" w:type="dxa"/>
            <w:tcBorders>
              <w:top w:val="nil"/>
              <w:bottom w:val="nil"/>
            </w:tcBorders>
            <w:vAlign w:val="center"/>
          </w:tcPr>
          <w:p w14:paraId="7C6D6ECF" w14:textId="77777777" w:rsidR="00412874" w:rsidRPr="005067A4" w:rsidRDefault="00412874" w:rsidP="003A3DAB">
            <w:pPr>
              <w:spacing w:line="300" w:lineRule="exact"/>
              <w:ind w:left="57" w:right="57"/>
              <w:jc w:val="both"/>
              <w:rPr>
                <w:rFonts w:ascii="標楷體" w:eastAsia="標楷體" w:hAnsi="標楷體"/>
                <w:b/>
                <w:spacing w:val="383"/>
                <w:sz w:val="20"/>
                <w:szCs w:val="20"/>
              </w:rPr>
            </w:pPr>
            <w:r w:rsidRPr="005067A4">
              <w:rPr>
                <w:rFonts w:ascii="標楷體" w:eastAsia="標楷體" w:hAnsi="標楷體" w:hint="eastAsia"/>
                <w:b/>
                <w:spacing w:val="142"/>
                <w:sz w:val="20"/>
                <w:szCs w:val="20"/>
                <w:fitText w:val="3099" w:id="-951825915"/>
              </w:rPr>
              <w:t>調整後資產總</w:t>
            </w:r>
            <w:r w:rsidRPr="005067A4">
              <w:rPr>
                <w:rFonts w:ascii="標楷體" w:eastAsia="標楷體" w:hAnsi="標楷體" w:hint="eastAsia"/>
                <w:b/>
                <w:spacing w:val="-3"/>
                <w:sz w:val="20"/>
                <w:szCs w:val="20"/>
                <w:fitText w:val="3099" w:id="-951825915"/>
              </w:rPr>
              <w:t>額</w:t>
            </w:r>
          </w:p>
        </w:tc>
        <w:tc>
          <w:tcPr>
            <w:tcW w:w="1480" w:type="dxa"/>
            <w:tcBorders>
              <w:top w:val="nil"/>
              <w:left w:val="single" w:sz="4" w:space="0" w:color="auto"/>
              <w:bottom w:val="nil"/>
              <w:right w:val="single" w:sz="4" w:space="0" w:color="auto"/>
            </w:tcBorders>
            <w:shd w:val="clear" w:color="auto" w:fill="auto"/>
            <w:vAlign w:val="center"/>
          </w:tcPr>
          <w:p w14:paraId="0D40EC92" w14:textId="47512904"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sz w:val="20"/>
                <w:szCs w:val="20"/>
              </w:rPr>
              <w:t>4,788,</w:t>
            </w:r>
            <w:r w:rsidR="00DF4767" w:rsidRPr="005067A4">
              <w:rPr>
                <w:rFonts w:ascii="標楷體" w:eastAsia="標楷體" w:hAnsi="標楷體" w:hint="eastAsia"/>
                <w:b/>
                <w:sz w:val="20"/>
                <w:szCs w:val="20"/>
              </w:rPr>
              <w:t>2</w:t>
            </w:r>
            <w:r w:rsidR="00DF4767" w:rsidRPr="005067A4">
              <w:rPr>
                <w:rFonts w:ascii="標楷體" w:eastAsia="標楷體" w:hAnsi="標楷體"/>
                <w:b/>
                <w:sz w:val="20"/>
                <w:szCs w:val="20"/>
              </w:rPr>
              <w:t>00</w:t>
            </w:r>
            <w:r w:rsidRPr="005067A4">
              <w:rPr>
                <w:rFonts w:ascii="標楷體" w:eastAsia="標楷體" w:hAnsi="標楷體"/>
                <w:b/>
                <w:sz w:val="20"/>
                <w:szCs w:val="20"/>
              </w:rPr>
              <w:t>,</w:t>
            </w:r>
            <w:r w:rsidR="00DF4767" w:rsidRPr="005067A4">
              <w:rPr>
                <w:rFonts w:ascii="標楷體" w:eastAsia="標楷體" w:hAnsi="標楷體"/>
                <w:b/>
                <w:sz w:val="20"/>
                <w:szCs w:val="20"/>
              </w:rPr>
              <w:t>23</w:t>
            </w:r>
            <w:r w:rsidRPr="005067A4">
              <w:rPr>
                <w:rFonts w:ascii="標楷體" w:eastAsia="標楷體" w:hAnsi="標楷體"/>
                <w:b/>
                <w:sz w:val="20"/>
                <w:szCs w:val="20"/>
              </w:rPr>
              <w:t>9</w:t>
            </w:r>
          </w:p>
        </w:tc>
        <w:tc>
          <w:tcPr>
            <w:tcW w:w="1455" w:type="dxa"/>
            <w:tcBorders>
              <w:top w:val="nil"/>
              <w:left w:val="nil"/>
              <w:bottom w:val="nil"/>
              <w:right w:val="single" w:sz="4" w:space="0" w:color="auto"/>
            </w:tcBorders>
            <w:shd w:val="clear" w:color="auto" w:fill="auto"/>
            <w:vAlign w:val="center"/>
          </w:tcPr>
          <w:p w14:paraId="0EC060B4" w14:textId="51EFA746"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sz w:val="20"/>
                <w:szCs w:val="20"/>
              </w:rPr>
              <w:t>539</w:t>
            </w:r>
            <w:r w:rsidRPr="005067A4">
              <w:rPr>
                <w:rFonts w:ascii="標楷體" w:eastAsia="標楷體" w:hAnsi="標楷體" w:hint="eastAsia"/>
                <w:b/>
                <w:sz w:val="20"/>
                <w:szCs w:val="20"/>
              </w:rPr>
              <w:t>,</w:t>
            </w:r>
            <w:r w:rsidRPr="005067A4">
              <w:rPr>
                <w:rFonts w:ascii="標楷體" w:eastAsia="標楷體" w:hAnsi="標楷體"/>
                <w:b/>
                <w:sz w:val="20"/>
                <w:szCs w:val="20"/>
              </w:rPr>
              <w:t>116</w:t>
            </w:r>
            <w:r w:rsidRPr="005067A4">
              <w:rPr>
                <w:rFonts w:ascii="標楷體" w:eastAsia="標楷體" w:hAnsi="標楷體" w:hint="eastAsia"/>
                <w:b/>
                <w:sz w:val="20"/>
                <w:szCs w:val="20"/>
              </w:rPr>
              <w:t>,</w:t>
            </w:r>
            <w:r w:rsidRPr="005067A4">
              <w:rPr>
                <w:rFonts w:ascii="標楷體" w:eastAsia="標楷體" w:hAnsi="標楷體"/>
                <w:b/>
                <w:sz w:val="20"/>
                <w:szCs w:val="20"/>
              </w:rPr>
              <w:t>479</w:t>
            </w:r>
          </w:p>
        </w:tc>
        <w:tc>
          <w:tcPr>
            <w:tcW w:w="1636" w:type="dxa"/>
            <w:tcBorders>
              <w:top w:val="nil"/>
              <w:left w:val="nil"/>
              <w:bottom w:val="nil"/>
              <w:right w:val="single" w:sz="4" w:space="0" w:color="auto"/>
            </w:tcBorders>
            <w:shd w:val="clear" w:color="auto" w:fill="auto"/>
            <w:vAlign w:val="center"/>
          </w:tcPr>
          <w:p w14:paraId="054A8DB2" w14:textId="6DED1930"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sz w:val="20"/>
                <w:szCs w:val="20"/>
              </w:rPr>
              <w:t xml:space="preserve">- </w:t>
            </w:r>
            <w:r w:rsidRPr="005067A4">
              <w:rPr>
                <w:rFonts w:ascii="標楷體" w:eastAsia="標楷體" w:hAnsi="標楷體"/>
                <w:b/>
                <w:bCs/>
                <w:sz w:val="20"/>
                <w:szCs w:val="20"/>
              </w:rPr>
              <w:t>311</w:t>
            </w:r>
            <w:r w:rsidRPr="005067A4">
              <w:rPr>
                <w:rFonts w:ascii="標楷體" w:eastAsia="標楷體" w:hAnsi="標楷體" w:hint="eastAsia"/>
                <w:b/>
                <w:bCs/>
                <w:sz w:val="20"/>
                <w:szCs w:val="20"/>
              </w:rPr>
              <w:t>,</w:t>
            </w:r>
            <w:r w:rsidRPr="005067A4">
              <w:rPr>
                <w:rFonts w:ascii="標楷體" w:eastAsia="標楷體" w:hAnsi="標楷體"/>
                <w:b/>
                <w:bCs/>
                <w:sz w:val="20"/>
                <w:szCs w:val="20"/>
              </w:rPr>
              <w:t>197</w:t>
            </w:r>
            <w:r w:rsidRPr="005067A4">
              <w:rPr>
                <w:rFonts w:ascii="標楷體" w:eastAsia="標楷體" w:hAnsi="標楷體" w:hint="eastAsia"/>
                <w:b/>
                <w:bCs/>
                <w:sz w:val="20"/>
                <w:szCs w:val="20"/>
              </w:rPr>
              <w:t>,9</w:t>
            </w:r>
            <w:r w:rsidRPr="005067A4">
              <w:rPr>
                <w:rFonts w:ascii="標楷體" w:eastAsia="標楷體" w:hAnsi="標楷體"/>
                <w:b/>
                <w:bCs/>
                <w:sz w:val="20"/>
                <w:szCs w:val="20"/>
              </w:rPr>
              <w:t>02</w:t>
            </w:r>
          </w:p>
        </w:tc>
        <w:tc>
          <w:tcPr>
            <w:tcW w:w="1524" w:type="dxa"/>
            <w:tcBorders>
              <w:top w:val="nil"/>
              <w:left w:val="nil"/>
              <w:bottom w:val="nil"/>
              <w:right w:val="single" w:sz="4" w:space="0" w:color="auto"/>
            </w:tcBorders>
            <w:shd w:val="clear" w:color="auto" w:fill="auto"/>
            <w:vAlign w:val="center"/>
          </w:tcPr>
          <w:p w14:paraId="182A90E7" w14:textId="19A2E69E" w:rsidR="00412874" w:rsidRPr="005067A4" w:rsidRDefault="008F52E4" w:rsidP="003A3DAB">
            <w:pPr>
              <w:spacing w:line="300" w:lineRule="exact"/>
              <w:jc w:val="right"/>
              <w:rPr>
                <w:rFonts w:ascii="標楷體" w:eastAsia="標楷體" w:hAnsi="標楷體"/>
                <w:b/>
                <w:bCs/>
                <w:sz w:val="20"/>
                <w:szCs w:val="20"/>
              </w:rPr>
            </w:pPr>
            <w:r w:rsidRPr="005067A4">
              <w:rPr>
                <w:rFonts w:ascii="標楷體" w:eastAsia="標楷體" w:hAnsi="標楷體"/>
                <w:b/>
                <w:sz w:val="20"/>
                <w:szCs w:val="20"/>
              </w:rPr>
              <w:t>5,016,11</w:t>
            </w:r>
            <w:r w:rsidR="00DF4767" w:rsidRPr="005067A4">
              <w:rPr>
                <w:rFonts w:ascii="標楷體" w:eastAsia="標楷體" w:hAnsi="標楷體"/>
                <w:b/>
                <w:sz w:val="20"/>
                <w:szCs w:val="20"/>
              </w:rPr>
              <w:t>8</w:t>
            </w:r>
            <w:r w:rsidRPr="005067A4">
              <w:rPr>
                <w:rFonts w:ascii="標楷體" w:eastAsia="標楷體" w:hAnsi="標楷體"/>
                <w:b/>
                <w:sz w:val="20"/>
                <w:szCs w:val="20"/>
              </w:rPr>
              <w:t>,</w:t>
            </w:r>
            <w:r w:rsidR="00DF4767" w:rsidRPr="005067A4">
              <w:rPr>
                <w:rFonts w:ascii="標楷體" w:eastAsia="標楷體" w:hAnsi="標楷體"/>
                <w:b/>
                <w:sz w:val="20"/>
                <w:szCs w:val="20"/>
              </w:rPr>
              <w:t>81</w:t>
            </w:r>
            <w:r w:rsidRPr="005067A4">
              <w:rPr>
                <w:rFonts w:ascii="標楷體" w:eastAsia="標楷體" w:hAnsi="標楷體"/>
                <w:b/>
                <w:sz w:val="20"/>
                <w:szCs w:val="20"/>
              </w:rPr>
              <w:t>6</w:t>
            </w:r>
          </w:p>
        </w:tc>
      </w:tr>
      <w:tr w:rsidR="00412874" w:rsidRPr="005067A4" w14:paraId="0FF48BD2" w14:textId="77777777" w:rsidTr="003A3DAB">
        <w:trPr>
          <w:trHeight w:val="420"/>
        </w:trPr>
        <w:tc>
          <w:tcPr>
            <w:tcW w:w="3261" w:type="dxa"/>
            <w:tcBorders>
              <w:top w:val="nil"/>
              <w:left w:val="single" w:sz="4" w:space="0" w:color="auto"/>
              <w:bottom w:val="nil"/>
              <w:right w:val="single" w:sz="4" w:space="0" w:color="auto"/>
            </w:tcBorders>
            <w:vAlign w:val="center"/>
          </w:tcPr>
          <w:p w14:paraId="55F0DE2A" w14:textId="77777777" w:rsidR="00412874" w:rsidRPr="005067A4" w:rsidRDefault="00412874" w:rsidP="003A3DAB">
            <w:pPr>
              <w:spacing w:line="300" w:lineRule="exact"/>
              <w:ind w:left="57" w:right="57"/>
              <w:jc w:val="both"/>
              <w:rPr>
                <w:rFonts w:ascii="標楷體" w:eastAsia="標楷體" w:hAnsi="標楷體"/>
                <w:b/>
                <w:spacing w:val="142"/>
                <w:sz w:val="20"/>
                <w:szCs w:val="20"/>
              </w:rPr>
            </w:pPr>
            <w:r w:rsidRPr="005067A4">
              <w:rPr>
                <w:rFonts w:ascii="標楷體" w:eastAsia="標楷體" w:hAnsi="標楷體" w:hint="eastAsia"/>
                <w:b/>
                <w:spacing w:val="383"/>
                <w:sz w:val="20"/>
                <w:szCs w:val="20"/>
                <w:fitText w:val="3099" w:id="-951825914"/>
              </w:rPr>
              <w:t>負債部</w:t>
            </w:r>
            <w:r w:rsidRPr="005067A4">
              <w:rPr>
                <w:rFonts w:ascii="標楷體" w:eastAsia="標楷體" w:hAnsi="標楷體" w:hint="eastAsia"/>
                <w:b/>
                <w:sz w:val="20"/>
                <w:szCs w:val="20"/>
                <w:fitText w:val="3099" w:id="-951825914"/>
              </w:rPr>
              <w:t>分</w:t>
            </w:r>
          </w:p>
        </w:tc>
        <w:tc>
          <w:tcPr>
            <w:tcW w:w="1480" w:type="dxa"/>
            <w:tcBorders>
              <w:top w:val="nil"/>
              <w:left w:val="single" w:sz="4" w:space="0" w:color="auto"/>
              <w:bottom w:val="nil"/>
              <w:right w:val="single" w:sz="4" w:space="0" w:color="auto"/>
            </w:tcBorders>
            <w:shd w:val="clear" w:color="auto" w:fill="auto"/>
            <w:vAlign w:val="center"/>
          </w:tcPr>
          <w:p w14:paraId="1487E300" w14:textId="77777777" w:rsidR="00412874" w:rsidRPr="005067A4" w:rsidRDefault="00412874" w:rsidP="003A3DAB">
            <w:pPr>
              <w:spacing w:line="300" w:lineRule="exact"/>
              <w:jc w:val="right"/>
              <w:rPr>
                <w:rFonts w:ascii="標楷體" w:eastAsia="標楷體" w:hAnsi="標楷體"/>
                <w:b/>
                <w:sz w:val="20"/>
                <w:szCs w:val="20"/>
              </w:rPr>
            </w:pPr>
          </w:p>
        </w:tc>
        <w:tc>
          <w:tcPr>
            <w:tcW w:w="1455" w:type="dxa"/>
            <w:tcBorders>
              <w:top w:val="nil"/>
              <w:left w:val="single" w:sz="4" w:space="0" w:color="auto"/>
              <w:bottom w:val="nil"/>
              <w:right w:val="single" w:sz="4" w:space="0" w:color="auto"/>
            </w:tcBorders>
            <w:shd w:val="clear" w:color="auto" w:fill="auto"/>
            <w:vAlign w:val="center"/>
          </w:tcPr>
          <w:p w14:paraId="3C1C4680" w14:textId="77777777" w:rsidR="00412874" w:rsidRPr="005067A4" w:rsidRDefault="00412874" w:rsidP="003A3DAB">
            <w:pPr>
              <w:spacing w:line="300" w:lineRule="exact"/>
              <w:jc w:val="right"/>
              <w:rPr>
                <w:rFonts w:ascii="標楷體" w:eastAsia="標楷體" w:hAnsi="標楷體"/>
                <w:b/>
                <w:sz w:val="20"/>
                <w:szCs w:val="20"/>
              </w:rPr>
            </w:pPr>
          </w:p>
        </w:tc>
        <w:tc>
          <w:tcPr>
            <w:tcW w:w="1636" w:type="dxa"/>
            <w:tcBorders>
              <w:top w:val="nil"/>
              <w:left w:val="single" w:sz="4" w:space="0" w:color="auto"/>
              <w:bottom w:val="nil"/>
              <w:right w:val="single" w:sz="4" w:space="0" w:color="auto"/>
            </w:tcBorders>
            <w:shd w:val="clear" w:color="auto" w:fill="auto"/>
            <w:vAlign w:val="center"/>
          </w:tcPr>
          <w:p w14:paraId="23C96BA0" w14:textId="77777777" w:rsidR="00412874" w:rsidRPr="005067A4" w:rsidRDefault="00412874" w:rsidP="003A3DAB">
            <w:pPr>
              <w:spacing w:line="300" w:lineRule="exact"/>
              <w:jc w:val="right"/>
              <w:rPr>
                <w:rFonts w:ascii="標楷體" w:eastAsia="標楷體" w:hAnsi="標楷體"/>
                <w:b/>
                <w:sz w:val="20"/>
                <w:szCs w:val="20"/>
              </w:rPr>
            </w:pPr>
          </w:p>
        </w:tc>
        <w:tc>
          <w:tcPr>
            <w:tcW w:w="1524" w:type="dxa"/>
            <w:tcBorders>
              <w:top w:val="nil"/>
              <w:left w:val="single" w:sz="4" w:space="0" w:color="auto"/>
              <w:bottom w:val="nil"/>
              <w:right w:val="single" w:sz="4" w:space="0" w:color="auto"/>
            </w:tcBorders>
            <w:shd w:val="clear" w:color="auto" w:fill="auto"/>
            <w:vAlign w:val="center"/>
          </w:tcPr>
          <w:p w14:paraId="0132ABC6" w14:textId="77777777" w:rsidR="00412874" w:rsidRPr="005067A4" w:rsidRDefault="00412874" w:rsidP="003A3DAB">
            <w:pPr>
              <w:spacing w:line="300" w:lineRule="exact"/>
              <w:jc w:val="right"/>
              <w:rPr>
                <w:rFonts w:ascii="標楷體" w:eastAsia="標楷體" w:hAnsi="標楷體"/>
                <w:b/>
                <w:sz w:val="20"/>
                <w:szCs w:val="20"/>
              </w:rPr>
            </w:pPr>
          </w:p>
        </w:tc>
      </w:tr>
      <w:tr w:rsidR="00412874" w:rsidRPr="005067A4" w14:paraId="2D869423" w14:textId="77777777" w:rsidTr="003A3DAB">
        <w:trPr>
          <w:trHeight w:val="420"/>
        </w:trPr>
        <w:tc>
          <w:tcPr>
            <w:tcW w:w="3261" w:type="dxa"/>
            <w:tcBorders>
              <w:top w:val="nil"/>
              <w:left w:val="single" w:sz="4" w:space="0" w:color="auto"/>
              <w:bottom w:val="nil"/>
              <w:right w:val="single" w:sz="4" w:space="0" w:color="auto"/>
            </w:tcBorders>
            <w:vAlign w:val="center"/>
          </w:tcPr>
          <w:p w14:paraId="33A4B64E" w14:textId="77777777" w:rsidR="00412874" w:rsidRPr="005067A4" w:rsidRDefault="00412874" w:rsidP="003A3DAB">
            <w:pPr>
              <w:spacing w:line="300" w:lineRule="exact"/>
              <w:ind w:leftChars="100" w:left="2040" w:right="57" w:hangingChars="200" w:hanging="1800"/>
              <w:jc w:val="both"/>
              <w:rPr>
                <w:rFonts w:ascii="標楷體" w:eastAsia="標楷體" w:hAnsi="標楷體"/>
                <w:b/>
                <w:spacing w:val="237"/>
                <w:sz w:val="20"/>
                <w:szCs w:val="20"/>
              </w:rPr>
            </w:pPr>
            <w:r w:rsidRPr="005067A4">
              <w:rPr>
                <w:rFonts w:ascii="標楷體" w:eastAsia="標楷體" w:hAnsi="標楷體" w:hint="eastAsia"/>
                <w:b/>
                <w:spacing w:val="350"/>
                <w:sz w:val="20"/>
                <w:szCs w:val="20"/>
                <w:fitText w:val="2900" w:id="-951825913"/>
              </w:rPr>
              <w:t>流動負</w:t>
            </w:r>
            <w:r w:rsidRPr="005067A4">
              <w:rPr>
                <w:rFonts w:ascii="標楷體" w:eastAsia="標楷體" w:hAnsi="標楷體" w:hint="eastAsia"/>
                <w:b/>
                <w:sz w:val="20"/>
                <w:szCs w:val="20"/>
                <w:fitText w:val="2900" w:id="-951825913"/>
              </w:rPr>
              <w:t>債</w:t>
            </w:r>
          </w:p>
        </w:tc>
        <w:tc>
          <w:tcPr>
            <w:tcW w:w="1480" w:type="dxa"/>
            <w:tcBorders>
              <w:top w:val="nil"/>
              <w:left w:val="nil"/>
              <w:bottom w:val="nil"/>
              <w:right w:val="single" w:sz="4" w:space="0" w:color="auto"/>
            </w:tcBorders>
            <w:shd w:val="clear" w:color="auto" w:fill="auto"/>
            <w:vAlign w:val="center"/>
          </w:tcPr>
          <w:p w14:paraId="50F2AA76" w14:textId="527E7E82"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b/>
                <w:bCs/>
                <w:sz w:val="20"/>
                <w:szCs w:val="20"/>
              </w:rPr>
              <w:t>28,304,739</w:t>
            </w:r>
          </w:p>
        </w:tc>
        <w:tc>
          <w:tcPr>
            <w:tcW w:w="1455" w:type="dxa"/>
            <w:tcBorders>
              <w:top w:val="nil"/>
              <w:left w:val="single" w:sz="4" w:space="0" w:color="auto"/>
              <w:bottom w:val="nil"/>
              <w:right w:val="nil"/>
            </w:tcBorders>
            <w:shd w:val="clear" w:color="auto" w:fill="auto"/>
            <w:vAlign w:val="center"/>
          </w:tcPr>
          <w:p w14:paraId="08824414" w14:textId="68545179"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b/>
                <w:bCs/>
                <w:color w:val="000000"/>
                <w:sz w:val="20"/>
                <w:szCs w:val="20"/>
              </w:rPr>
              <w:t>34,657,953</w:t>
            </w:r>
          </w:p>
        </w:tc>
        <w:tc>
          <w:tcPr>
            <w:tcW w:w="1636" w:type="dxa"/>
            <w:tcBorders>
              <w:top w:val="nil"/>
              <w:left w:val="single" w:sz="4" w:space="0" w:color="auto"/>
              <w:bottom w:val="nil"/>
              <w:right w:val="single" w:sz="4" w:space="0" w:color="auto"/>
            </w:tcBorders>
            <w:shd w:val="clear" w:color="auto" w:fill="auto"/>
            <w:vAlign w:val="center"/>
          </w:tcPr>
          <w:p w14:paraId="087A6EEA" w14:textId="72069D88"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bCs/>
                <w:sz w:val="20"/>
                <w:szCs w:val="20"/>
              </w:rPr>
              <w:t>- 13,174</w:t>
            </w:r>
          </w:p>
        </w:tc>
        <w:tc>
          <w:tcPr>
            <w:tcW w:w="1524" w:type="dxa"/>
            <w:tcBorders>
              <w:top w:val="nil"/>
              <w:left w:val="single" w:sz="4" w:space="0" w:color="auto"/>
              <w:bottom w:val="nil"/>
              <w:right w:val="single" w:sz="4" w:space="0" w:color="auto"/>
            </w:tcBorders>
            <w:vAlign w:val="center"/>
          </w:tcPr>
          <w:p w14:paraId="5BFDAA99" w14:textId="0B798B73"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sz w:val="20"/>
                <w:szCs w:val="20"/>
              </w:rPr>
              <w:t>62,949,518</w:t>
            </w:r>
          </w:p>
        </w:tc>
      </w:tr>
      <w:tr w:rsidR="00412874" w:rsidRPr="005067A4" w14:paraId="23519562" w14:textId="77777777" w:rsidTr="003A3DAB">
        <w:trPr>
          <w:trHeight w:val="420"/>
        </w:trPr>
        <w:tc>
          <w:tcPr>
            <w:tcW w:w="3261" w:type="dxa"/>
            <w:tcBorders>
              <w:top w:val="nil"/>
              <w:left w:val="single" w:sz="4" w:space="0" w:color="auto"/>
              <w:bottom w:val="nil"/>
              <w:right w:val="single" w:sz="4" w:space="0" w:color="auto"/>
            </w:tcBorders>
            <w:vAlign w:val="center"/>
          </w:tcPr>
          <w:p w14:paraId="1EEDD36A"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短期債務</w:t>
            </w:r>
          </w:p>
        </w:tc>
        <w:tc>
          <w:tcPr>
            <w:tcW w:w="1480" w:type="dxa"/>
            <w:tcBorders>
              <w:top w:val="nil"/>
              <w:left w:val="nil"/>
              <w:bottom w:val="nil"/>
              <w:right w:val="single" w:sz="4" w:space="0" w:color="auto"/>
            </w:tcBorders>
            <w:shd w:val="clear" w:color="auto" w:fill="auto"/>
            <w:vAlign w:val="center"/>
          </w:tcPr>
          <w:p w14:paraId="24D4550A" w14:textId="71938224"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10,000,000</w:t>
            </w:r>
          </w:p>
        </w:tc>
        <w:tc>
          <w:tcPr>
            <w:tcW w:w="1455" w:type="dxa"/>
            <w:tcBorders>
              <w:top w:val="nil"/>
              <w:left w:val="single" w:sz="4" w:space="0" w:color="auto"/>
              <w:bottom w:val="nil"/>
              <w:right w:val="nil"/>
            </w:tcBorders>
            <w:shd w:val="clear" w:color="auto" w:fill="auto"/>
            <w:vAlign w:val="center"/>
          </w:tcPr>
          <w:p w14:paraId="00CF17B6" w14:textId="408D8531"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636" w:type="dxa"/>
            <w:tcBorders>
              <w:top w:val="nil"/>
              <w:left w:val="single" w:sz="4" w:space="0" w:color="auto"/>
              <w:bottom w:val="nil"/>
              <w:right w:val="single" w:sz="4" w:space="0" w:color="auto"/>
            </w:tcBorders>
            <w:shd w:val="clear" w:color="auto" w:fill="auto"/>
            <w:vAlign w:val="center"/>
          </w:tcPr>
          <w:p w14:paraId="23CD41A3" w14:textId="77777777"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145BDD9D" w14:textId="57F696DF"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10,000,000</w:t>
            </w:r>
          </w:p>
        </w:tc>
      </w:tr>
      <w:tr w:rsidR="00412874" w:rsidRPr="005067A4" w14:paraId="3B8754EA" w14:textId="77777777" w:rsidTr="003A3DAB">
        <w:trPr>
          <w:trHeight w:val="420"/>
        </w:trPr>
        <w:tc>
          <w:tcPr>
            <w:tcW w:w="3261" w:type="dxa"/>
            <w:tcBorders>
              <w:top w:val="nil"/>
              <w:left w:val="single" w:sz="4" w:space="0" w:color="auto"/>
              <w:bottom w:val="nil"/>
              <w:right w:val="single" w:sz="4" w:space="0" w:color="auto"/>
            </w:tcBorders>
            <w:vAlign w:val="center"/>
          </w:tcPr>
          <w:p w14:paraId="0BDC9B6C"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應付款項</w:t>
            </w:r>
          </w:p>
        </w:tc>
        <w:tc>
          <w:tcPr>
            <w:tcW w:w="1480" w:type="dxa"/>
            <w:tcBorders>
              <w:top w:val="nil"/>
              <w:left w:val="nil"/>
              <w:bottom w:val="nil"/>
              <w:right w:val="single" w:sz="4" w:space="0" w:color="auto"/>
            </w:tcBorders>
            <w:shd w:val="clear" w:color="auto" w:fill="auto"/>
            <w:vAlign w:val="center"/>
          </w:tcPr>
          <w:p w14:paraId="29432CA7" w14:textId="127B11C8"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12,111,578</w:t>
            </w:r>
          </w:p>
        </w:tc>
        <w:tc>
          <w:tcPr>
            <w:tcW w:w="1455" w:type="dxa"/>
            <w:tcBorders>
              <w:top w:val="nil"/>
              <w:left w:val="single" w:sz="4" w:space="0" w:color="auto"/>
              <w:bottom w:val="nil"/>
              <w:right w:val="nil"/>
            </w:tcBorders>
            <w:shd w:val="clear" w:color="auto" w:fill="auto"/>
            <w:vAlign w:val="center"/>
          </w:tcPr>
          <w:p w14:paraId="1114DD86" w14:textId="5C6C26CA"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28,820,690</w:t>
            </w:r>
          </w:p>
        </w:tc>
        <w:tc>
          <w:tcPr>
            <w:tcW w:w="1636" w:type="dxa"/>
            <w:tcBorders>
              <w:top w:val="nil"/>
              <w:left w:val="single" w:sz="4" w:space="0" w:color="auto"/>
              <w:bottom w:val="nil"/>
              <w:right w:val="single" w:sz="4" w:space="0" w:color="auto"/>
            </w:tcBorders>
            <w:shd w:val="clear" w:color="auto" w:fill="auto"/>
            <w:vAlign w:val="center"/>
          </w:tcPr>
          <w:p w14:paraId="68830726" w14:textId="537CB30A"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- 13,174</w:t>
            </w:r>
          </w:p>
        </w:tc>
        <w:tc>
          <w:tcPr>
            <w:tcW w:w="1524" w:type="dxa"/>
            <w:tcBorders>
              <w:top w:val="nil"/>
              <w:left w:val="single" w:sz="4" w:space="0" w:color="auto"/>
              <w:bottom w:val="nil"/>
              <w:right w:val="single" w:sz="4" w:space="0" w:color="auto"/>
            </w:tcBorders>
            <w:vAlign w:val="center"/>
          </w:tcPr>
          <w:p w14:paraId="05B63E79" w14:textId="63DD8F4B"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40,919,094</w:t>
            </w:r>
          </w:p>
        </w:tc>
      </w:tr>
      <w:tr w:rsidR="00412874" w:rsidRPr="005067A4" w14:paraId="16F2D8BA" w14:textId="77777777" w:rsidTr="003A3DAB">
        <w:trPr>
          <w:trHeight w:val="420"/>
        </w:trPr>
        <w:tc>
          <w:tcPr>
            <w:tcW w:w="3261" w:type="dxa"/>
            <w:tcBorders>
              <w:top w:val="nil"/>
              <w:left w:val="single" w:sz="4" w:space="0" w:color="auto"/>
              <w:bottom w:val="nil"/>
              <w:right w:val="single" w:sz="4" w:space="0" w:color="auto"/>
            </w:tcBorders>
            <w:vAlign w:val="center"/>
          </w:tcPr>
          <w:p w14:paraId="51D16E3F"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預收款項</w:t>
            </w:r>
          </w:p>
        </w:tc>
        <w:tc>
          <w:tcPr>
            <w:tcW w:w="1480" w:type="dxa"/>
            <w:tcBorders>
              <w:top w:val="nil"/>
              <w:left w:val="nil"/>
              <w:bottom w:val="nil"/>
              <w:right w:val="single" w:sz="4" w:space="0" w:color="auto"/>
            </w:tcBorders>
            <w:shd w:val="clear" w:color="auto" w:fill="auto"/>
            <w:vAlign w:val="center"/>
          </w:tcPr>
          <w:p w14:paraId="6A7F4D89" w14:textId="71F869B0"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6,193,160</w:t>
            </w:r>
          </w:p>
        </w:tc>
        <w:tc>
          <w:tcPr>
            <w:tcW w:w="1455" w:type="dxa"/>
            <w:tcBorders>
              <w:top w:val="nil"/>
              <w:left w:val="single" w:sz="4" w:space="0" w:color="auto"/>
              <w:bottom w:val="nil"/>
              <w:right w:val="nil"/>
            </w:tcBorders>
            <w:shd w:val="clear" w:color="auto" w:fill="auto"/>
            <w:vAlign w:val="center"/>
          </w:tcPr>
          <w:p w14:paraId="30CE7B21" w14:textId="1D256360"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color w:val="000000"/>
                <w:sz w:val="20"/>
                <w:szCs w:val="20"/>
              </w:rPr>
              <w:t>5,837,263</w:t>
            </w:r>
          </w:p>
        </w:tc>
        <w:tc>
          <w:tcPr>
            <w:tcW w:w="1636" w:type="dxa"/>
            <w:tcBorders>
              <w:top w:val="nil"/>
              <w:left w:val="single" w:sz="4" w:space="0" w:color="auto"/>
              <w:bottom w:val="nil"/>
              <w:right w:val="single" w:sz="4" w:space="0" w:color="auto"/>
            </w:tcBorders>
            <w:shd w:val="clear" w:color="auto" w:fill="auto"/>
            <w:vAlign w:val="center"/>
          </w:tcPr>
          <w:p w14:paraId="7C566C37" w14:textId="77777777" w:rsidR="00412874" w:rsidRPr="005067A4" w:rsidRDefault="00412874" w:rsidP="003A3DAB">
            <w:pPr>
              <w:spacing w:line="300" w:lineRule="exact"/>
              <w:jc w:val="right"/>
              <w:rPr>
                <w:rFonts w:ascii="標楷體" w:eastAsia="標楷體" w:hAnsi="標楷體"/>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vAlign w:val="center"/>
          </w:tcPr>
          <w:p w14:paraId="1A8261E9" w14:textId="336F37E8"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sz w:val="20"/>
                <w:szCs w:val="20"/>
              </w:rPr>
              <w:t>12,030,424</w:t>
            </w:r>
          </w:p>
        </w:tc>
      </w:tr>
      <w:tr w:rsidR="00412874" w:rsidRPr="005067A4" w14:paraId="55A9536C" w14:textId="77777777" w:rsidTr="003A3DAB">
        <w:trPr>
          <w:trHeight w:val="420"/>
        </w:trPr>
        <w:tc>
          <w:tcPr>
            <w:tcW w:w="3261" w:type="dxa"/>
            <w:tcBorders>
              <w:top w:val="nil"/>
              <w:bottom w:val="nil"/>
            </w:tcBorders>
            <w:vAlign w:val="center"/>
          </w:tcPr>
          <w:p w14:paraId="7D710A12" w14:textId="77777777" w:rsidR="00412874" w:rsidRPr="005067A4" w:rsidRDefault="00412874" w:rsidP="003A3DAB">
            <w:pPr>
              <w:spacing w:line="300" w:lineRule="exact"/>
              <w:ind w:leftChars="92" w:left="1873" w:right="57" w:hangingChars="245" w:hanging="1652"/>
              <w:jc w:val="distribute"/>
              <w:rPr>
                <w:rFonts w:ascii="標楷體" w:eastAsia="標楷體" w:hAnsi="標楷體"/>
                <w:sz w:val="20"/>
                <w:szCs w:val="20"/>
              </w:rPr>
            </w:pPr>
            <w:r w:rsidRPr="005067A4">
              <w:rPr>
                <w:rFonts w:ascii="標楷體" w:eastAsia="標楷體" w:hAnsi="標楷體" w:hint="eastAsia"/>
                <w:b/>
                <w:spacing w:val="237"/>
                <w:sz w:val="20"/>
                <w:szCs w:val="20"/>
                <w:fitText w:val="2900" w:id="-951825912"/>
              </w:rPr>
              <w:t>非流動負</w:t>
            </w:r>
            <w:r w:rsidRPr="005067A4">
              <w:rPr>
                <w:rFonts w:ascii="標楷體" w:eastAsia="標楷體" w:hAnsi="標楷體" w:hint="eastAsia"/>
                <w:b/>
                <w:spacing w:val="2"/>
                <w:sz w:val="20"/>
                <w:szCs w:val="20"/>
                <w:fitText w:val="2900" w:id="-951825912"/>
              </w:rPr>
              <w:t>債</w:t>
            </w:r>
          </w:p>
        </w:tc>
        <w:tc>
          <w:tcPr>
            <w:tcW w:w="1480" w:type="dxa"/>
            <w:tcBorders>
              <w:top w:val="nil"/>
              <w:left w:val="nil"/>
              <w:bottom w:val="nil"/>
              <w:right w:val="single" w:sz="4" w:space="0" w:color="auto"/>
            </w:tcBorders>
            <w:shd w:val="clear" w:color="auto" w:fill="auto"/>
            <w:vAlign w:val="center"/>
          </w:tcPr>
          <w:p w14:paraId="749C3EB6" w14:textId="614231F7"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b/>
                <w:bCs/>
                <w:sz w:val="20"/>
                <w:szCs w:val="20"/>
              </w:rPr>
              <w:t>186,437,494</w:t>
            </w:r>
          </w:p>
        </w:tc>
        <w:tc>
          <w:tcPr>
            <w:tcW w:w="1455" w:type="dxa"/>
            <w:tcBorders>
              <w:top w:val="nil"/>
              <w:left w:val="single" w:sz="4" w:space="0" w:color="auto"/>
              <w:bottom w:val="nil"/>
              <w:right w:val="single" w:sz="4" w:space="0" w:color="auto"/>
            </w:tcBorders>
            <w:shd w:val="clear" w:color="auto" w:fill="auto"/>
            <w:vAlign w:val="center"/>
          </w:tcPr>
          <w:p w14:paraId="291EB4CB" w14:textId="4194EC10"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b/>
                <w:bCs/>
                <w:color w:val="000000"/>
                <w:sz w:val="20"/>
                <w:szCs w:val="20"/>
              </w:rPr>
              <w:t>144,650,030</w:t>
            </w:r>
          </w:p>
        </w:tc>
        <w:tc>
          <w:tcPr>
            <w:tcW w:w="1636" w:type="dxa"/>
            <w:tcBorders>
              <w:top w:val="nil"/>
              <w:left w:val="single" w:sz="4" w:space="0" w:color="auto"/>
              <w:bottom w:val="nil"/>
              <w:right w:val="single" w:sz="4" w:space="0" w:color="auto"/>
            </w:tcBorders>
            <w:shd w:val="clear" w:color="auto" w:fill="auto"/>
            <w:vAlign w:val="center"/>
          </w:tcPr>
          <w:p w14:paraId="1A0AA026" w14:textId="247422C3"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bCs/>
                <w:sz w:val="20"/>
                <w:szCs w:val="20"/>
              </w:rPr>
              <w:t>- 75,208,004</w:t>
            </w:r>
          </w:p>
        </w:tc>
        <w:tc>
          <w:tcPr>
            <w:tcW w:w="1524" w:type="dxa"/>
            <w:tcBorders>
              <w:top w:val="nil"/>
              <w:left w:val="single" w:sz="4" w:space="0" w:color="auto"/>
              <w:bottom w:val="nil"/>
              <w:right w:val="single" w:sz="4" w:space="0" w:color="auto"/>
            </w:tcBorders>
            <w:shd w:val="clear" w:color="000000" w:fill="FFFFFF"/>
            <w:vAlign w:val="center"/>
          </w:tcPr>
          <w:p w14:paraId="24AE8176" w14:textId="111E6A33"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sz w:val="20"/>
                <w:szCs w:val="20"/>
              </w:rPr>
              <w:t>255,879,521</w:t>
            </w:r>
          </w:p>
        </w:tc>
      </w:tr>
      <w:tr w:rsidR="00412874" w:rsidRPr="005067A4" w14:paraId="6F42E162" w14:textId="77777777" w:rsidTr="003A3DAB">
        <w:trPr>
          <w:trHeight w:val="420"/>
        </w:trPr>
        <w:tc>
          <w:tcPr>
            <w:tcW w:w="3261" w:type="dxa"/>
            <w:tcBorders>
              <w:top w:val="nil"/>
              <w:bottom w:val="nil"/>
            </w:tcBorders>
            <w:vAlign w:val="center"/>
          </w:tcPr>
          <w:p w14:paraId="5BF241FB"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長期債務</w:t>
            </w:r>
          </w:p>
        </w:tc>
        <w:tc>
          <w:tcPr>
            <w:tcW w:w="1480" w:type="dxa"/>
            <w:tcBorders>
              <w:top w:val="nil"/>
              <w:left w:val="nil"/>
              <w:bottom w:val="nil"/>
              <w:right w:val="single" w:sz="4" w:space="0" w:color="auto"/>
            </w:tcBorders>
            <w:shd w:val="clear" w:color="auto" w:fill="auto"/>
            <w:vAlign w:val="center"/>
          </w:tcPr>
          <w:p w14:paraId="77DA1BAA" w14:textId="58C9E62A"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sz w:val="20"/>
                <w:szCs w:val="20"/>
              </w:rPr>
              <w:t>94,000,000</w:t>
            </w:r>
          </w:p>
        </w:tc>
        <w:tc>
          <w:tcPr>
            <w:tcW w:w="1455" w:type="dxa"/>
            <w:tcBorders>
              <w:top w:val="nil"/>
              <w:left w:val="single" w:sz="4" w:space="0" w:color="auto"/>
              <w:bottom w:val="nil"/>
              <w:right w:val="single" w:sz="4" w:space="0" w:color="auto"/>
            </w:tcBorders>
            <w:shd w:val="clear" w:color="auto" w:fill="auto"/>
            <w:vAlign w:val="center"/>
          </w:tcPr>
          <w:p w14:paraId="05642EAA" w14:textId="2ADD9F86"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color w:val="000000"/>
                <w:sz w:val="20"/>
                <w:szCs w:val="20"/>
              </w:rPr>
              <w:t>136,070,194</w:t>
            </w:r>
          </w:p>
        </w:tc>
        <w:tc>
          <w:tcPr>
            <w:tcW w:w="1636" w:type="dxa"/>
            <w:tcBorders>
              <w:top w:val="nil"/>
              <w:left w:val="single" w:sz="4" w:space="0" w:color="auto"/>
              <w:bottom w:val="nil"/>
              <w:right w:val="single" w:sz="4" w:space="0" w:color="auto"/>
            </w:tcBorders>
            <w:shd w:val="clear" w:color="auto" w:fill="auto"/>
            <w:vAlign w:val="center"/>
          </w:tcPr>
          <w:p w14:paraId="6F5EE46E" w14:textId="77777777" w:rsidR="00412874" w:rsidRPr="005067A4" w:rsidRDefault="00412874" w:rsidP="003A3DAB">
            <w:pPr>
              <w:spacing w:line="300" w:lineRule="exact"/>
              <w:jc w:val="right"/>
              <w:rPr>
                <w:rFonts w:ascii="標楷體" w:eastAsia="標楷體" w:hAnsi="標楷體"/>
                <w:bCs/>
                <w:sz w:val="20"/>
                <w:szCs w:val="20"/>
              </w:rPr>
            </w:pPr>
            <w:proofErr w:type="gramStart"/>
            <w:r w:rsidRPr="005067A4">
              <w:rPr>
                <w:rFonts w:ascii="標楷體" w:eastAsia="標楷體" w:hAnsi="標楷體" w:hint="eastAsia"/>
                <w:sz w:val="20"/>
                <w:szCs w:val="20"/>
              </w:rPr>
              <w:t>—</w:t>
            </w:r>
            <w:proofErr w:type="gramEnd"/>
          </w:p>
        </w:tc>
        <w:tc>
          <w:tcPr>
            <w:tcW w:w="1524" w:type="dxa"/>
            <w:tcBorders>
              <w:top w:val="nil"/>
              <w:left w:val="single" w:sz="4" w:space="0" w:color="auto"/>
              <w:bottom w:val="nil"/>
              <w:right w:val="single" w:sz="4" w:space="0" w:color="auto"/>
            </w:tcBorders>
            <w:shd w:val="clear" w:color="000000" w:fill="FFFFFF"/>
            <w:vAlign w:val="center"/>
          </w:tcPr>
          <w:p w14:paraId="266E4467" w14:textId="725C21C1"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sz w:val="20"/>
                <w:szCs w:val="20"/>
              </w:rPr>
              <w:t>230,070,194</w:t>
            </w:r>
          </w:p>
        </w:tc>
      </w:tr>
      <w:tr w:rsidR="00412874" w:rsidRPr="005067A4" w14:paraId="58D4292C" w14:textId="77777777" w:rsidTr="003A3DAB">
        <w:trPr>
          <w:trHeight w:val="420"/>
        </w:trPr>
        <w:tc>
          <w:tcPr>
            <w:tcW w:w="3261" w:type="dxa"/>
            <w:tcBorders>
              <w:top w:val="nil"/>
              <w:bottom w:val="nil"/>
            </w:tcBorders>
            <w:vAlign w:val="center"/>
          </w:tcPr>
          <w:p w14:paraId="73CD4EC1" w14:textId="77777777" w:rsidR="00412874" w:rsidRPr="005067A4" w:rsidRDefault="00412874" w:rsidP="003A3DAB">
            <w:pPr>
              <w:spacing w:line="300" w:lineRule="exact"/>
              <w:ind w:leftChars="200" w:left="880" w:right="57" w:hangingChars="200" w:hanging="400"/>
              <w:jc w:val="distribute"/>
              <w:rPr>
                <w:rFonts w:ascii="標楷體" w:eastAsia="標楷體" w:hAnsi="標楷體"/>
                <w:sz w:val="20"/>
                <w:szCs w:val="20"/>
              </w:rPr>
            </w:pPr>
            <w:r w:rsidRPr="005067A4">
              <w:rPr>
                <w:rFonts w:ascii="標楷體" w:eastAsia="標楷體" w:hAnsi="標楷體" w:hint="eastAsia"/>
                <w:sz w:val="20"/>
                <w:szCs w:val="20"/>
              </w:rPr>
              <w:t>其他負債</w:t>
            </w:r>
          </w:p>
        </w:tc>
        <w:tc>
          <w:tcPr>
            <w:tcW w:w="1480" w:type="dxa"/>
            <w:tcBorders>
              <w:top w:val="nil"/>
              <w:left w:val="nil"/>
              <w:bottom w:val="nil"/>
              <w:right w:val="single" w:sz="4" w:space="0" w:color="auto"/>
            </w:tcBorders>
            <w:shd w:val="clear" w:color="auto" w:fill="auto"/>
            <w:vAlign w:val="center"/>
          </w:tcPr>
          <w:p w14:paraId="26534085" w14:textId="39C3DD15"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sz w:val="20"/>
                <w:szCs w:val="20"/>
              </w:rPr>
              <w:t>92,437,494</w:t>
            </w:r>
          </w:p>
        </w:tc>
        <w:tc>
          <w:tcPr>
            <w:tcW w:w="1455" w:type="dxa"/>
            <w:tcBorders>
              <w:top w:val="nil"/>
              <w:left w:val="single" w:sz="4" w:space="0" w:color="auto"/>
              <w:bottom w:val="nil"/>
              <w:right w:val="single" w:sz="4" w:space="0" w:color="auto"/>
            </w:tcBorders>
            <w:shd w:val="clear" w:color="auto" w:fill="auto"/>
            <w:vAlign w:val="center"/>
          </w:tcPr>
          <w:p w14:paraId="62DEF246" w14:textId="77477C56"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color w:val="000000"/>
                <w:sz w:val="20"/>
                <w:szCs w:val="20"/>
              </w:rPr>
              <w:t>8,579,836</w:t>
            </w:r>
          </w:p>
        </w:tc>
        <w:tc>
          <w:tcPr>
            <w:tcW w:w="1636" w:type="dxa"/>
            <w:tcBorders>
              <w:top w:val="nil"/>
              <w:left w:val="single" w:sz="4" w:space="0" w:color="auto"/>
              <w:bottom w:val="nil"/>
              <w:right w:val="single" w:sz="4" w:space="0" w:color="auto"/>
            </w:tcBorders>
            <w:shd w:val="clear" w:color="auto" w:fill="auto"/>
            <w:vAlign w:val="center"/>
          </w:tcPr>
          <w:p w14:paraId="1E015DF8" w14:textId="3AA12DC4"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sz w:val="20"/>
                <w:szCs w:val="20"/>
              </w:rPr>
              <w:t>- 75,208,004</w:t>
            </w:r>
          </w:p>
        </w:tc>
        <w:tc>
          <w:tcPr>
            <w:tcW w:w="1524" w:type="dxa"/>
            <w:tcBorders>
              <w:top w:val="nil"/>
              <w:left w:val="single" w:sz="4" w:space="0" w:color="auto"/>
              <w:bottom w:val="nil"/>
              <w:right w:val="single" w:sz="4" w:space="0" w:color="auto"/>
            </w:tcBorders>
            <w:vAlign w:val="center"/>
          </w:tcPr>
          <w:p w14:paraId="357EB435" w14:textId="20B552AD"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sz w:val="20"/>
                <w:szCs w:val="20"/>
              </w:rPr>
              <w:t>25,809,326</w:t>
            </w:r>
          </w:p>
        </w:tc>
      </w:tr>
      <w:tr w:rsidR="00412874" w:rsidRPr="005067A4" w14:paraId="5ADFD563" w14:textId="77777777" w:rsidTr="003A3DAB">
        <w:trPr>
          <w:trHeight w:val="420"/>
        </w:trPr>
        <w:tc>
          <w:tcPr>
            <w:tcW w:w="3261" w:type="dxa"/>
            <w:tcBorders>
              <w:top w:val="nil"/>
              <w:bottom w:val="nil"/>
            </w:tcBorders>
            <w:vAlign w:val="center"/>
          </w:tcPr>
          <w:p w14:paraId="5E3C679B" w14:textId="77777777" w:rsidR="00412874" w:rsidRPr="005067A4" w:rsidRDefault="00412874" w:rsidP="003A3DAB">
            <w:pPr>
              <w:spacing w:line="300" w:lineRule="exact"/>
              <w:ind w:left="57" w:right="57"/>
              <w:jc w:val="both"/>
              <w:rPr>
                <w:rFonts w:ascii="標楷體" w:eastAsia="標楷體" w:hAnsi="標楷體"/>
                <w:b/>
                <w:spacing w:val="383"/>
                <w:sz w:val="20"/>
                <w:szCs w:val="20"/>
              </w:rPr>
            </w:pPr>
            <w:r w:rsidRPr="005067A4">
              <w:rPr>
                <w:rFonts w:ascii="標楷體" w:eastAsia="標楷體" w:hAnsi="標楷體" w:hint="eastAsia"/>
                <w:b/>
                <w:spacing w:val="190"/>
                <w:sz w:val="20"/>
                <w:szCs w:val="20"/>
                <w:fitText w:val="3101" w:id="-951825911"/>
              </w:rPr>
              <w:t>原列負債總</w:t>
            </w:r>
            <w:r w:rsidRPr="005067A4">
              <w:rPr>
                <w:rFonts w:ascii="標楷體" w:eastAsia="標楷體" w:hAnsi="標楷體" w:hint="eastAsia"/>
                <w:b/>
                <w:sz w:val="20"/>
                <w:szCs w:val="20"/>
                <w:fitText w:val="3101" w:id="-951825911"/>
              </w:rPr>
              <w:t>額</w:t>
            </w:r>
          </w:p>
        </w:tc>
        <w:tc>
          <w:tcPr>
            <w:tcW w:w="1480" w:type="dxa"/>
            <w:tcBorders>
              <w:top w:val="nil"/>
              <w:left w:val="single" w:sz="4" w:space="0" w:color="auto"/>
              <w:bottom w:val="nil"/>
              <w:right w:val="single" w:sz="4" w:space="0" w:color="auto"/>
            </w:tcBorders>
            <w:shd w:val="clear" w:color="auto" w:fill="auto"/>
            <w:vAlign w:val="center"/>
          </w:tcPr>
          <w:p w14:paraId="4E5F915B" w14:textId="78864CBA"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214,742,233</w:t>
            </w:r>
          </w:p>
        </w:tc>
        <w:tc>
          <w:tcPr>
            <w:tcW w:w="1455" w:type="dxa"/>
            <w:tcBorders>
              <w:top w:val="nil"/>
              <w:left w:val="nil"/>
              <w:bottom w:val="nil"/>
              <w:right w:val="single" w:sz="4" w:space="0" w:color="auto"/>
            </w:tcBorders>
            <w:shd w:val="clear" w:color="auto" w:fill="auto"/>
            <w:vAlign w:val="center"/>
          </w:tcPr>
          <w:p w14:paraId="4358270D" w14:textId="31D1CCE1"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179,307,984</w:t>
            </w:r>
          </w:p>
        </w:tc>
        <w:tc>
          <w:tcPr>
            <w:tcW w:w="1636" w:type="dxa"/>
            <w:tcBorders>
              <w:top w:val="nil"/>
              <w:left w:val="nil"/>
              <w:bottom w:val="nil"/>
              <w:right w:val="single" w:sz="4" w:space="0" w:color="auto"/>
            </w:tcBorders>
            <w:shd w:val="clear" w:color="auto" w:fill="auto"/>
            <w:vAlign w:val="center"/>
          </w:tcPr>
          <w:p w14:paraId="27DEF325" w14:textId="5CFC62AC"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- 75,221,178</w:t>
            </w:r>
          </w:p>
        </w:tc>
        <w:tc>
          <w:tcPr>
            <w:tcW w:w="1524" w:type="dxa"/>
            <w:tcBorders>
              <w:top w:val="nil"/>
              <w:left w:val="nil"/>
              <w:bottom w:val="nil"/>
              <w:right w:val="single" w:sz="4" w:space="0" w:color="auto"/>
            </w:tcBorders>
            <w:shd w:val="clear" w:color="auto" w:fill="auto"/>
            <w:vAlign w:val="center"/>
          </w:tcPr>
          <w:p w14:paraId="2F22889E" w14:textId="65F2005D"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318,829,039</w:t>
            </w:r>
          </w:p>
        </w:tc>
      </w:tr>
      <w:tr w:rsidR="00412874" w:rsidRPr="005067A4" w14:paraId="05CCFFEB" w14:textId="77777777" w:rsidTr="003A3DAB">
        <w:trPr>
          <w:trHeight w:val="420"/>
        </w:trPr>
        <w:tc>
          <w:tcPr>
            <w:tcW w:w="3261" w:type="dxa"/>
            <w:tcBorders>
              <w:top w:val="nil"/>
              <w:bottom w:val="nil"/>
            </w:tcBorders>
            <w:vAlign w:val="center"/>
          </w:tcPr>
          <w:p w14:paraId="580A1573" w14:textId="77777777" w:rsidR="00412874" w:rsidRPr="005067A4" w:rsidRDefault="00412874" w:rsidP="003A3DAB">
            <w:pPr>
              <w:spacing w:line="300" w:lineRule="exact"/>
              <w:ind w:left="57" w:right="57"/>
              <w:jc w:val="both"/>
              <w:rPr>
                <w:rFonts w:ascii="標楷體" w:eastAsia="標楷體" w:hAnsi="標楷體"/>
                <w:b/>
                <w:spacing w:val="383"/>
                <w:sz w:val="20"/>
                <w:szCs w:val="20"/>
              </w:rPr>
            </w:pPr>
            <w:r w:rsidRPr="005067A4">
              <w:rPr>
                <w:rFonts w:ascii="標楷體" w:eastAsia="標楷體" w:hAnsi="標楷體" w:hint="eastAsia"/>
                <w:b/>
                <w:spacing w:val="31"/>
                <w:sz w:val="20"/>
                <w:szCs w:val="20"/>
                <w:fitText w:val="3100" w:id="-951825910"/>
              </w:rPr>
              <w:t>本處審核修正決算應調整</w:t>
            </w:r>
            <w:r w:rsidRPr="005067A4">
              <w:rPr>
                <w:rFonts w:ascii="標楷體" w:eastAsia="標楷體" w:hAnsi="標楷體" w:hint="eastAsia"/>
                <w:b/>
                <w:spacing w:val="8"/>
                <w:sz w:val="20"/>
                <w:szCs w:val="20"/>
                <w:fitText w:val="3100" w:id="-951825910"/>
              </w:rPr>
              <w:t>數</w:t>
            </w:r>
          </w:p>
        </w:tc>
        <w:tc>
          <w:tcPr>
            <w:tcW w:w="1480" w:type="dxa"/>
            <w:tcBorders>
              <w:top w:val="nil"/>
              <w:left w:val="single" w:sz="4" w:space="0" w:color="auto"/>
              <w:bottom w:val="nil"/>
              <w:right w:val="single" w:sz="4" w:space="0" w:color="auto"/>
            </w:tcBorders>
            <w:shd w:val="clear" w:color="auto" w:fill="auto"/>
            <w:vAlign w:val="center"/>
          </w:tcPr>
          <w:p w14:paraId="15E5B87E" w14:textId="77777777" w:rsidR="00412874" w:rsidRPr="005067A4" w:rsidRDefault="00412874"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sz w:val="20"/>
                <w:szCs w:val="20"/>
              </w:rPr>
              <w:t>—</w:t>
            </w:r>
            <w:proofErr w:type="gramEnd"/>
          </w:p>
        </w:tc>
        <w:tc>
          <w:tcPr>
            <w:tcW w:w="1455" w:type="dxa"/>
            <w:tcBorders>
              <w:top w:val="nil"/>
              <w:left w:val="nil"/>
              <w:bottom w:val="nil"/>
              <w:right w:val="single" w:sz="4" w:space="0" w:color="auto"/>
            </w:tcBorders>
            <w:shd w:val="clear" w:color="auto" w:fill="auto"/>
            <w:vAlign w:val="center"/>
          </w:tcPr>
          <w:p w14:paraId="28E379D7" w14:textId="57154B52" w:rsidR="00412874" w:rsidRPr="005067A4" w:rsidRDefault="00486F23"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636" w:type="dxa"/>
            <w:tcBorders>
              <w:top w:val="nil"/>
              <w:left w:val="nil"/>
              <w:bottom w:val="nil"/>
              <w:right w:val="single" w:sz="4" w:space="0" w:color="auto"/>
            </w:tcBorders>
            <w:shd w:val="clear" w:color="auto" w:fill="auto"/>
            <w:vAlign w:val="center"/>
          </w:tcPr>
          <w:p w14:paraId="39C5EC32" w14:textId="77777777" w:rsidR="00412874" w:rsidRPr="005067A4" w:rsidRDefault="00412874"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sz w:val="20"/>
                <w:szCs w:val="20"/>
              </w:rPr>
              <w:t>—</w:t>
            </w:r>
            <w:proofErr w:type="gramEnd"/>
          </w:p>
        </w:tc>
        <w:tc>
          <w:tcPr>
            <w:tcW w:w="1524" w:type="dxa"/>
            <w:tcBorders>
              <w:top w:val="nil"/>
              <w:left w:val="nil"/>
              <w:bottom w:val="nil"/>
              <w:right w:val="single" w:sz="4" w:space="0" w:color="auto"/>
            </w:tcBorders>
            <w:shd w:val="clear" w:color="auto" w:fill="auto"/>
            <w:vAlign w:val="center"/>
          </w:tcPr>
          <w:p w14:paraId="790311C1" w14:textId="3D83B5A8" w:rsidR="00412874" w:rsidRPr="005067A4" w:rsidRDefault="00486F23"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r>
      <w:tr w:rsidR="00412874" w:rsidRPr="005067A4" w14:paraId="1806DCCC" w14:textId="77777777" w:rsidTr="003A3DAB">
        <w:trPr>
          <w:trHeight w:val="420"/>
        </w:trPr>
        <w:tc>
          <w:tcPr>
            <w:tcW w:w="3261" w:type="dxa"/>
            <w:tcBorders>
              <w:top w:val="nil"/>
              <w:bottom w:val="nil"/>
            </w:tcBorders>
            <w:shd w:val="clear" w:color="auto" w:fill="auto"/>
            <w:vAlign w:val="center"/>
          </w:tcPr>
          <w:p w14:paraId="248295F1" w14:textId="77777777" w:rsidR="00412874" w:rsidRPr="005067A4" w:rsidRDefault="00412874" w:rsidP="003A3DAB">
            <w:pPr>
              <w:spacing w:line="300" w:lineRule="exact"/>
              <w:ind w:left="57" w:right="57"/>
              <w:jc w:val="both"/>
              <w:rPr>
                <w:rFonts w:ascii="標楷體" w:eastAsia="標楷體" w:hAnsi="標楷體"/>
                <w:b/>
                <w:spacing w:val="31"/>
                <w:sz w:val="20"/>
                <w:szCs w:val="20"/>
              </w:rPr>
            </w:pPr>
            <w:r w:rsidRPr="005067A4">
              <w:rPr>
                <w:rFonts w:ascii="標楷體" w:eastAsia="標楷體" w:hAnsi="標楷體" w:hint="eastAsia"/>
                <w:b/>
                <w:spacing w:val="142"/>
                <w:sz w:val="20"/>
                <w:szCs w:val="20"/>
                <w:fitText w:val="3099" w:id="-951825909"/>
              </w:rPr>
              <w:t>調整後負債總</w:t>
            </w:r>
            <w:r w:rsidRPr="005067A4">
              <w:rPr>
                <w:rFonts w:ascii="標楷體" w:eastAsia="標楷體" w:hAnsi="標楷體" w:hint="eastAsia"/>
                <w:b/>
                <w:spacing w:val="-3"/>
                <w:sz w:val="20"/>
                <w:szCs w:val="20"/>
                <w:fitText w:val="3099" w:id="-951825909"/>
              </w:rPr>
              <w:t>額</w:t>
            </w:r>
          </w:p>
        </w:tc>
        <w:tc>
          <w:tcPr>
            <w:tcW w:w="1480" w:type="dxa"/>
            <w:tcBorders>
              <w:top w:val="nil"/>
              <w:left w:val="single" w:sz="4" w:space="0" w:color="auto"/>
              <w:bottom w:val="nil"/>
              <w:right w:val="single" w:sz="4" w:space="0" w:color="auto"/>
            </w:tcBorders>
            <w:shd w:val="clear" w:color="auto" w:fill="auto"/>
            <w:vAlign w:val="center"/>
          </w:tcPr>
          <w:p w14:paraId="40BF0189" w14:textId="1A4FF646"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sz w:val="20"/>
                <w:szCs w:val="20"/>
              </w:rPr>
              <w:t>214</w:t>
            </w:r>
            <w:r w:rsidRPr="005067A4">
              <w:rPr>
                <w:rFonts w:ascii="標楷體" w:eastAsia="標楷體" w:hAnsi="標楷體" w:hint="eastAsia"/>
                <w:b/>
                <w:sz w:val="20"/>
                <w:szCs w:val="20"/>
              </w:rPr>
              <w:t>,</w:t>
            </w:r>
            <w:r w:rsidRPr="005067A4">
              <w:rPr>
                <w:rFonts w:ascii="標楷體" w:eastAsia="標楷體" w:hAnsi="標楷體"/>
                <w:b/>
                <w:sz w:val="20"/>
                <w:szCs w:val="20"/>
              </w:rPr>
              <w:t>742</w:t>
            </w:r>
            <w:r w:rsidRPr="005067A4">
              <w:rPr>
                <w:rFonts w:ascii="標楷體" w:eastAsia="標楷體" w:hAnsi="標楷體" w:hint="eastAsia"/>
                <w:b/>
                <w:sz w:val="20"/>
                <w:szCs w:val="20"/>
              </w:rPr>
              <w:t>,</w:t>
            </w:r>
            <w:r w:rsidRPr="005067A4">
              <w:rPr>
                <w:rFonts w:ascii="標楷體" w:eastAsia="標楷體" w:hAnsi="標楷體"/>
                <w:b/>
                <w:sz w:val="20"/>
                <w:szCs w:val="20"/>
              </w:rPr>
              <w:t>233</w:t>
            </w:r>
          </w:p>
        </w:tc>
        <w:tc>
          <w:tcPr>
            <w:tcW w:w="1455" w:type="dxa"/>
            <w:tcBorders>
              <w:top w:val="nil"/>
              <w:left w:val="nil"/>
              <w:bottom w:val="nil"/>
              <w:right w:val="single" w:sz="4" w:space="0" w:color="auto"/>
            </w:tcBorders>
            <w:shd w:val="clear" w:color="auto" w:fill="auto"/>
            <w:vAlign w:val="center"/>
          </w:tcPr>
          <w:p w14:paraId="7AAACD71" w14:textId="16618FB4"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bCs/>
                <w:sz w:val="20"/>
                <w:szCs w:val="20"/>
              </w:rPr>
              <w:t>179</w:t>
            </w:r>
            <w:r w:rsidRPr="005067A4">
              <w:rPr>
                <w:rFonts w:ascii="標楷體" w:eastAsia="標楷體" w:hAnsi="標楷體" w:hint="eastAsia"/>
                <w:b/>
                <w:bCs/>
                <w:sz w:val="20"/>
                <w:szCs w:val="20"/>
              </w:rPr>
              <w:t>,</w:t>
            </w:r>
            <w:r w:rsidRPr="005067A4">
              <w:rPr>
                <w:rFonts w:ascii="標楷體" w:eastAsia="標楷體" w:hAnsi="標楷體"/>
                <w:b/>
                <w:bCs/>
                <w:sz w:val="20"/>
                <w:szCs w:val="20"/>
              </w:rPr>
              <w:t>307</w:t>
            </w:r>
            <w:r w:rsidRPr="005067A4">
              <w:rPr>
                <w:rFonts w:ascii="標楷體" w:eastAsia="標楷體" w:hAnsi="標楷體" w:hint="eastAsia"/>
                <w:b/>
                <w:bCs/>
                <w:sz w:val="20"/>
                <w:szCs w:val="20"/>
              </w:rPr>
              <w:t>,</w:t>
            </w:r>
            <w:r w:rsidRPr="005067A4">
              <w:rPr>
                <w:rFonts w:ascii="標楷體" w:eastAsia="標楷體" w:hAnsi="標楷體"/>
                <w:b/>
                <w:bCs/>
                <w:sz w:val="20"/>
                <w:szCs w:val="20"/>
              </w:rPr>
              <w:t>984</w:t>
            </w:r>
          </w:p>
        </w:tc>
        <w:tc>
          <w:tcPr>
            <w:tcW w:w="1636" w:type="dxa"/>
            <w:tcBorders>
              <w:top w:val="nil"/>
              <w:left w:val="nil"/>
              <w:bottom w:val="nil"/>
              <w:right w:val="single" w:sz="4" w:space="0" w:color="auto"/>
            </w:tcBorders>
            <w:shd w:val="clear" w:color="auto" w:fill="auto"/>
            <w:vAlign w:val="center"/>
          </w:tcPr>
          <w:p w14:paraId="05985EBE" w14:textId="020555AE"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b/>
                <w:bCs/>
                <w:sz w:val="20"/>
                <w:szCs w:val="20"/>
              </w:rPr>
              <w:t xml:space="preserve">- </w:t>
            </w:r>
            <w:r w:rsidRPr="005067A4">
              <w:rPr>
                <w:rFonts w:ascii="標楷體" w:eastAsia="標楷體" w:hAnsi="標楷體"/>
                <w:b/>
                <w:bCs/>
                <w:sz w:val="20"/>
                <w:szCs w:val="20"/>
              </w:rPr>
              <w:t>7</w:t>
            </w:r>
            <w:r w:rsidRPr="005067A4">
              <w:rPr>
                <w:rFonts w:ascii="標楷體" w:eastAsia="標楷體" w:hAnsi="標楷體" w:hint="eastAsia"/>
                <w:b/>
                <w:bCs/>
                <w:sz w:val="20"/>
                <w:szCs w:val="20"/>
              </w:rPr>
              <w:t>5,</w:t>
            </w:r>
            <w:r w:rsidRPr="005067A4">
              <w:rPr>
                <w:rFonts w:ascii="標楷體" w:eastAsia="標楷體" w:hAnsi="標楷體"/>
                <w:b/>
                <w:bCs/>
                <w:sz w:val="20"/>
                <w:szCs w:val="20"/>
              </w:rPr>
              <w:t>221</w:t>
            </w:r>
            <w:r w:rsidRPr="005067A4">
              <w:rPr>
                <w:rFonts w:ascii="標楷體" w:eastAsia="標楷體" w:hAnsi="標楷體" w:hint="eastAsia"/>
                <w:b/>
                <w:bCs/>
                <w:sz w:val="20"/>
                <w:szCs w:val="20"/>
              </w:rPr>
              <w:t>,</w:t>
            </w:r>
            <w:r w:rsidRPr="005067A4">
              <w:rPr>
                <w:rFonts w:ascii="標楷體" w:eastAsia="標楷體" w:hAnsi="標楷體"/>
                <w:b/>
                <w:bCs/>
                <w:sz w:val="20"/>
                <w:szCs w:val="20"/>
              </w:rPr>
              <w:t>178</w:t>
            </w:r>
          </w:p>
        </w:tc>
        <w:tc>
          <w:tcPr>
            <w:tcW w:w="1524" w:type="dxa"/>
            <w:tcBorders>
              <w:top w:val="nil"/>
              <w:left w:val="nil"/>
              <w:bottom w:val="nil"/>
              <w:right w:val="single" w:sz="4" w:space="0" w:color="auto"/>
            </w:tcBorders>
            <w:shd w:val="clear" w:color="auto" w:fill="auto"/>
            <w:vAlign w:val="center"/>
          </w:tcPr>
          <w:p w14:paraId="417747B6" w14:textId="45D2B481" w:rsidR="00412874" w:rsidRPr="005067A4" w:rsidRDefault="00553EEB" w:rsidP="003A3DAB">
            <w:pPr>
              <w:spacing w:line="300" w:lineRule="exact"/>
              <w:jc w:val="right"/>
              <w:rPr>
                <w:rFonts w:ascii="標楷體" w:eastAsia="標楷體" w:hAnsi="標楷體"/>
                <w:sz w:val="20"/>
                <w:szCs w:val="20"/>
              </w:rPr>
            </w:pPr>
            <w:r w:rsidRPr="005067A4">
              <w:rPr>
                <w:rFonts w:ascii="標楷體" w:eastAsia="標楷體" w:hAnsi="標楷體"/>
                <w:b/>
                <w:bCs/>
                <w:sz w:val="20"/>
                <w:szCs w:val="20"/>
              </w:rPr>
              <w:t>318,829,039</w:t>
            </w:r>
          </w:p>
        </w:tc>
      </w:tr>
      <w:tr w:rsidR="00412874" w:rsidRPr="005067A4" w14:paraId="00A49706" w14:textId="77777777" w:rsidTr="003A3DAB">
        <w:trPr>
          <w:trHeight w:val="420"/>
        </w:trPr>
        <w:tc>
          <w:tcPr>
            <w:tcW w:w="3261" w:type="dxa"/>
            <w:tcBorders>
              <w:top w:val="nil"/>
              <w:bottom w:val="nil"/>
            </w:tcBorders>
            <w:vAlign w:val="center"/>
          </w:tcPr>
          <w:p w14:paraId="5A51431E" w14:textId="77777777" w:rsidR="00412874" w:rsidRPr="005067A4" w:rsidRDefault="00412874" w:rsidP="003A3DAB">
            <w:pPr>
              <w:spacing w:line="300" w:lineRule="exact"/>
              <w:ind w:left="57" w:right="57"/>
              <w:jc w:val="distribute"/>
              <w:rPr>
                <w:rFonts w:ascii="標楷體" w:eastAsia="標楷體" w:hAnsi="標楷體"/>
                <w:b/>
                <w:spacing w:val="383"/>
                <w:sz w:val="20"/>
                <w:szCs w:val="20"/>
              </w:rPr>
            </w:pPr>
            <w:r w:rsidRPr="005067A4">
              <w:rPr>
                <w:rFonts w:ascii="標楷體" w:eastAsia="標楷體" w:hAnsi="標楷體" w:hint="eastAsia"/>
                <w:b/>
                <w:spacing w:val="262"/>
                <w:sz w:val="20"/>
                <w:szCs w:val="20"/>
                <w:fitText w:val="3101" w:id="-951825908"/>
              </w:rPr>
              <w:t>淨資產部</w:t>
            </w:r>
            <w:r w:rsidRPr="005067A4">
              <w:rPr>
                <w:rFonts w:ascii="標楷體" w:eastAsia="標楷體" w:hAnsi="標楷體" w:hint="eastAsia"/>
                <w:b/>
                <w:spacing w:val="2"/>
                <w:sz w:val="20"/>
                <w:szCs w:val="20"/>
                <w:fitText w:val="3101" w:id="-951825908"/>
              </w:rPr>
              <w:t>分</w:t>
            </w:r>
          </w:p>
        </w:tc>
        <w:tc>
          <w:tcPr>
            <w:tcW w:w="1480" w:type="dxa"/>
            <w:tcBorders>
              <w:top w:val="nil"/>
              <w:left w:val="single" w:sz="4" w:space="0" w:color="auto"/>
              <w:bottom w:val="nil"/>
              <w:right w:val="single" w:sz="4" w:space="0" w:color="auto"/>
            </w:tcBorders>
            <w:shd w:val="clear" w:color="auto" w:fill="auto"/>
            <w:vAlign w:val="center"/>
          </w:tcPr>
          <w:p w14:paraId="7A88BAE6" w14:textId="77777777" w:rsidR="00412874" w:rsidRPr="005067A4" w:rsidRDefault="00412874" w:rsidP="003A3DAB">
            <w:pPr>
              <w:spacing w:line="300" w:lineRule="exact"/>
              <w:jc w:val="right"/>
              <w:rPr>
                <w:rFonts w:ascii="標楷體" w:eastAsia="標楷體" w:hAnsi="標楷體"/>
                <w:b/>
                <w:bCs/>
                <w:sz w:val="20"/>
                <w:szCs w:val="20"/>
              </w:rPr>
            </w:pPr>
          </w:p>
        </w:tc>
        <w:tc>
          <w:tcPr>
            <w:tcW w:w="1455" w:type="dxa"/>
            <w:tcBorders>
              <w:top w:val="nil"/>
              <w:left w:val="nil"/>
              <w:bottom w:val="nil"/>
              <w:right w:val="single" w:sz="4" w:space="0" w:color="auto"/>
            </w:tcBorders>
            <w:shd w:val="clear" w:color="auto" w:fill="auto"/>
            <w:vAlign w:val="center"/>
          </w:tcPr>
          <w:p w14:paraId="6A77040F" w14:textId="77777777" w:rsidR="00412874" w:rsidRPr="005067A4" w:rsidRDefault="00412874" w:rsidP="003A3DAB">
            <w:pPr>
              <w:spacing w:line="300" w:lineRule="exact"/>
              <w:jc w:val="right"/>
              <w:rPr>
                <w:rFonts w:ascii="標楷體" w:eastAsia="標楷體" w:hAnsi="標楷體"/>
                <w:b/>
                <w:bCs/>
                <w:sz w:val="20"/>
                <w:szCs w:val="20"/>
              </w:rPr>
            </w:pPr>
          </w:p>
        </w:tc>
        <w:tc>
          <w:tcPr>
            <w:tcW w:w="1636" w:type="dxa"/>
            <w:tcBorders>
              <w:top w:val="nil"/>
              <w:left w:val="nil"/>
              <w:bottom w:val="nil"/>
              <w:right w:val="single" w:sz="4" w:space="0" w:color="auto"/>
            </w:tcBorders>
            <w:shd w:val="clear" w:color="auto" w:fill="auto"/>
            <w:vAlign w:val="center"/>
          </w:tcPr>
          <w:p w14:paraId="72E3B30D" w14:textId="77777777" w:rsidR="00412874" w:rsidRPr="005067A4" w:rsidRDefault="00412874" w:rsidP="003A3DAB">
            <w:pPr>
              <w:spacing w:line="300" w:lineRule="exact"/>
              <w:jc w:val="right"/>
              <w:rPr>
                <w:rFonts w:ascii="標楷體" w:eastAsia="標楷體" w:hAnsi="標楷體"/>
                <w:b/>
                <w:bCs/>
                <w:sz w:val="20"/>
                <w:szCs w:val="20"/>
              </w:rPr>
            </w:pPr>
          </w:p>
        </w:tc>
        <w:tc>
          <w:tcPr>
            <w:tcW w:w="1524" w:type="dxa"/>
            <w:tcBorders>
              <w:top w:val="nil"/>
              <w:left w:val="nil"/>
              <w:bottom w:val="nil"/>
              <w:right w:val="single" w:sz="4" w:space="0" w:color="auto"/>
            </w:tcBorders>
            <w:shd w:val="clear" w:color="auto" w:fill="auto"/>
            <w:vAlign w:val="center"/>
          </w:tcPr>
          <w:p w14:paraId="2458E060" w14:textId="77777777" w:rsidR="00412874" w:rsidRPr="005067A4" w:rsidRDefault="00412874" w:rsidP="003A3DAB">
            <w:pPr>
              <w:spacing w:line="300" w:lineRule="exact"/>
              <w:jc w:val="right"/>
              <w:rPr>
                <w:rFonts w:ascii="標楷體" w:eastAsia="標楷體" w:hAnsi="標楷體"/>
                <w:b/>
                <w:bCs/>
                <w:sz w:val="20"/>
                <w:szCs w:val="20"/>
              </w:rPr>
            </w:pPr>
          </w:p>
        </w:tc>
      </w:tr>
      <w:tr w:rsidR="00412874" w:rsidRPr="005067A4" w14:paraId="28C0E967" w14:textId="77777777" w:rsidTr="003A3DAB">
        <w:trPr>
          <w:trHeight w:val="420"/>
        </w:trPr>
        <w:tc>
          <w:tcPr>
            <w:tcW w:w="3261" w:type="dxa"/>
            <w:tcBorders>
              <w:top w:val="nil"/>
              <w:bottom w:val="nil"/>
            </w:tcBorders>
            <w:vAlign w:val="center"/>
          </w:tcPr>
          <w:p w14:paraId="454273FB" w14:textId="77777777" w:rsidR="00412874" w:rsidRPr="005067A4" w:rsidRDefault="00412874" w:rsidP="003A3DAB">
            <w:pPr>
              <w:spacing w:line="300" w:lineRule="exact"/>
              <w:ind w:leftChars="200" w:left="880" w:right="57" w:hangingChars="200" w:hanging="400"/>
              <w:jc w:val="distribute"/>
              <w:rPr>
                <w:rFonts w:ascii="標楷體" w:eastAsia="標楷體" w:hAnsi="標楷體"/>
                <w:b/>
                <w:sz w:val="20"/>
                <w:szCs w:val="20"/>
              </w:rPr>
            </w:pPr>
            <w:r w:rsidRPr="005067A4">
              <w:rPr>
                <w:rFonts w:ascii="標楷體" w:eastAsia="標楷體" w:hAnsi="標楷體" w:hint="eastAsia"/>
                <w:sz w:val="20"/>
                <w:szCs w:val="20"/>
              </w:rPr>
              <w:t>淨資產</w:t>
            </w:r>
          </w:p>
        </w:tc>
        <w:tc>
          <w:tcPr>
            <w:tcW w:w="1480" w:type="dxa"/>
            <w:tcBorders>
              <w:top w:val="nil"/>
              <w:left w:val="nil"/>
              <w:bottom w:val="nil"/>
              <w:right w:val="single" w:sz="4" w:space="0" w:color="auto"/>
            </w:tcBorders>
            <w:shd w:val="clear" w:color="auto" w:fill="auto"/>
            <w:vAlign w:val="center"/>
          </w:tcPr>
          <w:p w14:paraId="216843DF" w14:textId="19EE41B7"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hint="eastAsia"/>
                <w:sz w:val="20"/>
                <w:szCs w:val="20"/>
              </w:rPr>
              <w:t>4,573,454,695</w:t>
            </w:r>
          </w:p>
        </w:tc>
        <w:tc>
          <w:tcPr>
            <w:tcW w:w="1455" w:type="dxa"/>
            <w:tcBorders>
              <w:top w:val="nil"/>
              <w:left w:val="single" w:sz="4" w:space="0" w:color="auto"/>
              <w:bottom w:val="nil"/>
              <w:right w:val="single" w:sz="4" w:space="0" w:color="auto"/>
            </w:tcBorders>
            <w:shd w:val="clear" w:color="auto" w:fill="auto"/>
            <w:vAlign w:val="center"/>
          </w:tcPr>
          <w:p w14:paraId="38007F3B" w14:textId="543BDF2F"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sz w:val="20"/>
                <w:szCs w:val="20"/>
              </w:rPr>
              <w:t>359,808,494</w:t>
            </w:r>
          </w:p>
        </w:tc>
        <w:tc>
          <w:tcPr>
            <w:tcW w:w="1636" w:type="dxa"/>
            <w:tcBorders>
              <w:top w:val="nil"/>
              <w:left w:val="nil"/>
              <w:bottom w:val="nil"/>
              <w:right w:val="single" w:sz="4" w:space="0" w:color="auto"/>
            </w:tcBorders>
            <w:shd w:val="clear" w:color="auto" w:fill="auto"/>
            <w:vAlign w:val="center"/>
          </w:tcPr>
          <w:p w14:paraId="061DBD46" w14:textId="5ECFAA49" w:rsidR="00412874" w:rsidRPr="005067A4" w:rsidRDefault="00412874" w:rsidP="003A3DAB">
            <w:pPr>
              <w:spacing w:line="300" w:lineRule="exact"/>
              <w:jc w:val="right"/>
              <w:rPr>
                <w:rFonts w:ascii="標楷體" w:eastAsia="標楷體" w:hAnsi="標楷體"/>
                <w:bCs/>
                <w:sz w:val="20"/>
                <w:szCs w:val="20"/>
              </w:rPr>
            </w:pPr>
            <w:r w:rsidRPr="005067A4">
              <w:rPr>
                <w:rFonts w:ascii="標楷體" w:eastAsia="標楷體" w:hAnsi="標楷體"/>
                <w:bCs/>
                <w:sz w:val="20"/>
                <w:szCs w:val="20"/>
              </w:rPr>
              <w:t>- 235,976,723</w:t>
            </w:r>
          </w:p>
        </w:tc>
        <w:tc>
          <w:tcPr>
            <w:tcW w:w="1524" w:type="dxa"/>
            <w:tcBorders>
              <w:top w:val="nil"/>
              <w:left w:val="single" w:sz="4" w:space="0" w:color="auto"/>
              <w:bottom w:val="nil"/>
              <w:right w:val="single" w:sz="4" w:space="0" w:color="auto"/>
            </w:tcBorders>
            <w:vAlign w:val="center"/>
          </w:tcPr>
          <w:p w14:paraId="3DF2DACE" w14:textId="442EB611" w:rsidR="00412874" w:rsidRPr="005067A4" w:rsidRDefault="00412874" w:rsidP="003A3DAB">
            <w:pPr>
              <w:spacing w:line="300" w:lineRule="exact"/>
              <w:jc w:val="right"/>
              <w:rPr>
                <w:rFonts w:ascii="標楷體" w:eastAsia="標楷體" w:hAnsi="標楷體"/>
                <w:bCs/>
                <w:sz w:val="20"/>
                <w:szCs w:val="20"/>
              </w:rPr>
            </w:pPr>
            <w:r w:rsidRPr="005067A4">
              <w:rPr>
                <w:rFonts w:ascii="標楷體" w:eastAsia="標楷體" w:hAnsi="標楷體"/>
                <w:bCs/>
                <w:sz w:val="20"/>
                <w:szCs w:val="20"/>
              </w:rPr>
              <w:t>4,697,286,467</w:t>
            </w:r>
          </w:p>
        </w:tc>
      </w:tr>
      <w:tr w:rsidR="00412874" w:rsidRPr="005067A4" w14:paraId="00D6C098" w14:textId="77777777" w:rsidTr="003A3DAB">
        <w:trPr>
          <w:trHeight w:val="420"/>
        </w:trPr>
        <w:tc>
          <w:tcPr>
            <w:tcW w:w="3261" w:type="dxa"/>
            <w:tcBorders>
              <w:top w:val="nil"/>
              <w:bottom w:val="nil"/>
            </w:tcBorders>
            <w:vAlign w:val="center"/>
          </w:tcPr>
          <w:p w14:paraId="0BC6E2B9" w14:textId="77777777" w:rsidR="00412874" w:rsidRPr="005067A4" w:rsidRDefault="00412874" w:rsidP="003A3DAB">
            <w:pPr>
              <w:spacing w:line="300" w:lineRule="exact"/>
              <w:ind w:left="57" w:right="57"/>
              <w:jc w:val="distribute"/>
              <w:rPr>
                <w:rFonts w:ascii="標楷體" w:eastAsia="標楷體" w:hAnsi="標楷體"/>
                <w:b/>
                <w:sz w:val="20"/>
                <w:szCs w:val="20"/>
              </w:rPr>
            </w:pPr>
            <w:proofErr w:type="gramStart"/>
            <w:r w:rsidRPr="005067A4">
              <w:rPr>
                <w:rFonts w:ascii="標楷體" w:eastAsia="標楷體" w:hAnsi="標楷體" w:hint="eastAsia"/>
                <w:b/>
                <w:sz w:val="20"/>
                <w:szCs w:val="20"/>
              </w:rPr>
              <w:t>原列淨資產</w:t>
            </w:r>
            <w:proofErr w:type="gramEnd"/>
            <w:r w:rsidRPr="005067A4">
              <w:rPr>
                <w:rFonts w:ascii="標楷體" w:eastAsia="標楷體" w:hAnsi="標楷體" w:hint="eastAsia"/>
                <w:b/>
                <w:sz w:val="20"/>
                <w:szCs w:val="20"/>
              </w:rPr>
              <w:t>總額</w:t>
            </w:r>
          </w:p>
        </w:tc>
        <w:tc>
          <w:tcPr>
            <w:tcW w:w="1480" w:type="dxa"/>
            <w:tcBorders>
              <w:top w:val="nil"/>
              <w:left w:val="nil"/>
              <w:bottom w:val="nil"/>
              <w:right w:val="single" w:sz="4" w:space="0" w:color="auto"/>
            </w:tcBorders>
            <w:shd w:val="clear" w:color="auto" w:fill="auto"/>
            <w:vAlign w:val="center"/>
          </w:tcPr>
          <w:p w14:paraId="67F47F90" w14:textId="11A06983"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sz w:val="20"/>
                <w:szCs w:val="20"/>
              </w:rPr>
              <w:t>4,573,454,695</w:t>
            </w:r>
          </w:p>
        </w:tc>
        <w:tc>
          <w:tcPr>
            <w:tcW w:w="1455" w:type="dxa"/>
            <w:tcBorders>
              <w:top w:val="nil"/>
              <w:left w:val="single" w:sz="4" w:space="0" w:color="auto"/>
              <w:bottom w:val="nil"/>
              <w:right w:val="single" w:sz="4" w:space="0" w:color="auto"/>
            </w:tcBorders>
            <w:shd w:val="clear" w:color="auto" w:fill="auto"/>
            <w:vAlign w:val="center"/>
          </w:tcPr>
          <w:p w14:paraId="29CEA589" w14:textId="2EE7B78E"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359,808,494</w:t>
            </w:r>
          </w:p>
        </w:tc>
        <w:tc>
          <w:tcPr>
            <w:tcW w:w="1636" w:type="dxa"/>
            <w:tcBorders>
              <w:top w:val="nil"/>
              <w:left w:val="nil"/>
              <w:bottom w:val="nil"/>
              <w:right w:val="single" w:sz="4" w:space="0" w:color="auto"/>
            </w:tcBorders>
            <w:shd w:val="clear" w:color="auto" w:fill="auto"/>
            <w:vAlign w:val="center"/>
          </w:tcPr>
          <w:p w14:paraId="77B133A9" w14:textId="0FE89C6C"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- 235,976,723</w:t>
            </w:r>
          </w:p>
        </w:tc>
        <w:tc>
          <w:tcPr>
            <w:tcW w:w="1524" w:type="dxa"/>
            <w:tcBorders>
              <w:top w:val="nil"/>
              <w:left w:val="single" w:sz="4" w:space="0" w:color="auto"/>
              <w:bottom w:val="nil"/>
              <w:right w:val="single" w:sz="4" w:space="0" w:color="auto"/>
            </w:tcBorders>
            <w:vAlign w:val="center"/>
          </w:tcPr>
          <w:p w14:paraId="6417D1C1" w14:textId="066A2F6D" w:rsidR="00412874" w:rsidRPr="005067A4" w:rsidRDefault="00412874" w:rsidP="003A3DAB">
            <w:pPr>
              <w:spacing w:line="300" w:lineRule="exact"/>
              <w:jc w:val="right"/>
              <w:rPr>
                <w:rFonts w:ascii="標楷體" w:eastAsia="標楷體" w:hAnsi="標楷體"/>
                <w:b/>
                <w:bCs/>
                <w:sz w:val="20"/>
                <w:szCs w:val="20"/>
              </w:rPr>
            </w:pPr>
            <w:r w:rsidRPr="005067A4">
              <w:rPr>
                <w:rFonts w:ascii="標楷體" w:eastAsia="標楷體" w:hAnsi="標楷體"/>
                <w:b/>
                <w:bCs/>
                <w:sz w:val="20"/>
                <w:szCs w:val="20"/>
              </w:rPr>
              <w:t>4,697,286,467</w:t>
            </w:r>
          </w:p>
        </w:tc>
      </w:tr>
      <w:tr w:rsidR="00412874" w:rsidRPr="005067A4" w14:paraId="14514D36" w14:textId="77777777" w:rsidTr="003A3DAB">
        <w:trPr>
          <w:trHeight w:val="420"/>
        </w:trPr>
        <w:tc>
          <w:tcPr>
            <w:tcW w:w="3261" w:type="dxa"/>
            <w:tcBorders>
              <w:top w:val="nil"/>
              <w:bottom w:val="nil"/>
            </w:tcBorders>
            <w:vAlign w:val="center"/>
          </w:tcPr>
          <w:p w14:paraId="49A734C6" w14:textId="77777777" w:rsidR="00412874" w:rsidRPr="005067A4" w:rsidRDefault="00412874" w:rsidP="003A3DAB">
            <w:pPr>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本處審核修正決算應調整數</w:t>
            </w:r>
          </w:p>
        </w:tc>
        <w:tc>
          <w:tcPr>
            <w:tcW w:w="1480" w:type="dxa"/>
            <w:tcBorders>
              <w:top w:val="nil"/>
              <w:left w:val="single" w:sz="4" w:space="0" w:color="auto"/>
              <w:bottom w:val="nil"/>
              <w:right w:val="single" w:sz="4" w:space="0" w:color="auto"/>
            </w:tcBorders>
            <w:shd w:val="clear" w:color="auto" w:fill="auto"/>
            <w:vAlign w:val="center"/>
          </w:tcPr>
          <w:p w14:paraId="2EA07A8E" w14:textId="5F54A92F" w:rsidR="00412874" w:rsidRPr="005067A4" w:rsidRDefault="00486F23" w:rsidP="003A3DAB">
            <w:pPr>
              <w:spacing w:line="300" w:lineRule="exact"/>
              <w:jc w:val="right"/>
              <w:rPr>
                <w:rFonts w:ascii="標楷體" w:eastAsia="標楷體" w:hAnsi="標楷體"/>
                <w:b/>
                <w:bCs/>
                <w:sz w:val="20"/>
                <w:szCs w:val="20"/>
              </w:rPr>
            </w:pPr>
            <w:r w:rsidRPr="005067A4">
              <w:rPr>
                <w:rFonts w:ascii="標楷體" w:eastAsia="標楷體" w:hAnsi="標楷體" w:hint="eastAsia"/>
                <w:b/>
                <w:bCs/>
                <w:sz w:val="20"/>
                <w:szCs w:val="20"/>
              </w:rPr>
              <w:t>3</w:t>
            </w:r>
            <w:r w:rsidRPr="005067A4">
              <w:rPr>
                <w:rFonts w:ascii="標楷體" w:eastAsia="標楷體" w:hAnsi="標楷體"/>
                <w:b/>
                <w:bCs/>
                <w:sz w:val="20"/>
                <w:szCs w:val="20"/>
              </w:rPr>
              <w:t>,309</w:t>
            </w:r>
          </w:p>
        </w:tc>
        <w:tc>
          <w:tcPr>
            <w:tcW w:w="1455" w:type="dxa"/>
            <w:tcBorders>
              <w:top w:val="nil"/>
              <w:left w:val="nil"/>
              <w:bottom w:val="nil"/>
              <w:right w:val="single" w:sz="4" w:space="0" w:color="auto"/>
            </w:tcBorders>
            <w:shd w:val="clear" w:color="auto" w:fill="auto"/>
            <w:vAlign w:val="center"/>
          </w:tcPr>
          <w:p w14:paraId="5D8A6ABB" w14:textId="6C4932F3" w:rsidR="00412874" w:rsidRPr="005067A4" w:rsidRDefault="00486F23"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sz w:val="20"/>
                <w:szCs w:val="20"/>
              </w:rPr>
              <w:t>—</w:t>
            </w:r>
            <w:proofErr w:type="gramEnd"/>
          </w:p>
        </w:tc>
        <w:tc>
          <w:tcPr>
            <w:tcW w:w="1636" w:type="dxa"/>
            <w:tcBorders>
              <w:top w:val="nil"/>
              <w:left w:val="nil"/>
              <w:bottom w:val="nil"/>
              <w:right w:val="single" w:sz="4" w:space="0" w:color="auto"/>
            </w:tcBorders>
            <w:shd w:val="clear" w:color="auto" w:fill="auto"/>
            <w:vAlign w:val="center"/>
          </w:tcPr>
          <w:p w14:paraId="222D7D46" w14:textId="2ADB765A" w:rsidR="00412874" w:rsidRPr="005067A4" w:rsidRDefault="00486F23" w:rsidP="003A3DAB">
            <w:pPr>
              <w:spacing w:line="300" w:lineRule="exact"/>
              <w:jc w:val="right"/>
              <w:rPr>
                <w:rFonts w:ascii="標楷體" w:eastAsia="標楷體" w:hAnsi="標楷體"/>
                <w:b/>
                <w:bCs/>
                <w:sz w:val="20"/>
                <w:szCs w:val="20"/>
              </w:rPr>
            </w:pPr>
            <w:proofErr w:type="gramStart"/>
            <w:r w:rsidRPr="005067A4">
              <w:rPr>
                <w:rFonts w:ascii="標楷體" w:eastAsia="標楷體" w:hAnsi="標楷體" w:hint="eastAsia"/>
                <w:b/>
                <w:bCs/>
                <w:sz w:val="20"/>
                <w:szCs w:val="20"/>
              </w:rPr>
              <w:t>—</w:t>
            </w:r>
            <w:proofErr w:type="gramEnd"/>
          </w:p>
        </w:tc>
        <w:tc>
          <w:tcPr>
            <w:tcW w:w="1524" w:type="dxa"/>
            <w:tcBorders>
              <w:top w:val="nil"/>
              <w:left w:val="nil"/>
              <w:bottom w:val="nil"/>
              <w:right w:val="single" w:sz="4" w:space="0" w:color="auto"/>
            </w:tcBorders>
            <w:shd w:val="clear" w:color="auto" w:fill="auto"/>
            <w:vAlign w:val="center"/>
          </w:tcPr>
          <w:p w14:paraId="462BAB24" w14:textId="51045455" w:rsidR="00412874" w:rsidRPr="005067A4" w:rsidRDefault="00486F23" w:rsidP="003A3DAB">
            <w:pPr>
              <w:spacing w:line="300" w:lineRule="exact"/>
              <w:jc w:val="right"/>
              <w:rPr>
                <w:rFonts w:ascii="標楷體" w:eastAsia="標楷體" w:hAnsi="標楷體"/>
                <w:b/>
                <w:bCs/>
                <w:sz w:val="20"/>
                <w:szCs w:val="20"/>
              </w:rPr>
            </w:pPr>
            <w:r w:rsidRPr="005067A4">
              <w:rPr>
                <w:rFonts w:ascii="標楷體" w:eastAsia="標楷體" w:hAnsi="標楷體"/>
                <w:b/>
                <w:sz w:val="20"/>
                <w:szCs w:val="20"/>
              </w:rPr>
              <w:t>3,309</w:t>
            </w:r>
          </w:p>
        </w:tc>
      </w:tr>
      <w:tr w:rsidR="00412874" w:rsidRPr="005067A4" w14:paraId="0A5E2BA5" w14:textId="77777777" w:rsidTr="003A3DAB">
        <w:trPr>
          <w:trHeight w:val="420"/>
        </w:trPr>
        <w:tc>
          <w:tcPr>
            <w:tcW w:w="3261" w:type="dxa"/>
            <w:tcBorders>
              <w:top w:val="nil"/>
              <w:bottom w:val="nil"/>
            </w:tcBorders>
            <w:vAlign w:val="center"/>
          </w:tcPr>
          <w:p w14:paraId="0E0BCEE3" w14:textId="77777777" w:rsidR="00412874" w:rsidRPr="005067A4" w:rsidRDefault="00412874" w:rsidP="003A3DAB">
            <w:pPr>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調整後淨資產總額</w:t>
            </w:r>
          </w:p>
        </w:tc>
        <w:tc>
          <w:tcPr>
            <w:tcW w:w="1480" w:type="dxa"/>
            <w:tcBorders>
              <w:top w:val="nil"/>
              <w:left w:val="single" w:sz="4" w:space="0" w:color="auto"/>
              <w:bottom w:val="nil"/>
              <w:right w:val="single" w:sz="4" w:space="0" w:color="auto"/>
            </w:tcBorders>
            <w:shd w:val="clear" w:color="auto" w:fill="auto"/>
            <w:vAlign w:val="center"/>
          </w:tcPr>
          <w:p w14:paraId="760C8BC4" w14:textId="42F57411"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sz w:val="20"/>
                <w:szCs w:val="20"/>
              </w:rPr>
              <w:t>4,573,45</w:t>
            </w:r>
            <w:r w:rsidR="00486F23" w:rsidRPr="005067A4">
              <w:rPr>
                <w:rFonts w:ascii="標楷體" w:eastAsia="標楷體" w:hAnsi="標楷體"/>
                <w:b/>
                <w:sz w:val="20"/>
                <w:szCs w:val="20"/>
              </w:rPr>
              <w:t>8</w:t>
            </w:r>
            <w:r w:rsidRPr="005067A4">
              <w:rPr>
                <w:rFonts w:ascii="標楷體" w:eastAsia="標楷體" w:hAnsi="標楷體"/>
                <w:b/>
                <w:sz w:val="20"/>
                <w:szCs w:val="20"/>
              </w:rPr>
              <w:t>,</w:t>
            </w:r>
            <w:r w:rsidR="00486F23" w:rsidRPr="005067A4">
              <w:rPr>
                <w:rFonts w:ascii="標楷體" w:eastAsia="標楷體" w:hAnsi="標楷體"/>
                <w:b/>
                <w:sz w:val="20"/>
                <w:szCs w:val="20"/>
              </w:rPr>
              <w:t>00</w:t>
            </w:r>
            <w:r w:rsidRPr="005067A4">
              <w:rPr>
                <w:rFonts w:ascii="標楷體" w:eastAsia="標楷體" w:hAnsi="標楷體"/>
                <w:b/>
                <w:sz w:val="20"/>
                <w:szCs w:val="20"/>
              </w:rPr>
              <w:t>5</w:t>
            </w:r>
          </w:p>
        </w:tc>
        <w:tc>
          <w:tcPr>
            <w:tcW w:w="1455" w:type="dxa"/>
            <w:tcBorders>
              <w:top w:val="nil"/>
              <w:left w:val="nil"/>
              <w:bottom w:val="nil"/>
              <w:right w:val="single" w:sz="4" w:space="0" w:color="auto"/>
            </w:tcBorders>
            <w:shd w:val="clear" w:color="auto" w:fill="auto"/>
            <w:vAlign w:val="center"/>
          </w:tcPr>
          <w:p w14:paraId="5A5ACBF9" w14:textId="3497287E"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sz w:val="20"/>
                <w:szCs w:val="20"/>
              </w:rPr>
              <w:t>359,808,494</w:t>
            </w:r>
          </w:p>
        </w:tc>
        <w:tc>
          <w:tcPr>
            <w:tcW w:w="1636" w:type="dxa"/>
            <w:tcBorders>
              <w:top w:val="nil"/>
              <w:left w:val="nil"/>
              <w:bottom w:val="nil"/>
              <w:right w:val="single" w:sz="4" w:space="0" w:color="auto"/>
            </w:tcBorders>
            <w:shd w:val="clear" w:color="auto" w:fill="auto"/>
            <w:vAlign w:val="center"/>
          </w:tcPr>
          <w:p w14:paraId="684FED57" w14:textId="04EB9589"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sz w:val="20"/>
                <w:szCs w:val="20"/>
              </w:rPr>
              <w:t>- 235,976,723</w:t>
            </w:r>
          </w:p>
        </w:tc>
        <w:tc>
          <w:tcPr>
            <w:tcW w:w="1524" w:type="dxa"/>
            <w:tcBorders>
              <w:top w:val="nil"/>
              <w:left w:val="nil"/>
              <w:bottom w:val="nil"/>
              <w:right w:val="single" w:sz="4" w:space="0" w:color="auto"/>
            </w:tcBorders>
            <w:shd w:val="clear" w:color="auto" w:fill="auto"/>
            <w:vAlign w:val="center"/>
          </w:tcPr>
          <w:p w14:paraId="5D51134C" w14:textId="64A722CD"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sz w:val="20"/>
                <w:szCs w:val="20"/>
              </w:rPr>
              <w:t>4,697,28</w:t>
            </w:r>
            <w:r w:rsidR="00486F23" w:rsidRPr="005067A4">
              <w:rPr>
                <w:rFonts w:ascii="標楷體" w:eastAsia="標楷體" w:hAnsi="標楷體"/>
                <w:b/>
                <w:sz w:val="20"/>
                <w:szCs w:val="20"/>
              </w:rPr>
              <w:t>9</w:t>
            </w:r>
            <w:r w:rsidRPr="005067A4">
              <w:rPr>
                <w:rFonts w:ascii="標楷體" w:eastAsia="標楷體" w:hAnsi="標楷體"/>
                <w:b/>
                <w:sz w:val="20"/>
                <w:szCs w:val="20"/>
              </w:rPr>
              <w:t>,</w:t>
            </w:r>
            <w:r w:rsidR="00486F23" w:rsidRPr="005067A4">
              <w:rPr>
                <w:rFonts w:ascii="標楷體" w:eastAsia="標楷體" w:hAnsi="標楷體"/>
                <w:b/>
                <w:sz w:val="20"/>
                <w:szCs w:val="20"/>
              </w:rPr>
              <w:t>7</w:t>
            </w:r>
            <w:r w:rsidRPr="005067A4">
              <w:rPr>
                <w:rFonts w:ascii="標楷體" w:eastAsia="標楷體" w:hAnsi="標楷體"/>
                <w:b/>
                <w:sz w:val="20"/>
                <w:szCs w:val="20"/>
              </w:rPr>
              <w:t>7</w:t>
            </w:r>
            <w:r w:rsidR="00486F23" w:rsidRPr="005067A4">
              <w:rPr>
                <w:rFonts w:ascii="標楷體" w:eastAsia="標楷體" w:hAnsi="標楷體"/>
                <w:b/>
                <w:sz w:val="20"/>
                <w:szCs w:val="20"/>
              </w:rPr>
              <w:t>6</w:t>
            </w:r>
          </w:p>
        </w:tc>
      </w:tr>
      <w:tr w:rsidR="00412874" w:rsidRPr="005067A4" w14:paraId="6829164D" w14:textId="77777777" w:rsidTr="003A3DAB">
        <w:trPr>
          <w:trHeight w:val="420"/>
        </w:trPr>
        <w:tc>
          <w:tcPr>
            <w:tcW w:w="3261" w:type="dxa"/>
            <w:tcBorders>
              <w:top w:val="nil"/>
              <w:bottom w:val="single" w:sz="4" w:space="0" w:color="auto"/>
            </w:tcBorders>
            <w:vAlign w:val="center"/>
          </w:tcPr>
          <w:p w14:paraId="59BD1508" w14:textId="77777777" w:rsidR="00412874" w:rsidRPr="005067A4" w:rsidRDefault="00412874" w:rsidP="003A3DAB">
            <w:pPr>
              <w:spacing w:line="300" w:lineRule="exact"/>
              <w:ind w:left="57" w:right="57"/>
              <w:jc w:val="distribute"/>
              <w:rPr>
                <w:rFonts w:ascii="標楷體" w:eastAsia="標楷體" w:hAnsi="標楷體"/>
                <w:b/>
                <w:sz w:val="20"/>
                <w:szCs w:val="20"/>
              </w:rPr>
            </w:pPr>
            <w:r w:rsidRPr="005067A4">
              <w:rPr>
                <w:rFonts w:ascii="標楷體" w:eastAsia="標楷體" w:hAnsi="標楷體" w:hint="eastAsia"/>
                <w:b/>
                <w:sz w:val="20"/>
                <w:szCs w:val="20"/>
              </w:rPr>
              <w:t>調整後負債及淨資產總額</w:t>
            </w:r>
          </w:p>
        </w:tc>
        <w:tc>
          <w:tcPr>
            <w:tcW w:w="1480" w:type="dxa"/>
            <w:tcBorders>
              <w:top w:val="nil"/>
              <w:left w:val="single" w:sz="4" w:space="0" w:color="auto"/>
              <w:bottom w:val="single" w:sz="4" w:space="0" w:color="auto"/>
              <w:right w:val="single" w:sz="4" w:space="0" w:color="auto"/>
            </w:tcBorders>
            <w:shd w:val="clear" w:color="auto" w:fill="auto"/>
            <w:vAlign w:val="center"/>
          </w:tcPr>
          <w:p w14:paraId="45DCC7AC" w14:textId="6D42604B"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sz w:val="20"/>
                <w:szCs w:val="20"/>
              </w:rPr>
              <w:t>4,788,</w:t>
            </w:r>
            <w:r w:rsidR="00486F23" w:rsidRPr="005067A4">
              <w:rPr>
                <w:rFonts w:ascii="標楷體" w:eastAsia="標楷體" w:hAnsi="標楷體"/>
                <w:b/>
                <w:sz w:val="20"/>
                <w:szCs w:val="20"/>
              </w:rPr>
              <w:t>200</w:t>
            </w:r>
            <w:r w:rsidRPr="005067A4">
              <w:rPr>
                <w:rFonts w:ascii="標楷體" w:eastAsia="標楷體" w:hAnsi="標楷體"/>
                <w:b/>
                <w:sz w:val="20"/>
                <w:szCs w:val="20"/>
              </w:rPr>
              <w:t>,2</w:t>
            </w:r>
            <w:r w:rsidR="00486F23" w:rsidRPr="005067A4">
              <w:rPr>
                <w:rFonts w:ascii="標楷體" w:eastAsia="標楷體" w:hAnsi="標楷體"/>
                <w:b/>
                <w:sz w:val="20"/>
                <w:szCs w:val="20"/>
              </w:rPr>
              <w:t>3</w:t>
            </w:r>
            <w:r w:rsidRPr="005067A4">
              <w:rPr>
                <w:rFonts w:ascii="標楷體" w:eastAsia="標楷體" w:hAnsi="標楷體"/>
                <w:b/>
                <w:sz w:val="20"/>
                <w:szCs w:val="20"/>
              </w:rPr>
              <w:t>9</w:t>
            </w:r>
          </w:p>
        </w:tc>
        <w:tc>
          <w:tcPr>
            <w:tcW w:w="1455" w:type="dxa"/>
            <w:tcBorders>
              <w:top w:val="nil"/>
              <w:left w:val="nil"/>
              <w:bottom w:val="single" w:sz="4" w:space="0" w:color="auto"/>
              <w:right w:val="single" w:sz="4" w:space="0" w:color="auto"/>
            </w:tcBorders>
            <w:shd w:val="clear" w:color="auto" w:fill="auto"/>
            <w:vAlign w:val="center"/>
          </w:tcPr>
          <w:p w14:paraId="41E4DD50" w14:textId="1D00D153"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sz w:val="20"/>
                <w:szCs w:val="20"/>
              </w:rPr>
              <w:t>539,116,479</w:t>
            </w:r>
          </w:p>
        </w:tc>
        <w:tc>
          <w:tcPr>
            <w:tcW w:w="1636" w:type="dxa"/>
            <w:tcBorders>
              <w:top w:val="nil"/>
              <w:left w:val="nil"/>
              <w:bottom w:val="single" w:sz="4" w:space="0" w:color="auto"/>
              <w:right w:val="single" w:sz="4" w:space="0" w:color="auto"/>
            </w:tcBorders>
            <w:shd w:val="clear" w:color="auto" w:fill="auto"/>
            <w:vAlign w:val="center"/>
          </w:tcPr>
          <w:p w14:paraId="040B1903" w14:textId="624E5A77" w:rsidR="00412874" w:rsidRPr="005067A4" w:rsidRDefault="00412874" w:rsidP="003A3DAB">
            <w:pPr>
              <w:spacing w:line="300" w:lineRule="exact"/>
              <w:jc w:val="right"/>
              <w:rPr>
                <w:rFonts w:ascii="標楷體" w:eastAsia="標楷體" w:hAnsi="標楷體"/>
                <w:sz w:val="20"/>
                <w:szCs w:val="20"/>
              </w:rPr>
            </w:pPr>
            <w:r w:rsidRPr="005067A4">
              <w:rPr>
                <w:rFonts w:ascii="標楷體" w:eastAsia="標楷體" w:hAnsi="標楷體"/>
                <w:b/>
                <w:sz w:val="20"/>
                <w:szCs w:val="20"/>
              </w:rPr>
              <w:t>- 311,197,902</w:t>
            </w:r>
          </w:p>
        </w:tc>
        <w:tc>
          <w:tcPr>
            <w:tcW w:w="1524" w:type="dxa"/>
            <w:tcBorders>
              <w:top w:val="nil"/>
              <w:left w:val="nil"/>
              <w:bottom w:val="single" w:sz="4" w:space="0" w:color="auto"/>
              <w:right w:val="single" w:sz="4" w:space="0" w:color="auto"/>
            </w:tcBorders>
            <w:shd w:val="clear" w:color="auto" w:fill="auto"/>
            <w:vAlign w:val="center"/>
          </w:tcPr>
          <w:p w14:paraId="38CB3E7D" w14:textId="50BD7E41" w:rsidR="00412874" w:rsidRPr="005067A4" w:rsidRDefault="00412874" w:rsidP="003A3DAB">
            <w:pPr>
              <w:spacing w:line="300" w:lineRule="exact"/>
              <w:jc w:val="right"/>
              <w:rPr>
                <w:rFonts w:ascii="標楷體" w:eastAsia="標楷體" w:hAnsi="標楷體"/>
                <w:b/>
                <w:sz w:val="20"/>
                <w:szCs w:val="20"/>
              </w:rPr>
            </w:pPr>
            <w:r w:rsidRPr="005067A4">
              <w:rPr>
                <w:rFonts w:ascii="標楷體" w:eastAsia="標楷體" w:hAnsi="標楷體"/>
                <w:b/>
                <w:sz w:val="20"/>
                <w:szCs w:val="20"/>
              </w:rPr>
              <w:t>5,016,11</w:t>
            </w:r>
            <w:r w:rsidR="00486F23" w:rsidRPr="005067A4">
              <w:rPr>
                <w:rFonts w:ascii="標楷體" w:eastAsia="標楷體" w:hAnsi="標楷體"/>
                <w:b/>
                <w:sz w:val="20"/>
                <w:szCs w:val="20"/>
              </w:rPr>
              <w:t>8</w:t>
            </w:r>
            <w:r w:rsidRPr="005067A4">
              <w:rPr>
                <w:rFonts w:ascii="標楷體" w:eastAsia="標楷體" w:hAnsi="標楷體"/>
                <w:b/>
                <w:sz w:val="20"/>
                <w:szCs w:val="20"/>
              </w:rPr>
              <w:t>,</w:t>
            </w:r>
            <w:r w:rsidR="00486F23" w:rsidRPr="005067A4">
              <w:rPr>
                <w:rFonts w:ascii="標楷體" w:eastAsia="標楷體" w:hAnsi="標楷體"/>
                <w:b/>
                <w:sz w:val="20"/>
                <w:szCs w:val="20"/>
              </w:rPr>
              <w:t>81</w:t>
            </w:r>
            <w:r w:rsidRPr="005067A4">
              <w:rPr>
                <w:rFonts w:ascii="標楷體" w:eastAsia="標楷體" w:hAnsi="標楷體"/>
                <w:b/>
                <w:sz w:val="20"/>
                <w:szCs w:val="20"/>
              </w:rPr>
              <w:t>6</w:t>
            </w:r>
          </w:p>
        </w:tc>
      </w:tr>
    </w:tbl>
    <w:p w14:paraId="0B498076" w14:textId="753E06FC" w:rsidR="001525DD" w:rsidRPr="005067A4" w:rsidRDefault="001525DD" w:rsidP="001525DD">
      <w:pPr>
        <w:snapToGrid w:val="0"/>
        <w:spacing w:line="320" w:lineRule="exact"/>
        <w:ind w:left="360" w:hangingChars="200" w:hanging="360"/>
        <w:jc w:val="both"/>
        <w:rPr>
          <w:rFonts w:ascii="標楷體" w:eastAsia="標楷體" w:hAnsi="標楷體"/>
          <w:bCs/>
          <w:sz w:val="18"/>
          <w:szCs w:val="20"/>
        </w:rPr>
      </w:pPr>
      <w:proofErr w:type="gramStart"/>
      <w:r w:rsidRPr="005067A4">
        <w:rPr>
          <w:rFonts w:ascii="標楷體" w:eastAsia="標楷體" w:hAnsi="標楷體" w:hint="eastAsia"/>
          <w:bCs/>
          <w:sz w:val="18"/>
          <w:szCs w:val="20"/>
        </w:rPr>
        <w:t>註</w:t>
      </w:r>
      <w:proofErr w:type="gramEnd"/>
      <w:r w:rsidRPr="005067A4">
        <w:rPr>
          <w:rFonts w:ascii="標楷體" w:eastAsia="標楷體" w:hAnsi="標楷體" w:hint="eastAsia"/>
          <w:bCs/>
          <w:sz w:val="18"/>
          <w:szCs w:val="20"/>
        </w:rPr>
        <w:t>：依</w:t>
      </w:r>
      <w:proofErr w:type="gramStart"/>
      <w:r w:rsidRPr="005067A4">
        <w:rPr>
          <w:rFonts w:ascii="標楷體" w:eastAsia="標楷體" w:hAnsi="標楷體" w:hint="eastAsia"/>
          <w:bCs/>
          <w:sz w:val="18"/>
          <w:szCs w:val="20"/>
        </w:rPr>
        <w:t>11</w:t>
      </w:r>
      <w:r w:rsidR="00CC360C" w:rsidRPr="005067A4">
        <w:rPr>
          <w:rFonts w:ascii="標楷體" w:eastAsia="標楷體" w:hAnsi="標楷體"/>
          <w:bCs/>
          <w:sz w:val="18"/>
          <w:szCs w:val="20"/>
        </w:rPr>
        <w:t>3</w:t>
      </w:r>
      <w:proofErr w:type="gramEnd"/>
      <w:r w:rsidRPr="005067A4">
        <w:rPr>
          <w:rFonts w:ascii="標楷體" w:eastAsia="標楷體" w:hAnsi="標楷體" w:hint="eastAsia"/>
          <w:bCs/>
          <w:sz w:val="18"/>
          <w:szCs w:val="20"/>
        </w:rPr>
        <w:t>年度新北市總決算整體資產負債表</w:t>
      </w:r>
      <w:proofErr w:type="gramStart"/>
      <w:r w:rsidRPr="005067A4">
        <w:rPr>
          <w:rFonts w:ascii="標楷體" w:eastAsia="標楷體" w:hAnsi="標楷體" w:hint="eastAsia"/>
          <w:bCs/>
          <w:sz w:val="18"/>
          <w:szCs w:val="20"/>
        </w:rPr>
        <w:t>註</w:t>
      </w:r>
      <w:proofErr w:type="gramEnd"/>
      <w:r w:rsidRPr="005067A4">
        <w:rPr>
          <w:rFonts w:ascii="標楷體" w:eastAsia="標楷體" w:hAnsi="標楷體" w:hint="eastAsia"/>
          <w:bCs/>
          <w:sz w:val="18"/>
          <w:szCs w:val="20"/>
        </w:rPr>
        <w:t>1-</w:t>
      </w:r>
      <w:r w:rsidR="00CC360C" w:rsidRPr="005067A4">
        <w:rPr>
          <w:rFonts w:ascii="標楷體" w:eastAsia="標楷體" w:hAnsi="標楷體"/>
          <w:bCs/>
          <w:sz w:val="18"/>
          <w:szCs w:val="20"/>
        </w:rPr>
        <w:t>2</w:t>
      </w:r>
      <w:r w:rsidRPr="005067A4">
        <w:rPr>
          <w:rFonts w:ascii="標楷體" w:eastAsia="標楷體" w:hAnsi="標楷體" w:hint="eastAsia"/>
          <w:bCs/>
          <w:sz w:val="18"/>
          <w:szCs w:val="20"/>
        </w:rPr>
        <w:t>，內部往來沖銷項目包括：1</w:t>
      </w:r>
      <w:r w:rsidRPr="005067A4">
        <w:rPr>
          <w:rFonts w:ascii="標楷體" w:eastAsia="標楷體" w:hAnsi="標楷體"/>
          <w:bCs/>
          <w:sz w:val="18"/>
          <w:szCs w:val="20"/>
        </w:rPr>
        <w:t>.</w:t>
      </w:r>
      <w:r w:rsidRPr="005067A4">
        <w:rPr>
          <w:rFonts w:ascii="標楷體" w:eastAsia="標楷體" w:hAnsi="標楷體" w:hint="eastAsia"/>
          <w:bCs/>
          <w:sz w:val="18"/>
          <w:szCs w:val="20"/>
        </w:rPr>
        <w:t>公務機關（公庫）帳列保管特種基金款項、公務機關與特種基金</w:t>
      </w:r>
      <w:proofErr w:type="gramStart"/>
      <w:r w:rsidRPr="005067A4">
        <w:rPr>
          <w:rFonts w:ascii="標楷體" w:eastAsia="標楷體" w:hAnsi="標楷體" w:hint="eastAsia"/>
          <w:bCs/>
          <w:sz w:val="18"/>
          <w:szCs w:val="20"/>
        </w:rPr>
        <w:t>同額帳列</w:t>
      </w:r>
      <w:proofErr w:type="gramEnd"/>
      <w:r w:rsidRPr="005067A4">
        <w:rPr>
          <w:rFonts w:ascii="標楷體" w:eastAsia="標楷體" w:hAnsi="標楷體" w:hint="eastAsia"/>
          <w:bCs/>
          <w:sz w:val="18"/>
          <w:szCs w:val="20"/>
        </w:rPr>
        <w:t>應收得（未繳付）之款項；2.公務機關帳列</w:t>
      </w:r>
      <w:proofErr w:type="gramStart"/>
      <w:r w:rsidRPr="005067A4">
        <w:rPr>
          <w:rFonts w:ascii="標楷體" w:eastAsia="標楷體" w:hAnsi="標楷體" w:hint="eastAsia"/>
          <w:bCs/>
          <w:sz w:val="18"/>
          <w:szCs w:val="20"/>
        </w:rPr>
        <w:t>採</w:t>
      </w:r>
      <w:proofErr w:type="gramEnd"/>
      <w:r w:rsidRPr="005067A4">
        <w:rPr>
          <w:rFonts w:ascii="標楷體" w:eastAsia="標楷體" w:hAnsi="標楷體" w:hint="eastAsia"/>
          <w:bCs/>
          <w:sz w:val="18"/>
          <w:szCs w:val="20"/>
        </w:rPr>
        <w:t>權益法之投資。</w:t>
      </w:r>
    </w:p>
    <w:p w14:paraId="1DD1E558" w14:textId="77777777" w:rsidR="001525DD" w:rsidRPr="005067A4" w:rsidRDefault="001525DD" w:rsidP="001525DD">
      <w:pPr>
        <w:spacing w:line="20" w:lineRule="exact"/>
        <w:rPr>
          <w:rFonts w:ascii="標楷體" w:eastAsia="標楷體" w:hAnsi="標楷體"/>
          <w:bCs/>
          <w:sz w:val="18"/>
          <w:szCs w:val="20"/>
        </w:rPr>
      </w:pPr>
      <w:r w:rsidRPr="005067A4">
        <w:rPr>
          <w:rFonts w:ascii="標楷體" w:eastAsia="標楷體" w:hAnsi="標楷體"/>
          <w:bCs/>
          <w:sz w:val="18"/>
          <w:szCs w:val="20"/>
        </w:rPr>
        <w:br w:type="page"/>
      </w:r>
    </w:p>
    <w:p w14:paraId="18581678" w14:textId="77777777" w:rsidR="001525DD" w:rsidRPr="005067A4" w:rsidRDefault="001525DD" w:rsidP="00282B5E">
      <w:pPr>
        <w:overflowPunct w:val="0"/>
        <w:adjustRightInd w:val="0"/>
        <w:spacing w:beforeLines="50" w:before="180" w:line="500" w:lineRule="exact"/>
        <w:jc w:val="both"/>
        <w:textAlignment w:val="baseline"/>
        <w:rPr>
          <w:rFonts w:ascii="標楷體" w:eastAsia="標楷體" w:hAnsi="標楷體"/>
          <w:b/>
          <w:bCs/>
          <w:sz w:val="32"/>
          <w:szCs w:val="28"/>
          <w:lang w:val="x-none"/>
        </w:rPr>
      </w:pPr>
      <w:r w:rsidRPr="005067A4">
        <w:rPr>
          <w:rFonts w:ascii="標楷體" w:eastAsia="標楷體" w:hAnsi="標楷體" w:hint="eastAsia"/>
          <w:b/>
          <w:bCs/>
          <w:spacing w:val="40"/>
          <w:sz w:val="32"/>
          <w:szCs w:val="20"/>
          <w:lang w:val="x-none" w:eastAsia="x-none"/>
        </w:rPr>
        <w:lastRenderedPageBreak/>
        <w:t xml:space="preserve">　</w:t>
      </w:r>
      <w:proofErr w:type="spellStart"/>
      <w:r w:rsidRPr="005067A4">
        <w:rPr>
          <w:rFonts w:ascii="標楷體" w:eastAsia="標楷體" w:hAnsi="標楷體" w:hint="eastAsia"/>
          <w:b/>
          <w:bCs/>
          <w:spacing w:val="40"/>
          <w:sz w:val="32"/>
          <w:szCs w:val="20"/>
          <w:lang w:val="x-none" w:eastAsia="x-none"/>
        </w:rPr>
        <w:t>二</w:t>
      </w:r>
      <w:r w:rsidRPr="005067A4">
        <w:rPr>
          <w:rFonts w:ascii="標楷體" w:eastAsia="標楷體" w:hAnsi="標楷體" w:hint="eastAsia"/>
          <w:b/>
          <w:bCs/>
          <w:sz w:val="32"/>
          <w:szCs w:val="28"/>
          <w:lang w:val="x-none" w:eastAsia="x-none"/>
        </w:rPr>
        <w:t>、</w:t>
      </w:r>
      <w:r w:rsidRPr="005067A4">
        <w:rPr>
          <w:rFonts w:ascii="標楷體" w:eastAsia="標楷體" w:hAnsi="標楷體" w:hint="eastAsia"/>
          <w:b/>
          <w:sz w:val="32"/>
          <w:szCs w:val="32"/>
          <w:lang w:val="x-none" w:eastAsia="x-none"/>
        </w:rPr>
        <w:t>公共債務部分</w:t>
      </w:r>
      <w:proofErr w:type="spellEnd"/>
    </w:p>
    <w:p w14:paraId="0662C799" w14:textId="4219087E" w:rsidR="001525DD" w:rsidRPr="005067A4" w:rsidRDefault="001525DD" w:rsidP="005843C6">
      <w:pPr>
        <w:pStyle w:val="affe"/>
        <w:overflowPunct w:val="0"/>
        <w:spacing w:beforeLines="10" w:before="36" w:line="550" w:lineRule="exact"/>
        <w:ind w:firstLine="560"/>
        <w:rPr>
          <w:rFonts w:hAnsi="標楷體" w:cs="標楷體"/>
          <w:snapToGrid w:val="0"/>
          <w:kern w:val="0"/>
          <w:sz w:val="28"/>
        </w:rPr>
      </w:pPr>
      <w:bookmarkStart w:id="0" w:name="OLE_LINK2"/>
      <w:r w:rsidRPr="005067A4">
        <w:rPr>
          <w:rFonts w:hAnsi="標楷體" w:hint="eastAsia"/>
          <w:sz w:val="28"/>
          <w:szCs w:val="28"/>
        </w:rPr>
        <w:t>新北</w:t>
      </w:r>
      <w:r w:rsidRPr="005067A4">
        <w:rPr>
          <w:rFonts w:hAnsi="標楷體" w:hint="eastAsia"/>
          <w:sz w:val="28"/>
        </w:rPr>
        <w:t>市</w:t>
      </w:r>
      <w:proofErr w:type="gramStart"/>
      <w:r w:rsidRPr="005067A4">
        <w:rPr>
          <w:rFonts w:hAnsi="標楷體" w:hint="eastAsia"/>
          <w:sz w:val="28"/>
        </w:rPr>
        <w:t>政府編新北市</w:t>
      </w:r>
      <w:proofErr w:type="gramEnd"/>
      <w:r w:rsidRPr="005067A4">
        <w:rPr>
          <w:rFonts w:hAnsi="標楷體" w:hint="eastAsia"/>
          <w:sz w:val="28"/>
        </w:rPr>
        <w:t>總決算平衡表列長期負債總額</w:t>
      </w:r>
      <w:r w:rsidR="009C7E91" w:rsidRPr="005067A4">
        <w:rPr>
          <w:rFonts w:hAnsi="標楷體"/>
          <w:sz w:val="28"/>
        </w:rPr>
        <w:t>940</w:t>
      </w:r>
      <w:r w:rsidRPr="005067A4">
        <w:rPr>
          <w:rFonts w:hAnsi="標楷體" w:hint="eastAsia"/>
          <w:sz w:val="28"/>
        </w:rPr>
        <w:t>億元，全數為長期借款。至於債款目錄</w:t>
      </w:r>
      <w:proofErr w:type="gramStart"/>
      <w:r w:rsidRPr="005067A4">
        <w:rPr>
          <w:rFonts w:hAnsi="標楷體" w:hint="eastAsia"/>
          <w:sz w:val="28"/>
        </w:rPr>
        <w:t>—</w:t>
      </w:r>
      <w:proofErr w:type="gramEnd"/>
      <w:r w:rsidRPr="005067A4">
        <w:rPr>
          <w:rFonts w:hAnsi="標楷體" w:hint="eastAsia"/>
          <w:sz w:val="28"/>
        </w:rPr>
        <w:t>長期借款部分，係依據公共債務法第4條及第5條規定計列政府在其總預算、特別預算，以及在營業基金、信託基金以外之特種基金所舉借1年以上之非自償性債務，列報截至11</w:t>
      </w:r>
      <w:r w:rsidR="00424249" w:rsidRPr="005067A4">
        <w:rPr>
          <w:rFonts w:hAnsi="標楷體"/>
          <w:sz w:val="28"/>
        </w:rPr>
        <w:t>3</w:t>
      </w:r>
      <w:r w:rsidRPr="005067A4">
        <w:rPr>
          <w:rFonts w:hAnsi="標楷體" w:hint="eastAsia"/>
          <w:sz w:val="28"/>
        </w:rPr>
        <w:t>年底止，新北市普通基金債務餘額決算數為</w:t>
      </w:r>
      <w:r w:rsidR="00424249" w:rsidRPr="005067A4">
        <w:rPr>
          <w:rFonts w:hAnsi="標楷體"/>
          <w:sz w:val="28"/>
        </w:rPr>
        <w:t>940</w:t>
      </w:r>
      <w:r w:rsidRPr="005067A4">
        <w:rPr>
          <w:rFonts w:hAnsi="標楷體" w:hint="eastAsia"/>
          <w:sz w:val="28"/>
        </w:rPr>
        <w:t>億元，經本處審核結果，新北市1年以上債務餘額決算審定數為</w:t>
      </w:r>
      <w:r w:rsidR="00424249" w:rsidRPr="005067A4">
        <w:rPr>
          <w:rFonts w:hAnsi="標楷體"/>
          <w:sz w:val="28"/>
        </w:rPr>
        <w:t>940</w:t>
      </w:r>
      <w:r w:rsidRPr="005067A4">
        <w:rPr>
          <w:rFonts w:hAnsi="標楷體" w:hint="eastAsia"/>
          <w:sz w:val="28"/>
        </w:rPr>
        <w:t>億元（均為債務餘額實際結欠數），約占行政院主計總處11</w:t>
      </w:r>
      <w:r w:rsidR="00DE16F4" w:rsidRPr="005067A4">
        <w:rPr>
          <w:rFonts w:hAnsi="標楷體"/>
          <w:sz w:val="28"/>
        </w:rPr>
        <w:t>4</w:t>
      </w:r>
      <w:r w:rsidRPr="005067A4">
        <w:rPr>
          <w:rFonts w:hAnsi="標楷體" w:hint="eastAsia"/>
          <w:sz w:val="28"/>
        </w:rPr>
        <w:t>年5月</w:t>
      </w:r>
      <w:r w:rsidR="00DE16F4" w:rsidRPr="005067A4">
        <w:rPr>
          <w:rFonts w:hAnsi="標楷體"/>
          <w:sz w:val="28"/>
        </w:rPr>
        <w:t>28</w:t>
      </w:r>
      <w:r w:rsidRPr="005067A4">
        <w:rPr>
          <w:rFonts w:hAnsi="標楷體" w:hint="eastAsia"/>
          <w:sz w:val="28"/>
        </w:rPr>
        <w:t>日公布之前</w:t>
      </w:r>
      <w:proofErr w:type="gramStart"/>
      <w:r w:rsidRPr="005067A4">
        <w:rPr>
          <w:rFonts w:hAnsi="標楷體" w:hint="eastAsia"/>
          <w:sz w:val="28"/>
        </w:rPr>
        <w:t>3</w:t>
      </w:r>
      <w:proofErr w:type="gramEnd"/>
      <w:r w:rsidRPr="005067A4">
        <w:rPr>
          <w:rFonts w:hAnsi="標楷體" w:hint="eastAsia"/>
          <w:sz w:val="28"/>
        </w:rPr>
        <w:t>年度名目國內生產毛額（GDP）平均數（2</w:t>
      </w:r>
      <w:r w:rsidR="003C7205" w:rsidRPr="005067A4">
        <w:rPr>
          <w:rFonts w:hAnsi="標楷體"/>
          <w:sz w:val="28"/>
        </w:rPr>
        <w:t>2</w:t>
      </w:r>
      <w:r w:rsidRPr="005067A4">
        <w:rPr>
          <w:rFonts w:hAnsi="標楷體" w:hint="eastAsia"/>
          <w:sz w:val="28"/>
        </w:rPr>
        <w:t>兆</w:t>
      </w:r>
      <w:r w:rsidR="003C7205" w:rsidRPr="005067A4">
        <w:rPr>
          <w:rFonts w:hAnsi="標楷體" w:hint="eastAsia"/>
          <w:sz w:val="28"/>
        </w:rPr>
        <w:t>7</w:t>
      </w:r>
      <w:r w:rsidRPr="005067A4">
        <w:rPr>
          <w:rFonts w:hAnsi="標楷體" w:hint="eastAsia"/>
          <w:sz w:val="28"/>
        </w:rPr>
        <w:t>,</w:t>
      </w:r>
      <w:r w:rsidR="003C7205" w:rsidRPr="005067A4">
        <w:rPr>
          <w:rFonts w:hAnsi="標楷體"/>
          <w:sz w:val="28"/>
        </w:rPr>
        <w:t>301</w:t>
      </w:r>
      <w:r w:rsidRPr="005067A4">
        <w:rPr>
          <w:rFonts w:hAnsi="標楷體" w:hint="eastAsia"/>
          <w:spacing w:val="-6"/>
          <w:sz w:val="28"/>
        </w:rPr>
        <w:t>億餘元）之0.4</w:t>
      </w:r>
      <w:r w:rsidR="003C7205" w:rsidRPr="005067A4">
        <w:rPr>
          <w:rFonts w:hAnsi="標楷體"/>
          <w:spacing w:val="-6"/>
          <w:sz w:val="28"/>
        </w:rPr>
        <w:t>1</w:t>
      </w:r>
      <w:r w:rsidRPr="005067A4">
        <w:rPr>
          <w:rFonts w:hAnsi="標楷體" w:hint="eastAsia"/>
          <w:spacing w:val="-6"/>
          <w:sz w:val="28"/>
        </w:rPr>
        <w:t>％，</w:t>
      </w:r>
      <w:r w:rsidRPr="005067A4">
        <w:rPr>
          <w:rFonts w:hAnsi="標楷體" w:hint="eastAsia"/>
          <w:spacing w:val="-8"/>
          <w:sz w:val="28"/>
        </w:rPr>
        <w:t>尚未超過公共債務法第5條第3項規定財政部公告1.0</w:t>
      </w:r>
      <w:r w:rsidR="003476ED" w:rsidRPr="005067A4">
        <w:rPr>
          <w:rFonts w:hAnsi="標楷體"/>
          <w:spacing w:val="-8"/>
          <w:sz w:val="28"/>
        </w:rPr>
        <w:t>911</w:t>
      </w:r>
      <w:r w:rsidRPr="005067A4">
        <w:rPr>
          <w:rFonts w:hAnsi="標楷體" w:hint="eastAsia"/>
          <w:spacing w:val="-8"/>
          <w:sz w:val="28"/>
        </w:rPr>
        <w:t>％</w:t>
      </w:r>
      <w:r w:rsidRPr="005067A4">
        <w:rPr>
          <w:rFonts w:hAnsi="標楷體" w:hint="eastAsia"/>
          <w:sz w:val="28"/>
        </w:rPr>
        <w:t>之債限。又查截至11</w:t>
      </w:r>
      <w:r w:rsidR="003476ED" w:rsidRPr="005067A4">
        <w:rPr>
          <w:rFonts w:hAnsi="標楷體"/>
          <w:sz w:val="28"/>
        </w:rPr>
        <w:t>3</w:t>
      </w:r>
      <w:r w:rsidRPr="005067A4">
        <w:rPr>
          <w:rFonts w:hAnsi="標楷體" w:hint="eastAsia"/>
          <w:sz w:val="28"/>
        </w:rPr>
        <w:t>年底止，新北市所舉借未滿1年債務餘額為1</w:t>
      </w:r>
      <w:r w:rsidR="003476ED" w:rsidRPr="005067A4">
        <w:rPr>
          <w:rFonts w:hAnsi="標楷體"/>
          <w:sz w:val="28"/>
        </w:rPr>
        <w:t>00</w:t>
      </w:r>
      <w:r w:rsidRPr="005067A4">
        <w:rPr>
          <w:rFonts w:hAnsi="標楷體" w:hint="eastAsia"/>
          <w:sz w:val="28"/>
        </w:rPr>
        <w:t>億元，約占</w:t>
      </w:r>
      <w:proofErr w:type="gramStart"/>
      <w:r w:rsidRPr="005067A4">
        <w:rPr>
          <w:rFonts w:hAnsi="標楷體" w:hint="eastAsia"/>
          <w:sz w:val="28"/>
        </w:rPr>
        <w:t>11</w:t>
      </w:r>
      <w:r w:rsidR="003476ED" w:rsidRPr="005067A4">
        <w:rPr>
          <w:rFonts w:hAnsi="標楷體"/>
          <w:sz w:val="28"/>
        </w:rPr>
        <w:t>3</w:t>
      </w:r>
      <w:proofErr w:type="gramEnd"/>
      <w:r w:rsidRPr="005067A4">
        <w:rPr>
          <w:rFonts w:hAnsi="標楷體" w:hint="eastAsia"/>
          <w:sz w:val="28"/>
        </w:rPr>
        <w:t>年度總預算歲出總額之</w:t>
      </w:r>
      <w:r w:rsidR="00951992" w:rsidRPr="005067A4">
        <w:rPr>
          <w:rFonts w:hAnsi="標楷體" w:hint="eastAsia"/>
          <w:sz w:val="28"/>
        </w:rPr>
        <w:t>4</w:t>
      </w:r>
      <w:r w:rsidRPr="005067A4">
        <w:rPr>
          <w:rFonts w:hAnsi="標楷體" w:hint="eastAsia"/>
          <w:sz w:val="28"/>
        </w:rPr>
        <w:t>.</w:t>
      </w:r>
      <w:r w:rsidR="00951992" w:rsidRPr="005067A4">
        <w:rPr>
          <w:rFonts w:hAnsi="標楷體"/>
          <w:sz w:val="28"/>
        </w:rPr>
        <w:t>71</w:t>
      </w:r>
      <w:r w:rsidRPr="005067A4">
        <w:rPr>
          <w:rFonts w:hAnsi="標楷體" w:hint="eastAsia"/>
          <w:sz w:val="28"/>
        </w:rPr>
        <w:t>％，尚未超過公共債務法第5條第10項規定30％之債限；非營業特種基金自償性債務餘額，計有長期債務1,3</w:t>
      </w:r>
      <w:r w:rsidR="00BA13D0" w:rsidRPr="005067A4">
        <w:rPr>
          <w:rFonts w:hAnsi="標楷體"/>
          <w:sz w:val="28"/>
        </w:rPr>
        <w:t>55</w:t>
      </w:r>
      <w:r w:rsidRPr="005067A4">
        <w:rPr>
          <w:rFonts w:hAnsi="標楷體" w:hint="eastAsia"/>
          <w:sz w:val="28"/>
        </w:rPr>
        <w:t>億</w:t>
      </w:r>
      <w:r w:rsidR="00BA13D0" w:rsidRPr="005067A4">
        <w:rPr>
          <w:rFonts w:hAnsi="標楷體" w:hint="eastAsia"/>
          <w:sz w:val="28"/>
        </w:rPr>
        <w:t>8</w:t>
      </w:r>
      <w:r w:rsidRPr="005067A4">
        <w:rPr>
          <w:rFonts w:hAnsi="標楷體" w:hint="eastAsia"/>
          <w:sz w:val="28"/>
        </w:rPr>
        <w:t>,</w:t>
      </w:r>
      <w:r w:rsidR="00BA13D0" w:rsidRPr="005067A4">
        <w:rPr>
          <w:rFonts w:hAnsi="標楷體"/>
          <w:sz w:val="28"/>
        </w:rPr>
        <w:t>591</w:t>
      </w:r>
      <w:r w:rsidRPr="005067A4">
        <w:rPr>
          <w:rFonts w:hAnsi="標楷體" w:hint="eastAsia"/>
          <w:sz w:val="28"/>
        </w:rPr>
        <w:t>萬餘元（未扣除1年內到期部分）。若參考國際貨幣基金組織（International Monetary Fund</w:t>
      </w:r>
      <w:r w:rsidR="001E60EC">
        <w:rPr>
          <w:rFonts w:hAnsi="標楷體" w:hint="eastAsia"/>
          <w:sz w:val="28"/>
        </w:rPr>
        <w:t>,</w:t>
      </w:r>
      <w:r w:rsidR="001E60EC">
        <w:rPr>
          <w:rFonts w:hAnsi="標楷體"/>
          <w:sz w:val="28"/>
        </w:rPr>
        <w:t xml:space="preserve"> </w:t>
      </w:r>
      <w:r w:rsidRPr="005067A4">
        <w:rPr>
          <w:rFonts w:hAnsi="標楷體" w:hint="eastAsia"/>
          <w:sz w:val="28"/>
        </w:rPr>
        <w:t>IMF）定義，新北市公共債務包括前述1年以上債務餘額決算審定數</w:t>
      </w:r>
      <w:r w:rsidR="00BA13D0" w:rsidRPr="005067A4">
        <w:rPr>
          <w:rFonts w:hAnsi="標楷體"/>
          <w:sz w:val="28"/>
        </w:rPr>
        <w:t>940</w:t>
      </w:r>
      <w:r w:rsidRPr="005067A4">
        <w:rPr>
          <w:rFonts w:hAnsi="標楷體" w:hint="eastAsia"/>
          <w:sz w:val="28"/>
        </w:rPr>
        <w:t>億元，加計普通基金未滿1年債務餘額1</w:t>
      </w:r>
      <w:r w:rsidR="00BA13D0" w:rsidRPr="005067A4">
        <w:rPr>
          <w:rFonts w:hAnsi="標楷體"/>
          <w:sz w:val="28"/>
        </w:rPr>
        <w:t>00</w:t>
      </w:r>
      <w:r w:rsidRPr="005067A4">
        <w:rPr>
          <w:rFonts w:hAnsi="標楷體" w:hint="eastAsia"/>
          <w:sz w:val="28"/>
        </w:rPr>
        <w:t>億元及非營業特種基金舉借債務餘額1,</w:t>
      </w:r>
      <w:r w:rsidR="00BA13D0" w:rsidRPr="005067A4">
        <w:rPr>
          <w:rFonts w:hAnsi="標楷體"/>
          <w:sz w:val="28"/>
        </w:rPr>
        <w:t>355</w:t>
      </w:r>
      <w:r w:rsidRPr="005067A4">
        <w:rPr>
          <w:rFonts w:hAnsi="標楷體" w:hint="eastAsia"/>
          <w:sz w:val="28"/>
        </w:rPr>
        <w:t>億</w:t>
      </w:r>
      <w:r w:rsidR="00BA13D0" w:rsidRPr="005067A4">
        <w:rPr>
          <w:rFonts w:hAnsi="標楷體" w:hint="eastAsia"/>
          <w:sz w:val="28"/>
        </w:rPr>
        <w:t>8</w:t>
      </w:r>
      <w:r w:rsidRPr="005067A4">
        <w:rPr>
          <w:rFonts w:hAnsi="標楷體" w:hint="eastAsia"/>
          <w:sz w:val="28"/>
        </w:rPr>
        <w:t>,</w:t>
      </w:r>
      <w:r w:rsidR="00BA13D0" w:rsidRPr="005067A4">
        <w:rPr>
          <w:rFonts w:hAnsi="標楷體"/>
          <w:sz w:val="28"/>
        </w:rPr>
        <w:t>591</w:t>
      </w:r>
      <w:r w:rsidRPr="005067A4">
        <w:rPr>
          <w:rFonts w:hAnsi="標楷體" w:hint="eastAsia"/>
          <w:sz w:val="28"/>
        </w:rPr>
        <w:t>萬餘元，則合計共2,3</w:t>
      </w:r>
      <w:r w:rsidR="00BA13D0" w:rsidRPr="005067A4">
        <w:rPr>
          <w:rFonts w:hAnsi="標楷體"/>
          <w:sz w:val="28"/>
        </w:rPr>
        <w:t>95</w:t>
      </w:r>
      <w:r w:rsidRPr="005067A4">
        <w:rPr>
          <w:rFonts w:hAnsi="標楷體" w:hint="eastAsia"/>
          <w:sz w:val="28"/>
        </w:rPr>
        <w:t>億</w:t>
      </w:r>
      <w:r w:rsidR="00BA13D0" w:rsidRPr="005067A4">
        <w:rPr>
          <w:rFonts w:hAnsi="標楷體" w:hint="eastAsia"/>
          <w:sz w:val="28"/>
        </w:rPr>
        <w:t>8</w:t>
      </w:r>
      <w:r w:rsidRPr="005067A4">
        <w:rPr>
          <w:rFonts w:hAnsi="標楷體" w:hint="eastAsia"/>
          <w:sz w:val="28"/>
        </w:rPr>
        <w:t>,</w:t>
      </w:r>
      <w:r w:rsidR="00BA13D0" w:rsidRPr="005067A4">
        <w:rPr>
          <w:rFonts w:hAnsi="標楷體"/>
          <w:sz w:val="28"/>
        </w:rPr>
        <w:t>591</w:t>
      </w:r>
      <w:r w:rsidRPr="005067A4">
        <w:rPr>
          <w:rFonts w:hAnsi="標楷體" w:hint="eastAsia"/>
          <w:sz w:val="28"/>
        </w:rPr>
        <w:t>萬餘元（表1）。</w:t>
      </w:r>
    </w:p>
    <w:p w14:paraId="04E6E9F3" w14:textId="77777777" w:rsidR="005516DD" w:rsidRPr="005067A4" w:rsidRDefault="005516DD" w:rsidP="005516DD">
      <w:pPr>
        <w:widowControl w:val="0"/>
        <w:adjustRightInd w:val="0"/>
        <w:spacing w:beforeLines="25" w:before="90" w:line="360" w:lineRule="exact"/>
        <w:ind w:rightChars="-25" w:right="-60" w:firstLine="11"/>
        <w:jc w:val="center"/>
        <w:textAlignment w:val="baseline"/>
        <w:rPr>
          <w:rFonts w:ascii="標楷體" w:eastAsia="標楷體" w:hAnsi="標楷體" w:cs="Times New Roman"/>
        </w:rPr>
      </w:pPr>
      <w:r w:rsidRPr="005067A4">
        <w:rPr>
          <w:rFonts w:ascii="標楷體" w:eastAsia="標楷體" w:hAnsi="標楷體" w:cs="Times New Roman" w:hint="eastAsia"/>
          <w:b/>
        </w:rPr>
        <w:t>表1　新北市截至11</w:t>
      </w:r>
      <w:r w:rsidRPr="005067A4">
        <w:rPr>
          <w:rFonts w:ascii="標楷體" w:eastAsia="標楷體" w:hAnsi="標楷體" w:cs="Times New Roman"/>
          <w:b/>
        </w:rPr>
        <w:t>3</w:t>
      </w:r>
      <w:proofErr w:type="gramStart"/>
      <w:r w:rsidRPr="005067A4">
        <w:rPr>
          <w:rFonts w:ascii="標楷體" w:eastAsia="標楷體" w:hAnsi="標楷體" w:cs="Times New Roman" w:hint="eastAsia"/>
          <w:b/>
        </w:rPr>
        <w:t>年底止舉借</w:t>
      </w:r>
      <w:proofErr w:type="gramEnd"/>
      <w:r w:rsidRPr="005067A4">
        <w:rPr>
          <w:rFonts w:ascii="標楷體" w:eastAsia="標楷體" w:hAnsi="標楷體" w:cs="Times New Roman" w:hint="eastAsia"/>
          <w:b/>
        </w:rPr>
        <w:t>債務餘額情形</w:t>
      </w:r>
    </w:p>
    <w:p w14:paraId="2AE1274E" w14:textId="7D0C1387" w:rsidR="001525DD" w:rsidRPr="005067A4" w:rsidRDefault="001525DD" w:rsidP="001525DD">
      <w:pPr>
        <w:wordWrap w:val="0"/>
        <w:snapToGrid w:val="0"/>
        <w:ind w:right="-1" w:firstLineChars="3100" w:firstLine="5580"/>
        <w:jc w:val="right"/>
        <w:rPr>
          <w:rFonts w:ascii="標楷體" w:eastAsia="標楷體" w:hAnsi="標楷體"/>
          <w:sz w:val="18"/>
          <w:szCs w:val="18"/>
        </w:rPr>
      </w:pPr>
      <w:r w:rsidRPr="005067A4">
        <w:rPr>
          <w:rFonts w:ascii="標楷體" w:eastAsia="標楷體" w:hAnsi="標楷體" w:hint="eastAsia"/>
          <w:sz w:val="18"/>
          <w:szCs w:val="18"/>
        </w:rPr>
        <w:t>單位：新臺幣千元</w:t>
      </w:r>
    </w:p>
    <w:tbl>
      <w:tblPr>
        <w:tblW w:w="93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hemeFill="text2" w:themeFillTint="33"/>
        <w:tblLayout w:type="fixed"/>
        <w:tblCellMar>
          <w:left w:w="28" w:type="dxa"/>
          <w:right w:w="28" w:type="dxa"/>
        </w:tblCellMar>
        <w:tblLook w:val="01E0" w:firstRow="1" w:lastRow="1" w:firstColumn="1" w:lastColumn="1" w:noHBand="0" w:noVBand="0"/>
      </w:tblPr>
      <w:tblGrid>
        <w:gridCol w:w="3178"/>
        <w:gridCol w:w="1008"/>
        <w:gridCol w:w="616"/>
        <w:gridCol w:w="1021"/>
        <w:gridCol w:w="980"/>
        <w:gridCol w:w="1064"/>
        <w:gridCol w:w="840"/>
        <w:gridCol w:w="616"/>
      </w:tblGrid>
      <w:tr w:rsidR="005516DD" w:rsidRPr="005067A4" w14:paraId="1A1B82F6" w14:textId="77777777" w:rsidTr="00A05203">
        <w:trPr>
          <w:trHeight w:val="340"/>
        </w:trPr>
        <w:tc>
          <w:tcPr>
            <w:tcW w:w="31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B45B44" w14:textId="77777777" w:rsidR="005516DD" w:rsidRPr="005067A4" w:rsidRDefault="005516DD" w:rsidP="005516DD">
            <w:pPr>
              <w:widowControl w:val="0"/>
              <w:overflowPunct w:val="0"/>
              <w:adjustRightInd w:val="0"/>
              <w:spacing w:line="280" w:lineRule="exact"/>
              <w:ind w:firstLine="196"/>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項             目</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E3351"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合 計</w:t>
            </w:r>
          </w:p>
        </w:tc>
        <w:tc>
          <w:tcPr>
            <w:tcW w:w="26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A38EC1"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普通基金債務餘額</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A86446"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非營業特種基金債務餘額</w:t>
            </w:r>
          </w:p>
        </w:tc>
      </w:tr>
      <w:tr w:rsidR="005516DD" w:rsidRPr="005067A4" w14:paraId="32BE186E" w14:textId="77777777" w:rsidTr="00A05203">
        <w:trPr>
          <w:trHeight w:val="340"/>
        </w:trPr>
        <w:tc>
          <w:tcPr>
            <w:tcW w:w="31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7BCD51"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806DE0" w14:textId="77777777" w:rsidR="005516DD" w:rsidRPr="005067A4" w:rsidRDefault="005516DD" w:rsidP="005516DD">
            <w:pPr>
              <w:overflowPunct w:val="0"/>
              <w:spacing w:line="280" w:lineRule="exact"/>
              <w:rPr>
                <w:rFonts w:ascii="標楷體" w:eastAsia="標楷體" w:hAnsi="標楷體" w:cs="Times New Roman"/>
                <w:b/>
                <w:spacing w:val="-2"/>
                <w:sz w:val="20"/>
                <w:szCs w:val="20"/>
              </w:rPr>
            </w:pPr>
          </w:p>
        </w:tc>
        <w:tc>
          <w:tcPr>
            <w:tcW w:w="16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3EEDB"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1年以上</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F4883"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未滿</w:t>
            </w:r>
          </w:p>
          <w:p w14:paraId="21BD944C"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w:t>
            </w:r>
          </w:p>
        </w:tc>
        <w:tc>
          <w:tcPr>
            <w:tcW w:w="1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EEDEC3" w14:textId="77777777" w:rsidR="005516DD" w:rsidRPr="005067A4" w:rsidRDefault="005516DD" w:rsidP="005516DD">
            <w:pPr>
              <w:widowControl w:val="0"/>
              <w:overflowPunct w:val="0"/>
              <w:adjustRightInd w:val="0"/>
              <w:spacing w:line="280" w:lineRule="exact"/>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1年以上</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48653"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未滿</w:t>
            </w:r>
          </w:p>
          <w:p w14:paraId="680213CA"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1年</w:t>
            </w:r>
          </w:p>
        </w:tc>
      </w:tr>
      <w:tr w:rsidR="005516DD" w:rsidRPr="005067A4" w14:paraId="726F6508" w14:textId="77777777" w:rsidTr="00A05203">
        <w:trPr>
          <w:trHeight w:val="447"/>
        </w:trPr>
        <w:tc>
          <w:tcPr>
            <w:tcW w:w="31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C0AF4"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FD080F" w14:textId="77777777" w:rsidR="005516DD" w:rsidRPr="005067A4" w:rsidRDefault="005516DD" w:rsidP="005516DD">
            <w:pPr>
              <w:overflowPunct w:val="0"/>
              <w:spacing w:line="280" w:lineRule="exact"/>
              <w:rPr>
                <w:rFonts w:ascii="標楷體" w:eastAsia="標楷體" w:hAnsi="標楷體" w:cs="Times New Roman"/>
                <w:b/>
                <w:spacing w:val="-2"/>
                <w:sz w:val="20"/>
                <w:szCs w:val="20"/>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B03FD"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自償</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C0E7"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非自償</w:t>
            </w:r>
          </w:p>
        </w:tc>
        <w:tc>
          <w:tcPr>
            <w:tcW w:w="9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A9160A"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F5959"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自償</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36B66" w14:textId="77777777" w:rsidR="005516DD" w:rsidRPr="005067A4" w:rsidRDefault="005516DD" w:rsidP="005516DD">
            <w:pPr>
              <w:widowControl w:val="0"/>
              <w:overflowPunct w:val="0"/>
              <w:adjustRightInd w:val="0"/>
              <w:spacing w:line="280" w:lineRule="exact"/>
              <w:ind w:leftChars="-50" w:left="-120" w:rightChars="-50" w:right="-120" w:firstLineChars="2" w:firstLine="4"/>
              <w:jc w:val="center"/>
              <w:rPr>
                <w:rFonts w:ascii="標楷體" w:eastAsia="標楷體" w:hAnsi="標楷體" w:cs="Times New Roman"/>
                <w:spacing w:val="-2"/>
                <w:sz w:val="20"/>
                <w:szCs w:val="20"/>
              </w:rPr>
            </w:pPr>
            <w:r w:rsidRPr="005067A4">
              <w:rPr>
                <w:rFonts w:ascii="標楷體" w:eastAsia="標楷體" w:hAnsi="標楷體" w:cs="Times New Roman" w:hint="eastAsia"/>
                <w:spacing w:val="-2"/>
                <w:sz w:val="20"/>
                <w:szCs w:val="20"/>
              </w:rPr>
              <w:t>非自償</w:t>
            </w:r>
          </w:p>
        </w:tc>
        <w:tc>
          <w:tcPr>
            <w:tcW w:w="6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CBE725" w14:textId="77777777" w:rsidR="005516DD" w:rsidRPr="005067A4" w:rsidRDefault="005516DD" w:rsidP="005516DD">
            <w:pPr>
              <w:overflowPunct w:val="0"/>
              <w:spacing w:line="280" w:lineRule="exact"/>
              <w:rPr>
                <w:rFonts w:ascii="標楷體" w:eastAsia="標楷體" w:hAnsi="標楷體" w:cs="Times New Roman"/>
                <w:spacing w:val="-2"/>
                <w:sz w:val="20"/>
                <w:szCs w:val="20"/>
              </w:rPr>
            </w:pPr>
          </w:p>
        </w:tc>
      </w:tr>
      <w:tr w:rsidR="005516DD" w:rsidRPr="005067A4" w14:paraId="618F94AB" w14:textId="77777777" w:rsidTr="00A05203">
        <w:trPr>
          <w:trHeight w:hRule="exact" w:val="2048"/>
        </w:trPr>
        <w:tc>
          <w:tcPr>
            <w:tcW w:w="3178" w:type="dxa"/>
            <w:tcBorders>
              <w:top w:val="single" w:sz="4" w:space="0" w:color="auto"/>
              <w:left w:val="single" w:sz="4" w:space="0" w:color="auto"/>
              <w:bottom w:val="single" w:sz="4" w:space="0" w:color="auto"/>
              <w:right w:val="single" w:sz="4" w:space="0" w:color="auto"/>
            </w:tcBorders>
            <w:shd w:val="clear" w:color="auto" w:fill="auto"/>
          </w:tcPr>
          <w:p w14:paraId="3683E801" w14:textId="77777777" w:rsidR="005516DD" w:rsidRPr="005067A4" w:rsidRDefault="005516DD" w:rsidP="005516DD">
            <w:pPr>
              <w:widowControl w:val="0"/>
              <w:overflowPunct w:val="0"/>
              <w:spacing w:line="280" w:lineRule="exact"/>
              <w:jc w:val="center"/>
              <w:rPr>
                <w:rFonts w:ascii="標楷體" w:eastAsia="標楷體" w:hAnsi="標楷體" w:cs="Times New Roman"/>
                <w:b/>
                <w:spacing w:val="-20"/>
                <w:kern w:val="2"/>
                <w:sz w:val="20"/>
                <w:szCs w:val="20"/>
              </w:rPr>
            </w:pPr>
            <w:r w:rsidRPr="005067A4">
              <w:rPr>
                <w:rFonts w:ascii="標楷體" w:eastAsia="標楷體" w:hAnsi="標楷體" w:cs="Times New Roman" w:hint="eastAsia"/>
                <w:b/>
                <w:kern w:val="2"/>
                <w:sz w:val="20"/>
                <w:szCs w:val="20"/>
              </w:rPr>
              <w:t xml:space="preserve">合   </w:t>
            </w:r>
            <w:r w:rsidRPr="005067A4">
              <w:rPr>
                <w:rFonts w:ascii="標楷體" w:eastAsia="標楷體" w:hAnsi="標楷體" w:cs="Times New Roman" w:hint="eastAsia"/>
                <w:b/>
                <w:spacing w:val="-20"/>
                <w:kern w:val="2"/>
                <w:sz w:val="20"/>
                <w:szCs w:val="20"/>
              </w:rPr>
              <w:t xml:space="preserve">             計</w:t>
            </w:r>
          </w:p>
          <w:p w14:paraId="7D685131" w14:textId="77777777" w:rsidR="005516DD" w:rsidRPr="005067A4" w:rsidRDefault="005516DD" w:rsidP="005516DD">
            <w:pPr>
              <w:widowControl w:val="0"/>
              <w:overflowPunct w:val="0"/>
              <w:spacing w:line="280" w:lineRule="exact"/>
              <w:ind w:leftChars="200" w:left="480" w:rightChars="200" w:right="480"/>
              <w:jc w:val="distribute"/>
              <w:rPr>
                <w:rFonts w:ascii="標楷體" w:eastAsia="標楷體" w:hAnsi="標楷體" w:cs="Times New Roman"/>
                <w:b/>
                <w:spacing w:val="-20"/>
                <w:kern w:val="2"/>
                <w:sz w:val="20"/>
                <w:szCs w:val="20"/>
              </w:rPr>
            </w:pPr>
            <w:r w:rsidRPr="005067A4">
              <w:rPr>
                <w:rFonts w:ascii="標楷體" w:eastAsia="標楷體" w:hAnsi="標楷體" w:cs="Times New Roman" w:hint="eastAsia"/>
                <w:b/>
                <w:spacing w:val="-20"/>
                <w:kern w:val="2"/>
                <w:sz w:val="20"/>
                <w:szCs w:val="20"/>
              </w:rPr>
              <w:t>（占</w:t>
            </w:r>
            <w:r w:rsidRPr="005067A4">
              <w:rPr>
                <w:rFonts w:ascii="標楷體" w:eastAsia="標楷體" w:hAnsi="標楷體" w:cs="Times New Roman"/>
                <w:b/>
                <w:spacing w:val="-20"/>
                <w:kern w:val="2"/>
                <w:sz w:val="20"/>
                <w:szCs w:val="20"/>
              </w:rPr>
              <w:t>GDP</w:t>
            </w:r>
            <w:r w:rsidRPr="005067A4">
              <w:rPr>
                <w:rFonts w:ascii="標楷體" w:eastAsia="標楷體" w:hAnsi="標楷體" w:cs="Times New Roman" w:hint="eastAsia"/>
                <w:b/>
                <w:spacing w:val="-20"/>
                <w:kern w:val="2"/>
                <w:sz w:val="20"/>
                <w:szCs w:val="20"/>
              </w:rPr>
              <w:t>比率）</w:t>
            </w:r>
          </w:p>
          <w:p w14:paraId="25FFB50C" w14:textId="77777777" w:rsidR="005516DD" w:rsidRPr="005067A4" w:rsidRDefault="005516DD" w:rsidP="005516DD">
            <w:pPr>
              <w:widowControl w:val="0"/>
              <w:overflowPunct w:val="0"/>
              <w:spacing w:line="280" w:lineRule="exact"/>
              <w:ind w:left="101" w:hangingChars="63" w:hanging="101"/>
              <w:jc w:val="distribute"/>
              <w:rPr>
                <w:rFonts w:ascii="標楷體" w:eastAsia="標楷體" w:hAnsi="標楷體" w:cs="Times New Roman"/>
                <w:spacing w:val="-20"/>
                <w:kern w:val="2"/>
                <w:sz w:val="20"/>
                <w:szCs w:val="20"/>
              </w:rPr>
            </w:pPr>
            <w:r w:rsidRPr="005067A4">
              <w:rPr>
                <w:rFonts w:ascii="標楷體" w:eastAsia="標楷體" w:hAnsi="標楷體" w:cs="Times New Roman" w:hint="eastAsia"/>
                <w:spacing w:val="-20"/>
                <w:kern w:val="2"/>
                <w:sz w:val="20"/>
                <w:szCs w:val="20"/>
              </w:rPr>
              <w:t>一、按</w:t>
            </w:r>
            <w:r w:rsidRPr="005067A4">
              <w:rPr>
                <w:rFonts w:ascii="標楷體" w:eastAsia="標楷體" w:hAnsi="標楷體" w:cs="Times New Roman" w:hint="eastAsia"/>
                <w:spacing w:val="-4"/>
                <w:kern w:val="2"/>
                <w:sz w:val="20"/>
                <w:szCs w:val="20"/>
              </w:rPr>
              <w:t>公共債務法規定計算之債務餘額</w:t>
            </w:r>
          </w:p>
          <w:p w14:paraId="5DD144BB" w14:textId="77777777" w:rsidR="005516DD" w:rsidRPr="005067A4" w:rsidRDefault="005516DD" w:rsidP="005516DD">
            <w:pPr>
              <w:widowControl w:val="0"/>
              <w:overflowPunct w:val="0"/>
              <w:spacing w:line="280" w:lineRule="exact"/>
              <w:ind w:leftChars="90" w:left="216"/>
              <w:jc w:val="distribute"/>
              <w:rPr>
                <w:rFonts w:ascii="標楷體" w:eastAsia="標楷體" w:hAnsi="標楷體" w:cs="Times New Roman"/>
                <w:spacing w:val="-20"/>
                <w:kern w:val="2"/>
                <w:sz w:val="20"/>
                <w:szCs w:val="20"/>
              </w:rPr>
            </w:pPr>
            <w:r w:rsidRPr="005067A4">
              <w:rPr>
                <w:rFonts w:ascii="標楷體" w:eastAsia="標楷體" w:hAnsi="標楷體" w:cs="Times New Roman" w:hint="eastAsia"/>
                <w:spacing w:val="-20"/>
                <w:kern w:val="2"/>
                <w:sz w:val="20"/>
                <w:szCs w:val="20"/>
              </w:rPr>
              <w:t>（占前3年度</w:t>
            </w:r>
            <w:r w:rsidRPr="005067A4">
              <w:rPr>
                <w:rFonts w:ascii="標楷體" w:eastAsia="標楷體" w:hAnsi="標楷體" w:cs="Times New Roman"/>
                <w:spacing w:val="-20"/>
                <w:kern w:val="2"/>
                <w:sz w:val="20"/>
                <w:szCs w:val="20"/>
              </w:rPr>
              <w:t>GDP</w:t>
            </w:r>
            <w:r w:rsidRPr="005067A4">
              <w:rPr>
                <w:rFonts w:ascii="標楷體" w:eastAsia="標楷體" w:hAnsi="標楷體" w:cs="Times New Roman" w:hint="eastAsia"/>
                <w:spacing w:val="-20"/>
                <w:kern w:val="2"/>
                <w:sz w:val="20"/>
                <w:szCs w:val="20"/>
              </w:rPr>
              <w:t>平均數比率）</w:t>
            </w:r>
          </w:p>
          <w:p w14:paraId="40469CB0" w14:textId="77777777" w:rsidR="005516DD" w:rsidRPr="005067A4" w:rsidRDefault="005516DD" w:rsidP="005516DD">
            <w:pPr>
              <w:widowControl w:val="0"/>
              <w:overflowPunct w:val="0"/>
              <w:spacing w:line="280" w:lineRule="exact"/>
              <w:jc w:val="distribute"/>
              <w:rPr>
                <w:rFonts w:ascii="標楷體" w:eastAsia="標楷體" w:hAnsi="標楷體" w:cs="Times New Roman"/>
                <w:spacing w:val="-20"/>
                <w:kern w:val="2"/>
                <w:sz w:val="20"/>
                <w:szCs w:val="20"/>
              </w:rPr>
            </w:pPr>
            <w:r w:rsidRPr="005067A4">
              <w:rPr>
                <w:rFonts w:ascii="標楷體" w:eastAsia="標楷體" w:hAnsi="標楷體" w:cs="Times New Roman" w:hint="eastAsia"/>
                <w:spacing w:val="-20"/>
                <w:kern w:val="2"/>
                <w:sz w:val="20"/>
                <w:szCs w:val="20"/>
              </w:rPr>
              <w:t>二、參考</w:t>
            </w:r>
            <w:r w:rsidRPr="005067A4">
              <w:rPr>
                <w:rFonts w:ascii="標楷體" w:eastAsia="標楷體" w:hAnsi="標楷體" w:cs="Times New Roman"/>
                <w:spacing w:val="-20"/>
                <w:kern w:val="2"/>
                <w:sz w:val="20"/>
                <w:szCs w:val="20"/>
              </w:rPr>
              <w:t>IMF</w:t>
            </w:r>
            <w:r w:rsidRPr="005067A4">
              <w:rPr>
                <w:rFonts w:ascii="標楷體" w:eastAsia="標楷體" w:hAnsi="標楷體" w:cs="Times New Roman" w:hint="eastAsia"/>
                <w:spacing w:val="-20"/>
                <w:kern w:val="2"/>
                <w:sz w:val="20"/>
                <w:szCs w:val="20"/>
              </w:rPr>
              <w:t>定義之債務餘額再加計：</w:t>
            </w:r>
          </w:p>
          <w:p w14:paraId="6FF5F536" w14:textId="77777777" w:rsidR="005516DD" w:rsidRPr="005067A4" w:rsidRDefault="005516DD" w:rsidP="005516DD">
            <w:pPr>
              <w:widowControl w:val="0"/>
              <w:overflowPunct w:val="0"/>
              <w:spacing w:line="280" w:lineRule="exact"/>
              <w:ind w:leftChars="75" w:left="180" w:firstLine="1"/>
              <w:jc w:val="both"/>
              <w:rPr>
                <w:rFonts w:ascii="標楷體" w:eastAsia="標楷體" w:hAnsi="標楷體" w:cs="Times New Roman"/>
                <w:spacing w:val="-16"/>
                <w:kern w:val="2"/>
                <w:sz w:val="20"/>
                <w:szCs w:val="20"/>
              </w:rPr>
            </w:pPr>
            <w:r w:rsidRPr="005067A4">
              <w:rPr>
                <w:rFonts w:ascii="標楷體" w:eastAsia="標楷體" w:hAnsi="標楷體" w:cs="Times New Roman" w:hint="eastAsia"/>
                <w:spacing w:val="-16"/>
                <w:kern w:val="2"/>
                <w:sz w:val="20"/>
                <w:szCs w:val="20"/>
              </w:rPr>
              <w:t>（一）未滿1年短期借款</w:t>
            </w:r>
          </w:p>
          <w:p w14:paraId="49CCFA53" w14:textId="77777777" w:rsidR="005516DD" w:rsidRPr="005067A4" w:rsidRDefault="005516DD" w:rsidP="005516DD">
            <w:pPr>
              <w:widowControl w:val="0"/>
              <w:overflowPunct w:val="0"/>
              <w:spacing w:line="280" w:lineRule="exact"/>
              <w:ind w:leftChars="75" w:left="180" w:firstLine="1"/>
              <w:jc w:val="both"/>
              <w:rPr>
                <w:rFonts w:ascii="標楷體" w:eastAsia="標楷體" w:hAnsi="標楷體" w:cs="Times New Roman"/>
                <w:spacing w:val="-2"/>
                <w:kern w:val="2"/>
                <w:sz w:val="20"/>
                <w:szCs w:val="20"/>
              </w:rPr>
            </w:pPr>
            <w:r w:rsidRPr="005067A4">
              <w:rPr>
                <w:rFonts w:ascii="標楷體" w:eastAsia="標楷體" w:hAnsi="標楷體" w:cs="Times New Roman" w:hint="eastAsia"/>
                <w:spacing w:val="-16"/>
                <w:kern w:val="2"/>
                <w:sz w:val="20"/>
                <w:szCs w:val="20"/>
              </w:rPr>
              <w:t>（二）</w:t>
            </w:r>
            <w:r w:rsidRPr="005067A4">
              <w:rPr>
                <w:rFonts w:ascii="標楷體" w:eastAsia="標楷體" w:hAnsi="標楷體" w:cs="Times New Roman" w:hint="eastAsia"/>
                <w:spacing w:val="-20"/>
                <w:kern w:val="2"/>
                <w:sz w:val="20"/>
                <w:szCs w:val="20"/>
              </w:rPr>
              <w:t>非</w:t>
            </w:r>
            <w:r w:rsidRPr="005067A4">
              <w:rPr>
                <w:rFonts w:ascii="標楷體" w:eastAsia="標楷體" w:hAnsi="標楷體" w:cs="Times New Roman" w:hint="eastAsia"/>
                <w:spacing w:val="-10"/>
                <w:kern w:val="2"/>
                <w:sz w:val="20"/>
                <w:szCs w:val="20"/>
              </w:rPr>
              <w:t>營業特種基金舉借債務餘額</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57AC1698"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b/>
                <w:spacing w:val="-20"/>
                <w:kern w:val="2"/>
                <w:sz w:val="20"/>
                <w:szCs w:val="20"/>
              </w:rPr>
              <w:t>239</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585</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917</w:t>
            </w:r>
          </w:p>
          <w:p w14:paraId="7FEBBA41"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20"/>
                <w:kern w:val="2"/>
                <w:sz w:val="20"/>
                <w:szCs w:val="20"/>
              </w:rPr>
            </w:pPr>
            <w:r w:rsidRPr="005067A4">
              <w:rPr>
                <w:rFonts w:ascii="標楷體" w:eastAsia="標楷體" w:hAnsi="標楷體" w:cs="Times New Roman" w:hint="eastAsia"/>
                <w:b/>
                <w:spacing w:val="-20"/>
                <w:kern w:val="2"/>
                <w:sz w:val="20"/>
                <w:szCs w:val="20"/>
              </w:rPr>
              <w:t>（0.</w:t>
            </w:r>
            <w:r w:rsidRPr="005067A4">
              <w:rPr>
                <w:rFonts w:ascii="標楷體" w:eastAsia="標楷體" w:hAnsi="標楷體" w:cs="Times New Roman"/>
                <w:b/>
                <w:spacing w:val="-20"/>
                <w:kern w:val="2"/>
                <w:sz w:val="20"/>
                <w:szCs w:val="20"/>
              </w:rPr>
              <w:t>94</w:t>
            </w:r>
            <w:r w:rsidRPr="005067A4">
              <w:rPr>
                <w:rFonts w:ascii="標楷體" w:eastAsia="標楷體" w:hAnsi="標楷體" w:cs="Times New Roman" w:hint="eastAsia"/>
                <w:b/>
                <w:spacing w:val="-20"/>
                <w:kern w:val="2"/>
                <w:sz w:val="20"/>
                <w:szCs w:val="20"/>
              </w:rPr>
              <w:t>％）</w:t>
            </w:r>
          </w:p>
          <w:p w14:paraId="1155452E"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b/>
                <w:spacing w:val="-20"/>
                <w:kern w:val="2"/>
                <w:sz w:val="20"/>
                <w:szCs w:val="20"/>
              </w:rPr>
              <w:t>94</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000</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000</w:t>
            </w:r>
          </w:p>
          <w:p w14:paraId="0F4BA90A"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20"/>
                <w:kern w:val="2"/>
                <w:sz w:val="20"/>
                <w:szCs w:val="20"/>
              </w:rPr>
            </w:pPr>
            <w:r w:rsidRPr="005067A4">
              <w:rPr>
                <w:rFonts w:ascii="標楷體" w:eastAsia="標楷體" w:hAnsi="標楷體" w:cs="Times New Roman" w:hint="eastAsia"/>
                <w:b/>
                <w:spacing w:val="-20"/>
                <w:kern w:val="2"/>
                <w:sz w:val="20"/>
                <w:szCs w:val="20"/>
              </w:rPr>
              <w:t>（0.4</w:t>
            </w:r>
            <w:r w:rsidRPr="005067A4">
              <w:rPr>
                <w:rFonts w:ascii="標楷體" w:eastAsia="標楷體" w:hAnsi="標楷體" w:cs="Times New Roman"/>
                <w:b/>
                <w:spacing w:val="-20"/>
                <w:kern w:val="2"/>
                <w:sz w:val="20"/>
                <w:szCs w:val="20"/>
              </w:rPr>
              <w:t>1</w:t>
            </w:r>
            <w:r w:rsidRPr="005067A4">
              <w:rPr>
                <w:rFonts w:ascii="標楷體" w:eastAsia="標楷體" w:hAnsi="標楷體" w:cs="Times New Roman" w:hint="eastAsia"/>
                <w:b/>
                <w:spacing w:val="-20"/>
                <w:kern w:val="2"/>
                <w:sz w:val="20"/>
                <w:szCs w:val="20"/>
              </w:rPr>
              <w:t>％）</w:t>
            </w:r>
          </w:p>
          <w:p w14:paraId="64A0A85E"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spacing w:val="-20"/>
                <w:kern w:val="2"/>
                <w:sz w:val="20"/>
                <w:szCs w:val="20"/>
              </w:rPr>
            </w:pPr>
          </w:p>
          <w:p w14:paraId="0267FFC9"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b/>
                <w:spacing w:val="-20"/>
                <w:kern w:val="2"/>
                <w:sz w:val="20"/>
                <w:szCs w:val="20"/>
              </w:rPr>
              <w:t>10</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w:t>
            </w:r>
            <w:r w:rsidRPr="005067A4">
              <w:rPr>
                <w:rFonts w:ascii="標楷體" w:eastAsia="標楷體" w:hAnsi="標楷體" w:cs="Times New Roman" w:hint="eastAsia"/>
                <w:b/>
                <w:spacing w:val="-20"/>
                <w:kern w:val="2"/>
                <w:sz w:val="20"/>
                <w:szCs w:val="20"/>
              </w:rPr>
              <w:t>00,000</w:t>
            </w:r>
          </w:p>
          <w:p w14:paraId="6ACC6921"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spacing w:val="-16"/>
                <w:kern w:val="2"/>
                <w:sz w:val="20"/>
                <w:szCs w:val="20"/>
              </w:rPr>
            </w:pPr>
            <w:r w:rsidRPr="005067A4">
              <w:rPr>
                <w:rFonts w:ascii="標楷體" w:eastAsia="標楷體" w:hAnsi="標楷體" w:cs="Times New Roman"/>
                <w:b/>
                <w:spacing w:val="-20"/>
                <w:kern w:val="2"/>
                <w:sz w:val="20"/>
                <w:szCs w:val="20"/>
              </w:rPr>
              <w:t>135,585,917</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EEA1026"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16"/>
                <w:kern w:val="2"/>
                <w:sz w:val="20"/>
                <w:szCs w:val="20"/>
              </w:rPr>
            </w:pPr>
            <w:r w:rsidRPr="005067A4">
              <w:rPr>
                <w:rFonts w:ascii="標楷體" w:eastAsia="標楷體" w:hAnsi="標楷體" w:cs="Times New Roman" w:hint="eastAsia"/>
                <w:b/>
                <w:spacing w:val="-16"/>
                <w:kern w:val="2"/>
                <w:sz w:val="20"/>
                <w:szCs w:val="20"/>
              </w:rPr>
              <w:t>－</w:t>
            </w:r>
          </w:p>
          <w:p w14:paraId="347A67A2"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56E685EC"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p w14:paraId="64AC80E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48DB0E44"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16BF1E72"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p w14:paraId="3CFFC9CA"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BED2413"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b/>
                <w:spacing w:val="-20"/>
                <w:kern w:val="2"/>
                <w:sz w:val="20"/>
                <w:szCs w:val="20"/>
              </w:rPr>
              <w:t>94</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000</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000</w:t>
            </w:r>
          </w:p>
          <w:p w14:paraId="138DB0A4"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Cs/>
                <w:spacing w:val="-20"/>
                <w:kern w:val="2"/>
                <w:sz w:val="20"/>
                <w:szCs w:val="20"/>
              </w:rPr>
            </w:pPr>
          </w:p>
          <w:p w14:paraId="3DBE3ED9"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Cs/>
                <w:spacing w:val="-16"/>
                <w:kern w:val="2"/>
                <w:sz w:val="20"/>
                <w:szCs w:val="20"/>
              </w:rPr>
            </w:pPr>
            <w:r w:rsidRPr="005067A4">
              <w:rPr>
                <w:rFonts w:ascii="標楷體" w:eastAsia="標楷體" w:hAnsi="標楷體" w:cs="Times New Roman"/>
                <w:bCs/>
                <w:spacing w:val="-20"/>
                <w:kern w:val="2"/>
                <w:sz w:val="20"/>
                <w:szCs w:val="20"/>
              </w:rPr>
              <w:t>94</w:t>
            </w:r>
            <w:r w:rsidRPr="005067A4">
              <w:rPr>
                <w:rFonts w:ascii="標楷體" w:eastAsia="標楷體" w:hAnsi="標楷體" w:cs="Times New Roman" w:hint="eastAsia"/>
                <w:bCs/>
                <w:spacing w:val="-20"/>
                <w:kern w:val="2"/>
                <w:sz w:val="20"/>
                <w:szCs w:val="20"/>
              </w:rPr>
              <w:t>,</w:t>
            </w:r>
            <w:r w:rsidRPr="005067A4">
              <w:rPr>
                <w:rFonts w:ascii="標楷體" w:eastAsia="標楷體" w:hAnsi="標楷體" w:cs="Times New Roman"/>
                <w:bCs/>
                <w:spacing w:val="-20"/>
                <w:kern w:val="2"/>
                <w:sz w:val="20"/>
                <w:szCs w:val="20"/>
              </w:rPr>
              <w:t>000</w:t>
            </w:r>
            <w:r w:rsidRPr="005067A4">
              <w:rPr>
                <w:rFonts w:ascii="標楷體" w:eastAsia="標楷體" w:hAnsi="標楷體" w:cs="Times New Roman" w:hint="eastAsia"/>
                <w:bCs/>
                <w:spacing w:val="-20"/>
                <w:kern w:val="2"/>
                <w:sz w:val="20"/>
                <w:szCs w:val="20"/>
              </w:rPr>
              <w:t>,</w:t>
            </w:r>
            <w:r w:rsidRPr="005067A4">
              <w:rPr>
                <w:rFonts w:ascii="標楷體" w:eastAsia="標楷體" w:hAnsi="標楷體" w:cs="Times New Roman"/>
                <w:bCs/>
                <w:spacing w:val="-20"/>
                <w:kern w:val="2"/>
                <w:sz w:val="20"/>
                <w:szCs w:val="20"/>
              </w:rPr>
              <w:t>0</w:t>
            </w:r>
            <w:r w:rsidRPr="005067A4">
              <w:rPr>
                <w:rFonts w:ascii="標楷體" w:eastAsia="標楷體" w:hAnsi="標楷體" w:cs="Times New Roman"/>
                <w:bCs/>
                <w:spacing w:val="-16"/>
                <w:kern w:val="2"/>
                <w:sz w:val="20"/>
                <w:szCs w:val="20"/>
              </w:rPr>
              <w:t>00</w:t>
            </w:r>
          </w:p>
          <w:p w14:paraId="467DD84F"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Cs/>
                <w:spacing w:val="-16"/>
                <w:kern w:val="2"/>
                <w:sz w:val="20"/>
                <w:szCs w:val="20"/>
              </w:rPr>
            </w:pPr>
          </w:p>
          <w:p w14:paraId="64E0217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p>
          <w:p w14:paraId="0571D3F7"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p w14:paraId="7ADD6180"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6"/>
                <w:kern w:val="2"/>
                <w:sz w:val="20"/>
                <w:szCs w:val="20"/>
              </w:rPr>
            </w:pPr>
            <w:r w:rsidRPr="005067A4">
              <w:rPr>
                <w:rFonts w:ascii="標楷體" w:eastAsia="標楷體" w:hAnsi="標楷體" w:cs="Times New Roman" w:hint="eastAsia"/>
                <w:bCs/>
                <w:spacing w:val="-16"/>
                <w:kern w:val="2"/>
                <w:sz w:val="20"/>
                <w:szCs w:val="20"/>
              </w:rPr>
              <w:t>－</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19F2633D"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spacing w:val="-20"/>
                <w:kern w:val="2"/>
                <w:sz w:val="20"/>
                <w:szCs w:val="20"/>
              </w:rPr>
            </w:pPr>
            <w:r w:rsidRPr="005067A4">
              <w:rPr>
                <w:rFonts w:ascii="標楷體" w:eastAsia="標楷體" w:hAnsi="標楷體" w:cs="Times New Roman" w:hint="eastAsia"/>
                <w:b/>
                <w:spacing w:val="-20"/>
                <w:kern w:val="2"/>
                <w:sz w:val="20"/>
                <w:szCs w:val="20"/>
              </w:rPr>
              <w:t>1</w:t>
            </w:r>
            <w:r w:rsidRPr="005067A4">
              <w:rPr>
                <w:rFonts w:ascii="標楷體" w:eastAsia="標楷體" w:hAnsi="標楷體" w:cs="Times New Roman"/>
                <w:b/>
                <w:spacing w:val="-20"/>
                <w:kern w:val="2"/>
                <w:sz w:val="20"/>
                <w:szCs w:val="20"/>
              </w:rPr>
              <w:t>0</w:t>
            </w:r>
            <w:r w:rsidRPr="005067A4">
              <w:rPr>
                <w:rFonts w:ascii="標楷體" w:eastAsia="標楷體" w:hAnsi="標楷體" w:cs="Times New Roman" w:hint="eastAsia"/>
                <w:b/>
                <w:spacing w:val="-20"/>
                <w:kern w:val="2"/>
                <w:sz w:val="20"/>
                <w:szCs w:val="20"/>
              </w:rPr>
              <w:t>,</w:t>
            </w:r>
            <w:r w:rsidRPr="005067A4">
              <w:rPr>
                <w:rFonts w:ascii="標楷體" w:eastAsia="標楷體" w:hAnsi="標楷體" w:cs="Times New Roman"/>
                <w:b/>
                <w:spacing w:val="-20"/>
                <w:kern w:val="2"/>
                <w:sz w:val="20"/>
                <w:szCs w:val="20"/>
              </w:rPr>
              <w:t>0</w:t>
            </w:r>
            <w:r w:rsidRPr="005067A4">
              <w:rPr>
                <w:rFonts w:ascii="標楷體" w:eastAsia="標楷體" w:hAnsi="標楷體" w:cs="Times New Roman" w:hint="eastAsia"/>
                <w:b/>
                <w:spacing w:val="-20"/>
                <w:kern w:val="2"/>
                <w:sz w:val="20"/>
                <w:szCs w:val="20"/>
              </w:rPr>
              <w:t>00,000</w:t>
            </w:r>
          </w:p>
          <w:p w14:paraId="02D5D8D5"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p>
          <w:p w14:paraId="60EC034C"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p w14:paraId="594762FC"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p>
          <w:p w14:paraId="22AD4F5D"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p>
          <w:p w14:paraId="6DCA7940"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Cs/>
                <w:spacing w:val="-20"/>
                <w:kern w:val="2"/>
                <w:sz w:val="20"/>
                <w:szCs w:val="20"/>
              </w:rPr>
            </w:pPr>
            <w:r w:rsidRPr="005067A4">
              <w:rPr>
                <w:rFonts w:ascii="標楷體" w:eastAsia="標楷體" w:hAnsi="標楷體" w:cs="Times New Roman"/>
                <w:bCs/>
                <w:spacing w:val="-20"/>
                <w:kern w:val="2"/>
                <w:sz w:val="20"/>
                <w:szCs w:val="20"/>
              </w:rPr>
              <w:t>10</w:t>
            </w:r>
            <w:r w:rsidRPr="005067A4">
              <w:rPr>
                <w:rFonts w:ascii="標楷體" w:eastAsia="標楷體" w:hAnsi="標楷體" w:cs="Times New Roman" w:hint="eastAsia"/>
                <w:bCs/>
                <w:spacing w:val="-20"/>
                <w:kern w:val="2"/>
                <w:sz w:val="20"/>
                <w:szCs w:val="20"/>
              </w:rPr>
              <w:t>,</w:t>
            </w:r>
            <w:r w:rsidRPr="005067A4">
              <w:rPr>
                <w:rFonts w:ascii="標楷體" w:eastAsia="標楷體" w:hAnsi="標楷體" w:cs="Times New Roman"/>
                <w:bCs/>
                <w:spacing w:val="-20"/>
                <w:kern w:val="2"/>
                <w:sz w:val="20"/>
                <w:szCs w:val="20"/>
              </w:rPr>
              <w:t>0</w:t>
            </w:r>
            <w:r w:rsidRPr="005067A4">
              <w:rPr>
                <w:rFonts w:ascii="標楷體" w:eastAsia="標楷體" w:hAnsi="標楷體" w:cs="Times New Roman" w:hint="eastAsia"/>
                <w:bCs/>
                <w:spacing w:val="-20"/>
                <w:kern w:val="2"/>
                <w:sz w:val="20"/>
                <w:szCs w:val="20"/>
              </w:rPr>
              <w:t>00,000</w:t>
            </w:r>
          </w:p>
          <w:p w14:paraId="0B9A7D9F"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0D1E97F"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
                <w:bCs/>
                <w:spacing w:val="-20"/>
                <w:kern w:val="2"/>
                <w:sz w:val="20"/>
                <w:szCs w:val="20"/>
              </w:rPr>
            </w:pPr>
            <w:r w:rsidRPr="005067A4">
              <w:rPr>
                <w:rFonts w:ascii="標楷體" w:eastAsia="標楷體" w:hAnsi="標楷體" w:cs="Times New Roman"/>
                <w:b/>
                <w:bCs/>
                <w:spacing w:val="-20"/>
                <w:kern w:val="2"/>
                <w:sz w:val="20"/>
                <w:szCs w:val="20"/>
              </w:rPr>
              <w:t>135,585,917</w:t>
            </w:r>
          </w:p>
          <w:p w14:paraId="4FF77178"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p>
          <w:p w14:paraId="62C8FB9B"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p w14:paraId="5369628B"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p>
          <w:p w14:paraId="0CF6444B"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p>
          <w:p w14:paraId="5EA6A3E5"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20"/>
                <w:kern w:val="2"/>
                <w:sz w:val="20"/>
                <w:szCs w:val="20"/>
              </w:rPr>
            </w:pPr>
            <w:r w:rsidRPr="005067A4">
              <w:rPr>
                <w:rFonts w:ascii="標楷體" w:eastAsia="標楷體" w:hAnsi="標楷體" w:cs="Times New Roman" w:hint="eastAsia"/>
                <w:bCs/>
                <w:spacing w:val="-20"/>
                <w:kern w:val="2"/>
                <w:sz w:val="20"/>
                <w:szCs w:val="20"/>
              </w:rPr>
              <w:t>－</w:t>
            </w:r>
          </w:p>
          <w:p w14:paraId="39EA804D" w14:textId="77777777" w:rsidR="005516DD" w:rsidRPr="005067A4" w:rsidRDefault="005516DD" w:rsidP="005516DD">
            <w:pPr>
              <w:widowControl w:val="0"/>
              <w:overflowPunct w:val="0"/>
              <w:spacing w:line="280" w:lineRule="exact"/>
              <w:ind w:rightChars="10" w:right="24"/>
              <w:jc w:val="right"/>
              <w:rPr>
                <w:rFonts w:ascii="標楷體" w:eastAsia="標楷體" w:hAnsi="標楷體" w:cs="Times New Roman"/>
                <w:bCs/>
                <w:spacing w:val="-20"/>
                <w:kern w:val="2"/>
                <w:sz w:val="20"/>
                <w:szCs w:val="20"/>
              </w:rPr>
            </w:pPr>
            <w:r w:rsidRPr="005067A4">
              <w:rPr>
                <w:rFonts w:ascii="標楷體" w:eastAsia="標楷體" w:hAnsi="標楷體" w:cs="Times New Roman"/>
                <w:spacing w:val="-20"/>
                <w:kern w:val="2"/>
                <w:sz w:val="20"/>
                <w:szCs w:val="20"/>
              </w:rPr>
              <w:t>135,585,917</w:t>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448EA54"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12"/>
                <w:kern w:val="2"/>
                <w:sz w:val="20"/>
                <w:szCs w:val="20"/>
              </w:rPr>
            </w:pPr>
            <w:r w:rsidRPr="005067A4">
              <w:rPr>
                <w:rFonts w:ascii="標楷體" w:eastAsia="標楷體" w:hAnsi="標楷體" w:cs="Times New Roman" w:hint="eastAsia"/>
                <w:b/>
                <w:spacing w:val="-12"/>
                <w:kern w:val="2"/>
                <w:sz w:val="20"/>
                <w:szCs w:val="20"/>
              </w:rPr>
              <w:t>－</w:t>
            </w:r>
          </w:p>
          <w:p w14:paraId="2C5288FC"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755DF7BF"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30F6502D"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746E9680"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5190A9A1"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35C86C84"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4F7D46D" w14:textId="77777777" w:rsidR="005516DD" w:rsidRPr="005067A4" w:rsidRDefault="005516DD" w:rsidP="005516DD">
            <w:pPr>
              <w:widowControl w:val="0"/>
              <w:overflowPunct w:val="0"/>
              <w:spacing w:line="280" w:lineRule="exact"/>
              <w:jc w:val="right"/>
              <w:rPr>
                <w:rFonts w:ascii="標楷體" w:eastAsia="標楷體" w:hAnsi="標楷體" w:cs="Times New Roman"/>
                <w:b/>
                <w:spacing w:val="-12"/>
                <w:kern w:val="2"/>
                <w:sz w:val="20"/>
                <w:szCs w:val="20"/>
              </w:rPr>
            </w:pPr>
            <w:r w:rsidRPr="005067A4">
              <w:rPr>
                <w:rFonts w:ascii="標楷體" w:eastAsia="標楷體" w:hAnsi="標楷體" w:cs="Times New Roman" w:hint="eastAsia"/>
                <w:b/>
                <w:spacing w:val="-12"/>
                <w:kern w:val="2"/>
                <w:sz w:val="20"/>
                <w:szCs w:val="20"/>
              </w:rPr>
              <w:t>－</w:t>
            </w:r>
          </w:p>
          <w:p w14:paraId="129D3696"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3443DBE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2A58FF39"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3343E54E"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p>
          <w:p w14:paraId="4EC0B2A2"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p w14:paraId="5191CDC3" w14:textId="77777777" w:rsidR="005516DD" w:rsidRPr="005067A4" w:rsidRDefault="005516DD" w:rsidP="005516DD">
            <w:pPr>
              <w:widowControl w:val="0"/>
              <w:overflowPunct w:val="0"/>
              <w:spacing w:line="280" w:lineRule="exact"/>
              <w:jc w:val="right"/>
              <w:rPr>
                <w:rFonts w:ascii="標楷體" w:eastAsia="標楷體" w:hAnsi="標楷體" w:cs="Times New Roman"/>
                <w:bCs/>
                <w:spacing w:val="-12"/>
                <w:kern w:val="2"/>
                <w:sz w:val="20"/>
                <w:szCs w:val="20"/>
              </w:rPr>
            </w:pPr>
            <w:r w:rsidRPr="005067A4">
              <w:rPr>
                <w:rFonts w:ascii="標楷體" w:eastAsia="標楷體" w:hAnsi="標楷體" w:cs="Times New Roman" w:hint="eastAsia"/>
                <w:bCs/>
                <w:spacing w:val="-12"/>
                <w:kern w:val="2"/>
                <w:sz w:val="20"/>
                <w:szCs w:val="20"/>
              </w:rPr>
              <w:t>－</w:t>
            </w:r>
          </w:p>
        </w:tc>
      </w:tr>
    </w:tbl>
    <w:p w14:paraId="2DA42CA2" w14:textId="77777777" w:rsidR="005516DD" w:rsidRPr="005067A4" w:rsidRDefault="005516DD" w:rsidP="005516DD">
      <w:pPr>
        <w:widowControl w:val="0"/>
        <w:snapToGrid w:val="0"/>
        <w:spacing w:line="240" w:lineRule="exact"/>
        <w:ind w:leftChars="9" w:left="567" w:right="-1" w:hangingChars="303" w:hanging="545"/>
        <w:jc w:val="both"/>
        <w:rPr>
          <w:rFonts w:ascii="標楷體" w:eastAsia="標楷體" w:hAnsi="標楷體" w:cs="Times New Roman"/>
          <w:kern w:val="2"/>
          <w:sz w:val="18"/>
          <w:szCs w:val="18"/>
        </w:rPr>
      </w:pPr>
      <w:proofErr w:type="gramStart"/>
      <w:r w:rsidRPr="005067A4">
        <w:rPr>
          <w:rFonts w:ascii="標楷體" w:eastAsia="標楷體" w:hAnsi="標楷體" w:cs="Times New Roman" w:hint="eastAsia"/>
          <w:kern w:val="2"/>
          <w:sz w:val="18"/>
          <w:szCs w:val="18"/>
        </w:rPr>
        <w:t>註</w:t>
      </w:r>
      <w:proofErr w:type="gramEnd"/>
      <w:r w:rsidRPr="005067A4">
        <w:rPr>
          <w:rFonts w:ascii="標楷體" w:eastAsia="標楷體" w:hAnsi="標楷體" w:cs="Times New Roman" w:hint="eastAsia"/>
          <w:kern w:val="2"/>
          <w:sz w:val="18"/>
          <w:szCs w:val="18"/>
        </w:rPr>
        <w:t>：1.本表數據為審定數，1年以上非自償性債務餘額</w:t>
      </w:r>
      <w:r w:rsidRPr="005067A4">
        <w:rPr>
          <w:rFonts w:ascii="標楷體" w:eastAsia="標楷體" w:hAnsi="標楷體" w:cs="Times New Roman"/>
          <w:kern w:val="2"/>
          <w:sz w:val="18"/>
          <w:szCs w:val="18"/>
        </w:rPr>
        <w:t>940</w:t>
      </w:r>
      <w:r w:rsidRPr="005067A4">
        <w:rPr>
          <w:rFonts w:ascii="標楷體" w:eastAsia="標楷體" w:hAnsi="標楷體" w:cs="Times New Roman" w:hint="eastAsia"/>
          <w:kern w:val="2"/>
          <w:sz w:val="18"/>
          <w:szCs w:val="18"/>
        </w:rPr>
        <w:t>億元，</w:t>
      </w:r>
      <w:proofErr w:type="gramStart"/>
      <w:r w:rsidRPr="005067A4">
        <w:rPr>
          <w:rFonts w:ascii="標楷體" w:eastAsia="標楷體" w:hAnsi="標楷體" w:cs="Times New Roman" w:hint="eastAsia"/>
          <w:kern w:val="2"/>
          <w:sz w:val="18"/>
          <w:szCs w:val="18"/>
        </w:rPr>
        <w:t>均為債務</w:t>
      </w:r>
      <w:proofErr w:type="gramEnd"/>
      <w:r w:rsidRPr="005067A4">
        <w:rPr>
          <w:rFonts w:ascii="標楷體" w:eastAsia="標楷體" w:hAnsi="標楷體" w:cs="Times New Roman" w:hint="eastAsia"/>
          <w:kern w:val="2"/>
          <w:sz w:val="18"/>
          <w:szCs w:val="18"/>
        </w:rPr>
        <w:t>餘額實際結欠數。</w:t>
      </w:r>
    </w:p>
    <w:p w14:paraId="0E51095D" w14:textId="77777777" w:rsidR="005516DD" w:rsidRPr="005067A4" w:rsidRDefault="005516DD" w:rsidP="005516DD">
      <w:pPr>
        <w:widowControl w:val="0"/>
        <w:overflowPunct w:val="0"/>
        <w:spacing w:line="240" w:lineRule="exact"/>
        <w:ind w:leftChars="160" w:left="564" w:hangingChars="102" w:hanging="180"/>
        <w:jc w:val="both"/>
        <w:rPr>
          <w:rFonts w:ascii="標楷體" w:eastAsia="標楷體" w:hAnsi="標楷體" w:cs="Times New Roman"/>
          <w:spacing w:val="-4"/>
          <w:kern w:val="2"/>
          <w:sz w:val="18"/>
          <w:szCs w:val="18"/>
        </w:rPr>
      </w:pPr>
      <w:r w:rsidRPr="005067A4">
        <w:rPr>
          <w:rFonts w:ascii="標楷體" w:eastAsia="標楷體" w:hAnsi="標楷體" w:cs="Times New Roman" w:hint="eastAsia"/>
          <w:spacing w:val="-2"/>
          <w:kern w:val="2"/>
          <w:sz w:val="18"/>
          <w:szCs w:val="18"/>
        </w:rPr>
        <w:t>2.</w:t>
      </w:r>
      <w:r w:rsidRPr="005067A4">
        <w:rPr>
          <w:rFonts w:ascii="標楷體" w:eastAsia="標楷體" w:hAnsi="標楷體" w:cs="Times New Roman" w:hint="eastAsia"/>
          <w:spacing w:val="-4"/>
          <w:kern w:val="2"/>
          <w:sz w:val="18"/>
          <w:szCs w:val="18"/>
        </w:rPr>
        <w:t>行</w:t>
      </w:r>
      <w:r w:rsidRPr="005067A4">
        <w:rPr>
          <w:rFonts w:ascii="標楷體" w:eastAsia="標楷體" w:hAnsi="標楷體" w:cs="Times New Roman" w:hint="eastAsia"/>
          <w:kern w:val="2"/>
          <w:sz w:val="18"/>
          <w:szCs w:val="18"/>
        </w:rPr>
        <w:t>政院主計總處1</w:t>
      </w:r>
      <w:r w:rsidRPr="005067A4">
        <w:rPr>
          <w:rFonts w:ascii="標楷體" w:eastAsia="標楷體" w:hAnsi="標楷體" w:cs="Times New Roman"/>
          <w:kern w:val="2"/>
          <w:sz w:val="18"/>
          <w:szCs w:val="18"/>
        </w:rPr>
        <w:t>14</w:t>
      </w:r>
      <w:r w:rsidRPr="005067A4">
        <w:rPr>
          <w:rFonts w:ascii="標楷體" w:eastAsia="標楷體" w:hAnsi="標楷體" w:cs="Times New Roman" w:hint="eastAsia"/>
          <w:kern w:val="2"/>
          <w:sz w:val="18"/>
          <w:szCs w:val="18"/>
        </w:rPr>
        <w:t>年5月2</w:t>
      </w:r>
      <w:r w:rsidRPr="005067A4">
        <w:rPr>
          <w:rFonts w:ascii="標楷體" w:eastAsia="標楷體" w:hAnsi="標楷體" w:cs="Times New Roman"/>
          <w:kern w:val="2"/>
          <w:sz w:val="18"/>
          <w:szCs w:val="18"/>
        </w:rPr>
        <w:t>8</w:t>
      </w:r>
      <w:r w:rsidRPr="005067A4">
        <w:rPr>
          <w:rFonts w:ascii="標楷體" w:eastAsia="標楷體" w:hAnsi="標楷體" w:cs="Times New Roman" w:hint="eastAsia"/>
          <w:kern w:val="2"/>
          <w:sz w:val="18"/>
          <w:szCs w:val="18"/>
        </w:rPr>
        <w:t>日公布之</w:t>
      </w:r>
      <w:proofErr w:type="gramStart"/>
      <w:r w:rsidRPr="005067A4">
        <w:rPr>
          <w:rFonts w:ascii="標楷體" w:eastAsia="標楷體" w:hAnsi="標楷體" w:cs="Times New Roman" w:hint="eastAsia"/>
          <w:kern w:val="2"/>
          <w:sz w:val="18"/>
          <w:szCs w:val="18"/>
        </w:rPr>
        <w:t>11</w:t>
      </w:r>
      <w:r w:rsidRPr="005067A4">
        <w:rPr>
          <w:rFonts w:ascii="標楷體" w:eastAsia="標楷體" w:hAnsi="標楷體" w:cs="Times New Roman"/>
          <w:kern w:val="2"/>
          <w:sz w:val="18"/>
          <w:szCs w:val="18"/>
        </w:rPr>
        <w:t>3</w:t>
      </w:r>
      <w:proofErr w:type="gramEnd"/>
      <w:r w:rsidRPr="005067A4">
        <w:rPr>
          <w:rFonts w:ascii="標楷體" w:eastAsia="標楷體" w:hAnsi="標楷體" w:cs="Times New Roman" w:hint="eastAsia"/>
          <w:kern w:val="2"/>
          <w:sz w:val="18"/>
          <w:szCs w:val="18"/>
        </w:rPr>
        <w:t>年度</w:t>
      </w:r>
      <w:r w:rsidRPr="005067A4">
        <w:rPr>
          <w:rFonts w:ascii="標楷體" w:eastAsia="標楷體" w:hAnsi="標楷體" w:cs="Times New Roman"/>
          <w:kern w:val="2"/>
          <w:sz w:val="18"/>
          <w:szCs w:val="18"/>
        </w:rPr>
        <w:t>GDP</w:t>
      </w:r>
      <w:r w:rsidRPr="005067A4">
        <w:rPr>
          <w:rFonts w:ascii="標楷體" w:eastAsia="標楷體" w:hAnsi="標楷體" w:cs="Times New Roman" w:hint="eastAsia"/>
          <w:kern w:val="2"/>
          <w:sz w:val="18"/>
          <w:szCs w:val="18"/>
        </w:rPr>
        <w:t>及前3年度</w:t>
      </w:r>
      <w:r w:rsidRPr="005067A4">
        <w:rPr>
          <w:rFonts w:ascii="標楷體" w:eastAsia="標楷體" w:hAnsi="標楷體" w:cs="Times New Roman"/>
          <w:kern w:val="2"/>
          <w:sz w:val="18"/>
          <w:szCs w:val="18"/>
        </w:rPr>
        <w:t>GDP</w:t>
      </w:r>
      <w:r w:rsidRPr="005067A4">
        <w:rPr>
          <w:rFonts w:ascii="標楷體" w:eastAsia="標楷體" w:hAnsi="標楷體" w:cs="Times New Roman" w:hint="eastAsia"/>
          <w:kern w:val="2"/>
          <w:sz w:val="18"/>
          <w:szCs w:val="18"/>
        </w:rPr>
        <w:t>平均數為2</w:t>
      </w:r>
      <w:r w:rsidRPr="005067A4">
        <w:rPr>
          <w:rFonts w:ascii="標楷體" w:eastAsia="標楷體" w:hAnsi="標楷體" w:cs="Times New Roman"/>
          <w:kern w:val="2"/>
          <w:sz w:val="18"/>
          <w:szCs w:val="18"/>
        </w:rPr>
        <w:t>5</w:t>
      </w:r>
      <w:r w:rsidRPr="005067A4">
        <w:rPr>
          <w:rFonts w:ascii="標楷體" w:eastAsia="標楷體" w:hAnsi="標楷體" w:cs="Times New Roman" w:hint="eastAsia"/>
          <w:kern w:val="2"/>
          <w:sz w:val="18"/>
          <w:szCs w:val="18"/>
        </w:rPr>
        <w:t>兆5</w:t>
      </w:r>
      <w:r w:rsidRPr="005067A4">
        <w:rPr>
          <w:rFonts w:ascii="標楷體" w:eastAsia="標楷體" w:hAnsi="標楷體" w:cs="Times New Roman"/>
          <w:kern w:val="2"/>
          <w:sz w:val="18"/>
          <w:szCs w:val="18"/>
        </w:rPr>
        <w:t>,928</w:t>
      </w:r>
      <w:r w:rsidRPr="005067A4">
        <w:rPr>
          <w:rFonts w:ascii="標楷體" w:eastAsia="標楷體" w:hAnsi="標楷體" w:cs="Times New Roman" w:hint="eastAsia"/>
          <w:kern w:val="2"/>
          <w:sz w:val="18"/>
          <w:szCs w:val="18"/>
        </w:rPr>
        <w:t>億餘元、2</w:t>
      </w:r>
      <w:r w:rsidRPr="005067A4">
        <w:rPr>
          <w:rFonts w:ascii="標楷體" w:eastAsia="標楷體" w:hAnsi="標楷體" w:cs="Times New Roman"/>
          <w:kern w:val="2"/>
          <w:sz w:val="18"/>
          <w:szCs w:val="18"/>
        </w:rPr>
        <w:t>2</w:t>
      </w:r>
      <w:r w:rsidRPr="005067A4">
        <w:rPr>
          <w:rFonts w:ascii="標楷體" w:eastAsia="標楷體" w:hAnsi="標楷體" w:cs="Times New Roman" w:hint="eastAsia"/>
          <w:kern w:val="2"/>
          <w:sz w:val="18"/>
          <w:szCs w:val="18"/>
        </w:rPr>
        <w:t>兆7,</w:t>
      </w:r>
      <w:r w:rsidRPr="005067A4">
        <w:rPr>
          <w:rFonts w:ascii="標楷體" w:eastAsia="標楷體" w:hAnsi="標楷體" w:cs="Times New Roman"/>
          <w:kern w:val="2"/>
          <w:sz w:val="18"/>
          <w:szCs w:val="18"/>
        </w:rPr>
        <w:t>301</w:t>
      </w:r>
      <w:r w:rsidRPr="005067A4">
        <w:rPr>
          <w:rFonts w:ascii="標楷體" w:eastAsia="標楷體" w:hAnsi="標楷體" w:cs="Times New Roman" w:hint="eastAsia"/>
          <w:kern w:val="2"/>
          <w:sz w:val="18"/>
          <w:szCs w:val="18"/>
        </w:rPr>
        <w:t>億餘元</w:t>
      </w:r>
      <w:r w:rsidRPr="005067A4">
        <w:rPr>
          <w:rFonts w:ascii="標楷體" w:eastAsia="標楷體" w:hAnsi="標楷體" w:cs="Times New Roman" w:hint="eastAsia"/>
          <w:spacing w:val="-4"/>
          <w:kern w:val="2"/>
          <w:sz w:val="18"/>
          <w:szCs w:val="18"/>
        </w:rPr>
        <w:t>。</w:t>
      </w:r>
    </w:p>
    <w:p w14:paraId="77BCE0FA" w14:textId="77777777" w:rsidR="001525DD" w:rsidRPr="005067A4" w:rsidRDefault="001525DD" w:rsidP="001525DD">
      <w:pPr>
        <w:spacing w:line="20" w:lineRule="exact"/>
        <w:rPr>
          <w:rFonts w:ascii="標楷體" w:eastAsia="標楷體" w:hAnsi="標楷體"/>
          <w:spacing w:val="-4"/>
          <w:sz w:val="18"/>
          <w:szCs w:val="18"/>
        </w:rPr>
      </w:pPr>
      <w:r w:rsidRPr="005067A4">
        <w:rPr>
          <w:rFonts w:ascii="標楷體" w:eastAsia="標楷體" w:hAnsi="標楷體"/>
          <w:spacing w:val="-4"/>
          <w:sz w:val="18"/>
          <w:szCs w:val="18"/>
        </w:rPr>
        <w:br w:type="page"/>
      </w:r>
    </w:p>
    <w:bookmarkEnd w:id="0"/>
    <w:p w14:paraId="240FE0EA" w14:textId="77777777" w:rsidR="001525DD" w:rsidRPr="005067A4" w:rsidRDefault="001525DD" w:rsidP="003D13D0">
      <w:pPr>
        <w:overflowPunct w:val="0"/>
        <w:adjustRightInd w:val="0"/>
        <w:spacing w:line="490" w:lineRule="exact"/>
        <w:jc w:val="both"/>
        <w:textAlignment w:val="baseline"/>
        <w:rPr>
          <w:rFonts w:ascii="標楷體" w:eastAsia="標楷體" w:hAnsi="標楷體"/>
          <w:b/>
          <w:bCs/>
          <w:sz w:val="32"/>
          <w:szCs w:val="28"/>
          <w:lang w:val="x-none"/>
        </w:rPr>
      </w:pPr>
      <w:r w:rsidRPr="005067A4">
        <w:rPr>
          <w:rFonts w:ascii="標楷體" w:eastAsia="標楷體" w:hAnsi="標楷體" w:hint="eastAsia"/>
          <w:b/>
          <w:bCs/>
          <w:spacing w:val="40"/>
          <w:sz w:val="32"/>
          <w:szCs w:val="20"/>
          <w:lang w:val="x-none" w:eastAsia="x-none"/>
        </w:rPr>
        <w:lastRenderedPageBreak/>
        <w:t xml:space="preserve">　</w:t>
      </w:r>
      <w:proofErr w:type="spellStart"/>
      <w:r w:rsidRPr="005067A4">
        <w:rPr>
          <w:rFonts w:ascii="標楷體" w:eastAsia="標楷體" w:hAnsi="標楷體" w:hint="eastAsia"/>
          <w:b/>
          <w:bCs/>
          <w:spacing w:val="40"/>
          <w:sz w:val="32"/>
          <w:szCs w:val="20"/>
          <w:lang w:val="x-none" w:eastAsia="x-none"/>
        </w:rPr>
        <w:t>三</w:t>
      </w:r>
      <w:r w:rsidRPr="005067A4">
        <w:rPr>
          <w:rFonts w:ascii="標楷體" w:eastAsia="標楷體" w:hAnsi="標楷體" w:hint="eastAsia"/>
          <w:b/>
          <w:bCs/>
          <w:sz w:val="32"/>
          <w:szCs w:val="28"/>
          <w:lang w:val="x-none" w:eastAsia="x-none"/>
        </w:rPr>
        <w:t>、未來或有給付責任及調度款等款項</w:t>
      </w:r>
      <w:proofErr w:type="spellEnd"/>
    </w:p>
    <w:p w14:paraId="103441DC" w14:textId="335C4828" w:rsidR="001525DD" w:rsidRPr="005067A4" w:rsidRDefault="001525DD" w:rsidP="003D13D0">
      <w:pPr>
        <w:overflowPunct w:val="0"/>
        <w:spacing w:beforeLines="10" w:before="36" w:line="486" w:lineRule="exact"/>
        <w:ind w:firstLineChars="200" w:firstLine="560"/>
        <w:jc w:val="both"/>
        <w:rPr>
          <w:rFonts w:ascii="標楷體" w:eastAsia="標楷體" w:hAnsi="標楷體"/>
          <w:sz w:val="28"/>
        </w:rPr>
      </w:pPr>
      <w:r w:rsidRPr="005067A4">
        <w:rPr>
          <w:rFonts w:ascii="標楷體" w:eastAsia="標楷體" w:hAnsi="標楷體" w:hint="eastAsia"/>
          <w:sz w:val="28"/>
        </w:rPr>
        <w:t>依據</w:t>
      </w:r>
      <w:proofErr w:type="gramStart"/>
      <w:r w:rsidRPr="005067A4">
        <w:rPr>
          <w:rFonts w:ascii="標楷體" w:eastAsia="標楷體" w:hAnsi="標楷體"/>
          <w:sz w:val="28"/>
        </w:rPr>
        <w:t>11</w:t>
      </w:r>
      <w:r w:rsidR="00C06BA5" w:rsidRPr="005067A4">
        <w:rPr>
          <w:rFonts w:ascii="標楷體" w:eastAsia="標楷體" w:hAnsi="標楷體"/>
          <w:sz w:val="28"/>
        </w:rPr>
        <w:t>3</w:t>
      </w:r>
      <w:proofErr w:type="gramEnd"/>
      <w:r w:rsidRPr="005067A4">
        <w:rPr>
          <w:rFonts w:ascii="標楷體" w:eastAsia="標楷體" w:hAnsi="標楷體" w:hint="eastAsia"/>
          <w:sz w:val="28"/>
        </w:rPr>
        <w:t>年度新北市總決算說明，截至</w:t>
      </w:r>
      <w:r w:rsidRPr="005067A4">
        <w:rPr>
          <w:rFonts w:ascii="標楷體" w:eastAsia="標楷體" w:hAnsi="標楷體"/>
          <w:sz w:val="28"/>
        </w:rPr>
        <w:t>11</w:t>
      </w:r>
      <w:r w:rsidR="00C06BA5" w:rsidRPr="005067A4">
        <w:rPr>
          <w:rFonts w:ascii="標楷體" w:eastAsia="標楷體" w:hAnsi="標楷體"/>
          <w:sz w:val="28"/>
        </w:rPr>
        <w:t>3</w:t>
      </w:r>
      <w:r w:rsidRPr="005067A4">
        <w:rPr>
          <w:rFonts w:ascii="標楷體" w:eastAsia="標楷體" w:hAnsi="標楷體" w:hint="eastAsia"/>
          <w:sz w:val="28"/>
        </w:rPr>
        <w:t>年底止，未列入公共債務法債限規範之未來或有給付責任為</w:t>
      </w:r>
      <w:r w:rsidRPr="005067A4">
        <w:rPr>
          <w:rFonts w:ascii="標楷體" w:eastAsia="標楷體" w:hAnsi="標楷體"/>
          <w:sz w:val="28"/>
        </w:rPr>
        <w:t>1,0</w:t>
      </w:r>
      <w:r w:rsidR="003E407E" w:rsidRPr="005067A4">
        <w:rPr>
          <w:rFonts w:ascii="標楷體" w:eastAsia="標楷體" w:hAnsi="標楷體"/>
          <w:sz w:val="28"/>
        </w:rPr>
        <w:t>21</w:t>
      </w:r>
      <w:r w:rsidRPr="005067A4">
        <w:rPr>
          <w:rFonts w:ascii="標楷體" w:eastAsia="標楷體" w:hAnsi="標楷體" w:hint="eastAsia"/>
          <w:sz w:val="28"/>
        </w:rPr>
        <w:t>億</w:t>
      </w:r>
      <w:r w:rsidR="003E407E" w:rsidRPr="005067A4">
        <w:rPr>
          <w:rFonts w:ascii="標楷體" w:eastAsia="標楷體" w:hAnsi="標楷體" w:hint="eastAsia"/>
          <w:sz w:val="28"/>
        </w:rPr>
        <w:t>8</w:t>
      </w:r>
      <w:r w:rsidRPr="005067A4">
        <w:rPr>
          <w:rFonts w:ascii="標楷體" w:eastAsia="標楷體" w:hAnsi="標楷體"/>
          <w:sz w:val="28"/>
        </w:rPr>
        <w:t>,</w:t>
      </w:r>
      <w:r w:rsidR="003E407E" w:rsidRPr="005067A4">
        <w:rPr>
          <w:rFonts w:ascii="標楷體" w:eastAsia="標楷體" w:hAnsi="標楷體"/>
          <w:sz w:val="28"/>
        </w:rPr>
        <w:t>742</w:t>
      </w:r>
      <w:r w:rsidRPr="005067A4">
        <w:rPr>
          <w:rFonts w:ascii="標楷體" w:eastAsia="標楷體" w:hAnsi="標楷體" w:hint="eastAsia"/>
          <w:sz w:val="28"/>
        </w:rPr>
        <w:t>萬餘元，較</w:t>
      </w:r>
      <w:proofErr w:type="gramStart"/>
      <w:r w:rsidRPr="005067A4">
        <w:rPr>
          <w:rFonts w:ascii="標楷體" w:eastAsia="標楷體" w:hAnsi="標楷體"/>
          <w:sz w:val="28"/>
        </w:rPr>
        <w:t>11</w:t>
      </w:r>
      <w:r w:rsidR="003E407E" w:rsidRPr="005067A4">
        <w:rPr>
          <w:rFonts w:ascii="標楷體" w:eastAsia="標楷體" w:hAnsi="標楷體"/>
          <w:sz w:val="28"/>
        </w:rPr>
        <w:t>2</w:t>
      </w:r>
      <w:proofErr w:type="gramEnd"/>
      <w:r w:rsidRPr="005067A4">
        <w:rPr>
          <w:rFonts w:ascii="標楷體" w:eastAsia="標楷體" w:hAnsi="標楷體" w:hint="eastAsia"/>
          <w:sz w:val="28"/>
        </w:rPr>
        <w:t>年度減少</w:t>
      </w:r>
      <w:r w:rsidR="003E407E" w:rsidRPr="005067A4">
        <w:rPr>
          <w:rFonts w:ascii="標楷體" w:eastAsia="標楷體" w:hAnsi="標楷體" w:hint="eastAsia"/>
          <w:sz w:val="28"/>
        </w:rPr>
        <w:t>6</w:t>
      </w:r>
      <w:r w:rsidR="003E407E" w:rsidRPr="005067A4">
        <w:rPr>
          <w:rFonts w:ascii="標楷體" w:eastAsia="標楷體" w:hAnsi="標楷體"/>
          <w:sz w:val="28"/>
        </w:rPr>
        <w:t>4</w:t>
      </w:r>
      <w:r w:rsidRPr="005067A4">
        <w:rPr>
          <w:rFonts w:ascii="標楷體" w:eastAsia="標楷體" w:hAnsi="標楷體" w:hint="eastAsia"/>
          <w:sz w:val="28"/>
        </w:rPr>
        <w:t>億</w:t>
      </w:r>
      <w:r w:rsidRPr="005067A4">
        <w:rPr>
          <w:rFonts w:ascii="標楷體" w:eastAsia="標楷體" w:hAnsi="標楷體"/>
          <w:sz w:val="28"/>
        </w:rPr>
        <w:t>8,</w:t>
      </w:r>
      <w:r w:rsidR="003E407E" w:rsidRPr="005067A4">
        <w:rPr>
          <w:rFonts w:ascii="標楷體" w:eastAsia="標楷體" w:hAnsi="標楷體"/>
          <w:sz w:val="28"/>
        </w:rPr>
        <w:t>293</w:t>
      </w:r>
      <w:r w:rsidRPr="005067A4">
        <w:rPr>
          <w:rFonts w:ascii="標楷體" w:eastAsia="標楷體" w:hAnsi="標楷體" w:hint="eastAsia"/>
          <w:sz w:val="28"/>
        </w:rPr>
        <w:t>萬餘元（表</w:t>
      </w:r>
      <w:r w:rsidRPr="005067A4">
        <w:rPr>
          <w:rFonts w:ascii="標楷體" w:eastAsia="標楷體" w:hAnsi="標楷體"/>
          <w:sz w:val="28"/>
        </w:rPr>
        <w:t>2</w:t>
      </w:r>
      <w:r w:rsidRPr="005067A4">
        <w:rPr>
          <w:rFonts w:ascii="標楷體" w:eastAsia="標楷體" w:hAnsi="標楷體" w:hint="eastAsia"/>
          <w:sz w:val="28"/>
        </w:rPr>
        <w:t>）。上述事項，或因屬政府未來應負擔之法定給付義務，以編列年度預算方式支應，或因屬未來社會安全給付事項，可藉由費率調整機制等</w:t>
      </w:r>
      <w:proofErr w:type="gramStart"/>
      <w:r w:rsidRPr="005067A4">
        <w:rPr>
          <w:rFonts w:ascii="標楷體" w:eastAsia="標楷體" w:hAnsi="標楷體" w:hint="eastAsia"/>
          <w:sz w:val="28"/>
        </w:rPr>
        <w:t>挹</w:t>
      </w:r>
      <w:proofErr w:type="gramEnd"/>
      <w:r w:rsidRPr="005067A4">
        <w:rPr>
          <w:rFonts w:ascii="標楷體" w:eastAsia="標楷體" w:hAnsi="標楷體" w:hint="eastAsia"/>
          <w:sz w:val="28"/>
        </w:rPr>
        <w:t>注，與公共債務法管制政府融資行為所舉借之債務不同，逐項說明如下列。另截至</w:t>
      </w:r>
      <w:r w:rsidRPr="005067A4">
        <w:rPr>
          <w:rFonts w:ascii="標楷體" w:eastAsia="標楷體" w:hAnsi="標楷體"/>
          <w:sz w:val="28"/>
        </w:rPr>
        <w:t>11</w:t>
      </w:r>
      <w:r w:rsidR="00AE1489" w:rsidRPr="005067A4">
        <w:rPr>
          <w:rFonts w:ascii="標楷體" w:eastAsia="標楷體" w:hAnsi="標楷體"/>
          <w:sz w:val="28"/>
        </w:rPr>
        <w:t>3</w:t>
      </w:r>
      <w:r w:rsidRPr="005067A4">
        <w:rPr>
          <w:rFonts w:ascii="標楷體" w:eastAsia="標楷體" w:hAnsi="標楷體" w:hint="eastAsia"/>
          <w:sz w:val="28"/>
        </w:rPr>
        <w:t>年底止，</w:t>
      </w:r>
      <w:proofErr w:type="gramStart"/>
      <w:r w:rsidRPr="005067A4">
        <w:rPr>
          <w:rFonts w:ascii="標楷體" w:eastAsia="標楷體" w:hAnsi="標楷體" w:hint="eastAsia"/>
          <w:sz w:val="28"/>
        </w:rPr>
        <w:t>市庫向特種</w:t>
      </w:r>
      <w:proofErr w:type="gramEnd"/>
      <w:r w:rsidRPr="005067A4">
        <w:rPr>
          <w:rFonts w:ascii="標楷體" w:eastAsia="標楷體" w:hAnsi="標楷體" w:hint="eastAsia"/>
          <w:sz w:val="28"/>
        </w:rPr>
        <w:t>基金調度</w:t>
      </w:r>
      <w:r w:rsidR="00FF16CF" w:rsidRPr="005067A4">
        <w:rPr>
          <w:rFonts w:ascii="標楷體" w:eastAsia="標楷體" w:hAnsi="標楷體" w:hint="eastAsia"/>
          <w:sz w:val="28"/>
        </w:rPr>
        <w:t>6</w:t>
      </w:r>
      <w:r w:rsidR="00FF16CF" w:rsidRPr="005067A4">
        <w:rPr>
          <w:rFonts w:ascii="標楷體" w:eastAsia="標楷體" w:hAnsi="標楷體"/>
          <w:sz w:val="28"/>
        </w:rPr>
        <w:t>17</w:t>
      </w:r>
      <w:r w:rsidRPr="005067A4">
        <w:rPr>
          <w:rFonts w:ascii="標楷體" w:eastAsia="標楷體" w:hAnsi="標楷體" w:hint="eastAsia"/>
          <w:sz w:val="28"/>
        </w:rPr>
        <w:t>億</w:t>
      </w:r>
      <w:r w:rsidR="00FF16CF" w:rsidRPr="005067A4">
        <w:rPr>
          <w:rFonts w:ascii="標楷體" w:eastAsia="標楷體" w:hAnsi="標楷體" w:hint="eastAsia"/>
          <w:sz w:val="28"/>
        </w:rPr>
        <w:t>9</w:t>
      </w:r>
      <w:r w:rsidR="00FF16CF" w:rsidRPr="005067A4">
        <w:rPr>
          <w:rFonts w:ascii="標楷體" w:eastAsia="標楷體" w:hAnsi="標楷體"/>
          <w:sz w:val="28"/>
        </w:rPr>
        <w:t>,019</w:t>
      </w:r>
      <w:r w:rsidRPr="005067A4">
        <w:rPr>
          <w:rFonts w:ascii="標楷體" w:eastAsia="標楷體" w:hAnsi="標楷體" w:hint="eastAsia"/>
          <w:sz w:val="28"/>
        </w:rPr>
        <w:t>萬餘元、向各機關專戶調度</w:t>
      </w:r>
      <w:r w:rsidRPr="005067A4">
        <w:rPr>
          <w:rFonts w:ascii="標楷體" w:eastAsia="標楷體" w:hAnsi="標楷體"/>
          <w:sz w:val="28"/>
        </w:rPr>
        <w:t>1</w:t>
      </w:r>
      <w:r w:rsidR="00FF16CF" w:rsidRPr="005067A4">
        <w:rPr>
          <w:rFonts w:ascii="標楷體" w:eastAsia="標楷體" w:hAnsi="標楷體"/>
          <w:sz w:val="28"/>
        </w:rPr>
        <w:t>57</w:t>
      </w:r>
      <w:r w:rsidRPr="005067A4">
        <w:rPr>
          <w:rFonts w:ascii="標楷體" w:eastAsia="標楷體" w:hAnsi="標楷體" w:hint="eastAsia"/>
          <w:sz w:val="28"/>
        </w:rPr>
        <w:t>億</w:t>
      </w:r>
      <w:r w:rsidRPr="005067A4">
        <w:rPr>
          <w:rFonts w:ascii="標楷體" w:eastAsia="標楷體" w:hAnsi="標楷體"/>
          <w:sz w:val="28"/>
        </w:rPr>
        <w:t>2,</w:t>
      </w:r>
      <w:r w:rsidR="00FF16CF" w:rsidRPr="005067A4">
        <w:rPr>
          <w:rFonts w:ascii="標楷體" w:eastAsia="標楷體" w:hAnsi="標楷體"/>
          <w:sz w:val="28"/>
        </w:rPr>
        <w:t>500</w:t>
      </w:r>
      <w:r w:rsidRPr="005067A4">
        <w:rPr>
          <w:rFonts w:ascii="標楷體" w:eastAsia="標楷體" w:hAnsi="標楷體" w:hint="eastAsia"/>
          <w:sz w:val="28"/>
        </w:rPr>
        <w:t>萬餘元，共計</w:t>
      </w:r>
      <w:r w:rsidRPr="005067A4">
        <w:rPr>
          <w:rFonts w:ascii="標楷體" w:eastAsia="標楷體" w:hAnsi="標楷體"/>
          <w:sz w:val="28"/>
        </w:rPr>
        <w:t>7</w:t>
      </w:r>
      <w:r w:rsidR="00FF16CF" w:rsidRPr="005067A4">
        <w:rPr>
          <w:rFonts w:ascii="標楷體" w:eastAsia="標楷體" w:hAnsi="標楷體"/>
          <w:sz w:val="28"/>
        </w:rPr>
        <w:t>75</w:t>
      </w:r>
      <w:r w:rsidRPr="005067A4">
        <w:rPr>
          <w:rFonts w:ascii="標楷體" w:eastAsia="標楷體" w:hAnsi="標楷體" w:hint="eastAsia"/>
          <w:sz w:val="28"/>
        </w:rPr>
        <w:t>億</w:t>
      </w:r>
      <w:r w:rsidR="00FF16CF" w:rsidRPr="005067A4">
        <w:rPr>
          <w:rFonts w:ascii="標楷體" w:eastAsia="標楷體" w:hAnsi="標楷體" w:hint="eastAsia"/>
          <w:sz w:val="28"/>
        </w:rPr>
        <w:t>1</w:t>
      </w:r>
      <w:r w:rsidRPr="005067A4">
        <w:rPr>
          <w:rFonts w:ascii="標楷體" w:eastAsia="標楷體" w:hAnsi="標楷體"/>
          <w:sz w:val="28"/>
        </w:rPr>
        <w:t>,51</w:t>
      </w:r>
      <w:r w:rsidR="00FF16CF" w:rsidRPr="005067A4">
        <w:rPr>
          <w:rFonts w:ascii="標楷體" w:eastAsia="標楷體" w:hAnsi="標楷體"/>
          <w:sz w:val="28"/>
        </w:rPr>
        <w:t>9</w:t>
      </w:r>
      <w:r w:rsidRPr="005067A4">
        <w:rPr>
          <w:rFonts w:ascii="標楷體" w:eastAsia="標楷體" w:hAnsi="標楷體" w:hint="eastAsia"/>
          <w:sz w:val="28"/>
        </w:rPr>
        <w:t>萬餘元（不含已納入集中支付之地方教育發展基金13</w:t>
      </w:r>
      <w:r w:rsidR="00FF16CF" w:rsidRPr="005067A4">
        <w:rPr>
          <w:rFonts w:ascii="標楷體" w:eastAsia="標楷體" w:hAnsi="標楷體"/>
          <w:sz w:val="28"/>
        </w:rPr>
        <w:t>4</w:t>
      </w:r>
      <w:r w:rsidRPr="005067A4">
        <w:rPr>
          <w:rFonts w:ascii="標楷體" w:eastAsia="標楷體" w:hAnsi="標楷體" w:hint="eastAsia"/>
          <w:sz w:val="28"/>
        </w:rPr>
        <w:t>億</w:t>
      </w:r>
      <w:r w:rsidR="00FF16CF" w:rsidRPr="005067A4">
        <w:rPr>
          <w:rFonts w:ascii="標楷體" w:eastAsia="標楷體" w:hAnsi="標楷體" w:hint="eastAsia"/>
          <w:sz w:val="28"/>
        </w:rPr>
        <w:t>1</w:t>
      </w:r>
      <w:r w:rsidRPr="005067A4">
        <w:rPr>
          <w:rFonts w:ascii="標楷體" w:eastAsia="標楷體" w:hAnsi="標楷體" w:hint="eastAsia"/>
          <w:sz w:val="28"/>
        </w:rPr>
        <w:t>,</w:t>
      </w:r>
      <w:r w:rsidR="00FF16CF" w:rsidRPr="005067A4">
        <w:rPr>
          <w:rFonts w:ascii="標楷體" w:eastAsia="標楷體" w:hAnsi="標楷體"/>
          <w:sz w:val="28"/>
        </w:rPr>
        <w:t>781</w:t>
      </w:r>
      <w:r w:rsidRPr="005067A4">
        <w:rPr>
          <w:rFonts w:ascii="標楷體" w:eastAsia="標楷體" w:hAnsi="標楷體" w:hint="eastAsia"/>
          <w:sz w:val="28"/>
        </w:rPr>
        <w:t>萬餘元）。</w:t>
      </w:r>
    </w:p>
    <w:p w14:paraId="734BE940" w14:textId="77777777" w:rsidR="00BC1B42" w:rsidRPr="005067A4" w:rsidRDefault="00BC1B42" w:rsidP="00BC1B42">
      <w:pPr>
        <w:widowControl w:val="0"/>
        <w:adjustRightInd w:val="0"/>
        <w:spacing w:beforeLines="30" w:before="108" w:line="360" w:lineRule="exact"/>
        <w:ind w:rightChars="-25" w:right="-60" w:firstLine="11"/>
        <w:jc w:val="center"/>
        <w:textAlignment w:val="baseline"/>
        <w:rPr>
          <w:rFonts w:ascii="標楷體" w:eastAsia="標楷體" w:hAnsi="標楷體" w:cs="Times New Roman"/>
          <w:b/>
        </w:rPr>
      </w:pPr>
      <w:r w:rsidRPr="005067A4">
        <w:rPr>
          <w:rFonts w:ascii="標楷體" w:eastAsia="標楷體" w:hAnsi="標楷體" w:cs="Times New Roman" w:hint="eastAsia"/>
          <w:b/>
        </w:rPr>
        <w:t>表2　新北市政府未來或有給付責任及增減情形</w:t>
      </w:r>
    </w:p>
    <w:p w14:paraId="0E0AE360" w14:textId="3D402172" w:rsidR="001525DD" w:rsidRPr="005067A4" w:rsidRDefault="001525DD" w:rsidP="003D13D0">
      <w:pPr>
        <w:adjustRightInd w:val="0"/>
        <w:spacing w:beforeLines="10" w:before="36" w:line="320" w:lineRule="exact"/>
        <w:jc w:val="right"/>
        <w:textAlignment w:val="baseline"/>
        <w:rPr>
          <w:rFonts w:ascii="標楷體" w:eastAsia="標楷體" w:hAnsi="標楷體"/>
          <w:bCs/>
          <w:spacing w:val="-2"/>
          <w:sz w:val="18"/>
          <w:szCs w:val="18"/>
        </w:rPr>
      </w:pPr>
      <w:r w:rsidRPr="005067A4">
        <w:rPr>
          <w:rFonts w:ascii="標楷體" w:eastAsia="標楷體" w:hAnsi="標楷體" w:hint="eastAsia"/>
          <w:bCs/>
          <w:spacing w:val="-2"/>
          <w:sz w:val="18"/>
          <w:szCs w:val="18"/>
        </w:rPr>
        <w:t>單位：新臺幣千元</w:t>
      </w:r>
    </w:p>
    <w:tbl>
      <w:tblPr>
        <w:tblStyle w:val="9"/>
        <w:tblW w:w="0" w:type="auto"/>
        <w:tblInd w:w="108" w:type="dxa"/>
        <w:tblLook w:val="04A0" w:firstRow="1" w:lastRow="0" w:firstColumn="1" w:lastColumn="0" w:noHBand="0" w:noVBand="1"/>
      </w:tblPr>
      <w:tblGrid>
        <w:gridCol w:w="2761"/>
        <w:gridCol w:w="1366"/>
        <w:gridCol w:w="1367"/>
        <w:gridCol w:w="1355"/>
        <w:gridCol w:w="2387"/>
      </w:tblGrid>
      <w:tr w:rsidR="00BC1B42" w:rsidRPr="005067A4" w14:paraId="12ABDE4E" w14:textId="77777777" w:rsidTr="003D13D0">
        <w:trPr>
          <w:trHeight w:val="397"/>
        </w:trPr>
        <w:tc>
          <w:tcPr>
            <w:tcW w:w="2761" w:type="dxa"/>
            <w:vMerge w:val="restart"/>
            <w:tcBorders>
              <w:top w:val="single" w:sz="4" w:space="0" w:color="auto"/>
              <w:left w:val="single" w:sz="4" w:space="0" w:color="auto"/>
              <w:bottom w:val="single" w:sz="4" w:space="0" w:color="auto"/>
              <w:right w:val="single" w:sz="4" w:space="0" w:color="auto"/>
            </w:tcBorders>
            <w:vAlign w:val="center"/>
            <w:hideMark/>
          </w:tcPr>
          <w:p w14:paraId="40E31D85" w14:textId="77777777" w:rsidR="00BC1B42" w:rsidRPr="005067A4" w:rsidRDefault="00BC1B42" w:rsidP="003D13D0">
            <w:pPr>
              <w:widowControl w:val="0"/>
              <w:spacing w:line="300" w:lineRule="exact"/>
              <w:jc w:val="center"/>
              <w:rPr>
                <w:rFonts w:ascii="標楷體" w:eastAsia="標楷體" w:hAnsi="標楷體" w:cs="Times New Roman"/>
                <w:sz w:val="20"/>
                <w:szCs w:val="22"/>
              </w:rPr>
            </w:pPr>
            <w:r w:rsidRPr="005067A4">
              <w:rPr>
                <w:rFonts w:ascii="標楷體" w:eastAsia="標楷體" w:hAnsi="標楷體" w:cs="Times New Roman" w:hint="eastAsia"/>
                <w:sz w:val="20"/>
                <w:szCs w:val="22"/>
              </w:rPr>
              <w:t>項　　　目</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3F04431" w14:textId="77777777" w:rsidR="00BC1B42" w:rsidRPr="005067A4" w:rsidRDefault="00BC1B42" w:rsidP="003D13D0">
            <w:pPr>
              <w:widowControl w:val="0"/>
              <w:spacing w:line="300" w:lineRule="exact"/>
              <w:jc w:val="center"/>
              <w:rPr>
                <w:rFonts w:ascii="標楷體" w:eastAsia="標楷體" w:hAnsi="標楷體" w:cs="Times New Roman"/>
                <w:sz w:val="20"/>
                <w:szCs w:val="22"/>
              </w:rPr>
            </w:pPr>
            <w:proofErr w:type="gramStart"/>
            <w:r w:rsidRPr="005067A4">
              <w:rPr>
                <w:rFonts w:ascii="標楷體" w:eastAsia="標楷體" w:hAnsi="標楷體" w:cs="Times New Roman" w:hint="eastAsia"/>
                <w:sz w:val="20"/>
                <w:szCs w:val="22"/>
              </w:rPr>
              <w:t>11</w:t>
            </w:r>
            <w:r w:rsidRPr="005067A4">
              <w:rPr>
                <w:rFonts w:ascii="標楷體" w:eastAsia="標楷體" w:hAnsi="標楷體" w:cs="Times New Roman"/>
                <w:sz w:val="20"/>
                <w:szCs w:val="22"/>
              </w:rPr>
              <w:t>3</w:t>
            </w:r>
            <w:proofErr w:type="gramEnd"/>
            <w:r w:rsidRPr="005067A4">
              <w:rPr>
                <w:rFonts w:ascii="標楷體" w:eastAsia="標楷體" w:hAnsi="標楷體" w:cs="Times New Roman" w:hint="eastAsia"/>
                <w:sz w:val="20"/>
                <w:szCs w:val="22"/>
              </w:rPr>
              <w:t>年度</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374F394" w14:textId="77777777" w:rsidR="00BC1B42" w:rsidRPr="005067A4" w:rsidRDefault="00BC1B42" w:rsidP="003D13D0">
            <w:pPr>
              <w:widowControl w:val="0"/>
              <w:spacing w:line="300" w:lineRule="exact"/>
              <w:jc w:val="center"/>
              <w:rPr>
                <w:rFonts w:ascii="標楷體" w:eastAsia="標楷體" w:hAnsi="標楷體" w:cs="Times New Roman"/>
                <w:sz w:val="20"/>
                <w:szCs w:val="22"/>
              </w:rPr>
            </w:pPr>
            <w:proofErr w:type="gramStart"/>
            <w:r w:rsidRPr="005067A4">
              <w:rPr>
                <w:rFonts w:ascii="標楷體" w:eastAsia="標楷體" w:hAnsi="標楷體" w:cs="Times New Roman" w:hint="eastAsia"/>
                <w:sz w:val="20"/>
                <w:szCs w:val="22"/>
              </w:rPr>
              <w:t>11</w:t>
            </w:r>
            <w:r w:rsidRPr="005067A4">
              <w:rPr>
                <w:rFonts w:ascii="標楷體" w:eastAsia="標楷體" w:hAnsi="標楷體" w:cs="Times New Roman"/>
                <w:sz w:val="20"/>
                <w:szCs w:val="22"/>
              </w:rPr>
              <w:t>2</w:t>
            </w:r>
            <w:proofErr w:type="gramEnd"/>
            <w:r w:rsidRPr="005067A4">
              <w:rPr>
                <w:rFonts w:ascii="標楷體" w:eastAsia="標楷體" w:hAnsi="標楷體" w:cs="Times New Roman" w:hint="eastAsia"/>
                <w:sz w:val="20"/>
                <w:szCs w:val="22"/>
              </w:rPr>
              <w:t>年度</w:t>
            </w:r>
          </w:p>
        </w:tc>
        <w:tc>
          <w:tcPr>
            <w:tcW w:w="3742" w:type="dxa"/>
            <w:gridSpan w:val="2"/>
            <w:tcBorders>
              <w:top w:val="single" w:sz="4" w:space="0" w:color="auto"/>
              <w:left w:val="single" w:sz="4" w:space="0" w:color="auto"/>
              <w:bottom w:val="single" w:sz="4" w:space="0" w:color="auto"/>
              <w:right w:val="single" w:sz="4" w:space="0" w:color="auto"/>
            </w:tcBorders>
            <w:vAlign w:val="center"/>
            <w:hideMark/>
          </w:tcPr>
          <w:p w14:paraId="08B13E33" w14:textId="77777777" w:rsidR="00BC1B42" w:rsidRPr="005067A4" w:rsidRDefault="00BC1B42" w:rsidP="003D13D0">
            <w:pPr>
              <w:widowControl w:val="0"/>
              <w:spacing w:line="300" w:lineRule="exact"/>
              <w:jc w:val="distribute"/>
              <w:rPr>
                <w:rFonts w:ascii="標楷體" w:eastAsia="標楷體" w:hAnsi="標楷體" w:cs="Times New Roman"/>
                <w:sz w:val="20"/>
                <w:szCs w:val="22"/>
              </w:rPr>
            </w:pPr>
            <w:r w:rsidRPr="005067A4">
              <w:rPr>
                <w:rFonts w:ascii="標楷體" w:eastAsia="標楷體" w:hAnsi="標楷體" w:cs="Times New Roman" w:hint="eastAsia"/>
                <w:sz w:val="20"/>
                <w:szCs w:val="22"/>
              </w:rPr>
              <w:t>比較增減</w:t>
            </w:r>
          </w:p>
        </w:tc>
      </w:tr>
      <w:tr w:rsidR="00BC1B42" w:rsidRPr="005067A4" w14:paraId="31D4871D" w14:textId="77777777" w:rsidTr="003D13D0">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C1D84" w14:textId="77777777" w:rsidR="00BC1B42" w:rsidRPr="005067A4" w:rsidRDefault="00BC1B42" w:rsidP="003D13D0">
            <w:pPr>
              <w:spacing w:line="300" w:lineRule="exact"/>
              <w:rPr>
                <w:rFonts w:ascii="標楷體" w:eastAsia="標楷體" w:hAnsi="標楷體" w:cs="Times New Roman"/>
                <w:sz w:val="20"/>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4039" w14:textId="77777777" w:rsidR="00BC1B42" w:rsidRPr="005067A4" w:rsidRDefault="00BC1B42" w:rsidP="003D13D0">
            <w:pPr>
              <w:spacing w:line="300" w:lineRule="exact"/>
              <w:rPr>
                <w:rFonts w:ascii="標楷體" w:eastAsia="標楷體" w:hAnsi="標楷體" w:cs="Times New Roman"/>
                <w:sz w:val="20"/>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9A6F" w14:textId="77777777" w:rsidR="00BC1B42" w:rsidRPr="005067A4" w:rsidRDefault="00BC1B42" w:rsidP="003D13D0">
            <w:pPr>
              <w:spacing w:line="300" w:lineRule="exact"/>
              <w:rPr>
                <w:rFonts w:ascii="標楷體" w:eastAsia="標楷體" w:hAnsi="標楷體" w:cs="Times New Roman"/>
                <w:sz w:val="20"/>
                <w:szCs w:val="22"/>
              </w:rPr>
            </w:pPr>
          </w:p>
        </w:tc>
        <w:tc>
          <w:tcPr>
            <w:tcW w:w="1355" w:type="dxa"/>
            <w:tcBorders>
              <w:top w:val="single" w:sz="4" w:space="0" w:color="auto"/>
              <w:left w:val="single" w:sz="4" w:space="0" w:color="auto"/>
              <w:bottom w:val="single" w:sz="4" w:space="0" w:color="auto"/>
              <w:right w:val="single" w:sz="4" w:space="0" w:color="auto"/>
            </w:tcBorders>
            <w:vAlign w:val="center"/>
            <w:hideMark/>
          </w:tcPr>
          <w:p w14:paraId="781A51FD" w14:textId="77777777" w:rsidR="00BC1B42" w:rsidRPr="005067A4" w:rsidRDefault="00BC1B42" w:rsidP="003D13D0">
            <w:pPr>
              <w:widowControl w:val="0"/>
              <w:spacing w:line="300" w:lineRule="exact"/>
              <w:jc w:val="distribute"/>
              <w:rPr>
                <w:rFonts w:ascii="標楷體" w:eastAsia="標楷體" w:hAnsi="標楷體" w:cs="Times New Roman"/>
                <w:sz w:val="20"/>
                <w:szCs w:val="22"/>
              </w:rPr>
            </w:pPr>
            <w:r w:rsidRPr="005067A4">
              <w:rPr>
                <w:rFonts w:ascii="標楷體" w:eastAsia="標楷體" w:hAnsi="標楷體" w:cs="Times New Roman" w:hint="eastAsia"/>
                <w:sz w:val="20"/>
                <w:szCs w:val="22"/>
              </w:rPr>
              <w:t>金額</w:t>
            </w:r>
          </w:p>
        </w:tc>
        <w:tc>
          <w:tcPr>
            <w:tcW w:w="2387" w:type="dxa"/>
            <w:tcBorders>
              <w:top w:val="single" w:sz="4" w:space="0" w:color="auto"/>
              <w:left w:val="single" w:sz="4" w:space="0" w:color="auto"/>
              <w:bottom w:val="single" w:sz="4" w:space="0" w:color="auto"/>
              <w:right w:val="single" w:sz="4" w:space="0" w:color="auto"/>
            </w:tcBorders>
            <w:vAlign w:val="center"/>
            <w:hideMark/>
          </w:tcPr>
          <w:p w14:paraId="24C8438F" w14:textId="77777777" w:rsidR="00BC1B42" w:rsidRPr="005067A4" w:rsidRDefault="00BC1B42" w:rsidP="003D13D0">
            <w:pPr>
              <w:widowControl w:val="0"/>
              <w:spacing w:line="300" w:lineRule="exact"/>
              <w:jc w:val="distribute"/>
              <w:rPr>
                <w:rFonts w:ascii="標楷體" w:eastAsia="標楷體" w:hAnsi="標楷體" w:cs="Times New Roman"/>
                <w:sz w:val="20"/>
                <w:szCs w:val="22"/>
              </w:rPr>
            </w:pPr>
            <w:r w:rsidRPr="005067A4">
              <w:rPr>
                <w:rFonts w:ascii="標楷體" w:eastAsia="標楷體" w:hAnsi="標楷體" w:cs="Times New Roman" w:hint="eastAsia"/>
                <w:sz w:val="20"/>
                <w:szCs w:val="22"/>
              </w:rPr>
              <w:t>原因</w:t>
            </w:r>
          </w:p>
        </w:tc>
      </w:tr>
      <w:tr w:rsidR="00BC1B42" w:rsidRPr="005067A4" w14:paraId="53EF792A" w14:textId="77777777" w:rsidTr="00A05203">
        <w:trPr>
          <w:trHeight w:val="567"/>
        </w:trPr>
        <w:tc>
          <w:tcPr>
            <w:tcW w:w="2761" w:type="dxa"/>
            <w:tcBorders>
              <w:top w:val="single" w:sz="4" w:space="0" w:color="auto"/>
              <w:left w:val="single" w:sz="4" w:space="0" w:color="auto"/>
              <w:bottom w:val="single" w:sz="4" w:space="0" w:color="auto"/>
              <w:right w:val="single" w:sz="4" w:space="0" w:color="auto"/>
            </w:tcBorders>
            <w:vAlign w:val="center"/>
            <w:hideMark/>
          </w:tcPr>
          <w:p w14:paraId="415025EC" w14:textId="77777777" w:rsidR="00BC1B42" w:rsidRPr="005067A4" w:rsidRDefault="00BC1B42" w:rsidP="00BC1B42">
            <w:pPr>
              <w:widowControl w:val="0"/>
              <w:spacing w:line="320" w:lineRule="exact"/>
              <w:jc w:val="center"/>
              <w:rPr>
                <w:rFonts w:ascii="標楷體" w:eastAsia="標楷體" w:hAnsi="標楷體" w:cs="Times New Roman"/>
                <w:b/>
                <w:bCs/>
                <w:sz w:val="20"/>
                <w:szCs w:val="22"/>
              </w:rPr>
            </w:pPr>
            <w:r w:rsidRPr="005067A4">
              <w:rPr>
                <w:rFonts w:ascii="標楷體" w:eastAsia="標楷體" w:hAnsi="標楷體" w:cs="Times New Roman" w:hint="eastAsia"/>
                <w:b/>
                <w:bCs/>
                <w:sz w:val="20"/>
                <w:szCs w:val="22"/>
              </w:rPr>
              <w:t xml:space="preserve">合　</w:t>
            </w:r>
            <w:r w:rsidRPr="005067A4">
              <w:rPr>
                <w:rFonts w:ascii="標楷體" w:eastAsia="標楷體" w:hAnsi="標楷體" w:cs="Times New Roman" w:hint="eastAsia"/>
                <w:sz w:val="20"/>
                <w:szCs w:val="22"/>
              </w:rPr>
              <w:t xml:space="preserve">　　</w:t>
            </w:r>
            <w:r w:rsidRPr="005067A4">
              <w:rPr>
                <w:rFonts w:ascii="標楷體" w:eastAsia="標楷體" w:hAnsi="標楷體" w:cs="Times New Roman" w:hint="eastAsia"/>
                <w:b/>
                <w:bCs/>
                <w:sz w:val="20"/>
                <w:szCs w:val="22"/>
              </w:rPr>
              <w:t>計</w:t>
            </w:r>
          </w:p>
        </w:tc>
        <w:tc>
          <w:tcPr>
            <w:tcW w:w="1366" w:type="dxa"/>
            <w:tcBorders>
              <w:top w:val="single" w:sz="4" w:space="0" w:color="auto"/>
              <w:left w:val="single" w:sz="4" w:space="0" w:color="auto"/>
              <w:bottom w:val="single" w:sz="4" w:space="0" w:color="auto"/>
              <w:right w:val="single" w:sz="4" w:space="0" w:color="auto"/>
            </w:tcBorders>
            <w:vAlign w:val="center"/>
          </w:tcPr>
          <w:p w14:paraId="3ACBA607" w14:textId="77777777" w:rsidR="00BC1B42" w:rsidRPr="005067A4" w:rsidRDefault="00BC1B42" w:rsidP="00BC1B42">
            <w:pPr>
              <w:widowControl w:val="0"/>
              <w:spacing w:line="320" w:lineRule="exact"/>
              <w:jc w:val="right"/>
              <w:rPr>
                <w:rFonts w:ascii="標楷體" w:eastAsia="標楷體" w:hAnsi="標楷體" w:cs="Times New Roman"/>
                <w:b/>
                <w:bCs/>
                <w:sz w:val="20"/>
                <w:szCs w:val="22"/>
              </w:rPr>
            </w:pPr>
            <w:r w:rsidRPr="005067A4">
              <w:rPr>
                <w:rFonts w:ascii="標楷體" w:eastAsia="標楷體" w:hAnsi="標楷體" w:cs="Times New Roman" w:hint="eastAsia"/>
                <w:b/>
                <w:bCs/>
                <w:sz w:val="20"/>
                <w:szCs w:val="22"/>
              </w:rPr>
              <w:t>1</w:t>
            </w:r>
            <w:r w:rsidRPr="005067A4">
              <w:rPr>
                <w:rFonts w:ascii="標楷體" w:eastAsia="標楷體" w:hAnsi="標楷體" w:cs="Times New Roman"/>
                <w:b/>
                <w:bCs/>
                <w:sz w:val="20"/>
                <w:szCs w:val="22"/>
              </w:rPr>
              <w:t>02,187,429</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AD2579" w14:textId="77777777" w:rsidR="00BC1B42" w:rsidRPr="005067A4" w:rsidRDefault="00BC1B42" w:rsidP="00BC1B42">
            <w:pPr>
              <w:widowControl w:val="0"/>
              <w:spacing w:line="320" w:lineRule="exact"/>
              <w:jc w:val="right"/>
              <w:rPr>
                <w:rFonts w:ascii="標楷體" w:eastAsia="標楷體" w:hAnsi="標楷體" w:cs="Times New Roman"/>
                <w:sz w:val="20"/>
                <w:szCs w:val="22"/>
              </w:rPr>
            </w:pPr>
            <w:r w:rsidRPr="005067A4">
              <w:rPr>
                <w:rFonts w:ascii="標楷體" w:eastAsia="標楷體" w:hAnsi="標楷體" w:cs="Times New Roman" w:hint="eastAsia"/>
                <w:b/>
                <w:bCs/>
                <w:sz w:val="20"/>
                <w:szCs w:val="22"/>
              </w:rPr>
              <w:t>108,670,368</w:t>
            </w:r>
          </w:p>
        </w:tc>
        <w:tc>
          <w:tcPr>
            <w:tcW w:w="1355" w:type="dxa"/>
            <w:tcBorders>
              <w:top w:val="single" w:sz="4" w:space="0" w:color="auto"/>
              <w:left w:val="single" w:sz="4" w:space="0" w:color="auto"/>
              <w:bottom w:val="single" w:sz="4" w:space="0" w:color="auto"/>
              <w:right w:val="single" w:sz="4" w:space="0" w:color="auto"/>
            </w:tcBorders>
            <w:vAlign w:val="center"/>
          </w:tcPr>
          <w:p w14:paraId="5A835F02" w14:textId="77777777" w:rsidR="00BC1B42" w:rsidRPr="005067A4" w:rsidRDefault="00BC1B42" w:rsidP="00BC1B42">
            <w:pPr>
              <w:widowControl w:val="0"/>
              <w:numPr>
                <w:ilvl w:val="0"/>
                <w:numId w:val="28"/>
              </w:numPr>
              <w:spacing w:line="320" w:lineRule="exact"/>
              <w:ind w:left="199" w:rightChars="-7" w:right="-17" w:hanging="199"/>
              <w:jc w:val="right"/>
              <w:rPr>
                <w:rFonts w:ascii="標楷體" w:eastAsia="標楷體" w:hAnsi="標楷體" w:cs="Times New Roman"/>
                <w:b/>
                <w:bCs/>
                <w:sz w:val="20"/>
                <w:szCs w:val="22"/>
              </w:rPr>
            </w:pPr>
            <w:r w:rsidRPr="005067A4">
              <w:rPr>
                <w:rFonts w:ascii="標楷體" w:eastAsia="標楷體" w:hAnsi="標楷體" w:cs="Times New Roman"/>
                <w:b/>
                <w:bCs/>
                <w:sz w:val="20"/>
                <w:szCs w:val="22"/>
              </w:rPr>
              <w:t>6,482,939</w:t>
            </w:r>
          </w:p>
        </w:tc>
        <w:tc>
          <w:tcPr>
            <w:tcW w:w="2387" w:type="dxa"/>
            <w:tcBorders>
              <w:top w:val="single" w:sz="4" w:space="0" w:color="auto"/>
              <w:left w:val="single" w:sz="4" w:space="0" w:color="auto"/>
              <w:bottom w:val="single" w:sz="4" w:space="0" w:color="auto"/>
              <w:right w:val="single" w:sz="4" w:space="0" w:color="auto"/>
              <w:tl2br w:val="single" w:sz="4" w:space="0" w:color="auto"/>
            </w:tcBorders>
            <w:vAlign w:val="center"/>
          </w:tcPr>
          <w:p w14:paraId="7CE0B793" w14:textId="77777777" w:rsidR="00BC1B42" w:rsidRPr="005067A4" w:rsidRDefault="00BC1B42" w:rsidP="00BC1B42">
            <w:pPr>
              <w:widowControl w:val="0"/>
              <w:spacing w:line="320" w:lineRule="exact"/>
              <w:ind w:left="33"/>
              <w:jc w:val="right"/>
              <w:rPr>
                <w:rFonts w:ascii="標楷體" w:eastAsia="標楷體" w:hAnsi="標楷體" w:cs="Times New Roman"/>
                <w:b/>
                <w:bCs/>
                <w:sz w:val="20"/>
                <w:szCs w:val="22"/>
              </w:rPr>
            </w:pPr>
          </w:p>
        </w:tc>
      </w:tr>
      <w:tr w:rsidR="00BC1B42" w:rsidRPr="005067A4" w14:paraId="0B0B68E8" w14:textId="77777777" w:rsidTr="00A05203">
        <w:trPr>
          <w:trHeight w:val="850"/>
        </w:trPr>
        <w:tc>
          <w:tcPr>
            <w:tcW w:w="2761" w:type="dxa"/>
            <w:tcBorders>
              <w:top w:val="single" w:sz="4" w:space="0" w:color="auto"/>
              <w:left w:val="single" w:sz="4" w:space="0" w:color="auto"/>
              <w:bottom w:val="single" w:sz="4" w:space="0" w:color="auto"/>
              <w:right w:val="single" w:sz="4" w:space="0" w:color="auto"/>
            </w:tcBorders>
            <w:vAlign w:val="center"/>
            <w:hideMark/>
          </w:tcPr>
          <w:p w14:paraId="2508165A" w14:textId="77777777" w:rsidR="00BC1B42" w:rsidRPr="005067A4" w:rsidRDefault="00BC1B42" w:rsidP="003D13D0">
            <w:pPr>
              <w:widowControl w:val="0"/>
              <w:spacing w:line="300" w:lineRule="exact"/>
              <w:ind w:left="200" w:hangingChars="100" w:hanging="200"/>
              <w:jc w:val="both"/>
              <w:rPr>
                <w:rFonts w:ascii="標楷體" w:eastAsia="標楷體" w:hAnsi="標楷體" w:cs="Times New Roman"/>
                <w:sz w:val="20"/>
                <w:szCs w:val="22"/>
              </w:rPr>
            </w:pPr>
            <w:r w:rsidRPr="005067A4">
              <w:rPr>
                <w:rFonts w:ascii="標楷體" w:eastAsia="標楷體" w:hAnsi="標楷體" w:cs="Times New Roman" w:hint="eastAsia"/>
                <w:sz w:val="20"/>
                <w:szCs w:val="28"/>
              </w:rPr>
              <w:t>1.積欠應行負擔退休公教人員優惠存款差額利息</w:t>
            </w:r>
          </w:p>
        </w:tc>
        <w:tc>
          <w:tcPr>
            <w:tcW w:w="1366" w:type="dxa"/>
            <w:tcBorders>
              <w:top w:val="nil"/>
              <w:left w:val="single" w:sz="4" w:space="0" w:color="auto"/>
              <w:bottom w:val="single" w:sz="4" w:space="0" w:color="auto"/>
              <w:right w:val="single" w:sz="4" w:space="0" w:color="auto"/>
            </w:tcBorders>
            <w:vAlign w:val="center"/>
          </w:tcPr>
          <w:p w14:paraId="424E4938" w14:textId="77777777" w:rsidR="00BC1B42" w:rsidRPr="005067A4" w:rsidRDefault="00BC1B42" w:rsidP="003D13D0">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4</w:t>
            </w:r>
            <w:r w:rsidRPr="005067A4">
              <w:rPr>
                <w:rFonts w:ascii="標楷體" w:eastAsia="標楷體" w:hAnsi="標楷體" w:cs="Times New Roman"/>
                <w:sz w:val="20"/>
                <w:szCs w:val="22"/>
              </w:rPr>
              <w:t>,564,879</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5BD0F8" w14:textId="77777777" w:rsidR="00BC1B42" w:rsidRPr="005067A4" w:rsidRDefault="00BC1B42" w:rsidP="003D13D0">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4,698,393</w:t>
            </w:r>
          </w:p>
        </w:tc>
        <w:tc>
          <w:tcPr>
            <w:tcW w:w="1355" w:type="dxa"/>
            <w:tcBorders>
              <w:top w:val="single" w:sz="4" w:space="0" w:color="auto"/>
              <w:left w:val="single" w:sz="4" w:space="0" w:color="auto"/>
              <w:bottom w:val="single" w:sz="4" w:space="0" w:color="auto"/>
              <w:right w:val="single" w:sz="4" w:space="0" w:color="auto"/>
            </w:tcBorders>
            <w:vAlign w:val="center"/>
          </w:tcPr>
          <w:p w14:paraId="6D6C9BF3" w14:textId="77777777" w:rsidR="00BC1B42" w:rsidRPr="005067A4" w:rsidRDefault="00BC1B42" w:rsidP="003D13D0">
            <w:pPr>
              <w:widowControl w:val="0"/>
              <w:numPr>
                <w:ilvl w:val="0"/>
                <w:numId w:val="28"/>
              </w:numPr>
              <w:spacing w:line="300" w:lineRule="exact"/>
              <w:ind w:left="193" w:rightChars="-7" w:right="-17" w:hanging="193"/>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1</w:t>
            </w:r>
            <w:r w:rsidRPr="005067A4">
              <w:rPr>
                <w:rFonts w:ascii="標楷體" w:eastAsia="標楷體" w:hAnsi="標楷體" w:cs="Times New Roman"/>
                <w:sz w:val="20"/>
                <w:szCs w:val="22"/>
              </w:rPr>
              <w:t>33,513</w:t>
            </w:r>
          </w:p>
        </w:tc>
        <w:tc>
          <w:tcPr>
            <w:tcW w:w="2387" w:type="dxa"/>
            <w:tcBorders>
              <w:top w:val="single" w:sz="4" w:space="0" w:color="auto"/>
              <w:left w:val="single" w:sz="4" w:space="0" w:color="auto"/>
              <w:bottom w:val="single" w:sz="4" w:space="0" w:color="auto"/>
              <w:right w:val="single" w:sz="4" w:space="0" w:color="auto"/>
            </w:tcBorders>
            <w:vAlign w:val="center"/>
            <w:hideMark/>
          </w:tcPr>
          <w:p w14:paraId="7AA79BA8" w14:textId="77777777" w:rsidR="00BC1B42" w:rsidRPr="005067A4" w:rsidRDefault="00BC1B42" w:rsidP="003D13D0">
            <w:pPr>
              <w:widowControl w:val="0"/>
              <w:spacing w:line="300" w:lineRule="exact"/>
              <w:jc w:val="both"/>
              <w:rPr>
                <w:rFonts w:ascii="標楷體" w:eastAsia="標楷體" w:hAnsi="標楷體" w:cs="Times New Roman"/>
                <w:sz w:val="20"/>
                <w:szCs w:val="22"/>
              </w:rPr>
            </w:pPr>
            <w:r w:rsidRPr="005067A4">
              <w:rPr>
                <w:rFonts w:ascii="標楷體" w:eastAsia="標楷體" w:hAnsi="標楷體" w:cs="Times New Roman" w:hint="eastAsia"/>
                <w:color w:val="000000"/>
                <w:sz w:val="20"/>
                <w:szCs w:val="22"/>
              </w:rPr>
              <w:t>編列預算支付。</w:t>
            </w:r>
          </w:p>
        </w:tc>
      </w:tr>
      <w:tr w:rsidR="00BC1B42" w:rsidRPr="005067A4" w14:paraId="2D8B852A" w14:textId="77777777" w:rsidTr="00A05203">
        <w:trPr>
          <w:trHeight w:val="794"/>
        </w:trPr>
        <w:tc>
          <w:tcPr>
            <w:tcW w:w="2761" w:type="dxa"/>
            <w:tcBorders>
              <w:top w:val="single" w:sz="4" w:space="0" w:color="auto"/>
              <w:left w:val="single" w:sz="4" w:space="0" w:color="auto"/>
              <w:bottom w:val="single" w:sz="4" w:space="0" w:color="auto"/>
              <w:right w:val="single" w:sz="4" w:space="0" w:color="auto"/>
            </w:tcBorders>
            <w:vAlign w:val="center"/>
            <w:hideMark/>
          </w:tcPr>
          <w:p w14:paraId="4FC43CE9" w14:textId="77777777" w:rsidR="00BC1B42" w:rsidRPr="005067A4" w:rsidRDefault="00BC1B42" w:rsidP="003D13D0">
            <w:pPr>
              <w:widowControl w:val="0"/>
              <w:spacing w:line="300" w:lineRule="exact"/>
              <w:ind w:left="200" w:hangingChars="100" w:hanging="200"/>
              <w:jc w:val="both"/>
              <w:rPr>
                <w:rFonts w:ascii="標楷體" w:eastAsia="標楷體" w:hAnsi="標楷體" w:cs="Times New Roman"/>
                <w:sz w:val="20"/>
                <w:szCs w:val="22"/>
              </w:rPr>
            </w:pPr>
            <w:r w:rsidRPr="005067A4">
              <w:rPr>
                <w:rFonts w:ascii="標楷體" w:eastAsia="標楷體" w:hAnsi="標楷體" w:cs="Times New Roman" w:hint="eastAsia"/>
                <w:sz w:val="20"/>
                <w:szCs w:val="28"/>
              </w:rPr>
              <w:t>2.舊制公務人員退休金</w:t>
            </w:r>
          </w:p>
        </w:tc>
        <w:tc>
          <w:tcPr>
            <w:tcW w:w="1366" w:type="dxa"/>
            <w:tcBorders>
              <w:top w:val="nil"/>
              <w:left w:val="single" w:sz="4" w:space="0" w:color="auto"/>
              <w:bottom w:val="single" w:sz="4" w:space="0" w:color="auto"/>
              <w:right w:val="single" w:sz="4" w:space="0" w:color="auto"/>
            </w:tcBorders>
            <w:vAlign w:val="center"/>
          </w:tcPr>
          <w:p w14:paraId="36618C10" w14:textId="77777777" w:rsidR="00BC1B42" w:rsidRPr="005067A4" w:rsidRDefault="00BC1B42" w:rsidP="003D13D0">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2</w:t>
            </w:r>
            <w:r w:rsidRPr="005067A4">
              <w:rPr>
                <w:rFonts w:ascii="標楷體" w:eastAsia="標楷體" w:hAnsi="標楷體" w:cs="Times New Roman"/>
                <w:sz w:val="20"/>
                <w:szCs w:val="22"/>
              </w:rPr>
              <w:t>0,781,047</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7471E59" w14:textId="77777777" w:rsidR="00BC1B42" w:rsidRPr="005067A4" w:rsidRDefault="00BC1B42" w:rsidP="003D13D0">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22,286,483</w:t>
            </w:r>
          </w:p>
        </w:tc>
        <w:tc>
          <w:tcPr>
            <w:tcW w:w="1355" w:type="dxa"/>
            <w:tcBorders>
              <w:top w:val="single" w:sz="4" w:space="0" w:color="auto"/>
              <w:left w:val="single" w:sz="4" w:space="0" w:color="auto"/>
              <w:bottom w:val="single" w:sz="4" w:space="0" w:color="auto"/>
              <w:right w:val="single" w:sz="4" w:space="0" w:color="auto"/>
            </w:tcBorders>
            <w:vAlign w:val="center"/>
          </w:tcPr>
          <w:p w14:paraId="5E6422AF" w14:textId="77777777" w:rsidR="00BC1B42" w:rsidRPr="005067A4" w:rsidRDefault="00BC1B42" w:rsidP="003D13D0">
            <w:pPr>
              <w:widowControl w:val="0"/>
              <w:numPr>
                <w:ilvl w:val="0"/>
                <w:numId w:val="28"/>
              </w:numPr>
              <w:spacing w:line="300" w:lineRule="exact"/>
              <w:ind w:left="193" w:rightChars="-7" w:right="-17" w:hanging="193"/>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1</w:t>
            </w:r>
            <w:r w:rsidRPr="005067A4">
              <w:rPr>
                <w:rFonts w:ascii="標楷體" w:eastAsia="標楷體" w:hAnsi="標楷體" w:cs="Times New Roman"/>
                <w:sz w:val="20"/>
                <w:szCs w:val="22"/>
              </w:rPr>
              <w:t>,505,436</w:t>
            </w:r>
          </w:p>
        </w:tc>
        <w:tc>
          <w:tcPr>
            <w:tcW w:w="2387" w:type="dxa"/>
            <w:tcBorders>
              <w:top w:val="single" w:sz="4" w:space="0" w:color="auto"/>
              <w:left w:val="single" w:sz="4" w:space="0" w:color="auto"/>
              <w:bottom w:val="single" w:sz="4" w:space="0" w:color="auto"/>
              <w:right w:val="single" w:sz="4" w:space="0" w:color="auto"/>
            </w:tcBorders>
            <w:vAlign w:val="center"/>
            <w:hideMark/>
          </w:tcPr>
          <w:p w14:paraId="4293720F" w14:textId="77777777" w:rsidR="00BC1B42" w:rsidRPr="005067A4" w:rsidRDefault="00BC1B42" w:rsidP="003D13D0">
            <w:pPr>
              <w:widowControl w:val="0"/>
              <w:spacing w:line="300" w:lineRule="exact"/>
              <w:jc w:val="both"/>
              <w:rPr>
                <w:rFonts w:ascii="標楷體" w:eastAsia="標楷體" w:hAnsi="標楷體" w:cs="Times New Roman"/>
                <w:spacing w:val="-12"/>
                <w:sz w:val="20"/>
                <w:szCs w:val="22"/>
              </w:rPr>
            </w:pPr>
            <w:r w:rsidRPr="005067A4">
              <w:rPr>
                <w:rFonts w:ascii="標楷體" w:eastAsia="標楷體" w:hAnsi="標楷體" w:cs="Times New Roman" w:hint="eastAsia"/>
                <w:color w:val="000000"/>
                <w:sz w:val="20"/>
                <w:szCs w:val="22"/>
              </w:rPr>
              <w:t>中央權責機關辦理精算未來應負擔支出，經扣除</w:t>
            </w:r>
            <w:proofErr w:type="gramStart"/>
            <w:r w:rsidRPr="005067A4">
              <w:rPr>
                <w:rFonts w:ascii="標楷體" w:eastAsia="標楷體" w:hAnsi="標楷體" w:cs="Times New Roman" w:hint="eastAsia"/>
                <w:color w:val="000000"/>
                <w:sz w:val="20"/>
                <w:szCs w:val="22"/>
              </w:rPr>
              <w:t>11</w:t>
            </w:r>
            <w:r w:rsidRPr="005067A4">
              <w:rPr>
                <w:rFonts w:ascii="標楷體" w:eastAsia="標楷體" w:hAnsi="標楷體" w:cs="Times New Roman"/>
                <w:color w:val="000000"/>
                <w:sz w:val="20"/>
                <w:szCs w:val="22"/>
              </w:rPr>
              <w:t>3</w:t>
            </w:r>
            <w:proofErr w:type="gramEnd"/>
            <w:r w:rsidRPr="005067A4">
              <w:rPr>
                <w:rFonts w:ascii="標楷體" w:eastAsia="標楷體" w:hAnsi="標楷體" w:cs="Times New Roman" w:hint="eastAsia"/>
                <w:color w:val="000000"/>
                <w:sz w:val="20"/>
                <w:szCs w:val="22"/>
              </w:rPr>
              <w:t>年度已支付數。</w:t>
            </w:r>
          </w:p>
        </w:tc>
      </w:tr>
      <w:tr w:rsidR="00BC1B42" w:rsidRPr="005067A4" w14:paraId="2B97BE56" w14:textId="77777777" w:rsidTr="00A05203">
        <w:trPr>
          <w:trHeight w:val="567"/>
        </w:trPr>
        <w:tc>
          <w:tcPr>
            <w:tcW w:w="2761" w:type="dxa"/>
            <w:tcBorders>
              <w:top w:val="single" w:sz="4" w:space="0" w:color="auto"/>
              <w:left w:val="single" w:sz="4" w:space="0" w:color="auto"/>
              <w:bottom w:val="single" w:sz="4" w:space="0" w:color="auto"/>
              <w:right w:val="single" w:sz="4" w:space="0" w:color="auto"/>
            </w:tcBorders>
            <w:vAlign w:val="center"/>
            <w:hideMark/>
          </w:tcPr>
          <w:p w14:paraId="5C805C52" w14:textId="77777777" w:rsidR="00BC1B42" w:rsidRPr="005067A4" w:rsidRDefault="00BC1B42" w:rsidP="003D13D0">
            <w:pPr>
              <w:widowControl w:val="0"/>
              <w:spacing w:line="300" w:lineRule="exact"/>
              <w:ind w:left="200" w:hangingChars="100" w:hanging="200"/>
              <w:jc w:val="both"/>
              <w:rPr>
                <w:rFonts w:ascii="標楷體" w:eastAsia="標楷體" w:hAnsi="標楷體" w:cs="Times New Roman"/>
                <w:sz w:val="20"/>
                <w:szCs w:val="22"/>
              </w:rPr>
            </w:pPr>
            <w:r w:rsidRPr="005067A4">
              <w:rPr>
                <w:rFonts w:ascii="標楷體" w:eastAsia="標楷體" w:hAnsi="標楷體" w:cs="Times New Roman" w:hint="eastAsia"/>
                <w:sz w:val="20"/>
                <w:szCs w:val="28"/>
              </w:rPr>
              <w:t>3.舊制教育人員退休金</w:t>
            </w:r>
          </w:p>
        </w:tc>
        <w:tc>
          <w:tcPr>
            <w:tcW w:w="1366" w:type="dxa"/>
            <w:tcBorders>
              <w:top w:val="nil"/>
              <w:left w:val="single" w:sz="4" w:space="0" w:color="auto"/>
              <w:bottom w:val="single" w:sz="4" w:space="0" w:color="auto"/>
              <w:right w:val="single" w:sz="4" w:space="0" w:color="auto"/>
            </w:tcBorders>
            <w:vAlign w:val="center"/>
          </w:tcPr>
          <w:p w14:paraId="43629B3E" w14:textId="77777777" w:rsidR="00BC1B42" w:rsidRPr="005067A4" w:rsidRDefault="00BC1B42" w:rsidP="003D13D0">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7</w:t>
            </w:r>
            <w:r w:rsidRPr="005067A4">
              <w:rPr>
                <w:rFonts w:ascii="標楷體" w:eastAsia="標楷體" w:hAnsi="標楷體" w:cs="Times New Roman"/>
                <w:sz w:val="20"/>
                <w:szCs w:val="22"/>
              </w:rPr>
              <w:t>6,841,502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8EA711E" w14:textId="77777777" w:rsidR="00BC1B42" w:rsidRPr="005067A4" w:rsidRDefault="00BC1B42" w:rsidP="003D13D0">
            <w:pPr>
              <w:widowControl w:val="0"/>
              <w:spacing w:line="300" w:lineRule="exact"/>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81,685,491</w:t>
            </w:r>
          </w:p>
        </w:tc>
        <w:tc>
          <w:tcPr>
            <w:tcW w:w="1355" w:type="dxa"/>
            <w:tcBorders>
              <w:top w:val="single" w:sz="4" w:space="0" w:color="auto"/>
              <w:left w:val="single" w:sz="4" w:space="0" w:color="auto"/>
              <w:bottom w:val="single" w:sz="4" w:space="0" w:color="auto"/>
              <w:right w:val="single" w:sz="4" w:space="0" w:color="auto"/>
            </w:tcBorders>
            <w:vAlign w:val="center"/>
          </w:tcPr>
          <w:p w14:paraId="15024C57" w14:textId="77777777" w:rsidR="00BC1B42" w:rsidRPr="005067A4" w:rsidRDefault="00BC1B42" w:rsidP="003D13D0">
            <w:pPr>
              <w:widowControl w:val="0"/>
              <w:numPr>
                <w:ilvl w:val="0"/>
                <w:numId w:val="28"/>
              </w:numPr>
              <w:spacing w:line="300" w:lineRule="exact"/>
              <w:ind w:left="123" w:rightChars="-7" w:right="-17" w:hanging="181"/>
              <w:jc w:val="right"/>
              <w:rPr>
                <w:rFonts w:ascii="標楷體" w:eastAsia="標楷體" w:hAnsi="標楷體" w:cs="Times New Roman"/>
                <w:sz w:val="20"/>
                <w:szCs w:val="22"/>
              </w:rPr>
            </w:pPr>
            <w:r w:rsidRPr="005067A4">
              <w:rPr>
                <w:rFonts w:ascii="標楷體" w:eastAsia="標楷體" w:hAnsi="標楷體" w:cs="Times New Roman" w:hint="eastAsia"/>
                <w:sz w:val="20"/>
                <w:szCs w:val="22"/>
              </w:rPr>
              <w:t>4</w:t>
            </w:r>
            <w:r w:rsidRPr="005067A4">
              <w:rPr>
                <w:rFonts w:ascii="標楷體" w:eastAsia="標楷體" w:hAnsi="標楷體" w:cs="Times New Roman"/>
                <w:sz w:val="20"/>
                <w:szCs w:val="22"/>
              </w:rPr>
              <w:t>,843,989</w:t>
            </w:r>
          </w:p>
        </w:tc>
        <w:tc>
          <w:tcPr>
            <w:tcW w:w="2387" w:type="dxa"/>
            <w:tcBorders>
              <w:top w:val="single" w:sz="4" w:space="0" w:color="auto"/>
              <w:left w:val="single" w:sz="4" w:space="0" w:color="auto"/>
              <w:bottom w:val="single" w:sz="4" w:space="0" w:color="auto"/>
              <w:right w:val="single" w:sz="4" w:space="0" w:color="auto"/>
            </w:tcBorders>
            <w:vAlign w:val="center"/>
            <w:hideMark/>
          </w:tcPr>
          <w:p w14:paraId="1437612D" w14:textId="77777777" w:rsidR="00BC1B42" w:rsidRPr="005067A4" w:rsidRDefault="00BC1B42" w:rsidP="003D13D0">
            <w:pPr>
              <w:widowControl w:val="0"/>
              <w:spacing w:line="300" w:lineRule="exact"/>
              <w:jc w:val="both"/>
              <w:rPr>
                <w:rFonts w:ascii="標楷體" w:eastAsia="標楷體" w:hAnsi="標楷體" w:cs="Times New Roman"/>
                <w:color w:val="000000"/>
                <w:sz w:val="20"/>
                <w:szCs w:val="22"/>
              </w:rPr>
            </w:pPr>
            <w:r w:rsidRPr="005067A4">
              <w:rPr>
                <w:rFonts w:ascii="標楷體" w:eastAsia="標楷體" w:hAnsi="標楷體" w:cs="Times New Roman" w:hint="eastAsia"/>
                <w:color w:val="000000"/>
                <w:sz w:val="20"/>
                <w:szCs w:val="22"/>
              </w:rPr>
              <w:t>中央權責機關辦理精算未來應負擔支出，經扣除</w:t>
            </w:r>
            <w:proofErr w:type="gramStart"/>
            <w:r w:rsidRPr="005067A4">
              <w:rPr>
                <w:rFonts w:ascii="標楷體" w:eastAsia="標楷體" w:hAnsi="標楷體" w:cs="Times New Roman" w:hint="eastAsia"/>
                <w:color w:val="000000"/>
                <w:sz w:val="20"/>
                <w:szCs w:val="22"/>
              </w:rPr>
              <w:t>11</w:t>
            </w:r>
            <w:r w:rsidRPr="005067A4">
              <w:rPr>
                <w:rFonts w:ascii="標楷體" w:eastAsia="標楷體" w:hAnsi="標楷體" w:cs="Times New Roman"/>
                <w:color w:val="000000"/>
                <w:sz w:val="20"/>
                <w:szCs w:val="22"/>
              </w:rPr>
              <w:t>3</w:t>
            </w:r>
            <w:proofErr w:type="gramEnd"/>
            <w:r w:rsidRPr="005067A4">
              <w:rPr>
                <w:rFonts w:ascii="標楷體" w:eastAsia="標楷體" w:hAnsi="標楷體" w:cs="Times New Roman" w:hint="eastAsia"/>
                <w:color w:val="000000"/>
                <w:sz w:val="20"/>
                <w:szCs w:val="22"/>
              </w:rPr>
              <w:t>年度已支付數。</w:t>
            </w:r>
          </w:p>
        </w:tc>
      </w:tr>
      <w:tr w:rsidR="00BC1B42" w:rsidRPr="005067A4" w14:paraId="455B36E9" w14:textId="77777777" w:rsidTr="00A05203">
        <w:tc>
          <w:tcPr>
            <w:tcW w:w="9236" w:type="dxa"/>
            <w:gridSpan w:val="5"/>
            <w:tcBorders>
              <w:top w:val="single" w:sz="4" w:space="0" w:color="auto"/>
              <w:left w:val="nil"/>
              <w:bottom w:val="nil"/>
              <w:right w:val="nil"/>
            </w:tcBorders>
            <w:tcMar>
              <w:top w:w="0" w:type="dxa"/>
              <w:left w:w="0" w:type="dxa"/>
              <w:bottom w:w="0" w:type="dxa"/>
              <w:right w:w="108" w:type="dxa"/>
            </w:tcMar>
            <w:vAlign w:val="center"/>
            <w:hideMark/>
          </w:tcPr>
          <w:p w14:paraId="776DAB8D" w14:textId="77777777" w:rsidR="00BC1B42" w:rsidRPr="005067A4" w:rsidRDefault="00BC1B42" w:rsidP="00BC1B42">
            <w:pPr>
              <w:widowControl w:val="0"/>
              <w:tabs>
                <w:tab w:val="left" w:pos="-108"/>
              </w:tabs>
              <w:spacing w:line="280" w:lineRule="exact"/>
              <w:ind w:leftChars="-23" w:left="-55" w:firstLineChars="36" w:firstLine="65"/>
              <w:jc w:val="both"/>
              <w:rPr>
                <w:rFonts w:ascii="標楷體" w:eastAsia="標楷體" w:hAnsi="標楷體" w:cs="Times New Roman"/>
                <w:sz w:val="18"/>
                <w:szCs w:val="18"/>
              </w:rPr>
            </w:pPr>
            <w:r w:rsidRPr="005067A4">
              <w:rPr>
                <w:rFonts w:ascii="標楷體" w:eastAsia="標楷體" w:hAnsi="標楷體" w:cs="Times New Roman" w:hint="eastAsia"/>
                <w:sz w:val="18"/>
                <w:szCs w:val="18"/>
              </w:rPr>
              <w:t>資料來源：整理自11</w:t>
            </w:r>
            <w:r w:rsidRPr="005067A4">
              <w:rPr>
                <w:rFonts w:ascii="標楷體" w:eastAsia="標楷體" w:hAnsi="標楷體" w:cs="Times New Roman"/>
                <w:sz w:val="18"/>
                <w:szCs w:val="18"/>
              </w:rPr>
              <w:t>2</w:t>
            </w:r>
            <w:r w:rsidRPr="005067A4">
              <w:rPr>
                <w:rFonts w:ascii="標楷體" w:eastAsia="標楷體" w:hAnsi="標楷體" w:cs="Times New Roman" w:hint="eastAsia"/>
                <w:sz w:val="18"/>
                <w:szCs w:val="18"/>
              </w:rPr>
              <w:t>及</w:t>
            </w:r>
            <w:proofErr w:type="gramStart"/>
            <w:r w:rsidRPr="005067A4">
              <w:rPr>
                <w:rFonts w:ascii="標楷體" w:eastAsia="標楷體" w:hAnsi="標楷體" w:cs="Times New Roman" w:hint="eastAsia"/>
                <w:sz w:val="18"/>
                <w:szCs w:val="18"/>
              </w:rPr>
              <w:t>11</w:t>
            </w:r>
            <w:r w:rsidRPr="005067A4">
              <w:rPr>
                <w:rFonts w:ascii="標楷體" w:eastAsia="標楷體" w:hAnsi="標楷體" w:cs="Times New Roman"/>
                <w:sz w:val="18"/>
                <w:szCs w:val="18"/>
              </w:rPr>
              <w:t>3</w:t>
            </w:r>
            <w:proofErr w:type="gramEnd"/>
            <w:r w:rsidRPr="005067A4">
              <w:rPr>
                <w:rFonts w:ascii="標楷體" w:eastAsia="標楷體" w:hAnsi="標楷體" w:cs="Times New Roman" w:hint="eastAsia"/>
                <w:sz w:val="18"/>
                <w:szCs w:val="18"/>
              </w:rPr>
              <w:t>年度新北市總決算，及新北市政府主計處提供資料。</w:t>
            </w:r>
          </w:p>
        </w:tc>
      </w:tr>
    </w:tbl>
    <w:p w14:paraId="3337B81E" w14:textId="1D9E2F7F" w:rsidR="001525DD" w:rsidRPr="005067A4" w:rsidRDefault="001525DD" w:rsidP="003D13D0">
      <w:pPr>
        <w:snapToGrid w:val="0"/>
        <w:spacing w:beforeLines="10" w:before="36" w:line="480" w:lineRule="exact"/>
        <w:ind w:firstLineChars="350" w:firstLine="980"/>
        <w:jc w:val="both"/>
        <w:rPr>
          <w:rFonts w:ascii="標楷體" w:eastAsia="標楷體" w:hAnsi="標楷體"/>
          <w:sz w:val="28"/>
        </w:rPr>
      </w:pPr>
      <w:r w:rsidRPr="005067A4">
        <w:rPr>
          <w:rFonts w:ascii="標楷體" w:eastAsia="標楷體" w:hAnsi="標楷體" w:hint="eastAsia"/>
          <w:sz w:val="28"/>
        </w:rPr>
        <w:t>（一</w:t>
      </w:r>
      <w:r w:rsidRPr="005067A4">
        <w:rPr>
          <w:rFonts w:ascii="標楷體" w:eastAsia="標楷體" w:hAnsi="標楷體"/>
          <w:sz w:val="28"/>
        </w:rPr>
        <w:t>）</w:t>
      </w:r>
      <w:r w:rsidRPr="005067A4">
        <w:rPr>
          <w:rFonts w:ascii="標楷體" w:eastAsia="標楷體" w:hAnsi="標楷體" w:hint="eastAsia"/>
          <w:sz w:val="28"/>
        </w:rPr>
        <w:t>積欠應行負擔退休公教人員優惠存款差額利息為4</w:t>
      </w:r>
      <w:r w:rsidR="00676937" w:rsidRPr="005067A4">
        <w:rPr>
          <w:rFonts w:ascii="標楷體" w:eastAsia="標楷體" w:hAnsi="標楷體"/>
          <w:sz w:val="28"/>
        </w:rPr>
        <w:t>5</w:t>
      </w:r>
      <w:r w:rsidRPr="005067A4">
        <w:rPr>
          <w:rFonts w:ascii="標楷體" w:eastAsia="標楷體" w:hAnsi="標楷體" w:hint="eastAsia"/>
          <w:sz w:val="28"/>
        </w:rPr>
        <w:t>億</w:t>
      </w:r>
      <w:r w:rsidR="00676937" w:rsidRPr="005067A4">
        <w:rPr>
          <w:rFonts w:ascii="標楷體" w:eastAsia="標楷體" w:hAnsi="標楷體" w:hint="eastAsia"/>
          <w:sz w:val="28"/>
        </w:rPr>
        <w:t>6</w:t>
      </w:r>
      <w:r w:rsidRPr="005067A4">
        <w:rPr>
          <w:rFonts w:ascii="標楷體" w:eastAsia="標楷體" w:hAnsi="標楷體" w:hint="eastAsia"/>
          <w:sz w:val="28"/>
        </w:rPr>
        <w:t>,</w:t>
      </w:r>
      <w:r w:rsidR="00676937" w:rsidRPr="005067A4">
        <w:rPr>
          <w:rFonts w:ascii="標楷體" w:eastAsia="標楷體" w:hAnsi="標楷體"/>
          <w:sz w:val="28"/>
        </w:rPr>
        <w:t>487</w:t>
      </w:r>
      <w:r w:rsidRPr="005067A4">
        <w:rPr>
          <w:rFonts w:ascii="標楷體" w:eastAsia="標楷體" w:hAnsi="標楷體" w:hint="eastAsia"/>
          <w:sz w:val="28"/>
        </w:rPr>
        <w:t>萬餘元（含</w:t>
      </w:r>
      <w:proofErr w:type="gramStart"/>
      <w:r w:rsidRPr="005067A4">
        <w:rPr>
          <w:rFonts w:ascii="標楷體" w:eastAsia="標楷體" w:hAnsi="標楷體" w:hint="eastAsia"/>
          <w:sz w:val="28"/>
        </w:rPr>
        <w:t>11</w:t>
      </w:r>
      <w:r w:rsidR="00676937" w:rsidRPr="005067A4">
        <w:rPr>
          <w:rFonts w:ascii="標楷體" w:eastAsia="標楷體" w:hAnsi="標楷體"/>
          <w:sz w:val="28"/>
        </w:rPr>
        <w:t>4</w:t>
      </w:r>
      <w:proofErr w:type="gramEnd"/>
      <w:r w:rsidRPr="005067A4">
        <w:rPr>
          <w:rFonts w:ascii="標楷體" w:eastAsia="標楷體" w:hAnsi="標楷體" w:hint="eastAsia"/>
          <w:sz w:val="28"/>
        </w:rPr>
        <w:t>年度新增5億4</w:t>
      </w:r>
      <w:r w:rsidR="00676937" w:rsidRPr="005067A4">
        <w:rPr>
          <w:rFonts w:ascii="標楷體" w:eastAsia="標楷體" w:hAnsi="標楷體"/>
          <w:sz w:val="28"/>
        </w:rPr>
        <w:t>95</w:t>
      </w:r>
      <w:r w:rsidRPr="005067A4">
        <w:rPr>
          <w:rFonts w:ascii="標楷體" w:eastAsia="標楷體" w:hAnsi="標楷體" w:hint="eastAsia"/>
          <w:sz w:val="28"/>
        </w:rPr>
        <w:t>萬餘元之</w:t>
      </w:r>
      <w:proofErr w:type="gramStart"/>
      <w:r w:rsidRPr="005067A4">
        <w:rPr>
          <w:rFonts w:ascii="標楷體" w:eastAsia="標楷體" w:hAnsi="標楷體" w:hint="eastAsia"/>
          <w:sz w:val="28"/>
        </w:rPr>
        <w:t>11</w:t>
      </w:r>
      <w:r w:rsidR="00676937" w:rsidRPr="005067A4">
        <w:rPr>
          <w:rFonts w:ascii="標楷體" w:eastAsia="標楷體" w:hAnsi="標楷體"/>
          <w:sz w:val="28"/>
        </w:rPr>
        <w:t>3</w:t>
      </w:r>
      <w:proofErr w:type="gramEnd"/>
      <w:r w:rsidRPr="005067A4">
        <w:rPr>
          <w:rFonts w:ascii="標楷體" w:eastAsia="標楷體" w:hAnsi="標楷體" w:hint="eastAsia"/>
          <w:sz w:val="28"/>
        </w:rPr>
        <w:t>年度臺灣銀行代墊退休金優惠存款利息差額）。</w:t>
      </w:r>
    </w:p>
    <w:p w14:paraId="7B9F347B" w14:textId="1945D3AE" w:rsidR="001525DD" w:rsidRPr="005067A4" w:rsidRDefault="001525DD" w:rsidP="003D13D0">
      <w:pPr>
        <w:snapToGrid w:val="0"/>
        <w:spacing w:beforeLines="10" w:before="36" w:line="480" w:lineRule="exact"/>
        <w:ind w:firstLineChars="350" w:firstLine="980"/>
        <w:jc w:val="both"/>
        <w:rPr>
          <w:rFonts w:ascii="標楷體" w:eastAsia="標楷體" w:hAnsi="標楷體"/>
          <w:sz w:val="28"/>
        </w:rPr>
      </w:pPr>
      <w:r w:rsidRPr="005067A4">
        <w:rPr>
          <w:rFonts w:ascii="標楷體" w:eastAsia="標楷體" w:hAnsi="標楷體" w:hint="eastAsia"/>
          <w:sz w:val="28"/>
        </w:rPr>
        <w:t>（二</w:t>
      </w:r>
      <w:r w:rsidRPr="005067A4">
        <w:rPr>
          <w:rFonts w:ascii="標楷體" w:eastAsia="標楷體" w:hAnsi="標楷體"/>
          <w:sz w:val="28"/>
        </w:rPr>
        <w:t>）</w:t>
      </w:r>
      <w:r w:rsidRPr="005067A4">
        <w:rPr>
          <w:rFonts w:ascii="標楷體" w:eastAsia="標楷體" w:hAnsi="標楷體" w:hint="eastAsia"/>
          <w:sz w:val="28"/>
        </w:rPr>
        <w:t>依據銓敘部委託精算評估報告，以11</w:t>
      </w:r>
      <w:r w:rsidR="00676937" w:rsidRPr="005067A4">
        <w:rPr>
          <w:rFonts w:ascii="標楷體" w:eastAsia="標楷體" w:hAnsi="標楷體"/>
          <w:sz w:val="28"/>
        </w:rPr>
        <w:t>2</w:t>
      </w:r>
      <w:r w:rsidRPr="005067A4">
        <w:rPr>
          <w:rFonts w:ascii="標楷體" w:eastAsia="標楷體" w:hAnsi="標楷體" w:hint="eastAsia"/>
          <w:sz w:val="28"/>
        </w:rPr>
        <w:t>年12月31日為基準日，精（估）算未來30年（11</w:t>
      </w:r>
      <w:r w:rsidR="00676937" w:rsidRPr="005067A4">
        <w:rPr>
          <w:rFonts w:ascii="標楷體" w:eastAsia="標楷體" w:hAnsi="標楷體"/>
          <w:sz w:val="28"/>
        </w:rPr>
        <w:t>3</w:t>
      </w:r>
      <w:r w:rsidRPr="005067A4">
        <w:rPr>
          <w:rFonts w:ascii="標楷體" w:eastAsia="標楷體" w:hAnsi="標楷體" w:hint="eastAsia"/>
          <w:sz w:val="28"/>
        </w:rPr>
        <w:t>至14</w:t>
      </w:r>
      <w:r w:rsidR="00676937" w:rsidRPr="005067A4">
        <w:rPr>
          <w:rFonts w:ascii="標楷體" w:eastAsia="標楷體" w:hAnsi="標楷體"/>
          <w:sz w:val="28"/>
        </w:rPr>
        <w:t>2</w:t>
      </w:r>
      <w:r w:rsidRPr="005067A4">
        <w:rPr>
          <w:rFonts w:ascii="標楷體" w:eastAsia="標楷體" w:hAnsi="標楷體" w:hint="eastAsia"/>
          <w:sz w:val="28"/>
        </w:rPr>
        <w:t>年）須由新北市政府負擔之舊制公務人員退休金為2</w:t>
      </w:r>
      <w:r w:rsidR="007A1E38" w:rsidRPr="005067A4">
        <w:rPr>
          <w:rFonts w:ascii="標楷體" w:eastAsia="標楷體" w:hAnsi="標楷體"/>
          <w:sz w:val="28"/>
        </w:rPr>
        <w:t>23</w:t>
      </w:r>
      <w:r w:rsidRPr="005067A4">
        <w:rPr>
          <w:rFonts w:ascii="標楷體" w:eastAsia="標楷體" w:hAnsi="標楷體" w:hint="eastAsia"/>
          <w:sz w:val="28"/>
        </w:rPr>
        <w:t>億</w:t>
      </w:r>
      <w:r w:rsidR="007A1E38" w:rsidRPr="005067A4">
        <w:rPr>
          <w:rFonts w:ascii="標楷體" w:eastAsia="標楷體" w:hAnsi="標楷體" w:hint="eastAsia"/>
          <w:sz w:val="28"/>
        </w:rPr>
        <w:t>6</w:t>
      </w:r>
      <w:r w:rsidRPr="005067A4">
        <w:rPr>
          <w:rFonts w:ascii="標楷體" w:eastAsia="標楷體" w:hAnsi="標楷體" w:hint="eastAsia"/>
          <w:sz w:val="28"/>
        </w:rPr>
        <w:t>,</w:t>
      </w:r>
      <w:r w:rsidR="007A1E38" w:rsidRPr="005067A4">
        <w:rPr>
          <w:rFonts w:ascii="標楷體" w:eastAsia="標楷體" w:hAnsi="標楷體"/>
          <w:sz w:val="28"/>
        </w:rPr>
        <w:t>250</w:t>
      </w:r>
      <w:r w:rsidRPr="005067A4">
        <w:rPr>
          <w:rFonts w:ascii="標楷體" w:eastAsia="標楷體" w:hAnsi="標楷體" w:hint="eastAsia"/>
          <w:sz w:val="28"/>
        </w:rPr>
        <w:t>萬元，扣除</w:t>
      </w:r>
      <w:proofErr w:type="gramStart"/>
      <w:r w:rsidRPr="005067A4">
        <w:rPr>
          <w:rFonts w:ascii="標楷體" w:eastAsia="標楷體" w:hAnsi="標楷體" w:hint="eastAsia"/>
          <w:sz w:val="28"/>
        </w:rPr>
        <w:t>11</w:t>
      </w:r>
      <w:r w:rsidR="00C54C42" w:rsidRPr="005067A4">
        <w:rPr>
          <w:rFonts w:ascii="標楷體" w:eastAsia="標楷體" w:hAnsi="標楷體"/>
          <w:sz w:val="28"/>
        </w:rPr>
        <w:t>3</w:t>
      </w:r>
      <w:proofErr w:type="gramEnd"/>
      <w:r w:rsidRPr="005067A4">
        <w:rPr>
          <w:rFonts w:ascii="標楷體" w:eastAsia="標楷體" w:hAnsi="標楷體" w:hint="eastAsia"/>
          <w:sz w:val="28"/>
        </w:rPr>
        <w:t>年度新北市政府已支付數1</w:t>
      </w:r>
      <w:r w:rsidR="007A1E38" w:rsidRPr="005067A4">
        <w:rPr>
          <w:rFonts w:ascii="標楷體" w:eastAsia="標楷體" w:hAnsi="標楷體"/>
          <w:sz w:val="28"/>
        </w:rPr>
        <w:t>5</w:t>
      </w:r>
      <w:r w:rsidRPr="005067A4">
        <w:rPr>
          <w:rFonts w:ascii="標楷體" w:eastAsia="標楷體" w:hAnsi="標楷體" w:hint="eastAsia"/>
          <w:sz w:val="28"/>
        </w:rPr>
        <w:t>億</w:t>
      </w:r>
      <w:r w:rsidR="007A1E38" w:rsidRPr="005067A4">
        <w:rPr>
          <w:rFonts w:ascii="標楷體" w:eastAsia="標楷體" w:hAnsi="標楷體" w:hint="eastAsia"/>
          <w:sz w:val="28"/>
        </w:rPr>
        <w:t>8</w:t>
      </w:r>
      <w:r w:rsidR="007A1E38" w:rsidRPr="005067A4">
        <w:rPr>
          <w:rFonts w:ascii="標楷體" w:eastAsia="標楷體" w:hAnsi="標楷體"/>
          <w:sz w:val="28"/>
        </w:rPr>
        <w:t>,145</w:t>
      </w:r>
      <w:r w:rsidRPr="005067A4">
        <w:rPr>
          <w:rFonts w:ascii="標楷體" w:eastAsia="標楷體" w:hAnsi="標楷體" w:hint="eastAsia"/>
          <w:sz w:val="28"/>
        </w:rPr>
        <w:t>萬餘元，未來應負擔之支出為2</w:t>
      </w:r>
      <w:r w:rsidR="00C54C42" w:rsidRPr="005067A4">
        <w:rPr>
          <w:rFonts w:ascii="標楷體" w:eastAsia="標楷體" w:hAnsi="標楷體"/>
          <w:sz w:val="28"/>
        </w:rPr>
        <w:t>07</w:t>
      </w:r>
      <w:r w:rsidRPr="005067A4">
        <w:rPr>
          <w:rFonts w:ascii="標楷體" w:eastAsia="標楷體" w:hAnsi="標楷體" w:hint="eastAsia"/>
          <w:sz w:val="28"/>
        </w:rPr>
        <w:t>億8,</w:t>
      </w:r>
      <w:r w:rsidR="00C54C42" w:rsidRPr="005067A4">
        <w:rPr>
          <w:rFonts w:ascii="標楷體" w:eastAsia="標楷體" w:hAnsi="標楷體"/>
          <w:sz w:val="28"/>
        </w:rPr>
        <w:t>104</w:t>
      </w:r>
      <w:r w:rsidRPr="005067A4">
        <w:rPr>
          <w:rFonts w:ascii="標楷體" w:eastAsia="標楷體" w:hAnsi="標楷體" w:hint="eastAsia"/>
          <w:sz w:val="28"/>
        </w:rPr>
        <w:t>萬餘元。</w:t>
      </w:r>
    </w:p>
    <w:p w14:paraId="25AD4DDE" w14:textId="6825BD11" w:rsidR="001525DD" w:rsidRPr="005067A4" w:rsidRDefault="001525DD" w:rsidP="003D13D0">
      <w:pPr>
        <w:snapToGrid w:val="0"/>
        <w:spacing w:afterLines="25" w:after="90" w:line="480" w:lineRule="exact"/>
        <w:ind w:firstLineChars="350" w:firstLine="980"/>
        <w:jc w:val="both"/>
        <w:rPr>
          <w:rFonts w:ascii="標楷體" w:eastAsia="標楷體" w:hAnsi="標楷體"/>
          <w:sz w:val="28"/>
        </w:rPr>
      </w:pPr>
      <w:r w:rsidRPr="005067A4">
        <w:rPr>
          <w:rFonts w:ascii="標楷體" w:eastAsia="標楷體" w:hAnsi="標楷體" w:hint="eastAsia"/>
          <w:sz w:val="28"/>
        </w:rPr>
        <w:t>（三</w:t>
      </w:r>
      <w:r w:rsidRPr="005067A4">
        <w:rPr>
          <w:rFonts w:ascii="標楷體" w:eastAsia="標楷體" w:hAnsi="標楷體"/>
          <w:sz w:val="28"/>
        </w:rPr>
        <w:t>）</w:t>
      </w:r>
      <w:r w:rsidRPr="005067A4">
        <w:rPr>
          <w:rFonts w:ascii="標楷體" w:eastAsia="標楷體" w:hAnsi="標楷體" w:hint="eastAsia"/>
          <w:sz w:val="28"/>
        </w:rPr>
        <w:t>依據教育部委託精算評估報告，以11</w:t>
      </w:r>
      <w:r w:rsidR="00C54C42" w:rsidRPr="005067A4">
        <w:rPr>
          <w:rFonts w:ascii="標楷體" w:eastAsia="標楷體" w:hAnsi="標楷體"/>
          <w:sz w:val="28"/>
        </w:rPr>
        <w:t>2</w:t>
      </w:r>
      <w:r w:rsidRPr="005067A4">
        <w:rPr>
          <w:rFonts w:ascii="標楷體" w:eastAsia="標楷體" w:hAnsi="標楷體" w:hint="eastAsia"/>
          <w:sz w:val="28"/>
        </w:rPr>
        <w:t>年12月31日為基準日，精（估）算未來30年（11</w:t>
      </w:r>
      <w:r w:rsidR="00C54C42" w:rsidRPr="005067A4">
        <w:rPr>
          <w:rFonts w:ascii="標楷體" w:eastAsia="標楷體" w:hAnsi="標楷體"/>
          <w:sz w:val="28"/>
        </w:rPr>
        <w:t>3</w:t>
      </w:r>
      <w:r w:rsidRPr="005067A4">
        <w:rPr>
          <w:rFonts w:ascii="標楷體" w:eastAsia="標楷體" w:hAnsi="標楷體" w:hint="eastAsia"/>
          <w:sz w:val="28"/>
        </w:rPr>
        <w:t>至14</w:t>
      </w:r>
      <w:r w:rsidR="00C54C42" w:rsidRPr="005067A4">
        <w:rPr>
          <w:rFonts w:ascii="標楷體" w:eastAsia="標楷體" w:hAnsi="標楷體"/>
          <w:sz w:val="28"/>
        </w:rPr>
        <w:t>2</w:t>
      </w:r>
      <w:r w:rsidRPr="005067A4">
        <w:rPr>
          <w:rFonts w:ascii="標楷體" w:eastAsia="標楷體" w:hAnsi="標楷體" w:hint="eastAsia"/>
          <w:sz w:val="28"/>
        </w:rPr>
        <w:t>年）須由新北市政府負擔之舊制教育人員</w:t>
      </w:r>
      <w:r w:rsidRPr="005067A4">
        <w:rPr>
          <w:rFonts w:ascii="標楷體" w:eastAsia="標楷體" w:hAnsi="標楷體" w:hint="eastAsia"/>
          <w:sz w:val="28"/>
        </w:rPr>
        <w:lastRenderedPageBreak/>
        <w:t>退休金為</w:t>
      </w:r>
      <w:r w:rsidR="007A1E38" w:rsidRPr="005067A4">
        <w:rPr>
          <w:rFonts w:ascii="標楷體" w:eastAsia="標楷體" w:hAnsi="標楷體"/>
          <w:sz w:val="28"/>
        </w:rPr>
        <w:t>826</w:t>
      </w:r>
      <w:r w:rsidRPr="005067A4">
        <w:rPr>
          <w:rFonts w:ascii="標楷體" w:eastAsia="標楷體" w:hAnsi="標楷體" w:hint="eastAsia"/>
          <w:sz w:val="28"/>
        </w:rPr>
        <w:t>億</w:t>
      </w:r>
      <w:r w:rsidR="007A1E38" w:rsidRPr="005067A4">
        <w:rPr>
          <w:rFonts w:ascii="標楷體" w:eastAsia="標楷體" w:hAnsi="標楷體" w:hint="eastAsia"/>
          <w:sz w:val="28"/>
        </w:rPr>
        <w:t>5</w:t>
      </w:r>
      <w:r w:rsidRPr="005067A4">
        <w:rPr>
          <w:rFonts w:ascii="標楷體" w:eastAsia="標楷體" w:hAnsi="標楷體" w:hint="eastAsia"/>
          <w:sz w:val="28"/>
        </w:rPr>
        <w:t>,</w:t>
      </w:r>
      <w:r w:rsidR="007A1E38" w:rsidRPr="005067A4">
        <w:rPr>
          <w:rFonts w:ascii="標楷體" w:eastAsia="標楷體" w:hAnsi="標楷體"/>
          <w:sz w:val="28"/>
        </w:rPr>
        <w:t>4</w:t>
      </w:r>
      <w:r w:rsidRPr="005067A4">
        <w:rPr>
          <w:rFonts w:ascii="標楷體" w:eastAsia="標楷體" w:hAnsi="標楷體" w:hint="eastAsia"/>
          <w:sz w:val="28"/>
        </w:rPr>
        <w:t>00萬元，扣除</w:t>
      </w:r>
      <w:proofErr w:type="gramStart"/>
      <w:r w:rsidRPr="005067A4">
        <w:rPr>
          <w:rFonts w:ascii="標楷體" w:eastAsia="標楷體" w:hAnsi="標楷體" w:hint="eastAsia"/>
          <w:sz w:val="28"/>
        </w:rPr>
        <w:t>11</w:t>
      </w:r>
      <w:r w:rsidR="00C54C42" w:rsidRPr="005067A4">
        <w:rPr>
          <w:rFonts w:ascii="標楷體" w:eastAsia="標楷體" w:hAnsi="標楷體"/>
          <w:sz w:val="28"/>
        </w:rPr>
        <w:t>3</w:t>
      </w:r>
      <w:proofErr w:type="gramEnd"/>
      <w:r w:rsidRPr="005067A4">
        <w:rPr>
          <w:rFonts w:ascii="標楷體" w:eastAsia="標楷體" w:hAnsi="標楷體" w:hint="eastAsia"/>
          <w:sz w:val="28"/>
        </w:rPr>
        <w:t>年度新北市政府已支付數</w:t>
      </w:r>
      <w:r w:rsidR="007A1E38" w:rsidRPr="005067A4">
        <w:rPr>
          <w:rFonts w:ascii="標楷體" w:eastAsia="標楷體" w:hAnsi="標楷體"/>
          <w:sz w:val="28"/>
        </w:rPr>
        <w:t>58</w:t>
      </w:r>
      <w:r w:rsidRPr="005067A4">
        <w:rPr>
          <w:rFonts w:ascii="標楷體" w:eastAsia="標楷體" w:hAnsi="標楷體" w:hint="eastAsia"/>
          <w:sz w:val="28"/>
        </w:rPr>
        <w:t>億</w:t>
      </w:r>
      <w:r w:rsidR="007A1E38" w:rsidRPr="005067A4">
        <w:rPr>
          <w:rFonts w:ascii="標楷體" w:eastAsia="標楷體" w:hAnsi="標楷體" w:hint="eastAsia"/>
          <w:sz w:val="28"/>
        </w:rPr>
        <w:t>1</w:t>
      </w:r>
      <w:r w:rsidRPr="005067A4">
        <w:rPr>
          <w:rFonts w:ascii="標楷體" w:eastAsia="標楷體" w:hAnsi="標楷體" w:hint="eastAsia"/>
          <w:sz w:val="28"/>
        </w:rPr>
        <w:t>,</w:t>
      </w:r>
      <w:r w:rsidR="007A1E38" w:rsidRPr="005067A4">
        <w:rPr>
          <w:rFonts w:ascii="標楷體" w:eastAsia="標楷體" w:hAnsi="標楷體"/>
          <w:sz w:val="28"/>
        </w:rPr>
        <w:t>249</w:t>
      </w:r>
      <w:r w:rsidRPr="005067A4">
        <w:rPr>
          <w:rFonts w:ascii="標楷體" w:eastAsia="標楷體" w:hAnsi="標楷體" w:hint="eastAsia"/>
          <w:sz w:val="28"/>
        </w:rPr>
        <w:t>萬餘元，未來應負擔之支出為</w:t>
      </w:r>
      <w:r w:rsidR="00C54C42" w:rsidRPr="005067A4">
        <w:rPr>
          <w:rFonts w:ascii="標楷體" w:eastAsia="標楷體" w:hAnsi="標楷體" w:hint="eastAsia"/>
          <w:sz w:val="28"/>
        </w:rPr>
        <w:t>7</w:t>
      </w:r>
      <w:r w:rsidR="00C54C42" w:rsidRPr="005067A4">
        <w:rPr>
          <w:rFonts w:ascii="標楷體" w:eastAsia="標楷體" w:hAnsi="標楷體"/>
          <w:sz w:val="28"/>
        </w:rPr>
        <w:t>6</w:t>
      </w:r>
      <w:r w:rsidRPr="005067A4">
        <w:rPr>
          <w:rFonts w:ascii="標楷體" w:eastAsia="標楷體" w:hAnsi="標楷體" w:hint="eastAsia"/>
          <w:sz w:val="28"/>
        </w:rPr>
        <w:t>8億</w:t>
      </w:r>
      <w:r w:rsidR="00C54C42" w:rsidRPr="005067A4">
        <w:rPr>
          <w:rFonts w:ascii="標楷體" w:eastAsia="標楷體" w:hAnsi="標楷體" w:hint="eastAsia"/>
          <w:sz w:val="28"/>
        </w:rPr>
        <w:t>4</w:t>
      </w:r>
      <w:r w:rsidRPr="005067A4">
        <w:rPr>
          <w:rFonts w:ascii="標楷體" w:eastAsia="標楷體" w:hAnsi="標楷體" w:hint="eastAsia"/>
          <w:sz w:val="28"/>
        </w:rPr>
        <w:t>,</w:t>
      </w:r>
      <w:r w:rsidR="00C54C42" w:rsidRPr="005067A4">
        <w:rPr>
          <w:rFonts w:ascii="標楷體" w:eastAsia="標楷體" w:hAnsi="標楷體"/>
          <w:sz w:val="28"/>
        </w:rPr>
        <w:t>150</w:t>
      </w:r>
      <w:r w:rsidRPr="005067A4">
        <w:rPr>
          <w:rFonts w:ascii="標楷體" w:eastAsia="標楷體" w:hAnsi="標楷體" w:hint="eastAsia"/>
          <w:sz w:val="28"/>
        </w:rPr>
        <w:t>萬餘元。</w:t>
      </w:r>
    </w:p>
    <w:p w14:paraId="049108CE" w14:textId="06DD59FF" w:rsidR="001525DD" w:rsidRPr="005067A4" w:rsidRDefault="001525DD" w:rsidP="00CD4B45">
      <w:pPr>
        <w:pStyle w:val="26"/>
        <w:overflowPunct w:val="0"/>
        <w:ind w:firstLineChars="200" w:firstLine="560"/>
        <w:rPr>
          <w:spacing w:val="0"/>
        </w:rPr>
      </w:pPr>
      <w:r w:rsidRPr="005067A4">
        <w:rPr>
          <w:rFonts w:hint="eastAsia"/>
          <w:spacing w:val="0"/>
        </w:rPr>
        <w:t>茲</w:t>
      </w:r>
      <w:proofErr w:type="gramStart"/>
      <w:r w:rsidRPr="005067A4">
        <w:rPr>
          <w:rFonts w:hint="eastAsia"/>
          <w:spacing w:val="0"/>
        </w:rPr>
        <w:t>將年來本</w:t>
      </w:r>
      <w:proofErr w:type="gramEnd"/>
      <w:r w:rsidRPr="005067A4">
        <w:rPr>
          <w:rFonts w:hint="eastAsia"/>
          <w:spacing w:val="0"/>
        </w:rPr>
        <w:t>處審核資產負債所提審核意見，摘其</w:t>
      </w:r>
      <w:proofErr w:type="gramStart"/>
      <w:r w:rsidRPr="005067A4">
        <w:rPr>
          <w:rFonts w:hint="eastAsia"/>
          <w:spacing w:val="0"/>
        </w:rPr>
        <w:t>要者列述</w:t>
      </w:r>
      <w:proofErr w:type="gramEnd"/>
      <w:r w:rsidRPr="005067A4">
        <w:rPr>
          <w:rFonts w:hint="eastAsia"/>
          <w:spacing w:val="0"/>
        </w:rPr>
        <w:t>如</w:t>
      </w:r>
      <w:r w:rsidR="006460C2" w:rsidRPr="005067A4">
        <w:rPr>
          <w:rFonts w:hint="eastAsia"/>
          <w:spacing w:val="0"/>
        </w:rPr>
        <w:t>下</w:t>
      </w:r>
      <w:r w:rsidRPr="005067A4">
        <w:rPr>
          <w:rFonts w:hint="eastAsia"/>
          <w:spacing w:val="0"/>
        </w:rPr>
        <w:t>：</w:t>
      </w:r>
    </w:p>
    <w:p w14:paraId="1EC8127A" w14:textId="123ED3C4" w:rsidR="00EA67AF" w:rsidRPr="005067A4" w:rsidRDefault="00EA67AF" w:rsidP="00CD4B45">
      <w:pPr>
        <w:overflowPunct w:val="0"/>
        <w:spacing w:beforeLines="20" w:before="72" w:line="476" w:lineRule="exact"/>
        <w:ind w:firstLineChars="200" w:firstLine="561"/>
        <w:jc w:val="both"/>
        <w:rPr>
          <w:rFonts w:ascii="標楷體" w:eastAsia="標楷體" w:hAnsi="標楷體"/>
          <w:snapToGrid w:val="0"/>
          <w:sz w:val="28"/>
          <w:szCs w:val="28"/>
          <w:lang w:eastAsia="zh-HK"/>
        </w:rPr>
      </w:pPr>
      <w:r w:rsidRPr="005067A4">
        <w:rPr>
          <w:rFonts w:ascii="標楷體" w:eastAsia="標楷體" w:hAnsi="標楷體" w:hint="eastAsia"/>
          <w:b/>
          <w:bCs/>
          <w:sz w:val="28"/>
          <w:szCs w:val="28"/>
        </w:rPr>
        <w:t>一、</w:t>
      </w:r>
      <w:r w:rsidR="00CB1C8B" w:rsidRPr="005067A4">
        <w:rPr>
          <w:rFonts w:ascii="標楷體" w:eastAsia="標楷體" w:hAnsi="標楷體" w:hint="eastAsia"/>
          <w:b/>
          <w:bCs/>
          <w:sz w:val="28"/>
          <w:szCs w:val="28"/>
        </w:rPr>
        <w:t>積極推動各項市政建設，並依法舉借債務籌措財源，惟部分自償性債務舉借及償還計畫案辦理期程延宕，</w:t>
      </w:r>
      <w:bookmarkStart w:id="1" w:name="_Hlk201669799"/>
      <w:r w:rsidR="00CB1C8B" w:rsidRPr="005067A4">
        <w:rPr>
          <w:rFonts w:ascii="標楷體" w:eastAsia="標楷體" w:hAnsi="標楷體" w:hint="eastAsia"/>
          <w:b/>
          <w:bCs/>
          <w:sz w:val="28"/>
          <w:szCs w:val="28"/>
        </w:rPr>
        <w:t>增加未來償債財源受不確定經濟因素影響之風險</w:t>
      </w:r>
      <w:bookmarkEnd w:id="1"/>
      <w:r w:rsidR="00CB1C8B" w:rsidRPr="005067A4">
        <w:rPr>
          <w:rFonts w:ascii="標楷體" w:eastAsia="標楷體" w:hAnsi="標楷體" w:hint="eastAsia"/>
          <w:b/>
          <w:bCs/>
          <w:sz w:val="28"/>
          <w:szCs w:val="28"/>
        </w:rPr>
        <w:t>，亟待</w:t>
      </w:r>
      <w:proofErr w:type="gramStart"/>
      <w:r w:rsidR="00CB1C8B" w:rsidRPr="005067A4">
        <w:rPr>
          <w:rFonts w:ascii="標楷體" w:eastAsia="標楷體" w:hAnsi="標楷體" w:hint="eastAsia"/>
          <w:b/>
          <w:bCs/>
          <w:sz w:val="28"/>
          <w:szCs w:val="28"/>
        </w:rPr>
        <w:t>研</w:t>
      </w:r>
      <w:proofErr w:type="gramEnd"/>
      <w:r w:rsidR="00CB1C8B" w:rsidRPr="005067A4">
        <w:rPr>
          <w:rFonts w:ascii="標楷體" w:eastAsia="標楷體" w:hAnsi="標楷體" w:hint="eastAsia"/>
          <w:b/>
          <w:bCs/>
          <w:sz w:val="28"/>
          <w:szCs w:val="28"/>
        </w:rPr>
        <w:t>議建立相關控管機制</w:t>
      </w:r>
      <w:r w:rsidR="00E20E01" w:rsidRPr="005067A4">
        <w:rPr>
          <w:rFonts w:ascii="標楷體" w:eastAsia="標楷體" w:hAnsi="標楷體" w:hint="eastAsia"/>
          <w:b/>
          <w:bCs/>
          <w:sz w:val="28"/>
          <w:szCs w:val="28"/>
        </w:rPr>
        <w:t>，協助計畫主辦機關落實檢討經濟變動因素對其自償性債務償債財源之影響，以維財政健全</w:t>
      </w:r>
      <w:r w:rsidR="00CB1C8B" w:rsidRPr="005067A4">
        <w:rPr>
          <w:rFonts w:ascii="標楷體" w:eastAsia="標楷體" w:hAnsi="標楷體" w:hint="eastAsia"/>
          <w:b/>
          <w:bCs/>
          <w:sz w:val="28"/>
          <w:szCs w:val="28"/>
        </w:rPr>
        <w:t>：</w:t>
      </w:r>
      <w:r w:rsidR="00E20E01" w:rsidRPr="005067A4">
        <w:rPr>
          <w:rFonts w:ascii="標楷體" w:eastAsia="標楷體" w:hAnsi="標楷體" w:hint="eastAsia"/>
          <w:sz w:val="28"/>
          <w:szCs w:val="28"/>
        </w:rPr>
        <w:t>據財政局網站登載新北市政府公共債務訊息，</w:t>
      </w:r>
      <w:r w:rsidR="00921053" w:rsidRPr="005067A4">
        <w:rPr>
          <w:rFonts w:ascii="標楷體" w:eastAsia="標楷體" w:hAnsi="標楷體" w:hint="eastAsia"/>
          <w:sz w:val="28"/>
          <w:szCs w:val="28"/>
        </w:rPr>
        <w:t>截至113年底止，新北市政府</w:t>
      </w:r>
      <w:r w:rsidR="00E20E01" w:rsidRPr="005067A4">
        <w:rPr>
          <w:rFonts w:ascii="標楷體" w:eastAsia="標楷體" w:hAnsi="標楷體" w:hint="eastAsia"/>
          <w:sz w:val="28"/>
          <w:szCs w:val="28"/>
        </w:rPr>
        <w:t>1年以上及未滿1年公共債務</w:t>
      </w:r>
      <w:proofErr w:type="gramStart"/>
      <w:r w:rsidR="00921053" w:rsidRPr="005067A4">
        <w:rPr>
          <w:rFonts w:ascii="標楷體" w:eastAsia="標楷體" w:hAnsi="標楷體" w:hint="eastAsia"/>
          <w:sz w:val="28"/>
          <w:szCs w:val="28"/>
        </w:rPr>
        <w:t>未償</w:t>
      </w:r>
      <w:proofErr w:type="gramEnd"/>
      <w:r w:rsidR="00921053" w:rsidRPr="005067A4">
        <w:rPr>
          <w:rFonts w:ascii="標楷體" w:eastAsia="標楷體" w:hAnsi="標楷體" w:hint="eastAsia"/>
          <w:sz w:val="28"/>
          <w:szCs w:val="28"/>
        </w:rPr>
        <w:t>餘額合計1,040億元，較截至109年底止之1,381億元減少341億元，已逐年降低。又新北市政府為加速城市建設、提升公共服務質量，積極辦理土地開發及管理，並推動捷運軌道、社會住宅及停車場等建設，由非營業特種基金之主管機關依公共債務法相關規定，編製自償性債務舉借及償還計畫案，提報新北市公共債務管理委員會審議。經查其債務舉借及償還情形，核有：截至113年底止，經新北市公共債務管理委員會審議通過且尚未結案之自償性債務舉借及償還計畫計43案，舉借之自償性債務</w:t>
      </w:r>
      <w:proofErr w:type="gramStart"/>
      <w:r w:rsidR="00921053" w:rsidRPr="005067A4">
        <w:rPr>
          <w:rFonts w:ascii="標楷體" w:eastAsia="標楷體" w:hAnsi="標楷體" w:hint="eastAsia"/>
          <w:sz w:val="28"/>
          <w:szCs w:val="28"/>
        </w:rPr>
        <w:t>未償</w:t>
      </w:r>
      <w:proofErr w:type="gramEnd"/>
      <w:r w:rsidR="00921053" w:rsidRPr="005067A4">
        <w:rPr>
          <w:rFonts w:ascii="標楷體" w:eastAsia="標楷體" w:hAnsi="標楷體" w:hint="eastAsia"/>
          <w:sz w:val="28"/>
          <w:szCs w:val="28"/>
        </w:rPr>
        <w:t>餘額合計1,355億餘元，較截至109年底止之832億餘元，增加523億餘元，且呈逐年增加趨勢，又</w:t>
      </w:r>
      <w:proofErr w:type="gramStart"/>
      <w:r w:rsidR="00161D72" w:rsidRPr="005067A4">
        <w:rPr>
          <w:rFonts w:ascii="標楷體" w:eastAsia="標楷體" w:hAnsi="標楷體"/>
          <w:sz w:val="28"/>
          <w:szCs w:val="28"/>
        </w:rPr>
        <w:t>111</w:t>
      </w:r>
      <w:proofErr w:type="gramEnd"/>
      <w:r w:rsidR="00161D72" w:rsidRPr="005067A4">
        <w:rPr>
          <w:rFonts w:ascii="標楷體" w:eastAsia="標楷體" w:hAnsi="標楷體" w:hint="eastAsia"/>
          <w:sz w:val="28"/>
          <w:szCs w:val="28"/>
        </w:rPr>
        <w:t>年度新北市城鄉發展基金提報之</w:t>
      </w:r>
      <w:r w:rsidR="00161D72" w:rsidRPr="005067A4">
        <w:rPr>
          <w:rFonts w:ascii="標楷體" w:eastAsia="標楷體" w:hAnsi="標楷體"/>
          <w:sz w:val="28"/>
          <w:szCs w:val="28"/>
        </w:rPr>
        <w:t>7</w:t>
      </w:r>
      <w:r w:rsidR="00161D72" w:rsidRPr="005067A4">
        <w:rPr>
          <w:rFonts w:ascii="標楷體" w:eastAsia="標楷體" w:hAnsi="標楷體" w:hint="eastAsia"/>
          <w:sz w:val="28"/>
          <w:szCs w:val="28"/>
        </w:rPr>
        <w:t>處「新北市社會住宅融資計畫（修正案）」</w:t>
      </w:r>
      <w:r w:rsidR="00921053" w:rsidRPr="005067A4">
        <w:rPr>
          <w:rFonts w:ascii="標楷體" w:eastAsia="標楷體" w:hAnsi="標楷體" w:hint="eastAsia"/>
          <w:sz w:val="28"/>
          <w:szCs w:val="28"/>
        </w:rPr>
        <w:t>，已有因辦理期程延宕，</w:t>
      </w:r>
      <w:proofErr w:type="gramStart"/>
      <w:r w:rsidR="00921053" w:rsidRPr="005067A4">
        <w:rPr>
          <w:rFonts w:ascii="標楷體" w:eastAsia="標楷體" w:hAnsi="標楷體" w:hint="eastAsia"/>
          <w:sz w:val="28"/>
          <w:szCs w:val="28"/>
        </w:rPr>
        <w:t>致舉債</w:t>
      </w:r>
      <w:proofErr w:type="gramEnd"/>
      <w:r w:rsidR="00921053" w:rsidRPr="005067A4">
        <w:rPr>
          <w:rFonts w:ascii="標楷體" w:eastAsia="標楷體" w:hAnsi="標楷體" w:hint="eastAsia"/>
          <w:sz w:val="28"/>
          <w:szCs w:val="28"/>
        </w:rPr>
        <w:t>金額上升且自償率下降之情形</w:t>
      </w:r>
      <w:r w:rsidR="00161D72" w:rsidRPr="005067A4">
        <w:rPr>
          <w:rFonts w:ascii="標楷體" w:eastAsia="標楷體" w:hAnsi="標楷體" w:hint="eastAsia"/>
          <w:sz w:val="28"/>
          <w:szCs w:val="28"/>
        </w:rPr>
        <w:t>。</w:t>
      </w:r>
      <w:r w:rsidR="00921053" w:rsidRPr="005067A4">
        <w:rPr>
          <w:rFonts w:ascii="標楷體" w:eastAsia="標楷體" w:hAnsi="標楷體" w:hint="eastAsia"/>
          <w:sz w:val="28"/>
          <w:szCs w:val="28"/>
        </w:rPr>
        <w:t>另交通局主管新北市停車場作業基金提報</w:t>
      </w:r>
      <w:r w:rsidR="00161D72" w:rsidRPr="005067A4">
        <w:rPr>
          <w:rFonts w:ascii="標楷體" w:eastAsia="標楷體" w:hAnsi="標楷體" w:hint="eastAsia"/>
          <w:sz w:val="28"/>
          <w:szCs w:val="28"/>
        </w:rPr>
        <w:t>之</w:t>
      </w:r>
      <w:r w:rsidR="002A645B" w:rsidRPr="005067A4">
        <w:rPr>
          <w:rFonts w:ascii="標楷體" w:eastAsia="標楷體" w:hAnsi="標楷體" w:hint="eastAsia"/>
          <w:sz w:val="28"/>
          <w:szCs w:val="28"/>
        </w:rPr>
        <w:t>「</w:t>
      </w:r>
      <w:r w:rsidR="002A645B" w:rsidRPr="005067A4">
        <w:rPr>
          <w:rFonts w:ascii="標楷體" w:eastAsia="標楷體" w:hAnsi="標楷體"/>
          <w:sz w:val="28"/>
          <w:szCs w:val="28"/>
        </w:rPr>
        <w:t>109-</w:t>
      </w:r>
      <w:proofErr w:type="gramStart"/>
      <w:r w:rsidR="002A645B" w:rsidRPr="005067A4">
        <w:rPr>
          <w:rFonts w:ascii="標楷體" w:eastAsia="標楷體" w:hAnsi="標楷體"/>
          <w:sz w:val="28"/>
          <w:szCs w:val="28"/>
        </w:rPr>
        <w:t>111</w:t>
      </w:r>
      <w:proofErr w:type="gramEnd"/>
      <w:r w:rsidR="002A645B" w:rsidRPr="005067A4">
        <w:rPr>
          <w:rFonts w:ascii="標楷體" w:eastAsia="標楷體" w:hAnsi="標楷體" w:hint="eastAsia"/>
          <w:sz w:val="28"/>
          <w:szCs w:val="28"/>
        </w:rPr>
        <w:t>年度停車場興建暨營運計畫（修正案）」，與地政局主管新北市實施平均地權基金提報之</w:t>
      </w:r>
      <w:r w:rsidR="00161D72" w:rsidRPr="005067A4">
        <w:rPr>
          <w:rFonts w:ascii="標楷體" w:eastAsia="標楷體" w:hAnsi="標楷體" w:hint="eastAsia"/>
          <w:sz w:val="28"/>
          <w:szCs w:val="28"/>
        </w:rPr>
        <w:t>「新店十四張（</w:t>
      </w:r>
      <w:r w:rsidR="00161D72" w:rsidRPr="005067A4">
        <w:rPr>
          <w:rFonts w:ascii="標楷體" w:eastAsia="標楷體" w:hAnsi="標楷體"/>
          <w:sz w:val="28"/>
          <w:szCs w:val="28"/>
        </w:rPr>
        <w:t>B</w:t>
      </w:r>
      <w:r w:rsidR="00161D72" w:rsidRPr="005067A4">
        <w:rPr>
          <w:rFonts w:ascii="標楷體" w:eastAsia="標楷體" w:hAnsi="標楷體" w:hint="eastAsia"/>
          <w:sz w:val="28"/>
          <w:szCs w:val="28"/>
        </w:rPr>
        <w:t>單元）區段徵收計畫（修正案）」（</w:t>
      </w:r>
      <w:proofErr w:type="gramStart"/>
      <w:r w:rsidR="00161D72" w:rsidRPr="005067A4">
        <w:rPr>
          <w:rFonts w:ascii="標楷體" w:eastAsia="標楷體" w:hAnsi="標楷體"/>
          <w:sz w:val="28"/>
          <w:szCs w:val="28"/>
        </w:rPr>
        <w:t>109</w:t>
      </w:r>
      <w:proofErr w:type="gramEnd"/>
      <w:r w:rsidR="00161D72" w:rsidRPr="005067A4">
        <w:rPr>
          <w:rFonts w:ascii="標楷體" w:eastAsia="標楷體" w:hAnsi="標楷體" w:hint="eastAsia"/>
          <w:sz w:val="28"/>
          <w:szCs w:val="28"/>
        </w:rPr>
        <w:t>年度審議通過）、「新北市蘆洲北側農業區區段徵收計畫」及「新北市蘆洲南側農業區區段徵收計畫」（均於</w:t>
      </w:r>
      <w:proofErr w:type="gramStart"/>
      <w:r w:rsidR="00161D72" w:rsidRPr="005067A4">
        <w:rPr>
          <w:rFonts w:ascii="標楷體" w:eastAsia="標楷體" w:hAnsi="標楷體"/>
          <w:sz w:val="28"/>
          <w:szCs w:val="28"/>
        </w:rPr>
        <w:t>110</w:t>
      </w:r>
      <w:proofErr w:type="gramEnd"/>
      <w:r w:rsidR="00161D72" w:rsidRPr="005067A4">
        <w:rPr>
          <w:rFonts w:ascii="標楷體" w:eastAsia="標楷體" w:hAnsi="標楷體" w:hint="eastAsia"/>
          <w:sz w:val="28"/>
          <w:szCs w:val="28"/>
        </w:rPr>
        <w:t>年度審議通過）</w:t>
      </w:r>
      <w:r w:rsidR="00921053" w:rsidRPr="005067A4">
        <w:rPr>
          <w:rFonts w:ascii="標楷體" w:eastAsia="標楷體" w:hAnsi="標楷體" w:hint="eastAsia"/>
          <w:sz w:val="28"/>
          <w:szCs w:val="28"/>
        </w:rPr>
        <w:t>，未依原核定自償性債務舉借及償還計畫案之計畫期程執行</w:t>
      </w:r>
      <w:r w:rsidR="003E56D6" w:rsidRPr="005067A4">
        <w:rPr>
          <w:rFonts w:ascii="標楷體" w:eastAsia="標楷體" w:hAnsi="標楷體" w:hint="eastAsia"/>
          <w:sz w:val="28"/>
          <w:szCs w:val="28"/>
        </w:rPr>
        <w:t>。</w:t>
      </w:r>
      <w:proofErr w:type="gramStart"/>
      <w:r w:rsidR="002256D5" w:rsidRPr="005067A4">
        <w:rPr>
          <w:rFonts w:ascii="標楷體" w:eastAsia="標楷體" w:hAnsi="標楷體" w:hint="eastAsia"/>
          <w:sz w:val="28"/>
          <w:szCs w:val="28"/>
        </w:rPr>
        <w:t>鑑</w:t>
      </w:r>
      <w:proofErr w:type="gramEnd"/>
      <w:r w:rsidR="002256D5" w:rsidRPr="005067A4">
        <w:rPr>
          <w:rFonts w:ascii="標楷體" w:eastAsia="標楷體" w:hAnsi="標楷體" w:hint="eastAsia"/>
          <w:sz w:val="28"/>
          <w:szCs w:val="28"/>
        </w:rPr>
        <w:t>於</w:t>
      </w:r>
      <w:r w:rsidR="00161D72" w:rsidRPr="005067A4">
        <w:rPr>
          <w:rFonts w:ascii="標楷體" w:eastAsia="標楷體" w:hAnsi="標楷體" w:hint="eastAsia"/>
          <w:sz w:val="28"/>
          <w:szCs w:val="28"/>
        </w:rPr>
        <w:t>自償性債務係以建設完成後之營運所得資金為償債來源，計畫期程延後將增加未來償債財源受不確定經濟因素影響之風險，若因而喪失自償性財源，舉借之債務則須計入公共債務額度，亦將對市府整體財政狀況構成潛在風險。亟待</w:t>
      </w:r>
      <w:proofErr w:type="gramStart"/>
      <w:r w:rsidR="00161D72" w:rsidRPr="005067A4">
        <w:rPr>
          <w:rFonts w:ascii="標楷體" w:eastAsia="標楷體" w:hAnsi="標楷體" w:hint="eastAsia"/>
          <w:sz w:val="28"/>
          <w:szCs w:val="28"/>
        </w:rPr>
        <w:t>研</w:t>
      </w:r>
      <w:proofErr w:type="gramEnd"/>
      <w:r w:rsidR="00161D72" w:rsidRPr="005067A4">
        <w:rPr>
          <w:rFonts w:ascii="標楷體" w:eastAsia="標楷體" w:hAnsi="標楷體" w:hint="eastAsia"/>
          <w:sz w:val="28"/>
          <w:szCs w:val="28"/>
        </w:rPr>
        <w:t>議建立自償性債務舉借及償還計畫案相關控管機制，協助計畫主辦機關落實檢討經濟變動因素對其自償性債務償債財源之影響，以維財政健全</w:t>
      </w:r>
      <w:r w:rsidR="00921053" w:rsidRPr="005067A4">
        <w:rPr>
          <w:rFonts w:ascii="標楷體" w:eastAsia="標楷體" w:hAnsi="標楷體" w:hint="eastAsia"/>
          <w:sz w:val="28"/>
          <w:szCs w:val="28"/>
        </w:rPr>
        <w:t>。</w:t>
      </w:r>
      <w:r w:rsidR="0032726A" w:rsidRPr="005067A4">
        <w:rPr>
          <w:rFonts w:ascii="標楷體" w:eastAsia="標楷體" w:hAnsi="標楷體" w:hint="eastAsia"/>
          <w:snapToGrid w:val="0"/>
          <w:sz w:val="28"/>
          <w:szCs w:val="28"/>
          <w:lang w:eastAsia="zh-HK"/>
        </w:rPr>
        <w:t>（詳乙－</w:t>
      </w:r>
      <w:r w:rsidR="00AF5891" w:rsidRPr="005067A4">
        <w:rPr>
          <w:rFonts w:ascii="標楷體" w:eastAsia="標楷體" w:hAnsi="標楷體" w:hint="eastAsia"/>
          <w:snapToGrid w:val="0"/>
          <w:sz w:val="28"/>
          <w:szCs w:val="28"/>
        </w:rPr>
        <w:t>4</w:t>
      </w:r>
      <w:r w:rsidR="00AF5891" w:rsidRPr="005067A4">
        <w:rPr>
          <w:rFonts w:ascii="標楷體" w:eastAsia="標楷體" w:hAnsi="標楷體"/>
          <w:snapToGrid w:val="0"/>
          <w:sz w:val="28"/>
          <w:szCs w:val="28"/>
        </w:rPr>
        <w:t>9</w:t>
      </w:r>
      <w:r w:rsidR="0032726A" w:rsidRPr="005067A4">
        <w:rPr>
          <w:rFonts w:ascii="標楷體" w:eastAsia="標楷體" w:hAnsi="標楷體" w:hint="eastAsia"/>
          <w:snapToGrid w:val="0"/>
          <w:sz w:val="28"/>
          <w:szCs w:val="28"/>
          <w:lang w:eastAsia="zh-HK"/>
        </w:rPr>
        <w:t>頁）</w:t>
      </w:r>
    </w:p>
    <w:p w14:paraId="2F31B856" w14:textId="7C92AE8B" w:rsidR="00FC0288" w:rsidRPr="005067A4" w:rsidRDefault="00EA67AF" w:rsidP="00CD4B45">
      <w:pPr>
        <w:overflowPunct w:val="0"/>
        <w:spacing w:beforeLines="20" w:before="72" w:line="464" w:lineRule="exact"/>
        <w:ind w:firstLineChars="200" w:firstLine="561"/>
        <w:jc w:val="both"/>
        <w:rPr>
          <w:rFonts w:ascii="標楷體" w:eastAsia="標楷體" w:hAnsi="標楷體"/>
          <w:snapToGrid w:val="0"/>
          <w:sz w:val="28"/>
          <w:szCs w:val="28"/>
          <w:lang w:eastAsia="zh-HK"/>
        </w:rPr>
      </w:pPr>
      <w:r w:rsidRPr="005067A4">
        <w:rPr>
          <w:rFonts w:ascii="標楷體" w:eastAsia="標楷體" w:hAnsi="標楷體" w:hint="eastAsia"/>
          <w:b/>
          <w:bCs/>
          <w:snapToGrid w:val="0"/>
          <w:sz w:val="28"/>
          <w:szCs w:val="28"/>
          <w:lang w:eastAsia="zh-HK"/>
        </w:rPr>
        <w:lastRenderedPageBreak/>
        <w:t>二、積極管理市有不動產，並賡續依規定辦理被占用市有不動產清理作業，維護市府產權，惟相關管理作為仍欠周妥，亟待研謀妥處：</w:t>
      </w:r>
      <w:r w:rsidRPr="005067A4">
        <w:rPr>
          <w:rFonts w:ascii="標楷體" w:eastAsia="標楷體" w:hAnsi="標楷體" w:hint="eastAsia"/>
          <w:snapToGrid w:val="0"/>
          <w:sz w:val="28"/>
          <w:szCs w:val="28"/>
          <w:lang w:eastAsia="zh-HK"/>
        </w:rPr>
        <w:t>市政府為健全市有財產管理工作，訂定新北市市有財產管理自治條例等法令規章，並建置新北市政府財產管理系統（下稱財產管理系統）。截至113年底止，新北市政府經管市有公務用、公共用及非公用房地計11萬9千餘筆</w:t>
      </w:r>
      <w:r w:rsidR="00161D72" w:rsidRPr="005067A4">
        <w:rPr>
          <w:rFonts w:ascii="標楷體" w:eastAsia="標楷體" w:hAnsi="標楷體" w:hint="eastAsia"/>
          <w:snapToGrid w:val="0"/>
          <w:sz w:val="28"/>
          <w:szCs w:val="28"/>
          <w:lang w:eastAsia="zh-HK"/>
        </w:rPr>
        <w:t>、面積8,739萬餘平方公尺、帳列價值4兆7,188億7,523萬餘元</w:t>
      </w:r>
      <w:r w:rsidRPr="005067A4">
        <w:rPr>
          <w:rFonts w:ascii="標楷體" w:eastAsia="標楷體" w:hAnsi="標楷體" w:hint="eastAsia"/>
          <w:snapToGrid w:val="0"/>
          <w:sz w:val="28"/>
          <w:szCs w:val="28"/>
          <w:lang w:eastAsia="zh-HK"/>
        </w:rPr>
        <w:t>，代管國有土地計2萬2千餘筆</w:t>
      </w:r>
      <w:r w:rsidR="00161D72" w:rsidRPr="005067A4">
        <w:rPr>
          <w:rFonts w:ascii="標楷體" w:eastAsia="標楷體" w:hAnsi="標楷體" w:hint="eastAsia"/>
          <w:snapToGrid w:val="0"/>
          <w:sz w:val="28"/>
          <w:szCs w:val="28"/>
          <w:lang w:eastAsia="zh-HK"/>
        </w:rPr>
        <w:t>、面積1,048萬餘平方公尺、帳列價值6,550億7,143萬餘元</w:t>
      </w:r>
      <w:r w:rsidRPr="005067A4">
        <w:rPr>
          <w:rFonts w:ascii="標楷體" w:eastAsia="標楷體" w:hAnsi="標楷體" w:hint="eastAsia"/>
          <w:snapToGrid w:val="0"/>
          <w:sz w:val="28"/>
          <w:szCs w:val="28"/>
          <w:lang w:eastAsia="zh-HK"/>
        </w:rPr>
        <w:t>。經查房地管理情形，核有：（一</w:t>
      </w:r>
      <w:r w:rsidRPr="005067A4">
        <w:rPr>
          <w:rFonts w:ascii="標楷體" w:eastAsia="標楷體" w:hAnsi="標楷體"/>
          <w:snapToGrid w:val="0"/>
          <w:sz w:val="28"/>
          <w:szCs w:val="28"/>
          <w:lang w:eastAsia="zh-HK"/>
        </w:rPr>
        <w:t>）</w:t>
      </w:r>
      <w:r w:rsidRPr="005067A4">
        <w:rPr>
          <w:rFonts w:ascii="標楷體" w:eastAsia="標楷體" w:hAnsi="標楷體" w:hint="eastAsia"/>
          <w:snapToGrid w:val="0"/>
          <w:sz w:val="28"/>
          <w:szCs w:val="28"/>
          <w:lang w:eastAsia="zh-HK"/>
        </w:rPr>
        <w:t>財產管理系統登載之部分土地地段資料有錯漏，或因辦理地籍重測作業而調整地段及面積，致與內政部地籍圖資網路便民服務系統載列地段資料不一致者，共計502筆；（二</w:t>
      </w:r>
      <w:r w:rsidRPr="005067A4">
        <w:rPr>
          <w:rFonts w:ascii="標楷體" w:eastAsia="標楷體" w:hAnsi="標楷體"/>
          <w:snapToGrid w:val="0"/>
          <w:sz w:val="28"/>
          <w:szCs w:val="28"/>
          <w:lang w:eastAsia="zh-HK"/>
        </w:rPr>
        <w:t>）</w:t>
      </w:r>
      <w:r w:rsidRPr="005067A4">
        <w:rPr>
          <w:rFonts w:ascii="標楷體" w:eastAsia="標楷體" w:hAnsi="標楷體" w:hint="eastAsia"/>
          <w:snapToGrid w:val="0"/>
          <w:sz w:val="28"/>
          <w:szCs w:val="28"/>
          <w:lang w:eastAsia="zh-HK"/>
        </w:rPr>
        <w:t>閒置土地經篩選屬高管理風險者計2</w:t>
      </w:r>
      <w:r w:rsidRPr="005067A4">
        <w:rPr>
          <w:rFonts w:ascii="標楷體" w:eastAsia="標楷體" w:hAnsi="標楷體"/>
          <w:snapToGrid w:val="0"/>
          <w:sz w:val="28"/>
          <w:szCs w:val="28"/>
          <w:lang w:eastAsia="zh-HK"/>
        </w:rPr>
        <w:t>4筆</w:t>
      </w:r>
      <w:r w:rsidRPr="005067A4">
        <w:rPr>
          <w:rFonts w:ascii="標楷體" w:eastAsia="標楷體" w:hAnsi="標楷體" w:hint="eastAsia"/>
          <w:snapToGrid w:val="0"/>
          <w:sz w:val="28"/>
          <w:szCs w:val="28"/>
          <w:lang w:eastAsia="zh-HK"/>
        </w:rPr>
        <w:t>，111年度至113年度均無相關清查紀錄，甚有3筆土地逾10年未清查，與「新北市政府財政局市有非公用不動產清查暨管理計畫（112年至114年）」所列高管理風險指標者應達成每3年清查1次之目標欠合</w:t>
      </w:r>
      <w:r w:rsidRPr="005067A4">
        <w:rPr>
          <w:rFonts w:ascii="標楷體" w:eastAsia="標楷體" w:hAnsi="標楷體"/>
          <w:snapToGrid w:val="0"/>
          <w:sz w:val="28"/>
          <w:szCs w:val="28"/>
          <w:lang w:eastAsia="zh-HK"/>
        </w:rPr>
        <w:t>；（三）</w:t>
      </w:r>
      <w:r w:rsidRPr="005067A4">
        <w:rPr>
          <w:rFonts w:ascii="標楷體" w:eastAsia="標楷體" w:hAnsi="標楷體" w:hint="eastAsia"/>
          <w:snapToGrid w:val="0"/>
          <w:sz w:val="28"/>
          <w:szCs w:val="28"/>
          <w:lang w:eastAsia="zh-HK"/>
        </w:rPr>
        <w:t>經管新北市以外之土地經篩選土地使用狀態為服務業、倉儲、零售業或製造業者，再運用Google Map或Google Earth 及財產管理系統勾稽比對結果，有7筆非公用土地，於財產管理系統內特徵及說明欄位載列現況為出租或有地上物疑似被占用等情事。（詳乙－</w:t>
      </w:r>
      <w:r w:rsidR="00AF5891" w:rsidRPr="005067A4">
        <w:rPr>
          <w:rFonts w:ascii="標楷體" w:eastAsia="標楷體" w:hAnsi="標楷體" w:hint="eastAsia"/>
          <w:snapToGrid w:val="0"/>
          <w:sz w:val="28"/>
          <w:szCs w:val="28"/>
        </w:rPr>
        <w:t>5</w:t>
      </w:r>
      <w:r w:rsidR="00AF5891" w:rsidRPr="005067A4">
        <w:rPr>
          <w:rFonts w:ascii="標楷體" w:eastAsia="標楷體" w:hAnsi="標楷體"/>
          <w:snapToGrid w:val="0"/>
          <w:sz w:val="28"/>
          <w:szCs w:val="28"/>
        </w:rPr>
        <w:t>1</w:t>
      </w:r>
      <w:r w:rsidRPr="005067A4">
        <w:rPr>
          <w:rFonts w:ascii="標楷體" w:eastAsia="標楷體" w:hAnsi="標楷體" w:hint="eastAsia"/>
          <w:snapToGrid w:val="0"/>
          <w:sz w:val="28"/>
          <w:szCs w:val="28"/>
          <w:lang w:eastAsia="zh-HK"/>
        </w:rPr>
        <w:t>頁）</w:t>
      </w:r>
    </w:p>
    <w:p w14:paraId="0AFCBA1E" w14:textId="3B60BDF5" w:rsidR="00FC0288" w:rsidRPr="005067A4" w:rsidRDefault="00FC0288" w:rsidP="00CD4B45">
      <w:pPr>
        <w:overflowPunct w:val="0"/>
        <w:spacing w:beforeLines="20" w:before="72" w:line="464" w:lineRule="exact"/>
        <w:ind w:firstLineChars="200" w:firstLine="561"/>
        <w:jc w:val="both"/>
        <w:rPr>
          <w:rFonts w:ascii="標楷體" w:eastAsia="標楷體" w:hAnsi="標楷體"/>
          <w:b/>
          <w:bCs/>
          <w:snapToGrid w:val="0"/>
          <w:sz w:val="28"/>
          <w:szCs w:val="28"/>
        </w:rPr>
      </w:pPr>
      <w:r w:rsidRPr="005067A4">
        <w:rPr>
          <w:rFonts w:ascii="標楷體" w:eastAsia="標楷體" w:hAnsi="標楷體" w:hint="eastAsia"/>
          <w:b/>
          <w:bCs/>
          <w:snapToGrid w:val="0"/>
          <w:sz w:val="28"/>
          <w:szCs w:val="28"/>
        </w:rPr>
        <w:t>三、辦理淡水海關碼頭園區暨周邊環境照明改善工程，提升觀光景點環境品質，惟工程驗收結算多年增置財物未</w:t>
      </w:r>
      <w:proofErr w:type="gramStart"/>
      <w:r w:rsidRPr="005067A4">
        <w:rPr>
          <w:rFonts w:ascii="標楷體" w:eastAsia="標楷體" w:hAnsi="標楷體" w:hint="eastAsia"/>
          <w:b/>
          <w:bCs/>
          <w:snapToGrid w:val="0"/>
          <w:sz w:val="28"/>
          <w:szCs w:val="28"/>
        </w:rPr>
        <w:t>釐</w:t>
      </w:r>
      <w:proofErr w:type="gramEnd"/>
      <w:r w:rsidRPr="005067A4">
        <w:rPr>
          <w:rFonts w:ascii="標楷體" w:eastAsia="標楷體" w:hAnsi="標楷體" w:hint="eastAsia"/>
          <w:b/>
          <w:bCs/>
          <w:snapToGrid w:val="0"/>
          <w:sz w:val="28"/>
          <w:szCs w:val="28"/>
        </w:rPr>
        <w:t>清管理權責及登帳管理，且燈具損壞未及時修復，影響遊客觀感與行進安全，亟待檢討改善：</w:t>
      </w:r>
      <w:r w:rsidRPr="005067A4">
        <w:rPr>
          <w:rFonts w:ascii="標楷體" w:eastAsia="標楷體" w:hAnsi="標楷體" w:cs="Times New Roman" w:hint="eastAsia"/>
          <w:bCs/>
          <w:noProof/>
          <w:kern w:val="2"/>
          <w:sz w:val="28"/>
          <w:szCs w:val="28"/>
        </w:rPr>
        <w:t>文化局為提供民眾兼具休閒與教育功能之景觀空間，辦理淡水海關碼頭園區暨周邊環境照明改善工程，該工程於107年9月28日完成驗收，總價836萬餘元，其中照明燈具工程1式包含21類共368套燈具設備。經查其辦理情形，核有：截至113年11月中旬，文化局尚未依國有公用財產管理手冊、新北市市有財產產籍管理要點、新北市政府所屬各機關學校非消耗品管理要點等規定登帳管理該等財產及物品，且該局雖稱已於109年8月26日點交淡水古蹟博物館維管，惟該館亦未辦理相關登帳作業。又設置於淡水區海關碼頭中正路側人行道矮柱燈，因裝置於人行道旁遭外力碰撞等因素陸續損壞，約有2年7個月期間處於部分燈具之燈泡不亮、燈具損壞或拆除狀態，影響遊客觀感及行進安全等情事</w:t>
      </w:r>
      <w:r w:rsidRPr="005067A4">
        <w:rPr>
          <w:rFonts w:ascii="標楷體" w:eastAsia="標楷體" w:hAnsi="標楷體" w:hint="eastAsia"/>
          <w:snapToGrid w:val="0"/>
          <w:sz w:val="28"/>
          <w:szCs w:val="28"/>
          <w:lang w:eastAsia="zh-HK"/>
        </w:rPr>
        <w:t>。（詳乙－</w:t>
      </w:r>
      <w:r w:rsidR="00AF5891" w:rsidRPr="005067A4">
        <w:rPr>
          <w:rFonts w:ascii="標楷體" w:eastAsia="標楷體" w:hAnsi="標楷體" w:hint="eastAsia"/>
          <w:snapToGrid w:val="0"/>
          <w:sz w:val="28"/>
          <w:szCs w:val="28"/>
        </w:rPr>
        <w:t>7</w:t>
      </w:r>
      <w:r w:rsidR="00AF5891" w:rsidRPr="005067A4">
        <w:rPr>
          <w:rFonts w:ascii="標楷體" w:eastAsia="標楷體" w:hAnsi="標楷體"/>
          <w:snapToGrid w:val="0"/>
          <w:sz w:val="28"/>
          <w:szCs w:val="28"/>
        </w:rPr>
        <w:t>5</w:t>
      </w:r>
      <w:r w:rsidRPr="005067A4">
        <w:rPr>
          <w:rFonts w:ascii="標楷體" w:eastAsia="標楷體" w:hAnsi="標楷體" w:hint="eastAsia"/>
          <w:snapToGrid w:val="0"/>
          <w:sz w:val="28"/>
          <w:szCs w:val="28"/>
          <w:lang w:eastAsia="zh-HK"/>
        </w:rPr>
        <w:t>頁）</w:t>
      </w:r>
    </w:p>
    <w:p w14:paraId="3D146FAC" w14:textId="74358B89" w:rsidR="002832D5" w:rsidRPr="005067A4" w:rsidRDefault="00FC0288" w:rsidP="00CD4B45">
      <w:pPr>
        <w:overflowPunct w:val="0"/>
        <w:spacing w:beforeLines="20" w:before="72" w:line="480" w:lineRule="exact"/>
        <w:ind w:firstLineChars="200" w:firstLine="561"/>
        <w:jc w:val="both"/>
        <w:rPr>
          <w:rFonts w:ascii="標楷體" w:eastAsia="標楷體" w:hAnsi="標楷體"/>
          <w:snapToGrid w:val="0"/>
          <w:sz w:val="28"/>
          <w:szCs w:val="28"/>
          <w:lang w:eastAsia="zh-HK"/>
        </w:rPr>
      </w:pPr>
      <w:r w:rsidRPr="005067A4">
        <w:rPr>
          <w:rFonts w:ascii="標楷體" w:eastAsia="標楷體" w:hAnsi="標楷體" w:hint="eastAsia"/>
          <w:b/>
          <w:bCs/>
          <w:sz w:val="28"/>
          <w:szCs w:val="28"/>
        </w:rPr>
        <w:lastRenderedPageBreak/>
        <w:t>四</w:t>
      </w:r>
      <w:r w:rsidR="001525DD" w:rsidRPr="005067A4">
        <w:rPr>
          <w:rFonts w:ascii="標楷體" w:eastAsia="標楷體" w:hAnsi="標楷體" w:hint="eastAsia"/>
          <w:b/>
          <w:bCs/>
          <w:sz w:val="28"/>
          <w:szCs w:val="28"/>
        </w:rPr>
        <w:t>、</w:t>
      </w:r>
      <w:r w:rsidR="002832D5" w:rsidRPr="005067A4">
        <w:rPr>
          <w:rFonts w:ascii="標楷體" w:eastAsia="標楷體" w:hAnsi="標楷體" w:cs="Times New Roman" w:hint="eastAsia"/>
          <w:b/>
          <w:bCs/>
          <w:spacing w:val="-6"/>
          <w:kern w:val="2"/>
          <w:sz w:val="28"/>
          <w:szCs w:val="28"/>
        </w:rPr>
        <w:t>辦理藝術品入藏作業，健全典藏管理制度，惟部分藏品未依規定確實認列為珍貴動產據以管</w:t>
      </w:r>
      <w:r w:rsidR="002832D5" w:rsidRPr="005067A4">
        <w:rPr>
          <w:rFonts w:ascii="標楷體" w:eastAsia="標楷體" w:hAnsi="標楷體" w:cs="Times New Roman" w:hint="eastAsia"/>
          <w:b/>
          <w:bCs/>
          <w:kern w:val="2"/>
          <w:sz w:val="28"/>
          <w:szCs w:val="28"/>
        </w:rPr>
        <w:t>理，且登錄金額與原始取得價值不符，財務資訊表達未</w:t>
      </w:r>
      <w:proofErr w:type="gramStart"/>
      <w:r w:rsidR="002832D5" w:rsidRPr="005067A4">
        <w:rPr>
          <w:rFonts w:ascii="標楷體" w:eastAsia="標楷體" w:hAnsi="標楷體" w:cs="Times New Roman" w:hint="eastAsia"/>
          <w:b/>
          <w:bCs/>
          <w:kern w:val="2"/>
          <w:sz w:val="28"/>
          <w:szCs w:val="28"/>
        </w:rPr>
        <w:t>臻</w:t>
      </w:r>
      <w:proofErr w:type="gramEnd"/>
      <w:r w:rsidR="002832D5" w:rsidRPr="005067A4">
        <w:rPr>
          <w:rFonts w:ascii="標楷體" w:eastAsia="標楷體" w:hAnsi="標楷體" w:cs="Times New Roman" w:hint="eastAsia"/>
          <w:b/>
          <w:bCs/>
          <w:kern w:val="2"/>
          <w:sz w:val="28"/>
          <w:szCs w:val="28"/>
        </w:rPr>
        <w:t>允當，有待檢討改善：</w:t>
      </w:r>
      <w:r w:rsidR="002832D5" w:rsidRPr="005067A4">
        <w:rPr>
          <w:rFonts w:ascii="標楷體" w:eastAsia="標楷體" w:hAnsi="標楷體" w:cs="Times New Roman" w:hint="eastAsia"/>
          <w:bCs/>
          <w:noProof/>
          <w:kern w:val="2"/>
          <w:sz w:val="28"/>
          <w:szCs w:val="28"/>
        </w:rPr>
        <w:t>文化局設置新北市政府文化局美術館典藏委員會，審議新北市美術館典藏藝術品，並建議其參考價格。藏品來源係文化局移撥或美術館籌備處自110年5月起購買或受贈之藝術品，藏品所有權屬文化局，美術館為管理單位。截至113年10月底止，美術館經管藏品計428件、典藏金額1億3,075萬餘元。經查藏品入藏作業辦理情形，核有：</w:t>
      </w:r>
      <w:r w:rsidR="00173772" w:rsidRPr="005067A4">
        <w:rPr>
          <w:rFonts w:ascii="標楷體" w:eastAsia="標楷體" w:hAnsi="標楷體" w:cs="Times New Roman" w:hint="eastAsia"/>
          <w:bCs/>
          <w:noProof/>
          <w:kern w:val="2"/>
          <w:sz w:val="28"/>
          <w:szCs w:val="28"/>
        </w:rPr>
        <w:t>（一）</w:t>
      </w:r>
      <w:r w:rsidR="002832D5" w:rsidRPr="005067A4">
        <w:rPr>
          <w:rFonts w:ascii="標楷體" w:eastAsia="標楷體" w:hAnsi="標楷體" w:cs="Times New Roman" w:hint="eastAsia"/>
          <w:bCs/>
          <w:noProof/>
          <w:kern w:val="2"/>
          <w:sz w:val="28"/>
          <w:szCs w:val="28"/>
        </w:rPr>
        <w:t>美術館之藏品登錄表與文化局之動產清冊、非消耗品清冊勾稽比對結果，誤列平衡表會計科目「固定資產－雜項設備」項下藏品計86件、金額1億513萬餘元，及將屬非消耗品之藏品誤列入非消耗品明細分類帳計128件、金額42萬餘元，合計214件</w:t>
      </w:r>
      <w:r w:rsidR="00173772" w:rsidRPr="005067A4">
        <w:rPr>
          <w:rFonts w:ascii="標楷體" w:eastAsia="標楷體" w:hAnsi="標楷體" w:cs="Times New Roman" w:hint="eastAsia"/>
          <w:bCs/>
          <w:noProof/>
          <w:kern w:val="2"/>
          <w:sz w:val="28"/>
          <w:szCs w:val="28"/>
        </w:rPr>
        <w:t>（</w:t>
      </w:r>
      <w:r w:rsidR="002832D5" w:rsidRPr="005067A4">
        <w:rPr>
          <w:rFonts w:ascii="標楷體" w:eastAsia="標楷體" w:hAnsi="標楷體" w:cs="Times New Roman" w:hint="eastAsia"/>
          <w:bCs/>
          <w:noProof/>
          <w:kern w:val="2"/>
          <w:sz w:val="28"/>
          <w:szCs w:val="28"/>
        </w:rPr>
        <w:t>占總件數之50％</w:t>
      </w:r>
      <w:r w:rsidR="00173772" w:rsidRPr="005067A4">
        <w:rPr>
          <w:rFonts w:ascii="標楷體" w:eastAsia="標楷體" w:hAnsi="標楷體" w:cs="Times New Roman" w:hint="eastAsia"/>
          <w:bCs/>
          <w:noProof/>
          <w:kern w:val="2"/>
          <w:sz w:val="28"/>
          <w:szCs w:val="28"/>
        </w:rPr>
        <w:t>）</w:t>
      </w:r>
      <w:r w:rsidR="002832D5" w:rsidRPr="005067A4">
        <w:rPr>
          <w:rFonts w:ascii="標楷體" w:eastAsia="標楷體" w:hAnsi="標楷體" w:cs="Times New Roman" w:hint="eastAsia"/>
          <w:bCs/>
          <w:noProof/>
          <w:kern w:val="2"/>
          <w:sz w:val="28"/>
          <w:szCs w:val="28"/>
        </w:rPr>
        <w:t>、金額1億555萬餘元</w:t>
      </w:r>
      <w:r w:rsidR="00173772" w:rsidRPr="005067A4">
        <w:rPr>
          <w:rFonts w:ascii="標楷體" w:eastAsia="標楷體" w:hAnsi="標楷體" w:cs="Times New Roman" w:hint="eastAsia"/>
          <w:bCs/>
          <w:noProof/>
          <w:kern w:val="2"/>
          <w:sz w:val="28"/>
          <w:szCs w:val="28"/>
        </w:rPr>
        <w:t>（</w:t>
      </w:r>
      <w:r w:rsidR="002832D5" w:rsidRPr="005067A4">
        <w:rPr>
          <w:rFonts w:ascii="標楷體" w:eastAsia="標楷體" w:hAnsi="標楷體" w:cs="Times New Roman" w:hint="eastAsia"/>
          <w:bCs/>
          <w:noProof/>
          <w:kern w:val="2"/>
          <w:sz w:val="28"/>
          <w:szCs w:val="28"/>
        </w:rPr>
        <w:t>占總典藏金額之80.73％</w:t>
      </w:r>
      <w:r w:rsidR="00173772" w:rsidRPr="005067A4">
        <w:rPr>
          <w:rFonts w:ascii="標楷體" w:eastAsia="標楷體" w:hAnsi="標楷體" w:cs="Times New Roman" w:hint="eastAsia"/>
          <w:bCs/>
          <w:noProof/>
          <w:kern w:val="2"/>
          <w:sz w:val="28"/>
          <w:szCs w:val="28"/>
        </w:rPr>
        <w:t>）</w:t>
      </w:r>
      <w:r w:rsidR="002832D5" w:rsidRPr="005067A4">
        <w:rPr>
          <w:rFonts w:ascii="標楷體" w:eastAsia="標楷體" w:hAnsi="標楷體" w:cs="Times New Roman" w:hint="eastAsia"/>
          <w:bCs/>
          <w:noProof/>
          <w:kern w:val="2"/>
          <w:sz w:val="28"/>
          <w:szCs w:val="28"/>
        </w:rPr>
        <w:t>，未依規定確實認列為珍貴動產；</w:t>
      </w:r>
      <w:r w:rsidR="00173772" w:rsidRPr="005067A4">
        <w:rPr>
          <w:rFonts w:ascii="標楷體" w:eastAsia="標楷體" w:hAnsi="標楷體" w:cs="Times New Roman" w:hint="eastAsia"/>
          <w:bCs/>
          <w:noProof/>
          <w:kern w:val="2"/>
          <w:sz w:val="28"/>
          <w:szCs w:val="28"/>
        </w:rPr>
        <w:t>（二</w:t>
      </w:r>
      <w:r w:rsidR="00173772" w:rsidRPr="005067A4">
        <w:rPr>
          <w:rFonts w:ascii="標楷體" w:eastAsia="標楷體" w:hAnsi="標楷體" w:cs="Times New Roman"/>
          <w:bCs/>
          <w:noProof/>
          <w:kern w:val="2"/>
          <w:sz w:val="28"/>
          <w:szCs w:val="28"/>
        </w:rPr>
        <w:t>）</w:t>
      </w:r>
      <w:r w:rsidR="002832D5" w:rsidRPr="005067A4">
        <w:rPr>
          <w:rFonts w:ascii="標楷體" w:eastAsia="標楷體" w:hAnsi="標楷體" w:cs="Times New Roman" w:hint="eastAsia"/>
          <w:bCs/>
          <w:noProof/>
          <w:kern w:val="2"/>
          <w:sz w:val="28"/>
          <w:szCs w:val="28"/>
        </w:rPr>
        <w:t>美術館藏品登錄表中，「虎爺</w:t>
      </w:r>
      <w:r w:rsidR="00173772" w:rsidRPr="005067A4">
        <w:rPr>
          <w:rFonts w:ascii="標楷體" w:eastAsia="標楷體" w:hAnsi="標楷體" w:cs="Times New Roman" w:hint="eastAsia"/>
          <w:bCs/>
          <w:noProof/>
          <w:kern w:val="2"/>
          <w:sz w:val="28"/>
          <w:szCs w:val="28"/>
        </w:rPr>
        <w:t>（</w:t>
      </w:r>
      <w:r w:rsidR="002832D5" w:rsidRPr="005067A4">
        <w:rPr>
          <w:rFonts w:ascii="標楷體" w:eastAsia="標楷體" w:hAnsi="標楷體" w:cs="Times New Roman" w:hint="eastAsia"/>
          <w:bCs/>
          <w:noProof/>
          <w:kern w:val="2"/>
          <w:sz w:val="28"/>
          <w:szCs w:val="28"/>
        </w:rPr>
        <w:t>三</w:t>
      </w:r>
      <w:r w:rsidR="00173772" w:rsidRPr="005067A4">
        <w:rPr>
          <w:rFonts w:ascii="標楷體" w:eastAsia="標楷體" w:hAnsi="標楷體" w:cs="Times New Roman" w:hint="eastAsia"/>
          <w:bCs/>
          <w:noProof/>
          <w:kern w:val="2"/>
          <w:sz w:val="28"/>
          <w:szCs w:val="28"/>
        </w:rPr>
        <w:t>）</w:t>
      </w:r>
      <w:r w:rsidR="002832D5" w:rsidRPr="005067A4">
        <w:rPr>
          <w:rFonts w:ascii="標楷體" w:eastAsia="標楷體" w:hAnsi="標楷體" w:cs="Times New Roman" w:hint="eastAsia"/>
          <w:bCs/>
          <w:noProof/>
          <w:kern w:val="2"/>
          <w:sz w:val="28"/>
          <w:szCs w:val="28"/>
        </w:rPr>
        <w:t>配天宮‧天地雙虎」等藏品計7件、典藏金額134萬餘元，與文化局動產清冊登載6件、原始價值91萬餘元及非消耗品1件、原始價值9,000元不符，列帳科目有誤且文化局原始取得價值亦與美術館典藏金額欠合等情事</w:t>
      </w:r>
      <w:r w:rsidR="002832D5" w:rsidRPr="005067A4">
        <w:rPr>
          <w:rFonts w:ascii="標楷體" w:eastAsia="標楷體" w:hAnsi="標楷體" w:cs="Times New Roman" w:hint="eastAsia"/>
          <w:bCs/>
          <w:noProof/>
          <w:spacing w:val="-10"/>
          <w:kern w:val="2"/>
          <w:sz w:val="28"/>
          <w:szCs w:val="28"/>
        </w:rPr>
        <w:t>。</w:t>
      </w:r>
      <w:r w:rsidR="002832D5" w:rsidRPr="005067A4">
        <w:rPr>
          <w:rFonts w:ascii="標楷體" w:eastAsia="標楷體" w:hAnsi="標楷體" w:hint="eastAsia"/>
          <w:snapToGrid w:val="0"/>
          <w:spacing w:val="-10"/>
          <w:sz w:val="28"/>
          <w:szCs w:val="28"/>
          <w:lang w:eastAsia="zh-HK"/>
        </w:rPr>
        <w:t>（詳乙－</w:t>
      </w:r>
      <w:r w:rsidR="00760D28" w:rsidRPr="005067A4">
        <w:rPr>
          <w:rFonts w:ascii="標楷體" w:eastAsia="標楷體" w:hAnsi="標楷體" w:hint="eastAsia"/>
          <w:snapToGrid w:val="0"/>
          <w:spacing w:val="-10"/>
          <w:sz w:val="28"/>
          <w:szCs w:val="28"/>
        </w:rPr>
        <w:t>7</w:t>
      </w:r>
      <w:r w:rsidR="00760D28" w:rsidRPr="005067A4">
        <w:rPr>
          <w:rFonts w:ascii="標楷體" w:eastAsia="標楷體" w:hAnsi="標楷體"/>
          <w:snapToGrid w:val="0"/>
          <w:spacing w:val="-10"/>
          <w:sz w:val="28"/>
          <w:szCs w:val="28"/>
        </w:rPr>
        <w:t>6</w:t>
      </w:r>
      <w:r w:rsidR="002832D5" w:rsidRPr="005067A4">
        <w:rPr>
          <w:rFonts w:ascii="標楷體" w:eastAsia="標楷體" w:hAnsi="標楷體" w:hint="eastAsia"/>
          <w:snapToGrid w:val="0"/>
          <w:spacing w:val="-10"/>
          <w:sz w:val="28"/>
          <w:szCs w:val="28"/>
          <w:lang w:eastAsia="zh-HK"/>
        </w:rPr>
        <w:t>頁）</w:t>
      </w:r>
    </w:p>
    <w:p w14:paraId="08FE555C" w14:textId="246123E0" w:rsidR="005A24B1" w:rsidRPr="005067A4" w:rsidRDefault="00FC0288" w:rsidP="00CD4B45">
      <w:pPr>
        <w:overflowPunct w:val="0"/>
        <w:spacing w:beforeLines="20" w:before="72" w:line="480" w:lineRule="exact"/>
        <w:ind w:firstLineChars="200" w:firstLine="561"/>
        <w:jc w:val="both"/>
        <w:rPr>
          <w:rFonts w:ascii="標楷體" w:eastAsia="標楷體" w:hAnsi="標楷體"/>
          <w:b/>
          <w:bCs/>
          <w:sz w:val="28"/>
          <w:szCs w:val="28"/>
        </w:rPr>
      </w:pPr>
      <w:r w:rsidRPr="005067A4">
        <w:rPr>
          <w:rFonts w:ascii="標楷體" w:eastAsia="標楷體" w:hAnsi="標楷體" w:hint="eastAsia"/>
          <w:b/>
          <w:bCs/>
          <w:sz w:val="28"/>
          <w:szCs w:val="28"/>
        </w:rPr>
        <w:t>五</w:t>
      </w:r>
      <w:r w:rsidR="001525DD" w:rsidRPr="005067A4">
        <w:rPr>
          <w:rFonts w:ascii="標楷體" w:eastAsia="標楷體" w:hAnsi="標楷體" w:hint="eastAsia"/>
          <w:b/>
          <w:bCs/>
          <w:sz w:val="28"/>
          <w:szCs w:val="28"/>
        </w:rPr>
        <w:t>、</w:t>
      </w:r>
      <w:r w:rsidR="005A24B1" w:rsidRPr="005067A4">
        <w:rPr>
          <w:rFonts w:ascii="標楷體" w:eastAsia="標楷體" w:hAnsi="標楷體" w:hint="eastAsia"/>
          <w:b/>
          <w:bCs/>
          <w:sz w:val="28"/>
          <w:szCs w:val="28"/>
        </w:rPr>
        <w:t>持續辦理行政罰鍰案件收繳作業，保全政府債權，惟應收罰鍰之列管及移送行政執行等作業未盡嚴謹周延，且督導考核管理欠佳，影響債權保全及內部控制運作成效，亟待檢討改進：</w:t>
      </w:r>
      <w:r w:rsidR="005A24B1" w:rsidRPr="005067A4">
        <w:rPr>
          <w:rFonts w:ascii="標楷體" w:eastAsia="標楷體" w:hAnsi="標楷體" w:cs="微軟正黑體" w:hint="eastAsia"/>
          <w:bCs/>
          <w:kern w:val="2"/>
          <w:sz w:val="28"/>
          <w:szCs w:val="28"/>
          <w:shd w:val="clear" w:color="auto" w:fill="FFFFFF"/>
        </w:rPr>
        <w:t>農業局及所屬歷年依新北市政府各機關註銷應收款項與存貨</w:t>
      </w:r>
      <w:proofErr w:type="gramStart"/>
      <w:r w:rsidR="005A24B1" w:rsidRPr="005067A4">
        <w:rPr>
          <w:rFonts w:ascii="標楷體" w:eastAsia="標楷體" w:hAnsi="標楷體" w:cs="微軟正黑體" w:hint="eastAsia"/>
          <w:bCs/>
          <w:kern w:val="2"/>
          <w:sz w:val="28"/>
          <w:szCs w:val="28"/>
          <w:shd w:val="clear" w:color="auto" w:fill="FFFFFF"/>
        </w:rPr>
        <w:t>及存出保證金</w:t>
      </w:r>
      <w:proofErr w:type="gramEnd"/>
      <w:r w:rsidR="005A24B1" w:rsidRPr="005067A4">
        <w:rPr>
          <w:rFonts w:ascii="標楷體" w:eastAsia="標楷體" w:hAnsi="標楷體" w:cs="微軟正黑體" w:hint="eastAsia"/>
          <w:bCs/>
          <w:kern w:val="2"/>
          <w:sz w:val="28"/>
          <w:szCs w:val="28"/>
          <w:shd w:val="clear" w:color="auto" w:fill="FFFFFF"/>
        </w:rPr>
        <w:t>會計事務處理作業規定等規範，辦理違反水土保持法等法規之行政罰鍰案件收繳作業，另為加強債權管理及保全，訂定行政罰鍰管理作業流程，以為執行之</w:t>
      </w:r>
      <w:proofErr w:type="gramStart"/>
      <w:r w:rsidR="005A24B1" w:rsidRPr="005067A4">
        <w:rPr>
          <w:rFonts w:ascii="標楷體" w:eastAsia="標楷體" w:hAnsi="標楷體" w:cs="微軟正黑體" w:hint="eastAsia"/>
          <w:bCs/>
          <w:kern w:val="2"/>
          <w:sz w:val="28"/>
          <w:szCs w:val="28"/>
          <w:shd w:val="clear" w:color="auto" w:fill="FFFFFF"/>
        </w:rPr>
        <w:t>準</w:t>
      </w:r>
      <w:proofErr w:type="gramEnd"/>
      <w:r w:rsidR="005A24B1" w:rsidRPr="005067A4">
        <w:rPr>
          <w:rFonts w:ascii="標楷體" w:eastAsia="標楷體" w:hAnsi="標楷體" w:cs="微軟正黑體" w:hint="eastAsia"/>
          <w:bCs/>
          <w:kern w:val="2"/>
          <w:sz w:val="28"/>
          <w:szCs w:val="28"/>
          <w:shd w:val="clear" w:color="auto" w:fill="FFFFFF"/>
        </w:rPr>
        <w:t>據。截至</w:t>
      </w:r>
      <w:r w:rsidR="005A24B1" w:rsidRPr="005067A4">
        <w:rPr>
          <w:rFonts w:ascii="標楷體" w:eastAsia="標楷體" w:hAnsi="標楷體" w:cs="微軟正黑體"/>
          <w:bCs/>
          <w:kern w:val="2"/>
          <w:sz w:val="28"/>
          <w:szCs w:val="28"/>
          <w:shd w:val="clear" w:color="auto" w:fill="FFFFFF"/>
        </w:rPr>
        <w:t>113</w:t>
      </w:r>
      <w:r w:rsidR="005A24B1" w:rsidRPr="005067A4">
        <w:rPr>
          <w:rFonts w:ascii="標楷體" w:eastAsia="標楷體" w:hAnsi="標楷體" w:cs="微軟正黑體" w:hint="eastAsia"/>
          <w:bCs/>
          <w:kern w:val="2"/>
          <w:sz w:val="28"/>
          <w:szCs w:val="28"/>
          <w:shd w:val="clear" w:color="auto" w:fill="FFFFFF"/>
        </w:rPr>
        <w:t>年</w:t>
      </w:r>
      <w:r w:rsidR="005A24B1" w:rsidRPr="005067A4">
        <w:rPr>
          <w:rFonts w:ascii="標楷體" w:eastAsia="標楷體" w:hAnsi="標楷體" w:cs="微軟正黑體"/>
          <w:bCs/>
          <w:kern w:val="2"/>
          <w:sz w:val="28"/>
          <w:szCs w:val="28"/>
          <w:shd w:val="clear" w:color="auto" w:fill="FFFFFF"/>
        </w:rPr>
        <w:t>8</w:t>
      </w:r>
      <w:r w:rsidR="005A24B1" w:rsidRPr="005067A4">
        <w:rPr>
          <w:rFonts w:ascii="標楷體" w:eastAsia="標楷體" w:hAnsi="標楷體" w:cs="微軟正黑體" w:hint="eastAsia"/>
          <w:bCs/>
          <w:kern w:val="2"/>
          <w:sz w:val="28"/>
          <w:szCs w:val="28"/>
          <w:shd w:val="clear" w:color="auto" w:fill="FFFFFF"/>
        </w:rPr>
        <w:t>月底止，農業局及所屬動物保護防疫處、綠美化環境</w:t>
      </w:r>
      <w:proofErr w:type="gramStart"/>
      <w:r w:rsidR="005A24B1" w:rsidRPr="005067A4">
        <w:rPr>
          <w:rFonts w:ascii="標楷體" w:eastAsia="標楷體" w:hAnsi="標楷體" w:cs="微軟正黑體" w:hint="eastAsia"/>
          <w:bCs/>
          <w:kern w:val="2"/>
          <w:sz w:val="28"/>
          <w:szCs w:val="28"/>
          <w:shd w:val="clear" w:color="auto" w:fill="FFFFFF"/>
        </w:rPr>
        <w:t>景觀處帳列</w:t>
      </w:r>
      <w:proofErr w:type="gramEnd"/>
      <w:r w:rsidR="005A24B1" w:rsidRPr="005067A4">
        <w:rPr>
          <w:rFonts w:ascii="標楷體" w:eastAsia="標楷體" w:hAnsi="標楷體" w:cs="微軟正黑體" w:hint="eastAsia"/>
          <w:bCs/>
          <w:kern w:val="2"/>
          <w:sz w:val="28"/>
          <w:szCs w:val="28"/>
          <w:shd w:val="clear" w:color="auto" w:fill="FFFFFF"/>
        </w:rPr>
        <w:t>以前年度應收款分別為</w:t>
      </w:r>
      <w:r w:rsidR="005A24B1" w:rsidRPr="005067A4">
        <w:rPr>
          <w:rFonts w:ascii="標楷體" w:eastAsia="標楷體" w:hAnsi="標楷體" w:cs="微軟正黑體"/>
          <w:bCs/>
          <w:kern w:val="2"/>
          <w:sz w:val="28"/>
          <w:szCs w:val="28"/>
          <w:shd w:val="clear" w:color="auto" w:fill="FFFFFF"/>
        </w:rPr>
        <w:t>1,720</w:t>
      </w:r>
      <w:r w:rsidR="005A24B1" w:rsidRPr="005067A4">
        <w:rPr>
          <w:rFonts w:ascii="標楷體" w:eastAsia="標楷體" w:hAnsi="標楷體" w:cs="微軟正黑體" w:hint="eastAsia"/>
          <w:bCs/>
          <w:kern w:val="2"/>
          <w:sz w:val="28"/>
          <w:szCs w:val="28"/>
          <w:shd w:val="clear" w:color="auto" w:fill="FFFFFF"/>
        </w:rPr>
        <w:t>萬餘元、</w:t>
      </w:r>
      <w:r w:rsidR="005A24B1" w:rsidRPr="005067A4">
        <w:rPr>
          <w:rFonts w:ascii="標楷體" w:eastAsia="標楷體" w:hAnsi="標楷體" w:cs="微軟正黑體"/>
          <w:bCs/>
          <w:kern w:val="2"/>
          <w:sz w:val="28"/>
          <w:szCs w:val="28"/>
          <w:shd w:val="clear" w:color="auto" w:fill="FFFFFF"/>
        </w:rPr>
        <w:t>3,291</w:t>
      </w:r>
      <w:r w:rsidR="005A24B1" w:rsidRPr="005067A4">
        <w:rPr>
          <w:rFonts w:ascii="標楷體" w:eastAsia="標楷體" w:hAnsi="標楷體" w:cs="微軟正黑體" w:hint="eastAsia"/>
          <w:bCs/>
          <w:kern w:val="2"/>
          <w:sz w:val="28"/>
          <w:szCs w:val="28"/>
          <w:shd w:val="clear" w:color="auto" w:fill="FFFFFF"/>
        </w:rPr>
        <w:t>萬餘元及</w:t>
      </w:r>
      <w:r w:rsidR="005A24B1" w:rsidRPr="005067A4">
        <w:rPr>
          <w:rFonts w:ascii="標楷體" w:eastAsia="標楷體" w:hAnsi="標楷體" w:cs="微軟正黑體"/>
          <w:bCs/>
          <w:kern w:val="2"/>
          <w:sz w:val="28"/>
          <w:szCs w:val="28"/>
          <w:shd w:val="clear" w:color="auto" w:fill="FFFFFF"/>
        </w:rPr>
        <w:t>0</w:t>
      </w:r>
      <w:r w:rsidR="005A24B1" w:rsidRPr="005067A4">
        <w:rPr>
          <w:rFonts w:ascii="標楷體" w:eastAsia="標楷體" w:hAnsi="標楷體" w:cs="微軟正黑體" w:hint="eastAsia"/>
          <w:bCs/>
          <w:kern w:val="2"/>
          <w:sz w:val="28"/>
          <w:szCs w:val="28"/>
          <w:shd w:val="clear" w:color="auto" w:fill="FFFFFF"/>
        </w:rPr>
        <w:t>元，經查其收繳及管理情形，核有：</w:t>
      </w:r>
      <w:r w:rsidR="00E734B2" w:rsidRPr="005067A4">
        <w:rPr>
          <w:rFonts w:ascii="標楷體" w:eastAsia="標楷體" w:hAnsi="標楷體" w:cs="微軟正黑體" w:hint="eastAsia"/>
          <w:bCs/>
          <w:kern w:val="2"/>
          <w:sz w:val="28"/>
          <w:szCs w:val="28"/>
          <w:shd w:val="clear" w:color="auto" w:fill="FFFFFF"/>
        </w:rPr>
        <w:t>（一</w:t>
      </w:r>
      <w:r w:rsidR="00E734B2" w:rsidRPr="005067A4">
        <w:rPr>
          <w:rFonts w:ascii="標楷體" w:eastAsia="標楷體" w:hAnsi="標楷體" w:cs="微軟正黑體"/>
          <w:bCs/>
          <w:kern w:val="2"/>
          <w:sz w:val="28"/>
          <w:szCs w:val="28"/>
          <w:shd w:val="clear" w:color="auto" w:fill="FFFFFF"/>
        </w:rPr>
        <w:t>）</w:t>
      </w:r>
      <w:r w:rsidR="005A24B1" w:rsidRPr="005067A4">
        <w:rPr>
          <w:rFonts w:ascii="標楷體" w:eastAsia="標楷體" w:hAnsi="標楷體" w:cs="微軟正黑體" w:hint="eastAsia"/>
          <w:bCs/>
          <w:kern w:val="2"/>
          <w:sz w:val="28"/>
          <w:szCs w:val="28"/>
          <w:shd w:val="clear" w:color="auto" w:fill="FFFFFF"/>
        </w:rPr>
        <w:t>農業局、動物保護防疫處及綠美化環境景觀處於財政局之罰鍰系統列管歷年未繳</w:t>
      </w:r>
      <w:proofErr w:type="gramStart"/>
      <w:r w:rsidR="005A24B1" w:rsidRPr="005067A4">
        <w:rPr>
          <w:rFonts w:ascii="標楷體" w:eastAsia="標楷體" w:hAnsi="標楷體" w:cs="微軟正黑體" w:hint="eastAsia"/>
          <w:bCs/>
          <w:kern w:val="2"/>
          <w:sz w:val="28"/>
          <w:szCs w:val="28"/>
          <w:shd w:val="clear" w:color="auto" w:fill="FFFFFF"/>
        </w:rPr>
        <w:t>數與帳列</w:t>
      </w:r>
      <w:proofErr w:type="gramEnd"/>
      <w:r w:rsidR="005A24B1" w:rsidRPr="005067A4">
        <w:rPr>
          <w:rFonts w:ascii="標楷體" w:eastAsia="標楷體" w:hAnsi="標楷體" w:cs="微軟正黑體" w:hint="eastAsia"/>
          <w:bCs/>
          <w:kern w:val="2"/>
          <w:sz w:val="28"/>
          <w:szCs w:val="28"/>
          <w:shd w:val="clear" w:color="auto" w:fill="FFFFFF"/>
        </w:rPr>
        <w:t>以前年度應收款存有差異，差異金額（絕對值）分別為329萬餘元、281萬餘元及6千元，相關內部審核及控制作業存有疏漏；</w:t>
      </w:r>
      <w:r w:rsidR="00E734B2" w:rsidRPr="005067A4">
        <w:rPr>
          <w:rFonts w:ascii="標楷體" w:eastAsia="標楷體" w:hAnsi="標楷體" w:cs="微軟正黑體" w:hint="eastAsia"/>
          <w:bCs/>
          <w:kern w:val="2"/>
          <w:sz w:val="28"/>
          <w:szCs w:val="28"/>
          <w:shd w:val="clear" w:color="auto" w:fill="FFFFFF"/>
        </w:rPr>
        <w:t>（二</w:t>
      </w:r>
      <w:r w:rsidR="00E734B2" w:rsidRPr="005067A4">
        <w:rPr>
          <w:rFonts w:ascii="標楷體" w:eastAsia="標楷體" w:hAnsi="標楷體" w:cs="微軟正黑體"/>
          <w:bCs/>
          <w:kern w:val="2"/>
          <w:sz w:val="28"/>
          <w:szCs w:val="28"/>
          <w:shd w:val="clear" w:color="auto" w:fill="FFFFFF"/>
        </w:rPr>
        <w:t>）</w:t>
      </w:r>
      <w:r w:rsidR="005A24B1" w:rsidRPr="005067A4">
        <w:rPr>
          <w:rFonts w:ascii="標楷體" w:eastAsia="標楷體" w:hAnsi="標楷體" w:cs="微軟正黑體" w:hint="eastAsia"/>
          <w:bCs/>
          <w:kern w:val="2"/>
          <w:sz w:val="28"/>
          <w:szCs w:val="28"/>
          <w:shd w:val="clear" w:color="auto" w:fill="FFFFFF"/>
        </w:rPr>
        <w:t>農業局及動物保護防疫處部分罰鍰案件未依規定移送強制執行，或未查調財產所得及辦理再移送強制執行，致逾行政執行</w:t>
      </w:r>
      <w:proofErr w:type="gramStart"/>
      <w:r w:rsidR="005A24B1" w:rsidRPr="005067A4">
        <w:rPr>
          <w:rFonts w:ascii="標楷體" w:eastAsia="標楷體" w:hAnsi="標楷體" w:cs="微軟正黑體" w:hint="eastAsia"/>
          <w:bCs/>
          <w:kern w:val="2"/>
          <w:sz w:val="28"/>
          <w:szCs w:val="28"/>
          <w:shd w:val="clear" w:color="auto" w:fill="FFFFFF"/>
        </w:rPr>
        <w:t>期間，</w:t>
      </w:r>
      <w:proofErr w:type="gramEnd"/>
      <w:r w:rsidR="005A24B1" w:rsidRPr="005067A4">
        <w:rPr>
          <w:rFonts w:ascii="標楷體" w:eastAsia="標楷體" w:hAnsi="標楷體" w:cs="微軟正黑體" w:hint="eastAsia"/>
          <w:bCs/>
          <w:kern w:val="2"/>
          <w:sz w:val="28"/>
          <w:szCs w:val="28"/>
          <w:shd w:val="clear" w:color="auto" w:fill="FFFFFF"/>
        </w:rPr>
        <w:t>金額分別為376萬餘元及310萬餘元；</w:t>
      </w:r>
      <w:r w:rsidR="00E734B2" w:rsidRPr="005067A4">
        <w:rPr>
          <w:rFonts w:ascii="標楷體" w:eastAsia="標楷體" w:hAnsi="標楷體" w:cs="微軟正黑體" w:hint="eastAsia"/>
          <w:bCs/>
          <w:kern w:val="2"/>
          <w:sz w:val="28"/>
          <w:szCs w:val="28"/>
          <w:shd w:val="clear" w:color="auto" w:fill="FFFFFF"/>
        </w:rPr>
        <w:t>（三</w:t>
      </w:r>
      <w:r w:rsidR="00E734B2" w:rsidRPr="005067A4">
        <w:rPr>
          <w:rFonts w:ascii="標楷體" w:eastAsia="標楷體" w:hAnsi="標楷體" w:cs="微軟正黑體"/>
          <w:bCs/>
          <w:kern w:val="2"/>
          <w:sz w:val="28"/>
          <w:szCs w:val="28"/>
          <w:shd w:val="clear" w:color="auto" w:fill="FFFFFF"/>
        </w:rPr>
        <w:t>）</w:t>
      </w:r>
      <w:proofErr w:type="gramStart"/>
      <w:r w:rsidR="005A24B1" w:rsidRPr="005067A4">
        <w:rPr>
          <w:rFonts w:ascii="標楷體" w:eastAsia="標楷體" w:hAnsi="標楷體" w:cs="微軟正黑體" w:hint="eastAsia"/>
          <w:bCs/>
          <w:kern w:val="2"/>
          <w:sz w:val="28"/>
          <w:szCs w:val="28"/>
          <w:shd w:val="clear" w:color="auto" w:fill="FFFFFF"/>
        </w:rPr>
        <w:t>110</w:t>
      </w:r>
      <w:proofErr w:type="gramEnd"/>
      <w:r w:rsidR="005A24B1" w:rsidRPr="005067A4">
        <w:rPr>
          <w:rFonts w:ascii="標楷體" w:eastAsia="標楷體" w:hAnsi="標楷體" w:cs="微軟正黑體" w:hint="eastAsia"/>
          <w:bCs/>
          <w:kern w:val="2"/>
          <w:sz w:val="28"/>
          <w:szCs w:val="28"/>
          <w:shd w:val="clear" w:color="auto" w:fill="FFFFFF"/>
        </w:rPr>
        <w:t>年度至</w:t>
      </w:r>
      <w:proofErr w:type="gramStart"/>
      <w:r w:rsidR="005A24B1" w:rsidRPr="005067A4">
        <w:rPr>
          <w:rFonts w:ascii="標楷體" w:eastAsia="標楷體" w:hAnsi="標楷體" w:cs="微軟正黑體" w:hint="eastAsia"/>
          <w:bCs/>
          <w:kern w:val="2"/>
          <w:sz w:val="28"/>
          <w:szCs w:val="28"/>
          <w:shd w:val="clear" w:color="auto" w:fill="FFFFFF"/>
        </w:rPr>
        <w:t>112</w:t>
      </w:r>
      <w:proofErr w:type="gramEnd"/>
      <w:r w:rsidR="005A24B1" w:rsidRPr="005067A4">
        <w:rPr>
          <w:rFonts w:ascii="標楷體" w:eastAsia="標楷體" w:hAnsi="標楷體" w:cs="微軟正黑體" w:hint="eastAsia"/>
          <w:bCs/>
          <w:kern w:val="2"/>
          <w:sz w:val="28"/>
          <w:szCs w:val="28"/>
          <w:shd w:val="clear" w:color="auto" w:fill="FFFFFF"/>
        </w:rPr>
        <w:t>年度農業局應收罰鍰催收及移送執行作業，</w:t>
      </w:r>
      <w:proofErr w:type="gramStart"/>
      <w:r w:rsidR="005A24B1" w:rsidRPr="005067A4">
        <w:rPr>
          <w:rFonts w:ascii="標楷體" w:eastAsia="標楷體" w:hAnsi="標楷體" w:cs="微軟正黑體" w:hint="eastAsia"/>
          <w:bCs/>
          <w:kern w:val="2"/>
          <w:sz w:val="28"/>
          <w:szCs w:val="28"/>
          <w:shd w:val="clear" w:color="auto" w:fill="FFFFFF"/>
        </w:rPr>
        <w:t>連年均有未</w:t>
      </w:r>
      <w:r w:rsidR="005A24B1" w:rsidRPr="005067A4">
        <w:rPr>
          <w:rFonts w:ascii="標楷體" w:eastAsia="標楷體" w:hAnsi="標楷體" w:cs="微軟正黑體" w:hint="eastAsia"/>
          <w:bCs/>
          <w:kern w:val="2"/>
          <w:sz w:val="28"/>
          <w:szCs w:val="28"/>
          <w:shd w:val="clear" w:color="auto" w:fill="FFFFFF"/>
        </w:rPr>
        <w:lastRenderedPageBreak/>
        <w:t>依限催繳</w:t>
      </w:r>
      <w:proofErr w:type="gramEnd"/>
      <w:r w:rsidR="005A24B1" w:rsidRPr="005067A4">
        <w:rPr>
          <w:rFonts w:ascii="標楷體" w:eastAsia="標楷體" w:hAnsi="標楷體" w:cs="微軟正黑體" w:hint="eastAsia"/>
          <w:bCs/>
          <w:kern w:val="2"/>
          <w:sz w:val="28"/>
          <w:szCs w:val="28"/>
          <w:shd w:val="clear" w:color="auto" w:fill="FFFFFF"/>
        </w:rPr>
        <w:t>及移送執行情事，或有未依規定查詢債務人財產及所得基本資料，暨未於罰鍰系統登錄案件相關資料，復未有效督促所屬業務單位改善相關管理作為等情事</w:t>
      </w:r>
      <w:r w:rsidR="00A45364" w:rsidRPr="005067A4">
        <w:rPr>
          <w:rFonts w:ascii="標楷體" w:eastAsia="標楷體" w:hAnsi="標楷體" w:cs="微軟正黑體" w:hint="eastAsia"/>
          <w:bCs/>
          <w:kern w:val="2"/>
          <w:sz w:val="28"/>
          <w:szCs w:val="28"/>
          <w:shd w:val="clear" w:color="auto" w:fill="FFFFFF"/>
        </w:rPr>
        <w:t>。</w:t>
      </w:r>
      <w:r w:rsidR="00A45364" w:rsidRPr="005067A4">
        <w:rPr>
          <w:rFonts w:ascii="標楷體" w:eastAsia="標楷體" w:hAnsi="標楷體" w:hint="eastAsia"/>
          <w:snapToGrid w:val="0"/>
          <w:sz w:val="28"/>
          <w:szCs w:val="20"/>
          <w:lang w:eastAsia="zh-HK"/>
        </w:rPr>
        <w:t>（詳乙－</w:t>
      </w:r>
      <w:r w:rsidR="005067A4" w:rsidRPr="005067A4">
        <w:rPr>
          <w:rFonts w:ascii="標楷體" w:eastAsia="標楷體" w:hAnsi="標楷體" w:hint="eastAsia"/>
          <w:snapToGrid w:val="0"/>
          <w:sz w:val="28"/>
          <w:szCs w:val="20"/>
        </w:rPr>
        <w:t>8</w:t>
      </w:r>
      <w:r w:rsidR="005067A4" w:rsidRPr="005067A4">
        <w:rPr>
          <w:rFonts w:ascii="標楷體" w:eastAsia="標楷體" w:hAnsi="標楷體"/>
          <w:snapToGrid w:val="0"/>
          <w:sz w:val="28"/>
          <w:szCs w:val="20"/>
        </w:rPr>
        <w:t>2</w:t>
      </w:r>
      <w:r w:rsidR="00A45364" w:rsidRPr="005067A4">
        <w:rPr>
          <w:rFonts w:ascii="標楷體" w:eastAsia="標楷體" w:hAnsi="標楷體" w:hint="eastAsia"/>
          <w:snapToGrid w:val="0"/>
          <w:sz w:val="28"/>
          <w:szCs w:val="20"/>
          <w:lang w:eastAsia="zh-HK"/>
        </w:rPr>
        <w:t>頁）</w:t>
      </w:r>
    </w:p>
    <w:p w14:paraId="23B4E5D8" w14:textId="626E320C" w:rsidR="00777907" w:rsidRPr="005067A4" w:rsidRDefault="00FC0288" w:rsidP="00CD4B45">
      <w:pPr>
        <w:overflowPunct w:val="0"/>
        <w:spacing w:beforeLines="20" w:before="72" w:line="474" w:lineRule="exact"/>
        <w:ind w:firstLineChars="200" w:firstLine="561"/>
        <w:jc w:val="both"/>
        <w:rPr>
          <w:rFonts w:ascii="標楷體" w:eastAsia="標楷體" w:hAnsi="標楷體"/>
          <w:sz w:val="28"/>
          <w:szCs w:val="28"/>
        </w:rPr>
      </w:pPr>
      <w:r w:rsidRPr="005067A4">
        <w:rPr>
          <w:rFonts w:ascii="標楷體" w:eastAsia="標楷體" w:hAnsi="標楷體" w:hint="eastAsia"/>
          <w:b/>
          <w:bCs/>
          <w:sz w:val="28"/>
          <w:szCs w:val="28"/>
        </w:rPr>
        <w:t>六</w:t>
      </w:r>
      <w:r w:rsidR="00777907" w:rsidRPr="005067A4">
        <w:rPr>
          <w:rFonts w:ascii="標楷體" w:eastAsia="標楷體" w:hAnsi="標楷體" w:hint="eastAsia"/>
          <w:b/>
          <w:bCs/>
          <w:sz w:val="28"/>
          <w:szCs w:val="28"/>
        </w:rPr>
        <w:t>、</w:t>
      </w:r>
      <w:r w:rsidR="00FE52BD" w:rsidRPr="005067A4">
        <w:rPr>
          <w:rFonts w:ascii="標楷體" w:eastAsia="標楷體" w:hAnsi="標楷體" w:hint="eastAsia"/>
          <w:b/>
          <w:sz w:val="28"/>
          <w:szCs w:val="28"/>
        </w:rPr>
        <w:t>持續設置市民活動中心提供市民辦理各項活動，並配置</w:t>
      </w:r>
      <w:r w:rsidR="00FE52BD" w:rsidRPr="005067A4">
        <w:rPr>
          <w:rFonts w:ascii="標楷體" w:eastAsia="標楷體" w:hAnsi="標楷體"/>
          <w:b/>
          <w:sz w:val="28"/>
          <w:szCs w:val="28"/>
        </w:rPr>
        <w:t>AED提升民眾緊急事故急救時效，惟部分活動中心未依規定標示AED配置位置，或管理員指定及訓練未</w:t>
      </w:r>
      <w:proofErr w:type="gramStart"/>
      <w:r w:rsidR="00FE52BD" w:rsidRPr="005067A4">
        <w:rPr>
          <w:rFonts w:ascii="標楷體" w:eastAsia="標楷體" w:hAnsi="標楷體"/>
          <w:b/>
          <w:sz w:val="28"/>
          <w:szCs w:val="28"/>
        </w:rPr>
        <w:t>臻周妥暨未</w:t>
      </w:r>
      <w:proofErr w:type="gramEnd"/>
      <w:r w:rsidR="00FE52BD" w:rsidRPr="005067A4">
        <w:rPr>
          <w:rFonts w:ascii="標楷體" w:eastAsia="標楷體" w:hAnsi="標楷體"/>
          <w:b/>
          <w:sz w:val="28"/>
          <w:szCs w:val="28"/>
        </w:rPr>
        <w:t>定期辦理相關耗材檢查作業；又部分市民活動中心長期使用率偏低，考核缺失事項複查作業期程</w:t>
      </w:r>
      <w:r w:rsidR="006460C2" w:rsidRPr="005067A4">
        <w:rPr>
          <w:rFonts w:ascii="標楷體" w:eastAsia="標楷體" w:hAnsi="標楷體" w:hint="eastAsia"/>
          <w:b/>
          <w:sz w:val="28"/>
          <w:szCs w:val="28"/>
        </w:rPr>
        <w:t>長達1年</w:t>
      </w:r>
      <w:r w:rsidR="00FE52BD" w:rsidRPr="005067A4">
        <w:rPr>
          <w:rFonts w:ascii="標楷體" w:eastAsia="標楷體" w:hAnsi="標楷體"/>
          <w:b/>
          <w:sz w:val="28"/>
          <w:szCs w:val="28"/>
        </w:rPr>
        <w:t>等，影響市民使用及安全，有待檢討改善</w:t>
      </w:r>
      <w:r w:rsidR="00777907" w:rsidRPr="005067A4">
        <w:rPr>
          <w:rFonts w:ascii="標楷體" w:eastAsia="標楷體" w:hAnsi="標楷體" w:hint="eastAsia"/>
          <w:b/>
          <w:sz w:val="28"/>
          <w:szCs w:val="28"/>
        </w:rPr>
        <w:t>：</w:t>
      </w:r>
      <w:r w:rsidR="00FE52BD" w:rsidRPr="005067A4">
        <w:rPr>
          <w:rFonts w:ascii="標楷體" w:eastAsia="標楷體" w:hAnsi="標楷體" w:hint="eastAsia"/>
          <w:sz w:val="28"/>
          <w:szCs w:val="28"/>
        </w:rPr>
        <w:t>市政府為營造鄰里交流之友善環境，並提供市民舉辦教育研習、社區發展活動之公共空間，陸續設置市民活動中心，又為即時因應緊急意外事故，於部分市民活動中心配置自動體外心臟電擊</w:t>
      </w:r>
      <w:proofErr w:type="gramStart"/>
      <w:r w:rsidR="00FE52BD" w:rsidRPr="005067A4">
        <w:rPr>
          <w:rFonts w:ascii="標楷體" w:eastAsia="標楷體" w:hAnsi="標楷體" w:hint="eastAsia"/>
          <w:sz w:val="28"/>
          <w:szCs w:val="28"/>
        </w:rPr>
        <w:t>去顫器</w:t>
      </w:r>
      <w:proofErr w:type="gramEnd"/>
      <w:r w:rsidR="00FE52BD" w:rsidRPr="005067A4">
        <w:rPr>
          <w:rFonts w:ascii="標楷體" w:eastAsia="標楷體" w:hAnsi="標楷體" w:hint="eastAsia"/>
          <w:sz w:val="28"/>
          <w:szCs w:val="28"/>
        </w:rPr>
        <w:t>（下稱</w:t>
      </w:r>
      <w:r w:rsidR="00FE52BD" w:rsidRPr="005067A4">
        <w:rPr>
          <w:rFonts w:ascii="標楷體" w:eastAsia="標楷體" w:hAnsi="標楷體"/>
          <w:sz w:val="28"/>
          <w:szCs w:val="28"/>
        </w:rPr>
        <w:t>AED），由各區公所維護管理，民政局負責督導。截至113年9月底止，民政局列管市民活動中心計512座，其中83座，共配置83</w:t>
      </w:r>
      <w:proofErr w:type="gramStart"/>
      <w:r w:rsidR="00FE52BD" w:rsidRPr="005067A4">
        <w:rPr>
          <w:rFonts w:ascii="標楷體" w:eastAsia="標楷體" w:hAnsi="標楷體"/>
          <w:sz w:val="28"/>
          <w:szCs w:val="28"/>
        </w:rPr>
        <w:t>臺</w:t>
      </w:r>
      <w:proofErr w:type="gramEnd"/>
      <w:r w:rsidR="00FE52BD" w:rsidRPr="005067A4">
        <w:rPr>
          <w:rFonts w:ascii="標楷體" w:eastAsia="標楷體" w:hAnsi="標楷體"/>
          <w:sz w:val="28"/>
          <w:szCs w:val="28"/>
        </w:rPr>
        <w:t>AED。經查市民活動中心及AED使用管理情形，核有：</w:t>
      </w:r>
      <w:r w:rsidR="003E58F1" w:rsidRPr="005067A4">
        <w:rPr>
          <w:rFonts w:ascii="標楷體" w:eastAsia="標楷體" w:hAnsi="標楷體" w:hint="eastAsia"/>
          <w:sz w:val="28"/>
          <w:szCs w:val="28"/>
        </w:rPr>
        <w:t>（一</w:t>
      </w:r>
      <w:r w:rsidR="003E58F1" w:rsidRPr="005067A4">
        <w:rPr>
          <w:rFonts w:ascii="標楷體" w:eastAsia="標楷體" w:hAnsi="標楷體"/>
          <w:sz w:val="28"/>
          <w:szCs w:val="28"/>
        </w:rPr>
        <w:t>）</w:t>
      </w:r>
      <w:r w:rsidR="00FE52BD" w:rsidRPr="005067A4">
        <w:rPr>
          <w:rFonts w:ascii="標楷體" w:eastAsia="標楷體" w:hAnsi="標楷體"/>
          <w:sz w:val="28"/>
          <w:szCs w:val="28"/>
        </w:rPr>
        <w:t>蘆洲區等7個行政區共34座市民活動中心（占比40.96％）已配置AED，惟未依規定於場所平面圖標示AED位置；淡水區等8個行政區共26座市民活動中心（占比31.33％）之AED管理員異動</w:t>
      </w:r>
      <w:r w:rsidR="00D96142" w:rsidRPr="005067A4">
        <w:rPr>
          <w:rFonts w:ascii="標楷體" w:eastAsia="標楷體" w:hAnsi="標楷體" w:hint="eastAsia"/>
          <w:sz w:val="28"/>
          <w:szCs w:val="28"/>
        </w:rPr>
        <w:t>，</w:t>
      </w:r>
      <w:r w:rsidR="00FE52BD" w:rsidRPr="005067A4">
        <w:rPr>
          <w:rFonts w:ascii="標楷體" w:eastAsia="標楷體" w:hAnsi="標楷體"/>
          <w:sz w:val="28"/>
          <w:szCs w:val="28"/>
        </w:rPr>
        <w:t>新任管理員尚未接受訓練課程、或管理員未於規定之2年時限內完成</w:t>
      </w:r>
      <w:proofErr w:type="gramStart"/>
      <w:r w:rsidR="00FE52BD" w:rsidRPr="005067A4">
        <w:rPr>
          <w:rFonts w:ascii="標楷體" w:eastAsia="標楷體" w:hAnsi="標楷體"/>
          <w:sz w:val="28"/>
          <w:szCs w:val="28"/>
        </w:rPr>
        <w:t>複訓致</w:t>
      </w:r>
      <w:proofErr w:type="gramEnd"/>
      <w:r w:rsidR="00FE52BD" w:rsidRPr="005067A4">
        <w:rPr>
          <w:rFonts w:ascii="標楷體" w:eastAsia="標楷體" w:hAnsi="標楷體"/>
          <w:sz w:val="28"/>
          <w:szCs w:val="28"/>
        </w:rPr>
        <w:t>證書過期，或未指定管理員；中和區等4個行政區共5座市民活動中心（占比6.02％），未依規定每半年辦理AED</w:t>
      </w:r>
      <w:r w:rsidR="00FE52BD" w:rsidRPr="005067A4">
        <w:rPr>
          <w:rFonts w:ascii="標楷體" w:eastAsia="標楷體" w:hAnsi="標楷體" w:hint="eastAsia"/>
          <w:sz w:val="28"/>
          <w:szCs w:val="28"/>
        </w:rPr>
        <w:t>電池及其他耗材檢查作業</w:t>
      </w:r>
      <w:r w:rsidR="00FE52BD" w:rsidRPr="005067A4">
        <w:rPr>
          <w:rFonts w:ascii="標楷體" w:eastAsia="標楷體" w:hAnsi="標楷體"/>
          <w:sz w:val="28"/>
          <w:szCs w:val="28"/>
        </w:rPr>
        <w:t>；</w:t>
      </w:r>
      <w:r w:rsidR="003E58F1" w:rsidRPr="005067A4">
        <w:rPr>
          <w:rFonts w:ascii="標楷體" w:eastAsia="標楷體" w:hAnsi="標楷體" w:hint="eastAsia"/>
          <w:sz w:val="28"/>
          <w:szCs w:val="28"/>
        </w:rPr>
        <w:t>（二</w:t>
      </w:r>
      <w:r w:rsidR="003E58F1" w:rsidRPr="005067A4">
        <w:rPr>
          <w:rFonts w:ascii="標楷體" w:eastAsia="標楷體" w:hAnsi="標楷體"/>
          <w:sz w:val="28"/>
          <w:szCs w:val="28"/>
        </w:rPr>
        <w:t>）</w:t>
      </w:r>
      <w:r w:rsidR="00FE52BD" w:rsidRPr="005067A4">
        <w:rPr>
          <w:rFonts w:ascii="標楷體" w:eastAsia="標楷體" w:hAnsi="標楷體"/>
          <w:sz w:val="28"/>
          <w:szCs w:val="28"/>
        </w:rPr>
        <w:t>本處前查核發現民政局列管之94座市民活動中心（截至111年12月底），因</w:t>
      </w:r>
      <w:r w:rsidR="00FE52BD" w:rsidRPr="005067A4">
        <w:rPr>
          <w:rFonts w:ascii="標楷體" w:eastAsia="標楷體" w:hAnsi="標楷體"/>
          <w:spacing w:val="-2"/>
          <w:sz w:val="28"/>
          <w:szCs w:val="28"/>
        </w:rPr>
        <w:t>地處偏遠或進行修繕工程，</w:t>
      </w:r>
      <w:proofErr w:type="gramStart"/>
      <w:r w:rsidR="00FE52BD" w:rsidRPr="005067A4">
        <w:rPr>
          <w:rFonts w:ascii="標楷體" w:eastAsia="標楷體" w:hAnsi="標楷體"/>
          <w:spacing w:val="-4"/>
          <w:sz w:val="28"/>
          <w:szCs w:val="28"/>
        </w:rPr>
        <w:t>111</w:t>
      </w:r>
      <w:proofErr w:type="gramEnd"/>
      <w:r w:rsidR="00FE52BD" w:rsidRPr="005067A4">
        <w:rPr>
          <w:rFonts w:ascii="標楷體" w:eastAsia="標楷體" w:hAnsi="標楷體"/>
          <w:spacing w:val="-4"/>
          <w:sz w:val="28"/>
          <w:szCs w:val="28"/>
        </w:rPr>
        <w:t>年度及112年1至6月平均使用率均低於50％</w:t>
      </w:r>
      <w:r w:rsidR="00FE52BD" w:rsidRPr="005067A4">
        <w:rPr>
          <w:rFonts w:ascii="標楷體" w:eastAsia="標楷體" w:hAnsi="標楷體"/>
          <w:sz w:val="28"/>
          <w:szCs w:val="28"/>
        </w:rPr>
        <w:t>，有使用率偏低之情事，經函請</w:t>
      </w:r>
      <w:proofErr w:type="gramStart"/>
      <w:r w:rsidR="00FE52BD" w:rsidRPr="005067A4">
        <w:rPr>
          <w:rFonts w:ascii="標楷體" w:eastAsia="標楷體" w:hAnsi="標楷體"/>
          <w:sz w:val="28"/>
          <w:szCs w:val="28"/>
        </w:rPr>
        <w:t>研謀妥處</w:t>
      </w:r>
      <w:proofErr w:type="gramEnd"/>
      <w:r w:rsidR="00FE52BD" w:rsidRPr="005067A4">
        <w:rPr>
          <w:rFonts w:ascii="標楷體" w:eastAsia="標楷體" w:hAnsi="標楷體"/>
          <w:sz w:val="28"/>
          <w:szCs w:val="28"/>
        </w:rPr>
        <w:t>，惟經</w:t>
      </w:r>
      <w:r w:rsidR="00FE52BD" w:rsidRPr="005067A4">
        <w:rPr>
          <w:rFonts w:ascii="標楷體" w:eastAsia="標楷體" w:hAnsi="標楷體" w:hint="eastAsia"/>
          <w:sz w:val="28"/>
          <w:szCs w:val="28"/>
        </w:rPr>
        <w:t>追蹤上開</w:t>
      </w:r>
      <w:r w:rsidR="00FE52BD" w:rsidRPr="005067A4">
        <w:rPr>
          <w:rFonts w:ascii="標楷體" w:eastAsia="標楷體" w:hAnsi="標楷體"/>
          <w:sz w:val="28"/>
          <w:szCs w:val="28"/>
        </w:rPr>
        <w:t>94座市民活動中心113年1月至9月使用情形，其中平均使用率低於50％者仍有20座，</w:t>
      </w:r>
      <w:r w:rsidR="00FE52BD" w:rsidRPr="005067A4">
        <w:rPr>
          <w:rFonts w:ascii="標楷體" w:eastAsia="標楷體" w:hAnsi="標楷體" w:hint="eastAsia"/>
          <w:sz w:val="28"/>
          <w:szCs w:val="28"/>
        </w:rPr>
        <w:t>其中</w:t>
      </w:r>
      <w:r w:rsidR="00FE52BD" w:rsidRPr="005067A4">
        <w:rPr>
          <w:rFonts w:ascii="標楷體" w:eastAsia="標楷體" w:hAnsi="標楷體"/>
          <w:sz w:val="28"/>
          <w:szCs w:val="28"/>
        </w:rPr>
        <w:t>3座市民活動中心甚有連續6個月無人租借，</w:t>
      </w:r>
      <w:r w:rsidR="00D96142" w:rsidRPr="005067A4">
        <w:rPr>
          <w:rFonts w:ascii="標楷體" w:eastAsia="標楷體" w:hAnsi="標楷體" w:hint="eastAsia"/>
          <w:sz w:val="28"/>
          <w:szCs w:val="28"/>
        </w:rPr>
        <w:t>且</w:t>
      </w:r>
      <w:r w:rsidR="00FE52BD" w:rsidRPr="005067A4">
        <w:rPr>
          <w:rFonts w:ascii="標楷體" w:eastAsia="標楷體" w:hAnsi="標楷體"/>
          <w:sz w:val="28"/>
          <w:szCs w:val="28"/>
        </w:rPr>
        <w:t>民政局未依規定要求各公所限期提出改善計畫；</w:t>
      </w:r>
      <w:r w:rsidR="003E58F1" w:rsidRPr="005067A4">
        <w:rPr>
          <w:rFonts w:ascii="標楷體" w:eastAsia="標楷體" w:hAnsi="標楷體" w:hint="eastAsia"/>
          <w:sz w:val="28"/>
          <w:szCs w:val="28"/>
        </w:rPr>
        <w:t>（三</w:t>
      </w:r>
      <w:r w:rsidR="003E58F1" w:rsidRPr="005067A4">
        <w:rPr>
          <w:rFonts w:ascii="標楷體" w:eastAsia="標楷體" w:hAnsi="標楷體"/>
          <w:sz w:val="28"/>
          <w:szCs w:val="28"/>
        </w:rPr>
        <w:t>）</w:t>
      </w:r>
      <w:r w:rsidR="00FE52BD" w:rsidRPr="005067A4">
        <w:rPr>
          <w:rFonts w:ascii="標楷體" w:eastAsia="標楷體" w:hAnsi="標楷體"/>
          <w:sz w:val="28"/>
          <w:szCs w:val="28"/>
        </w:rPr>
        <w:t>111年至113年（9月底止）民政局分別對轄內117座、90座、92座市民活動中心進行現場勘查作業，並對其中28座、24座、25座，分別提出缺失項數計118項、26項、32項，惟辦理缺失事項複查作業長達1年，不利督導區公所及時改善等情事</w:t>
      </w:r>
      <w:r w:rsidR="00777907" w:rsidRPr="005067A4">
        <w:rPr>
          <w:rFonts w:ascii="標楷體" w:eastAsia="標楷體" w:hAnsi="標楷體" w:hint="eastAsia"/>
          <w:sz w:val="28"/>
          <w:szCs w:val="28"/>
        </w:rPr>
        <w:t>。（詳乙－</w:t>
      </w:r>
      <w:r w:rsidR="005067A4" w:rsidRPr="005067A4">
        <w:rPr>
          <w:rFonts w:ascii="標楷體" w:eastAsia="標楷體" w:hAnsi="標楷體" w:hint="eastAsia"/>
          <w:sz w:val="28"/>
          <w:szCs w:val="28"/>
        </w:rPr>
        <w:t>3</w:t>
      </w:r>
      <w:r w:rsidR="005067A4" w:rsidRPr="005067A4">
        <w:rPr>
          <w:rFonts w:ascii="標楷體" w:eastAsia="標楷體" w:hAnsi="標楷體"/>
          <w:sz w:val="28"/>
          <w:szCs w:val="28"/>
        </w:rPr>
        <w:t>2</w:t>
      </w:r>
      <w:r w:rsidR="00777907" w:rsidRPr="005067A4">
        <w:rPr>
          <w:rFonts w:ascii="標楷體" w:eastAsia="標楷體" w:hAnsi="標楷體" w:hint="eastAsia"/>
          <w:sz w:val="28"/>
          <w:szCs w:val="28"/>
        </w:rPr>
        <w:t>頁）</w:t>
      </w:r>
    </w:p>
    <w:p w14:paraId="62BD61DD" w14:textId="7FBD5547" w:rsidR="001525DD" w:rsidRPr="005067A4" w:rsidRDefault="001525DD" w:rsidP="00DF52E7">
      <w:pPr>
        <w:pStyle w:val="26"/>
        <w:overflowPunct w:val="0"/>
        <w:spacing w:beforeLines="30" w:before="108" w:line="500" w:lineRule="exact"/>
        <w:ind w:firstLineChars="200" w:firstLine="560"/>
        <w:rPr>
          <w:snapToGrid w:val="0"/>
          <w:spacing w:val="0"/>
          <w:lang w:eastAsia="zh-HK"/>
        </w:rPr>
      </w:pPr>
      <w:r w:rsidRPr="005067A4">
        <w:rPr>
          <w:rFonts w:hint="eastAsia"/>
          <w:snapToGrid w:val="0"/>
          <w:spacing w:val="0"/>
          <w:lang w:eastAsia="zh-HK"/>
        </w:rPr>
        <w:t>以上，政府資產負債管理之相關缺失，業據函復提出妥善改進措施，本處已列管繼續注意其改善成效。</w:t>
      </w:r>
    </w:p>
    <w:sectPr w:rsidR="001525DD" w:rsidRPr="005067A4" w:rsidSect="00640669">
      <w:footerReference w:type="even" r:id="rId8"/>
      <w:footerReference w:type="default" r:id="rId9"/>
      <w:pgSz w:w="11906" w:h="16838" w:code="9"/>
      <w:pgMar w:top="1418" w:right="1134" w:bottom="1418" w:left="1134" w:header="851" w:footer="992" w:gutter="284"/>
      <w:pgNumType w:start="3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ED91" w14:textId="77777777" w:rsidR="00E95B03" w:rsidRDefault="00E95B03" w:rsidP="00A74502">
      <w:r>
        <w:separator/>
      </w:r>
    </w:p>
  </w:endnote>
  <w:endnote w:type="continuationSeparator" w:id="0">
    <w:p w14:paraId="0EA0DA85" w14:textId="77777777" w:rsidR="00E95B03" w:rsidRDefault="00E95B03"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00000000"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CB3156" w:rsidRPr="00C9669D" w:rsidRDefault="00CB3156"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77777777" w:rsidR="00CB3156" w:rsidRPr="00C9669D" w:rsidRDefault="00CB3156"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B36F7B" w:rsidRPr="00B36F7B">
      <w:rPr>
        <w:rFonts w:ascii="標楷體" w:eastAsia="標楷體" w:hAnsi="標楷體"/>
        <w:noProof/>
        <w:lang w:val="zh-TW"/>
      </w:rPr>
      <w:t>8</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DAACF" w14:textId="77777777" w:rsidR="00E95B03" w:rsidRDefault="00E95B03" w:rsidP="00A74502">
      <w:r>
        <w:separator/>
      </w:r>
    </w:p>
  </w:footnote>
  <w:footnote w:type="continuationSeparator" w:id="0">
    <w:p w14:paraId="6A79E628" w14:textId="77777777" w:rsidR="00E95B03" w:rsidRDefault="00E95B03"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76F"/>
    <w:multiLevelType w:val="hybridMultilevel"/>
    <w:tmpl w:val="45C2ADA6"/>
    <w:lvl w:ilvl="0" w:tplc="2EA28AC6">
      <w:start w:val="1"/>
      <w:numFmt w:val="decimal"/>
      <w:suff w:val="nothing"/>
      <w:lvlText w:val="（%1）"/>
      <w:lvlJc w:val="left"/>
      <w:pPr>
        <w:ind w:left="426" w:firstLine="0"/>
      </w:pPr>
      <w:rPr>
        <w:rFonts w:cs="標楷體$...." w:hint="default"/>
        <w:b w:val="0"/>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 w15:restartNumberingAfterBreak="0">
    <w:nsid w:val="077E0FD5"/>
    <w:multiLevelType w:val="hybridMultilevel"/>
    <w:tmpl w:val="39D4CBE8"/>
    <w:lvl w:ilvl="0" w:tplc="0A300DBE">
      <w:start w:val="1"/>
      <w:numFmt w:val="decimal"/>
      <w:suff w:val="nothing"/>
      <w:lvlText w:val="（%1）"/>
      <w:lvlJc w:val="left"/>
      <w:pPr>
        <w:ind w:left="764" w:hanging="480"/>
      </w:pPr>
      <w:rPr>
        <w:rFonts w:hint="default"/>
        <w:b w:val="0"/>
      </w:rPr>
    </w:lvl>
    <w:lvl w:ilvl="1" w:tplc="04090019" w:tentative="1">
      <w:start w:val="1"/>
      <w:numFmt w:val="ideographTraditional"/>
      <w:lvlText w:val="%2、"/>
      <w:lvlJc w:val="left"/>
      <w:pPr>
        <w:ind w:left="836" w:hanging="480"/>
      </w:pPr>
    </w:lvl>
    <w:lvl w:ilvl="2" w:tplc="0409001B" w:tentative="1">
      <w:start w:val="1"/>
      <w:numFmt w:val="lowerRoman"/>
      <w:lvlText w:val="%3."/>
      <w:lvlJc w:val="right"/>
      <w:pPr>
        <w:ind w:left="1316" w:hanging="480"/>
      </w:pPr>
    </w:lvl>
    <w:lvl w:ilvl="3" w:tplc="0409000F" w:tentative="1">
      <w:start w:val="1"/>
      <w:numFmt w:val="decimal"/>
      <w:lvlText w:val="%4."/>
      <w:lvlJc w:val="left"/>
      <w:pPr>
        <w:ind w:left="1796" w:hanging="480"/>
      </w:pPr>
    </w:lvl>
    <w:lvl w:ilvl="4" w:tplc="04090019" w:tentative="1">
      <w:start w:val="1"/>
      <w:numFmt w:val="ideographTraditional"/>
      <w:lvlText w:val="%5、"/>
      <w:lvlJc w:val="left"/>
      <w:pPr>
        <w:ind w:left="2276" w:hanging="480"/>
      </w:pPr>
    </w:lvl>
    <w:lvl w:ilvl="5" w:tplc="0409001B" w:tentative="1">
      <w:start w:val="1"/>
      <w:numFmt w:val="lowerRoman"/>
      <w:lvlText w:val="%6."/>
      <w:lvlJc w:val="right"/>
      <w:pPr>
        <w:ind w:left="2756" w:hanging="480"/>
      </w:pPr>
    </w:lvl>
    <w:lvl w:ilvl="6" w:tplc="0409000F" w:tentative="1">
      <w:start w:val="1"/>
      <w:numFmt w:val="decimal"/>
      <w:lvlText w:val="%7."/>
      <w:lvlJc w:val="left"/>
      <w:pPr>
        <w:ind w:left="3236" w:hanging="480"/>
      </w:pPr>
    </w:lvl>
    <w:lvl w:ilvl="7" w:tplc="04090019" w:tentative="1">
      <w:start w:val="1"/>
      <w:numFmt w:val="ideographTraditional"/>
      <w:lvlText w:val="%8、"/>
      <w:lvlJc w:val="left"/>
      <w:pPr>
        <w:ind w:left="3716" w:hanging="480"/>
      </w:pPr>
    </w:lvl>
    <w:lvl w:ilvl="8" w:tplc="0409001B" w:tentative="1">
      <w:start w:val="1"/>
      <w:numFmt w:val="lowerRoman"/>
      <w:lvlText w:val="%9."/>
      <w:lvlJc w:val="right"/>
      <w:pPr>
        <w:ind w:left="4196" w:hanging="480"/>
      </w:pPr>
    </w:lvl>
  </w:abstractNum>
  <w:abstractNum w:abstractNumId="2" w15:restartNumberingAfterBreak="0">
    <w:nsid w:val="08EF7516"/>
    <w:multiLevelType w:val="hybridMultilevel"/>
    <w:tmpl w:val="D94CE29A"/>
    <w:lvl w:ilvl="0" w:tplc="B6B23A96">
      <w:start w:val="1"/>
      <w:numFmt w:val="taiwaneseCountingThousand"/>
      <w:lvlText w:val="%1、"/>
      <w:lvlJc w:val="left"/>
      <w:pPr>
        <w:ind w:left="1390" w:hanging="720"/>
      </w:pPr>
      <w:rPr>
        <w:rFonts w:hint="default"/>
        <w:b/>
      </w:rPr>
    </w:lvl>
    <w:lvl w:ilvl="1" w:tplc="04090019" w:tentative="1">
      <w:start w:val="1"/>
      <w:numFmt w:val="ideographTraditional"/>
      <w:lvlText w:val="%2、"/>
      <w:lvlJc w:val="left"/>
      <w:pPr>
        <w:ind w:left="1630" w:hanging="480"/>
      </w:pPr>
    </w:lvl>
    <w:lvl w:ilvl="2" w:tplc="0409001B" w:tentative="1">
      <w:start w:val="1"/>
      <w:numFmt w:val="lowerRoman"/>
      <w:lvlText w:val="%3."/>
      <w:lvlJc w:val="right"/>
      <w:pPr>
        <w:ind w:left="2110" w:hanging="480"/>
      </w:pPr>
    </w:lvl>
    <w:lvl w:ilvl="3" w:tplc="0409000F" w:tentative="1">
      <w:start w:val="1"/>
      <w:numFmt w:val="decimal"/>
      <w:lvlText w:val="%4."/>
      <w:lvlJc w:val="left"/>
      <w:pPr>
        <w:ind w:left="2590" w:hanging="480"/>
      </w:pPr>
    </w:lvl>
    <w:lvl w:ilvl="4" w:tplc="04090019" w:tentative="1">
      <w:start w:val="1"/>
      <w:numFmt w:val="ideographTraditional"/>
      <w:lvlText w:val="%5、"/>
      <w:lvlJc w:val="left"/>
      <w:pPr>
        <w:ind w:left="3070" w:hanging="480"/>
      </w:pPr>
    </w:lvl>
    <w:lvl w:ilvl="5" w:tplc="0409001B" w:tentative="1">
      <w:start w:val="1"/>
      <w:numFmt w:val="lowerRoman"/>
      <w:lvlText w:val="%6."/>
      <w:lvlJc w:val="right"/>
      <w:pPr>
        <w:ind w:left="3550" w:hanging="480"/>
      </w:pPr>
    </w:lvl>
    <w:lvl w:ilvl="6" w:tplc="0409000F" w:tentative="1">
      <w:start w:val="1"/>
      <w:numFmt w:val="decimal"/>
      <w:lvlText w:val="%7."/>
      <w:lvlJc w:val="left"/>
      <w:pPr>
        <w:ind w:left="4030" w:hanging="480"/>
      </w:pPr>
    </w:lvl>
    <w:lvl w:ilvl="7" w:tplc="04090019" w:tentative="1">
      <w:start w:val="1"/>
      <w:numFmt w:val="ideographTraditional"/>
      <w:lvlText w:val="%8、"/>
      <w:lvlJc w:val="left"/>
      <w:pPr>
        <w:ind w:left="4510" w:hanging="480"/>
      </w:pPr>
    </w:lvl>
    <w:lvl w:ilvl="8" w:tplc="0409001B" w:tentative="1">
      <w:start w:val="1"/>
      <w:numFmt w:val="lowerRoman"/>
      <w:lvlText w:val="%9."/>
      <w:lvlJc w:val="right"/>
      <w:pPr>
        <w:ind w:left="4990" w:hanging="480"/>
      </w:pPr>
    </w:lvl>
  </w:abstractNum>
  <w:abstractNum w:abstractNumId="3" w15:restartNumberingAfterBreak="0">
    <w:nsid w:val="0F9E5F07"/>
    <w:multiLevelType w:val="hybridMultilevel"/>
    <w:tmpl w:val="D3A042E0"/>
    <w:lvl w:ilvl="0" w:tplc="B15C9A96">
      <w:start w:val="1"/>
      <w:numFmt w:val="decimal"/>
      <w:lvlText w:val="（%1）"/>
      <w:lvlJc w:val="left"/>
      <w:pPr>
        <w:ind w:left="1128" w:hanging="720"/>
      </w:pPr>
      <w:rPr>
        <w:rFonts w:hint="default"/>
        <w:b/>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4" w15:restartNumberingAfterBreak="0">
    <w:nsid w:val="14786AFC"/>
    <w:multiLevelType w:val="hybridMultilevel"/>
    <w:tmpl w:val="1A883CA6"/>
    <w:lvl w:ilvl="0" w:tplc="86B8C9E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9B5CB3"/>
    <w:multiLevelType w:val="hybridMultilevel"/>
    <w:tmpl w:val="B04601A6"/>
    <w:lvl w:ilvl="0" w:tplc="94E6D706">
      <w:start w:val="1"/>
      <w:numFmt w:val="taiwaneseCountingThousand"/>
      <w:lvlText w:val="%1、"/>
      <w:lvlJc w:val="left"/>
      <w:pPr>
        <w:ind w:left="1345" w:hanging="720"/>
      </w:pPr>
      <w:rPr>
        <w:rFonts w:hint="default"/>
      </w:rPr>
    </w:lvl>
    <w:lvl w:ilvl="1" w:tplc="04090019" w:tentative="1">
      <w:start w:val="1"/>
      <w:numFmt w:val="ideographTraditional"/>
      <w:lvlText w:val="%2、"/>
      <w:lvlJc w:val="left"/>
      <w:pPr>
        <w:ind w:left="1585" w:hanging="480"/>
      </w:pPr>
    </w:lvl>
    <w:lvl w:ilvl="2" w:tplc="0409001B" w:tentative="1">
      <w:start w:val="1"/>
      <w:numFmt w:val="lowerRoman"/>
      <w:lvlText w:val="%3."/>
      <w:lvlJc w:val="right"/>
      <w:pPr>
        <w:ind w:left="2065" w:hanging="480"/>
      </w:pPr>
    </w:lvl>
    <w:lvl w:ilvl="3" w:tplc="0409000F" w:tentative="1">
      <w:start w:val="1"/>
      <w:numFmt w:val="decimal"/>
      <w:lvlText w:val="%4."/>
      <w:lvlJc w:val="left"/>
      <w:pPr>
        <w:ind w:left="2545" w:hanging="480"/>
      </w:pPr>
    </w:lvl>
    <w:lvl w:ilvl="4" w:tplc="04090019" w:tentative="1">
      <w:start w:val="1"/>
      <w:numFmt w:val="ideographTraditional"/>
      <w:lvlText w:val="%5、"/>
      <w:lvlJc w:val="left"/>
      <w:pPr>
        <w:ind w:left="3025" w:hanging="480"/>
      </w:pPr>
    </w:lvl>
    <w:lvl w:ilvl="5" w:tplc="0409001B" w:tentative="1">
      <w:start w:val="1"/>
      <w:numFmt w:val="lowerRoman"/>
      <w:lvlText w:val="%6."/>
      <w:lvlJc w:val="right"/>
      <w:pPr>
        <w:ind w:left="3505" w:hanging="480"/>
      </w:pPr>
    </w:lvl>
    <w:lvl w:ilvl="6" w:tplc="0409000F" w:tentative="1">
      <w:start w:val="1"/>
      <w:numFmt w:val="decimal"/>
      <w:lvlText w:val="%7."/>
      <w:lvlJc w:val="left"/>
      <w:pPr>
        <w:ind w:left="3985" w:hanging="480"/>
      </w:pPr>
    </w:lvl>
    <w:lvl w:ilvl="7" w:tplc="04090019" w:tentative="1">
      <w:start w:val="1"/>
      <w:numFmt w:val="ideographTraditional"/>
      <w:lvlText w:val="%8、"/>
      <w:lvlJc w:val="left"/>
      <w:pPr>
        <w:ind w:left="4465" w:hanging="480"/>
      </w:pPr>
    </w:lvl>
    <w:lvl w:ilvl="8" w:tplc="0409001B" w:tentative="1">
      <w:start w:val="1"/>
      <w:numFmt w:val="lowerRoman"/>
      <w:lvlText w:val="%9."/>
      <w:lvlJc w:val="right"/>
      <w:pPr>
        <w:ind w:left="4945" w:hanging="480"/>
      </w:pPr>
    </w:lvl>
  </w:abstractNum>
  <w:abstractNum w:abstractNumId="6" w15:restartNumberingAfterBreak="0">
    <w:nsid w:val="2089729A"/>
    <w:multiLevelType w:val="hybridMultilevel"/>
    <w:tmpl w:val="7CB6E76A"/>
    <w:lvl w:ilvl="0" w:tplc="1676F1EC">
      <w:start w:val="1"/>
      <w:numFmt w:val="decimal"/>
      <w:suff w:val="nothing"/>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515615D"/>
    <w:multiLevelType w:val="hybridMultilevel"/>
    <w:tmpl w:val="E79262B2"/>
    <w:lvl w:ilvl="0" w:tplc="9EA22078">
      <w:start w:val="1"/>
      <w:numFmt w:val="bullet"/>
      <w:lvlText w:val="-"/>
      <w:lvlJc w:val="left"/>
      <w:pPr>
        <w:ind w:left="417" w:hanging="360"/>
      </w:pPr>
      <w:rPr>
        <w:rFonts w:ascii="標楷體" w:eastAsia="標楷體" w:hAnsi="標楷體" w:cs="Times New Roman" w:hint="eastAsia"/>
        <w:color w:val="auto"/>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8" w15:restartNumberingAfterBreak="0">
    <w:nsid w:val="2AFE0162"/>
    <w:multiLevelType w:val="hybridMultilevel"/>
    <w:tmpl w:val="ABCE8F1E"/>
    <w:lvl w:ilvl="0" w:tplc="3BD60CBA">
      <w:start w:val="1"/>
      <w:numFmt w:val="decimal"/>
      <w:suff w:val="nothing"/>
      <w:lvlText w:val="（%1）"/>
      <w:lvlJc w:val="left"/>
      <w:pPr>
        <w:ind w:left="1048" w:hanging="480"/>
      </w:pPr>
      <w:rPr>
        <w:rFonts w:hint="default"/>
        <w:b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9" w15:restartNumberingAfterBreak="0">
    <w:nsid w:val="36412667"/>
    <w:multiLevelType w:val="hybridMultilevel"/>
    <w:tmpl w:val="8CA4D848"/>
    <w:lvl w:ilvl="0" w:tplc="394EE68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39C73651"/>
    <w:multiLevelType w:val="hybridMultilevel"/>
    <w:tmpl w:val="57585EF0"/>
    <w:lvl w:ilvl="0" w:tplc="D402F526">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B1A134C"/>
    <w:multiLevelType w:val="hybridMultilevel"/>
    <w:tmpl w:val="F71CA290"/>
    <w:lvl w:ilvl="0" w:tplc="E178561A">
      <w:start w:val="1"/>
      <w:numFmt w:val="decimal"/>
      <w:suff w:val="nothing"/>
      <w:lvlText w:val="（%1）"/>
      <w:lvlJc w:val="left"/>
      <w:pPr>
        <w:ind w:left="283" w:firstLine="0"/>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2" w15:restartNumberingAfterBreak="0">
    <w:nsid w:val="3F153B8C"/>
    <w:multiLevelType w:val="hybridMultilevel"/>
    <w:tmpl w:val="B928BB4A"/>
    <w:lvl w:ilvl="0" w:tplc="BF0E2C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09F4FF7"/>
    <w:multiLevelType w:val="hybridMultilevel"/>
    <w:tmpl w:val="EBC43B88"/>
    <w:lvl w:ilvl="0" w:tplc="C76AA93C">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4" w15:restartNumberingAfterBreak="0">
    <w:nsid w:val="40E8357D"/>
    <w:multiLevelType w:val="hybridMultilevel"/>
    <w:tmpl w:val="2FE00E5E"/>
    <w:lvl w:ilvl="0" w:tplc="66B21D06">
      <w:start w:val="1"/>
      <w:numFmt w:val="taiwaneseCountingThousand"/>
      <w:suff w:val="nothing"/>
      <w:lvlText w:val="%1、"/>
      <w:lvlJc w:val="left"/>
      <w:pPr>
        <w:ind w:left="720" w:hanging="720"/>
      </w:pPr>
      <w:rPr>
        <w:rFonts w:cstheme="minorBidi" w:hint="default"/>
        <w:b/>
        <w:bCs/>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55E71C4"/>
    <w:multiLevelType w:val="hybridMultilevel"/>
    <w:tmpl w:val="D3D672CC"/>
    <w:lvl w:ilvl="0" w:tplc="A0E4BF3A">
      <w:start w:val="1"/>
      <w:numFmt w:val="decimal"/>
      <w:lvlText w:val="（%1）"/>
      <w:lvlJc w:val="left"/>
      <w:pPr>
        <w:ind w:left="1140" w:hanging="732"/>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6" w15:restartNumberingAfterBreak="0">
    <w:nsid w:val="46AD0F46"/>
    <w:multiLevelType w:val="hybridMultilevel"/>
    <w:tmpl w:val="06681F3A"/>
    <w:lvl w:ilvl="0" w:tplc="5E66F61C">
      <w:start w:val="1"/>
      <w:numFmt w:val="taiwaneseCountingThousand"/>
      <w:lvlText w:val="%1、"/>
      <w:lvlJc w:val="left"/>
      <w:pPr>
        <w:ind w:left="3980" w:hanging="720"/>
      </w:pPr>
      <w:rPr>
        <w:b/>
      </w:rPr>
    </w:lvl>
    <w:lvl w:ilvl="1" w:tplc="04090019">
      <w:start w:val="1"/>
      <w:numFmt w:val="ideographTraditional"/>
      <w:lvlText w:val="%2、"/>
      <w:lvlJc w:val="left"/>
      <w:pPr>
        <w:ind w:left="1603" w:hanging="480"/>
      </w:pPr>
    </w:lvl>
    <w:lvl w:ilvl="2" w:tplc="0409001B">
      <w:start w:val="1"/>
      <w:numFmt w:val="lowerRoman"/>
      <w:lvlText w:val="%3."/>
      <w:lvlJc w:val="right"/>
      <w:pPr>
        <w:ind w:left="2083" w:hanging="480"/>
      </w:pPr>
    </w:lvl>
    <w:lvl w:ilvl="3" w:tplc="0409000F">
      <w:start w:val="1"/>
      <w:numFmt w:val="decimal"/>
      <w:lvlText w:val="%4."/>
      <w:lvlJc w:val="left"/>
      <w:pPr>
        <w:ind w:left="2563" w:hanging="480"/>
      </w:pPr>
    </w:lvl>
    <w:lvl w:ilvl="4" w:tplc="04090019">
      <w:start w:val="1"/>
      <w:numFmt w:val="ideographTraditional"/>
      <w:lvlText w:val="%5、"/>
      <w:lvlJc w:val="left"/>
      <w:pPr>
        <w:ind w:left="3043" w:hanging="480"/>
      </w:pPr>
    </w:lvl>
    <w:lvl w:ilvl="5" w:tplc="0409001B">
      <w:start w:val="1"/>
      <w:numFmt w:val="lowerRoman"/>
      <w:lvlText w:val="%6."/>
      <w:lvlJc w:val="right"/>
      <w:pPr>
        <w:ind w:left="3523" w:hanging="480"/>
      </w:pPr>
    </w:lvl>
    <w:lvl w:ilvl="6" w:tplc="0409000F">
      <w:start w:val="1"/>
      <w:numFmt w:val="decimal"/>
      <w:lvlText w:val="%7."/>
      <w:lvlJc w:val="left"/>
      <w:pPr>
        <w:ind w:left="4003" w:hanging="480"/>
      </w:pPr>
    </w:lvl>
    <w:lvl w:ilvl="7" w:tplc="04090019">
      <w:start w:val="1"/>
      <w:numFmt w:val="ideographTraditional"/>
      <w:lvlText w:val="%8、"/>
      <w:lvlJc w:val="left"/>
      <w:pPr>
        <w:ind w:left="4483" w:hanging="480"/>
      </w:pPr>
    </w:lvl>
    <w:lvl w:ilvl="8" w:tplc="0409001B">
      <w:start w:val="1"/>
      <w:numFmt w:val="lowerRoman"/>
      <w:lvlText w:val="%9."/>
      <w:lvlJc w:val="right"/>
      <w:pPr>
        <w:ind w:left="4963" w:hanging="480"/>
      </w:pPr>
    </w:lvl>
  </w:abstractNum>
  <w:abstractNum w:abstractNumId="17" w15:restartNumberingAfterBreak="0">
    <w:nsid w:val="4F484FE1"/>
    <w:multiLevelType w:val="hybridMultilevel"/>
    <w:tmpl w:val="3CFCE1CC"/>
    <w:lvl w:ilvl="0" w:tplc="A1BE6ECE">
      <w:start w:val="1"/>
      <w:numFmt w:val="taiwaneseCountingThousand"/>
      <w:lvlText w:val="%1、"/>
      <w:lvlJc w:val="left"/>
      <w:pPr>
        <w:ind w:left="1345" w:hanging="720"/>
      </w:pPr>
      <w:rPr>
        <w:rFonts w:hint="default"/>
        <w:b/>
      </w:rPr>
    </w:lvl>
    <w:lvl w:ilvl="1" w:tplc="04090019" w:tentative="1">
      <w:start w:val="1"/>
      <w:numFmt w:val="ideographTraditional"/>
      <w:lvlText w:val="%2、"/>
      <w:lvlJc w:val="left"/>
      <w:pPr>
        <w:ind w:left="1585" w:hanging="480"/>
      </w:pPr>
    </w:lvl>
    <w:lvl w:ilvl="2" w:tplc="0409001B" w:tentative="1">
      <w:start w:val="1"/>
      <w:numFmt w:val="lowerRoman"/>
      <w:lvlText w:val="%3."/>
      <w:lvlJc w:val="right"/>
      <w:pPr>
        <w:ind w:left="2065" w:hanging="480"/>
      </w:pPr>
    </w:lvl>
    <w:lvl w:ilvl="3" w:tplc="0409000F" w:tentative="1">
      <w:start w:val="1"/>
      <w:numFmt w:val="decimal"/>
      <w:lvlText w:val="%4."/>
      <w:lvlJc w:val="left"/>
      <w:pPr>
        <w:ind w:left="2545" w:hanging="480"/>
      </w:pPr>
    </w:lvl>
    <w:lvl w:ilvl="4" w:tplc="04090019" w:tentative="1">
      <w:start w:val="1"/>
      <w:numFmt w:val="ideographTraditional"/>
      <w:lvlText w:val="%5、"/>
      <w:lvlJc w:val="left"/>
      <w:pPr>
        <w:ind w:left="3025" w:hanging="480"/>
      </w:pPr>
    </w:lvl>
    <w:lvl w:ilvl="5" w:tplc="0409001B" w:tentative="1">
      <w:start w:val="1"/>
      <w:numFmt w:val="lowerRoman"/>
      <w:lvlText w:val="%6."/>
      <w:lvlJc w:val="right"/>
      <w:pPr>
        <w:ind w:left="3505" w:hanging="480"/>
      </w:pPr>
    </w:lvl>
    <w:lvl w:ilvl="6" w:tplc="0409000F" w:tentative="1">
      <w:start w:val="1"/>
      <w:numFmt w:val="decimal"/>
      <w:lvlText w:val="%7."/>
      <w:lvlJc w:val="left"/>
      <w:pPr>
        <w:ind w:left="3985" w:hanging="480"/>
      </w:pPr>
    </w:lvl>
    <w:lvl w:ilvl="7" w:tplc="04090019" w:tentative="1">
      <w:start w:val="1"/>
      <w:numFmt w:val="ideographTraditional"/>
      <w:lvlText w:val="%8、"/>
      <w:lvlJc w:val="left"/>
      <w:pPr>
        <w:ind w:left="4465" w:hanging="480"/>
      </w:pPr>
    </w:lvl>
    <w:lvl w:ilvl="8" w:tplc="0409001B" w:tentative="1">
      <w:start w:val="1"/>
      <w:numFmt w:val="lowerRoman"/>
      <w:lvlText w:val="%9."/>
      <w:lvlJc w:val="right"/>
      <w:pPr>
        <w:ind w:left="4945" w:hanging="480"/>
      </w:pPr>
    </w:lvl>
  </w:abstractNum>
  <w:abstractNum w:abstractNumId="18" w15:restartNumberingAfterBreak="0">
    <w:nsid w:val="51FD2530"/>
    <w:multiLevelType w:val="hybridMultilevel"/>
    <w:tmpl w:val="F25EA71E"/>
    <w:lvl w:ilvl="0" w:tplc="19B456A8">
      <w:numFmt w:val="bullet"/>
      <w:lvlText w:val="-"/>
      <w:lvlJc w:val="left"/>
      <w:pPr>
        <w:ind w:left="777" w:hanging="360"/>
      </w:pPr>
      <w:rPr>
        <w:rFonts w:ascii="標楷體" w:eastAsia="標楷體" w:hAnsi="標楷體" w:cs="Times New Roman" w:hint="eastAsia"/>
      </w:rPr>
    </w:lvl>
    <w:lvl w:ilvl="1" w:tplc="04090003" w:tentative="1">
      <w:start w:val="1"/>
      <w:numFmt w:val="bullet"/>
      <w:lvlText w:val=""/>
      <w:lvlJc w:val="left"/>
      <w:pPr>
        <w:ind w:left="1377" w:hanging="480"/>
      </w:pPr>
      <w:rPr>
        <w:rFonts w:ascii="Wingdings" w:hAnsi="Wingdings" w:hint="default"/>
      </w:rPr>
    </w:lvl>
    <w:lvl w:ilvl="2" w:tplc="04090005" w:tentative="1">
      <w:start w:val="1"/>
      <w:numFmt w:val="bullet"/>
      <w:lvlText w:val=""/>
      <w:lvlJc w:val="left"/>
      <w:pPr>
        <w:ind w:left="1857" w:hanging="480"/>
      </w:pPr>
      <w:rPr>
        <w:rFonts w:ascii="Wingdings" w:hAnsi="Wingdings" w:hint="default"/>
      </w:rPr>
    </w:lvl>
    <w:lvl w:ilvl="3" w:tplc="04090001" w:tentative="1">
      <w:start w:val="1"/>
      <w:numFmt w:val="bullet"/>
      <w:lvlText w:val=""/>
      <w:lvlJc w:val="left"/>
      <w:pPr>
        <w:ind w:left="2337" w:hanging="480"/>
      </w:pPr>
      <w:rPr>
        <w:rFonts w:ascii="Wingdings" w:hAnsi="Wingdings" w:hint="default"/>
      </w:rPr>
    </w:lvl>
    <w:lvl w:ilvl="4" w:tplc="04090003" w:tentative="1">
      <w:start w:val="1"/>
      <w:numFmt w:val="bullet"/>
      <w:lvlText w:val=""/>
      <w:lvlJc w:val="left"/>
      <w:pPr>
        <w:ind w:left="2817" w:hanging="480"/>
      </w:pPr>
      <w:rPr>
        <w:rFonts w:ascii="Wingdings" w:hAnsi="Wingdings" w:hint="default"/>
      </w:rPr>
    </w:lvl>
    <w:lvl w:ilvl="5" w:tplc="04090005" w:tentative="1">
      <w:start w:val="1"/>
      <w:numFmt w:val="bullet"/>
      <w:lvlText w:val=""/>
      <w:lvlJc w:val="left"/>
      <w:pPr>
        <w:ind w:left="3297" w:hanging="480"/>
      </w:pPr>
      <w:rPr>
        <w:rFonts w:ascii="Wingdings" w:hAnsi="Wingdings" w:hint="default"/>
      </w:rPr>
    </w:lvl>
    <w:lvl w:ilvl="6" w:tplc="04090001" w:tentative="1">
      <w:start w:val="1"/>
      <w:numFmt w:val="bullet"/>
      <w:lvlText w:val=""/>
      <w:lvlJc w:val="left"/>
      <w:pPr>
        <w:ind w:left="3777" w:hanging="480"/>
      </w:pPr>
      <w:rPr>
        <w:rFonts w:ascii="Wingdings" w:hAnsi="Wingdings" w:hint="default"/>
      </w:rPr>
    </w:lvl>
    <w:lvl w:ilvl="7" w:tplc="04090003" w:tentative="1">
      <w:start w:val="1"/>
      <w:numFmt w:val="bullet"/>
      <w:lvlText w:val=""/>
      <w:lvlJc w:val="left"/>
      <w:pPr>
        <w:ind w:left="4257" w:hanging="480"/>
      </w:pPr>
      <w:rPr>
        <w:rFonts w:ascii="Wingdings" w:hAnsi="Wingdings" w:hint="default"/>
      </w:rPr>
    </w:lvl>
    <w:lvl w:ilvl="8" w:tplc="04090005" w:tentative="1">
      <w:start w:val="1"/>
      <w:numFmt w:val="bullet"/>
      <w:lvlText w:val=""/>
      <w:lvlJc w:val="left"/>
      <w:pPr>
        <w:ind w:left="4737" w:hanging="480"/>
      </w:pPr>
      <w:rPr>
        <w:rFonts w:ascii="Wingdings" w:hAnsi="Wingdings" w:hint="default"/>
      </w:rPr>
    </w:lvl>
  </w:abstractNum>
  <w:abstractNum w:abstractNumId="19" w15:restartNumberingAfterBreak="0">
    <w:nsid w:val="54365B1A"/>
    <w:multiLevelType w:val="hybridMultilevel"/>
    <w:tmpl w:val="CE4CBC46"/>
    <w:lvl w:ilvl="0" w:tplc="24288E98">
      <w:numFmt w:val="bullet"/>
      <w:lvlText w:val="-"/>
      <w:lvlJc w:val="left"/>
      <w:pPr>
        <w:ind w:left="417" w:hanging="360"/>
      </w:pPr>
      <w:rPr>
        <w:rFonts w:ascii="標楷體" w:eastAsia="標楷體" w:hAnsi="標楷體" w:cs="新細明體"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20" w15:restartNumberingAfterBreak="0">
    <w:nsid w:val="5A4F4891"/>
    <w:multiLevelType w:val="hybridMultilevel"/>
    <w:tmpl w:val="7220BB76"/>
    <w:lvl w:ilvl="0" w:tplc="0E624B88">
      <w:start w:val="1"/>
      <w:numFmt w:val="decimal"/>
      <w:suff w:val="nothing"/>
      <w:lvlText w:val="（%1）"/>
      <w:lvlJc w:val="left"/>
      <w:pPr>
        <w:ind w:left="0" w:firstLine="0"/>
      </w:pPr>
      <w:rPr>
        <w:rFonts w:cs="標楷體$...." w:hint="default"/>
        <w:b/>
        <w:color w:val="00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23" w15:restartNumberingAfterBreak="0">
    <w:nsid w:val="5DF82D84"/>
    <w:multiLevelType w:val="hybridMultilevel"/>
    <w:tmpl w:val="16D40AD8"/>
    <w:lvl w:ilvl="0" w:tplc="CA8843A8">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E287886"/>
    <w:multiLevelType w:val="hybridMultilevel"/>
    <w:tmpl w:val="01E644DC"/>
    <w:lvl w:ilvl="0" w:tplc="C15A3B7A">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1119" w:hanging="480"/>
      </w:pPr>
    </w:lvl>
    <w:lvl w:ilvl="2" w:tplc="0409001B" w:tentative="1">
      <w:start w:val="1"/>
      <w:numFmt w:val="lowerRoman"/>
      <w:lvlText w:val="%3."/>
      <w:lvlJc w:val="right"/>
      <w:pPr>
        <w:ind w:left="1599" w:hanging="480"/>
      </w:pPr>
    </w:lvl>
    <w:lvl w:ilvl="3" w:tplc="0409000F" w:tentative="1">
      <w:start w:val="1"/>
      <w:numFmt w:val="decimal"/>
      <w:lvlText w:val="%4."/>
      <w:lvlJc w:val="left"/>
      <w:pPr>
        <w:ind w:left="2079" w:hanging="480"/>
      </w:pPr>
    </w:lvl>
    <w:lvl w:ilvl="4" w:tplc="04090019" w:tentative="1">
      <w:start w:val="1"/>
      <w:numFmt w:val="ideographTraditional"/>
      <w:lvlText w:val="%5、"/>
      <w:lvlJc w:val="left"/>
      <w:pPr>
        <w:ind w:left="2559" w:hanging="480"/>
      </w:pPr>
    </w:lvl>
    <w:lvl w:ilvl="5" w:tplc="0409001B" w:tentative="1">
      <w:start w:val="1"/>
      <w:numFmt w:val="lowerRoman"/>
      <w:lvlText w:val="%6."/>
      <w:lvlJc w:val="right"/>
      <w:pPr>
        <w:ind w:left="3039" w:hanging="480"/>
      </w:pPr>
    </w:lvl>
    <w:lvl w:ilvl="6" w:tplc="0409000F" w:tentative="1">
      <w:start w:val="1"/>
      <w:numFmt w:val="decimal"/>
      <w:lvlText w:val="%7."/>
      <w:lvlJc w:val="left"/>
      <w:pPr>
        <w:ind w:left="3519" w:hanging="480"/>
      </w:pPr>
    </w:lvl>
    <w:lvl w:ilvl="7" w:tplc="04090019" w:tentative="1">
      <w:start w:val="1"/>
      <w:numFmt w:val="ideographTraditional"/>
      <w:lvlText w:val="%8、"/>
      <w:lvlJc w:val="left"/>
      <w:pPr>
        <w:ind w:left="3999" w:hanging="480"/>
      </w:pPr>
    </w:lvl>
    <w:lvl w:ilvl="8" w:tplc="0409001B" w:tentative="1">
      <w:start w:val="1"/>
      <w:numFmt w:val="lowerRoman"/>
      <w:lvlText w:val="%9."/>
      <w:lvlJc w:val="right"/>
      <w:pPr>
        <w:ind w:left="4479" w:hanging="480"/>
      </w:pPr>
    </w:lvl>
  </w:abstractNum>
  <w:abstractNum w:abstractNumId="25"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6" w15:restartNumberingAfterBreak="0">
    <w:nsid w:val="5F97770C"/>
    <w:multiLevelType w:val="hybridMultilevel"/>
    <w:tmpl w:val="39CEFB4A"/>
    <w:lvl w:ilvl="0" w:tplc="B706EB5E">
      <w:start w:val="1"/>
      <w:numFmt w:val="taiwaneseCountingThousand"/>
      <w:lvlText w:val="%1、"/>
      <w:lvlJc w:val="left"/>
      <w:pPr>
        <w:ind w:left="720" w:hanging="720"/>
      </w:pPr>
      <w:rPr>
        <w:rFonts w:cstheme="minorBidi"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F320E2"/>
    <w:multiLevelType w:val="hybridMultilevel"/>
    <w:tmpl w:val="50DC9128"/>
    <w:lvl w:ilvl="0" w:tplc="C616C064">
      <w:numFmt w:val="bullet"/>
      <w:lvlText w:val="-"/>
      <w:lvlJc w:val="left"/>
      <w:pPr>
        <w:ind w:left="417" w:hanging="360"/>
      </w:pPr>
      <w:rPr>
        <w:rFonts w:ascii="標楷體" w:eastAsia="標楷體" w:hAnsi="標楷體" w:cs="新細明體" w:hint="eastAsia"/>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28" w15:restartNumberingAfterBreak="0">
    <w:nsid w:val="7419366A"/>
    <w:multiLevelType w:val="hybridMultilevel"/>
    <w:tmpl w:val="5EB4ADD0"/>
    <w:lvl w:ilvl="0" w:tplc="72FE1774">
      <w:start w:val="1"/>
      <w:numFmt w:val="decimal"/>
      <w:suff w:val="nothing"/>
      <w:lvlText w:val="（%1）"/>
      <w:lvlJc w:val="left"/>
      <w:pPr>
        <w:ind w:left="982" w:hanging="556"/>
      </w:pPr>
      <w:rPr>
        <w:rFonts w:ascii="標楷體" w:eastAsia="標楷體" w:hAnsi="標楷體" w:cs="標楷體$...." w:hint="default"/>
        <w:b w:val="0"/>
        <w:color w:val="00000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9" w15:restartNumberingAfterBreak="0">
    <w:nsid w:val="7A555CB7"/>
    <w:multiLevelType w:val="hybridMultilevel"/>
    <w:tmpl w:val="19CAE4E0"/>
    <w:lvl w:ilvl="0" w:tplc="98E86C74">
      <w:start w:val="1"/>
      <w:numFmt w:val="decimal"/>
      <w:suff w:val="nothing"/>
      <w:lvlText w:val="（%1）"/>
      <w:lvlJc w:val="left"/>
      <w:pPr>
        <w:ind w:left="5583" w:hanging="480"/>
      </w:pPr>
      <w:rPr>
        <w:rFonts w:hint="default"/>
        <w:b w:val="0"/>
      </w:rPr>
    </w:lvl>
    <w:lvl w:ilvl="1" w:tplc="04090019" w:tentative="1">
      <w:start w:val="1"/>
      <w:numFmt w:val="ideographTraditional"/>
      <w:lvlText w:val="%2、"/>
      <w:lvlJc w:val="left"/>
      <w:pPr>
        <w:ind w:left="6063" w:hanging="480"/>
      </w:pPr>
    </w:lvl>
    <w:lvl w:ilvl="2" w:tplc="0409001B" w:tentative="1">
      <w:start w:val="1"/>
      <w:numFmt w:val="lowerRoman"/>
      <w:lvlText w:val="%3."/>
      <w:lvlJc w:val="right"/>
      <w:pPr>
        <w:ind w:left="6543" w:hanging="480"/>
      </w:pPr>
    </w:lvl>
    <w:lvl w:ilvl="3" w:tplc="0409000F" w:tentative="1">
      <w:start w:val="1"/>
      <w:numFmt w:val="decimal"/>
      <w:lvlText w:val="%4."/>
      <w:lvlJc w:val="left"/>
      <w:pPr>
        <w:ind w:left="7023" w:hanging="480"/>
      </w:pPr>
    </w:lvl>
    <w:lvl w:ilvl="4" w:tplc="04090019" w:tentative="1">
      <w:start w:val="1"/>
      <w:numFmt w:val="ideographTraditional"/>
      <w:lvlText w:val="%5、"/>
      <w:lvlJc w:val="left"/>
      <w:pPr>
        <w:ind w:left="7503" w:hanging="480"/>
      </w:pPr>
    </w:lvl>
    <w:lvl w:ilvl="5" w:tplc="0409001B" w:tentative="1">
      <w:start w:val="1"/>
      <w:numFmt w:val="lowerRoman"/>
      <w:lvlText w:val="%6."/>
      <w:lvlJc w:val="right"/>
      <w:pPr>
        <w:ind w:left="7983" w:hanging="480"/>
      </w:pPr>
    </w:lvl>
    <w:lvl w:ilvl="6" w:tplc="0409000F" w:tentative="1">
      <w:start w:val="1"/>
      <w:numFmt w:val="decimal"/>
      <w:lvlText w:val="%7."/>
      <w:lvlJc w:val="left"/>
      <w:pPr>
        <w:ind w:left="8463" w:hanging="480"/>
      </w:pPr>
    </w:lvl>
    <w:lvl w:ilvl="7" w:tplc="04090019" w:tentative="1">
      <w:start w:val="1"/>
      <w:numFmt w:val="ideographTraditional"/>
      <w:lvlText w:val="%8、"/>
      <w:lvlJc w:val="left"/>
      <w:pPr>
        <w:ind w:left="8943" w:hanging="480"/>
      </w:pPr>
    </w:lvl>
    <w:lvl w:ilvl="8" w:tplc="0409001B" w:tentative="1">
      <w:start w:val="1"/>
      <w:numFmt w:val="lowerRoman"/>
      <w:lvlText w:val="%9."/>
      <w:lvlJc w:val="right"/>
      <w:pPr>
        <w:ind w:left="9423" w:hanging="480"/>
      </w:pPr>
    </w:lvl>
  </w:abstractNum>
  <w:abstractNum w:abstractNumId="30" w15:restartNumberingAfterBreak="0">
    <w:nsid w:val="7B862853"/>
    <w:multiLevelType w:val="hybridMultilevel"/>
    <w:tmpl w:val="ADBC91B4"/>
    <w:lvl w:ilvl="0" w:tplc="2834BFCC">
      <w:start w:val="1"/>
      <w:numFmt w:val="decimal"/>
      <w:suff w:val="nothing"/>
      <w:lvlText w:val="（%1）"/>
      <w:lvlJc w:val="left"/>
      <w:pPr>
        <w:ind w:left="480" w:hanging="480"/>
      </w:pPr>
      <w:rPr>
        <w:rFonts w:hint="eastAsia"/>
        <w:b w:val="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num w:numId="1">
    <w:abstractNumId w:val="25"/>
  </w:num>
  <w:num w:numId="2">
    <w:abstractNumId w:val="22"/>
  </w:num>
  <w:num w:numId="3">
    <w:abstractNumId w:val="21"/>
  </w:num>
  <w:num w:numId="4">
    <w:abstractNumId w:val="15"/>
  </w:num>
  <w:num w:numId="5">
    <w:abstractNumId w:val="1"/>
  </w:num>
  <w:num w:numId="6">
    <w:abstractNumId w:val="28"/>
  </w:num>
  <w:num w:numId="7">
    <w:abstractNumId w:val="0"/>
  </w:num>
  <w:num w:numId="8">
    <w:abstractNumId w:val="11"/>
  </w:num>
  <w:num w:numId="9">
    <w:abstractNumId w:val="20"/>
  </w:num>
  <w:num w:numId="10">
    <w:abstractNumId w:val="3"/>
  </w:num>
  <w:num w:numId="11">
    <w:abstractNumId w:val="8"/>
  </w:num>
  <w:num w:numId="12">
    <w:abstractNumId w:val="6"/>
  </w:num>
  <w:num w:numId="13">
    <w:abstractNumId w:val="29"/>
  </w:num>
  <w:num w:numId="14">
    <w:abstractNumId w:val="24"/>
  </w:num>
  <w:num w:numId="15">
    <w:abstractNumId w:val="10"/>
  </w:num>
  <w:num w:numId="16">
    <w:abstractNumId w:val="30"/>
  </w:num>
  <w:num w:numId="17">
    <w:abstractNumId w:val="14"/>
  </w:num>
  <w:num w:numId="18">
    <w:abstractNumId w:val="13"/>
  </w:num>
  <w:num w:numId="19">
    <w:abstractNumId w:val="7"/>
  </w:num>
  <w:num w:numId="20">
    <w:abstractNumId w:val="12"/>
  </w:num>
  <w:num w:numId="21">
    <w:abstractNumId w:val="2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9"/>
  </w:num>
  <w:num w:numId="25">
    <w:abstractNumId w:val="18"/>
  </w:num>
  <w:num w:numId="26">
    <w:abstractNumId w:val="4"/>
  </w:num>
  <w:num w:numId="27">
    <w:abstractNumId w:val="9"/>
  </w:num>
  <w:num w:numId="28">
    <w:abstractNumId w:val="23"/>
  </w:num>
  <w:num w:numId="29">
    <w:abstractNumId w:val="5"/>
  </w:num>
  <w:num w:numId="30">
    <w:abstractNumId w:val="17"/>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A9"/>
    <w:rsid w:val="0000046F"/>
    <w:rsid w:val="00000D80"/>
    <w:rsid w:val="00000DE3"/>
    <w:rsid w:val="000010C7"/>
    <w:rsid w:val="00001BF5"/>
    <w:rsid w:val="00004B1D"/>
    <w:rsid w:val="00004F14"/>
    <w:rsid w:val="0000534A"/>
    <w:rsid w:val="00005831"/>
    <w:rsid w:val="00006526"/>
    <w:rsid w:val="00006A5B"/>
    <w:rsid w:val="0000705E"/>
    <w:rsid w:val="00007E59"/>
    <w:rsid w:val="00011526"/>
    <w:rsid w:val="000122AD"/>
    <w:rsid w:val="00013328"/>
    <w:rsid w:val="000136AC"/>
    <w:rsid w:val="00013857"/>
    <w:rsid w:val="00013D8B"/>
    <w:rsid w:val="00014906"/>
    <w:rsid w:val="000169D2"/>
    <w:rsid w:val="000208E6"/>
    <w:rsid w:val="00020E76"/>
    <w:rsid w:val="00020FE0"/>
    <w:rsid w:val="0002101F"/>
    <w:rsid w:val="00021FAA"/>
    <w:rsid w:val="000220B0"/>
    <w:rsid w:val="00022920"/>
    <w:rsid w:val="00022DCA"/>
    <w:rsid w:val="00023C82"/>
    <w:rsid w:val="00024852"/>
    <w:rsid w:val="0002488D"/>
    <w:rsid w:val="000249F2"/>
    <w:rsid w:val="00024E91"/>
    <w:rsid w:val="00024EC8"/>
    <w:rsid w:val="00025534"/>
    <w:rsid w:val="000265D7"/>
    <w:rsid w:val="000267B0"/>
    <w:rsid w:val="000272EB"/>
    <w:rsid w:val="0003007D"/>
    <w:rsid w:val="00030158"/>
    <w:rsid w:val="00030598"/>
    <w:rsid w:val="00030B30"/>
    <w:rsid w:val="00031E57"/>
    <w:rsid w:val="000325F4"/>
    <w:rsid w:val="0003267C"/>
    <w:rsid w:val="00032B86"/>
    <w:rsid w:val="00032EE3"/>
    <w:rsid w:val="000330D4"/>
    <w:rsid w:val="000330DC"/>
    <w:rsid w:val="0003325A"/>
    <w:rsid w:val="0003387B"/>
    <w:rsid w:val="0003436B"/>
    <w:rsid w:val="00034874"/>
    <w:rsid w:val="00034D66"/>
    <w:rsid w:val="000350D7"/>
    <w:rsid w:val="00036457"/>
    <w:rsid w:val="00036550"/>
    <w:rsid w:val="00037732"/>
    <w:rsid w:val="00037A1C"/>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2962"/>
    <w:rsid w:val="00082B95"/>
    <w:rsid w:val="00083970"/>
    <w:rsid w:val="00083C32"/>
    <w:rsid w:val="0008409D"/>
    <w:rsid w:val="00085F6D"/>
    <w:rsid w:val="000866FF"/>
    <w:rsid w:val="00086B9C"/>
    <w:rsid w:val="0008787C"/>
    <w:rsid w:val="0009012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648"/>
    <w:rsid w:val="000A687B"/>
    <w:rsid w:val="000B0500"/>
    <w:rsid w:val="000B0608"/>
    <w:rsid w:val="000B0AD5"/>
    <w:rsid w:val="000B0CFC"/>
    <w:rsid w:val="000B0ED6"/>
    <w:rsid w:val="000B1F51"/>
    <w:rsid w:val="000B219F"/>
    <w:rsid w:val="000B2D55"/>
    <w:rsid w:val="000B2E6E"/>
    <w:rsid w:val="000B36B6"/>
    <w:rsid w:val="000B3FF9"/>
    <w:rsid w:val="000B4628"/>
    <w:rsid w:val="000B4AFA"/>
    <w:rsid w:val="000B5315"/>
    <w:rsid w:val="000B59A0"/>
    <w:rsid w:val="000B5D20"/>
    <w:rsid w:val="000B6E8F"/>
    <w:rsid w:val="000B77FA"/>
    <w:rsid w:val="000C02F2"/>
    <w:rsid w:val="000C29E9"/>
    <w:rsid w:val="000C2A8F"/>
    <w:rsid w:val="000C2C1B"/>
    <w:rsid w:val="000C32A1"/>
    <w:rsid w:val="000C352F"/>
    <w:rsid w:val="000C37F6"/>
    <w:rsid w:val="000C398C"/>
    <w:rsid w:val="000C3A10"/>
    <w:rsid w:val="000C4B45"/>
    <w:rsid w:val="000C4F4D"/>
    <w:rsid w:val="000C51E1"/>
    <w:rsid w:val="000C5440"/>
    <w:rsid w:val="000C5A37"/>
    <w:rsid w:val="000C5D4F"/>
    <w:rsid w:val="000C6726"/>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99A"/>
    <w:rsid w:val="000F5F59"/>
    <w:rsid w:val="000F79F5"/>
    <w:rsid w:val="000F7CDE"/>
    <w:rsid w:val="00100BF8"/>
    <w:rsid w:val="00100EE5"/>
    <w:rsid w:val="00101AAB"/>
    <w:rsid w:val="0010272F"/>
    <w:rsid w:val="00102CB0"/>
    <w:rsid w:val="0010355D"/>
    <w:rsid w:val="00104089"/>
    <w:rsid w:val="00105296"/>
    <w:rsid w:val="00105A5F"/>
    <w:rsid w:val="0010665A"/>
    <w:rsid w:val="001067C9"/>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225A"/>
    <w:rsid w:val="001224EC"/>
    <w:rsid w:val="00122CDB"/>
    <w:rsid w:val="00123663"/>
    <w:rsid w:val="00123ECB"/>
    <w:rsid w:val="00126AE3"/>
    <w:rsid w:val="001314A5"/>
    <w:rsid w:val="0013166E"/>
    <w:rsid w:val="00131B72"/>
    <w:rsid w:val="00131E68"/>
    <w:rsid w:val="00133357"/>
    <w:rsid w:val="0013361D"/>
    <w:rsid w:val="001349AF"/>
    <w:rsid w:val="00134E29"/>
    <w:rsid w:val="00135760"/>
    <w:rsid w:val="001357FE"/>
    <w:rsid w:val="00135D81"/>
    <w:rsid w:val="00135D93"/>
    <w:rsid w:val="00135F2E"/>
    <w:rsid w:val="001368BA"/>
    <w:rsid w:val="00137529"/>
    <w:rsid w:val="00137669"/>
    <w:rsid w:val="001376FD"/>
    <w:rsid w:val="00137721"/>
    <w:rsid w:val="001406BC"/>
    <w:rsid w:val="001417C3"/>
    <w:rsid w:val="00141CFB"/>
    <w:rsid w:val="00142436"/>
    <w:rsid w:val="001431E9"/>
    <w:rsid w:val="00143A9A"/>
    <w:rsid w:val="00143BCC"/>
    <w:rsid w:val="00144533"/>
    <w:rsid w:val="001461D4"/>
    <w:rsid w:val="001474D2"/>
    <w:rsid w:val="00147596"/>
    <w:rsid w:val="001500D0"/>
    <w:rsid w:val="0015027F"/>
    <w:rsid w:val="00150622"/>
    <w:rsid w:val="001516BF"/>
    <w:rsid w:val="0015248E"/>
    <w:rsid w:val="001525DD"/>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D72"/>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D81"/>
    <w:rsid w:val="001712EA"/>
    <w:rsid w:val="00171472"/>
    <w:rsid w:val="00173772"/>
    <w:rsid w:val="00174158"/>
    <w:rsid w:val="0017465F"/>
    <w:rsid w:val="00174956"/>
    <w:rsid w:val="00174C09"/>
    <w:rsid w:val="00174F5C"/>
    <w:rsid w:val="00175585"/>
    <w:rsid w:val="0017711F"/>
    <w:rsid w:val="00177370"/>
    <w:rsid w:val="0017763E"/>
    <w:rsid w:val="00177C46"/>
    <w:rsid w:val="00180AE2"/>
    <w:rsid w:val="00181A07"/>
    <w:rsid w:val="00181DE2"/>
    <w:rsid w:val="00182B49"/>
    <w:rsid w:val="00182BBE"/>
    <w:rsid w:val="00182C1B"/>
    <w:rsid w:val="00182C8B"/>
    <w:rsid w:val="001833BB"/>
    <w:rsid w:val="00184F38"/>
    <w:rsid w:val="0018503A"/>
    <w:rsid w:val="00185526"/>
    <w:rsid w:val="00186275"/>
    <w:rsid w:val="00186A5F"/>
    <w:rsid w:val="00186E66"/>
    <w:rsid w:val="00186FF8"/>
    <w:rsid w:val="0019069B"/>
    <w:rsid w:val="001911AA"/>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7C2"/>
    <w:rsid w:val="001A0B41"/>
    <w:rsid w:val="001A0E83"/>
    <w:rsid w:val="001A130E"/>
    <w:rsid w:val="001A190D"/>
    <w:rsid w:val="001A3D39"/>
    <w:rsid w:val="001A45C2"/>
    <w:rsid w:val="001A4950"/>
    <w:rsid w:val="001A531E"/>
    <w:rsid w:val="001A5429"/>
    <w:rsid w:val="001A60A1"/>
    <w:rsid w:val="001A638B"/>
    <w:rsid w:val="001A72EB"/>
    <w:rsid w:val="001B07A8"/>
    <w:rsid w:val="001B0D1F"/>
    <w:rsid w:val="001B1C15"/>
    <w:rsid w:val="001B1F27"/>
    <w:rsid w:val="001B23ED"/>
    <w:rsid w:val="001B2916"/>
    <w:rsid w:val="001B44F5"/>
    <w:rsid w:val="001B457A"/>
    <w:rsid w:val="001B5779"/>
    <w:rsid w:val="001B5ECC"/>
    <w:rsid w:val="001B6936"/>
    <w:rsid w:val="001B70D3"/>
    <w:rsid w:val="001B7ACD"/>
    <w:rsid w:val="001C0288"/>
    <w:rsid w:val="001C045F"/>
    <w:rsid w:val="001C1201"/>
    <w:rsid w:val="001C1293"/>
    <w:rsid w:val="001C2683"/>
    <w:rsid w:val="001C4493"/>
    <w:rsid w:val="001C475F"/>
    <w:rsid w:val="001C4A5D"/>
    <w:rsid w:val="001C5E7C"/>
    <w:rsid w:val="001C68B5"/>
    <w:rsid w:val="001C6FB5"/>
    <w:rsid w:val="001C7DC0"/>
    <w:rsid w:val="001D079E"/>
    <w:rsid w:val="001D0F25"/>
    <w:rsid w:val="001D0F6E"/>
    <w:rsid w:val="001D1350"/>
    <w:rsid w:val="001D1425"/>
    <w:rsid w:val="001D1437"/>
    <w:rsid w:val="001D14CC"/>
    <w:rsid w:val="001D15AC"/>
    <w:rsid w:val="001D1BB6"/>
    <w:rsid w:val="001D3BED"/>
    <w:rsid w:val="001D4C1B"/>
    <w:rsid w:val="001D4CCD"/>
    <w:rsid w:val="001D541D"/>
    <w:rsid w:val="001D5B7C"/>
    <w:rsid w:val="001D5EEF"/>
    <w:rsid w:val="001D6116"/>
    <w:rsid w:val="001D67A5"/>
    <w:rsid w:val="001D6A6A"/>
    <w:rsid w:val="001D6C64"/>
    <w:rsid w:val="001D6DBB"/>
    <w:rsid w:val="001D7556"/>
    <w:rsid w:val="001D7C7E"/>
    <w:rsid w:val="001E0695"/>
    <w:rsid w:val="001E0734"/>
    <w:rsid w:val="001E0ED1"/>
    <w:rsid w:val="001E2211"/>
    <w:rsid w:val="001E294E"/>
    <w:rsid w:val="001E3955"/>
    <w:rsid w:val="001E4B5D"/>
    <w:rsid w:val="001E60EC"/>
    <w:rsid w:val="001E635E"/>
    <w:rsid w:val="001E63E0"/>
    <w:rsid w:val="001E69A0"/>
    <w:rsid w:val="001E72AB"/>
    <w:rsid w:val="001E72D7"/>
    <w:rsid w:val="001E7462"/>
    <w:rsid w:val="001E7FD6"/>
    <w:rsid w:val="001F00AC"/>
    <w:rsid w:val="001F0A93"/>
    <w:rsid w:val="001F0C63"/>
    <w:rsid w:val="001F0C82"/>
    <w:rsid w:val="001F1017"/>
    <w:rsid w:val="001F223C"/>
    <w:rsid w:val="001F3D26"/>
    <w:rsid w:val="001F4B7C"/>
    <w:rsid w:val="001F4CDB"/>
    <w:rsid w:val="001F58C3"/>
    <w:rsid w:val="001F742B"/>
    <w:rsid w:val="001F7AAC"/>
    <w:rsid w:val="0020028C"/>
    <w:rsid w:val="00201082"/>
    <w:rsid w:val="0020163C"/>
    <w:rsid w:val="002019D2"/>
    <w:rsid w:val="00201CC8"/>
    <w:rsid w:val="002021D1"/>
    <w:rsid w:val="002029BC"/>
    <w:rsid w:val="00203351"/>
    <w:rsid w:val="00203C8A"/>
    <w:rsid w:val="00203D30"/>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61E4"/>
    <w:rsid w:val="002163AE"/>
    <w:rsid w:val="0021683E"/>
    <w:rsid w:val="00216DCE"/>
    <w:rsid w:val="002171C5"/>
    <w:rsid w:val="002179BA"/>
    <w:rsid w:val="00217B84"/>
    <w:rsid w:val="00220996"/>
    <w:rsid w:val="00220C69"/>
    <w:rsid w:val="002219A0"/>
    <w:rsid w:val="002227B3"/>
    <w:rsid w:val="00223103"/>
    <w:rsid w:val="00224445"/>
    <w:rsid w:val="00224771"/>
    <w:rsid w:val="00224DD7"/>
    <w:rsid w:val="00224E06"/>
    <w:rsid w:val="002256D5"/>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B9F"/>
    <w:rsid w:val="00237C92"/>
    <w:rsid w:val="00240C5F"/>
    <w:rsid w:val="002418A6"/>
    <w:rsid w:val="00241ECF"/>
    <w:rsid w:val="00241FCB"/>
    <w:rsid w:val="0024308B"/>
    <w:rsid w:val="0024396B"/>
    <w:rsid w:val="00243A3E"/>
    <w:rsid w:val="00244613"/>
    <w:rsid w:val="00245595"/>
    <w:rsid w:val="0024585A"/>
    <w:rsid w:val="00245878"/>
    <w:rsid w:val="00246BBB"/>
    <w:rsid w:val="002474C4"/>
    <w:rsid w:val="00250CEA"/>
    <w:rsid w:val="00251528"/>
    <w:rsid w:val="00251542"/>
    <w:rsid w:val="00251955"/>
    <w:rsid w:val="00251A7D"/>
    <w:rsid w:val="00251CB0"/>
    <w:rsid w:val="0025254F"/>
    <w:rsid w:val="0025273E"/>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739A"/>
    <w:rsid w:val="00267491"/>
    <w:rsid w:val="0027060E"/>
    <w:rsid w:val="00270927"/>
    <w:rsid w:val="002709C3"/>
    <w:rsid w:val="00271EF5"/>
    <w:rsid w:val="00272801"/>
    <w:rsid w:val="0027283C"/>
    <w:rsid w:val="00273581"/>
    <w:rsid w:val="0027371C"/>
    <w:rsid w:val="0027747A"/>
    <w:rsid w:val="002776F6"/>
    <w:rsid w:val="00277812"/>
    <w:rsid w:val="0028019C"/>
    <w:rsid w:val="00280AF6"/>
    <w:rsid w:val="002812DD"/>
    <w:rsid w:val="002819F7"/>
    <w:rsid w:val="00281B64"/>
    <w:rsid w:val="00281C12"/>
    <w:rsid w:val="0028265E"/>
    <w:rsid w:val="00282B5E"/>
    <w:rsid w:val="002832D5"/>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3BDD"/>
    <w:rsid w:val="002A41CF"/>
    <w:rsid w:val="002A431A"/>
    <w:rsid w:val="002A48F4"/>
    <w:rsid w:val="002A5295"/>
    <w:rsid w:val="002A567E"/>
    <w:rsid w:val="002A5AD3"/>
    <w:rsid w:val="002A641C"/>
    <w:rsid w:val="002A645B"/>
    <w:rsid w:val="002A6975"/>
    <w:rsid w:val="002A6D77"/>
    <w:rsid w:val="002A7980"/>
    <w:rsid w:val="002A7A5E"/>
    <w:rsid w:val="002B0963"/>
    <w:rsid w:val="002B0A40"/>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EF"/>
    <w:rsid w:val="002B70F1"/>
    <w:rsid w:val="002C1707"/>
    <w:rsid w:val="002C200A"/>
    <w:rsid w:val="002C2AAD"/>
    <w:rsid w:val="002C3567"/>
    <w:rsid w:val="002C3977"/>
    <w:rsid w:val="002C39B9"/>
    <w:rsid w:val="002C3B4F"/>
    <w:rsid w:val="002C45DF"/>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F02C9"/>
    <w:rsid w:val="002F0B29"/>
    <w:rsid w:val="002F0F88"/>
    <w:rsid w:val="002F1993"/>
    <w:rsid w:val="002F366A"/>
    <w:rsid w:val="002F3DCF"/>
    <w:rsid w:val="002F4597"/>
    <w:rsid w:val="002F582B"/>
    <w:rsid w:val="002F6643"/>
    <w:rsid w:val="002F72BC"/>
    <w:rsid w:val="002F7F28"/>
    <w:rsid w:val="0030041B"/>
    <w:rsid w:val="003017E4"/>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4093"/>
    <w:rsid w:val="003240CA"/>
    <w:rsid w:val="00325BD5"/>
    <w:rsid w:val="003267F4"/>
    <w:rsid w:val="003270A0"/>
    <w:rsid w:val="0032726A"/>
    <w:rsid w:val="0032745D"/>
    <w:rsid w:val="003307C0"/>
    <w:rsid w:val="00330ADE"/>
    <w:rsid w:val="00331320"/>
    <w:rsid w:val="00331A2D"/>
    <w:rsid w:val="003320F2"/>
    <w:rsid w:val="00332416"/>
    <w:rsid w:val="00332FBF"/>
    <w:rsid w:val="00333287"/>
    <w:rsid w:val="003352BB"/>
    <w:rsid w:val="00335650"/>
    <w:rsid w:val="00336B45"/>
    <w:rsid w:val="00337573"/>
    <w:rsid w:val="00337C73"/>
    <w:rsid w:val="00337ED8"/>
    <w:rsid w:val="00340387"/>
    <w:rsid w:val="00340516"/>
    <w:rsid w:val="003409AC"/>
    <w:rsid w:val="00340C91"/>
    <w:rsid w:val="00341382"/>
    <w:rsid w:val="0034154D"/>
    <w:rsid w:val="00342147"/>
    <w:rsid w:val="003431DF"/>
    <w:rsid w:val="003431F7"/>
    <w:rsid w:val="00344400"/>
    <w:rsid w:val="0034468F"/>
    <w:rsid w:val="00344E01"/>
    <w:rsid w:val="00344E0C"/>
    <w:rsid w:val="003451E4"/>
    <w:rsid w:val="003451FE"/>
    <w:rsid w:val="003455B2"/>
    <w:rsid w:val="003463B1"/>
    <w:rsid w:val="003465D4"/>
    <w:rsid w:val="00346657"/>
    <w:rsid w:val="003469AC"/>
    <w:rsid w:val="003469C5"/>
    <w:rsid w:val="00346F5E"/>
    <w:rsid w:val="00347309"/>
    <w:rsid w:val="003476ED"/>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C54"/>
    <w:rsid w:val="00380D8C"/>
    <w:rsid w:val="0038121E"/>
    <w:rsid w:val="00381B1D"/>
    <w:rsid w:val="00382780"/>
    <w:rsid w:val="00383132"/>
    <w:rsid w:val="00384633"/>
    <w:rsid w:val="00385095"/>
    <w:rsid w:val="003854F6"/>
    <w:rsid w:val="00386FAB"/>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2EC8"/>
    <w:rsid w:val="003A341C"/>
    <w:rsid w:val="003A3DAB"/>
    <w:rsid w:val="003A3DFA"/>
    <w:rsid w:val="003A3FFC"/>
    <w:rsid w:val="003A4085"/>
    <w:rsid w:val="003A42B8"/>
    <w:rsid w:val="003A42DB"/>
    <w:rsid w:val="003A462D"/>
    <w:rsid w:val="003A4710"/>
    <w:rsid w:val="003A5958"/>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3906"/>
    <w:rsid w:val="003C3A66"/>
    <w:rsid w:val="003C3E7A"/>
    <w:rsid w:val="003C43EF"/>
    <w:rsid w:val="003C46C3"/>
    <w:rsid w:val="003C48E3"/>
    <w:rsid w:val="003C4BF2"/>
    <w:rsid w:val="003C4D93"/>
    <w:rsid w:val="003C4F97"/>
    <w:rsid w:val="003C55A5"/>
    <w:rsid w:val="003C5CC7"/>
    <w:rsid w:val="003C5D99"/>
    <w:rsid w:val="003C6037"/>
    <w:rsid w:val="003C686E"/>
    <w:rsid w:val="003C6888"/>
    <w:rsid w:val="003C7205"/>
    <w:rsid w:val="003C7370"/>
    <w:rsid w:val="003C7CD9"/>
    <w:rsid w:val="003D13D0"/>
    <w:rsid w:val="003D2A18"/>
    <w:rsid w:val="003D312A"/>
    <w:rsid w:val="003D35A7"/>
    <w:rsid w:val="003D4B00"/>
    <w:rsid w:val="003D54F9"/>
    <w:rsid w:val="003D6127"/>
    <w:rsid w:val="003D6FC9"/>
    <w:rsid w:val="003E0266"/>
    <w:rsid w:val="003E0309"/>
    <w:rsid w:val="003E0D15"/>
    <w:rsid w:val="003E2158"/>
    <w:rsid w:val="003E2A8B"/>
    <w:rsid w:val="003E2DCA"/>
    <w:rsid w:val="003E3A0B"/>
    <w:rsid w:val="003E3BC3"/>
    <w:rsid w:val="003E407E"/>
    <w:rsid w:val="003E48DD"/>
    <w:rsid w:val="003E49BD"/>
    <w:rsid w:val="003E51D0"/>
    <w:rsid w:val="003E56D6"/>
    <w:rsid w:val="003E58F1"/>
    <w:rsid w:val="003E6625"/>
    <w:rsid w:val="003E71E6"/>
    <w:rsid w:val="003E7504"/>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29D"/>
    <w:rsid w:val="00410F9A"/>
    <w:rsid w:val="00411AEF"/>
    <w:rsid w:val="00411AF8"/>
    <w:rsid w:val="004122E9"/>
    <w:rsid w:val="00412874"/>
    <w:rsid w:val="00412A43"/>
    <w:rsid w:val="0041354F"/>
    <w:rsid w:val="00415290"/>
    <w:rsid w:val="0041553E"/>
    <w:rsid w:val="004157D6"/>
    <w:rsid w:val="004162D0"/>
    <w:rsid w:val="00416309"/>
    <w:rsid w:val="00416B09"/>
    <w:rsid w:val="00416FDD"/>
    <w:rsid w:val="00417354"/>
    <w:rsid w:val="00417B6A"/>
    <w:rsid w:val="00420701"/>
    <w:rsid w:val="00420740"/>
    <w:rsid w:val="00420F26"/>
    <w:rsid w:val="0042335A"/>
    <w:rsid w:val="0042361F"/>
    <w:rsid w:val="00424249"/>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3779"/>
    <w:rsid w:val="00443D77"/>
    <w:rsid w:val="00444FC9"/>
    <w:rsid w:val="004450C4"/>
    <w:rsid w:val="00445D49"/>
    <w:rsid w:val="004460BE"/>
    <w:rsid w:val="00446D3A"/>
    <w:rsid w:val="00446F92"/>
    <w:rsid w:val="004471BE"/>
    <w:rsid w:val="0044751B"/>
    <w:rsid w:val="00447A9F"/>
    <w:rsid w:val="0045088B"/>
    <w:rsid w:val="00451870"/>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6F23"/>
    <w:rsid w:val="004876F1"/>
    <w:rsid w:val="00487F29"/>
    <w:rsid w:val="004900AC"/>
    <w:rsid w:val="00490529"/>
    <w:rsid w:val="00491246"/>
    <w:rsid w:val="00491B95"/>
    <w:rsid w:val="00491C74"/>
    <w:rsid w:val="004924ED"/>
    <w:rsid w:val="0049324E"/>
    <w:rsid w:val="00493F49"/>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C21"/>
    <w:rsid w:val="004B52A2"/>
    <w:rsid w:val="004B648C"/>
    <w:rsid w:val="004B6979"/>
    <w:rsid w:val="004B7FE0"/>
    <w:rsid w:val="004C06AC"/>
    <w:rsid w:val="004C08C3"/>
    <w:rsid w:val="004C1448"/>
    <w:rsid w:val="004C1878"/>
    <w:rsid w:val="004C2049"/>
    <w:rsid w:val="004C268B"/>
    <w:rsid w:val="004C3F97"/>
    <w:rsid w:val="004C48FF"/>
    <w:rsid w:val="004C4C80"/>
    <w:rsid w:val="004C58B1"/>
    <w:rsid w:val="004C59A0"/>
    <w:rsid w:val="004C5CCE"/>
    <w:rsid w:val="004C5DFD"/>
    <w:rsid w:val="004C6EB9"/>
    <w:rsid w:val="004C6EC8"/>
    <w:rsid w:val="004C7C99"/>
    <w:rsid w:val="004C7FC9"/>
    <w:rsid w:val="004C7FD2"/>
    <w:rsid w:val="004D0C08"/>
    <w:rsid w:val="004D1916"/>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F"/>
    <w:rsid w:val="004E39D8"/>
    <w:rsid w:val="004E3F9F"/>
    <w:rsid w:val="004E4EF1"/>
    <w:rsid w:val="004E61C0"/>
    <w:rsid w:val="004E65B3"/>
    <w:rsid w:val="004E6B1E"/>
    <w:rsid w:val="004E6BED"/>
    <w:rsid w:val="004E6CAA"/>
    <w:rsid w:val="004E6D57"/>
    <w:rsid w:val="004E79D7"/>
    <w:rsid w:val="004F08DF"/>
    <w:rsid w:val="004F0DFE"/>
    <w:rsid w:val="004F13DE"/>
    <w:rsid w:val="004F155F"/>
    <w:rsid w:val="004F19EA"/>
    <w:rsid w:val="004F24C6"/>
    <w:rsid w:val="004F3AE2"/>
    <w:rsid w:val="004F4176"/>
    <w:rsid w:val="004F45D6"/>
    <w:rsid w:val="004F56E1"/>
    <w:rsid w:val="004F5730"/>
    <w:rsid w:val="004F5D5A"/>
    <w:rsid w:val="004F6009"/>
    <w:rsid w:val="004F7415"/>
    <w:rsid w:val="004F76A2"/>
    <w:rsid w:val="004F7AB8"/>
    <w:rsid w:val="004F7F02"/>
    <w:rsid w:val="004F7F61"/>
    <w:rsid w:val="005004F2"/>
    <w:rsid w:val="00500C3D"/>
    <w:rsid w:val="00500D90"/>
    <w:rsid w:val="00502833"/>
    <w:rsid w:val="00502DB2"/>
    <w:rsid w:val="00502E94"/>
    <w:rsid w:val="00503536"/>
    <w:rsid w:val="005037F8"/>
    <w:rsid w:val="00503C07"/>
    <w:rsid w:val="005050CF"/>
    <w:rsid w:val="00505BA4"/>
    <w:rsid w:val="00506402"/>
    <w:rsid w:val="005067A4"/>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56B"/>
    <w:rsid w:val="0053251F"/>
    <w:rsid w:val="00532796"/>
    <w:rsid w:val="00533072"/>
    <w:rsid w:val="005339BF"/>
    <w:rsid w:val="00533B32"/>
    <w:rsid w:val="00533B70"/>
    <w:rsid w:val="005343FB"/>
    <w:rsid w:val="00534B73"/>
    <w:rsid w:val="00534C36"/>
    <w:rsid w:val="00535227"/>
    <w:rsid w:val="0053594F"/>
    <w:rsid w:val="00536001"/>
    <w:rsid w:val="005367E3"/>
    <w:rsid w:val="005372BF"/>
    <w:rsid w:val="00540505"/>
    <w:rsid w:val="005408BC"/>
    <w:rsid w:val="00540A6D"/>
    <w:rsid w:val="005410D9"/>
    <w:rsid w:val="00541C03"/>
    <w:rsid w:val="00541D49"/>
    <w:rsid w:val="005429A9"/>
    <w:rsid w:val="00542AB5"/>
    <w:rsid w:val="00542C03"/>
    <w:rsid w:val="00542D1D"/>
    <w:rsid w:val="00544CF2"/>
    <w:rsid w:val="0054512C"/>
    <w:rsid w:val="00547AEA"/>
    <w:rsid w:val="00547F67"/>
    <w:rsid w:val="00550739"/>
    <w:rsid w:val="0055153B"/>
    <w:rsid w:val="005516DD"/>
    <w:rsid w:val="0055223F"/>
    <w:rsid w:val="00552641"/>
    <w:rsid w:val="0055377D"/>
    <w:rsid w:val="00553AFC"/>
    <w:rsid w:val="00553EEB"/>
    <w:rsid w:val="00553F9B"/>
    <w:rsid w:val="00554219"/>
    <w:rsid w:val="00554D87"/>
    <w:rsid w:val="00554E91"/>
    <w:rsid w:val="0055521F"/>
    <w:rsid w:val="00555757"/>
    <w:rsid w:val="00555CFC"/>
    <w:rsid w:val="00555E0D"/>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8F4"/>
    <w:rsid w:val="00573A85"/>
    <w:rsid w:val="005742FE"/>
    <w:rsid w:val="00575CEB"/>
    <w:rsid w:val="00575D40"/>
    <w:rsid w:val="00576398"/>
    <w:rsid w:val="0057688C"/>
    <w:rsid w:val="005805BF"/>
    <w:rsid w:val="00580A4A"/>
    <w:rsid w:val="00581430"/>
    <w:rsid w:val="00582E9D"/>
    <w:rsid w:val="0058315F"/>
    <w:rsid w:val="005837E1"/>
    <w:rsid w:val="00583E0D"/>
    <w:rsid w:val="00584211"/>
    <w:rsid w:val="005843C6"/>
    <w:rsid w:val="00584825"/>
    <w:rsid w:val="005849B5"/>
    <w:rsid w:val="00584CAF"/>
    <w:rsid w:val="005859D0"/>
    <w:rsid w:val="00585F8A"/>
    <w:rsid w:val="00586925"/>
    <w:rsid w:val="00587174"/>
    <w:rsid w:val="005873AD"/>
    <w:rsid w:val="00590570"/>
    <w:rsid w:val="005906A2"/>
    <w:rsid w:val="00591155"/>
    <w:rsid w:val="00592DB3"/>
    <w:rsid w:val="00593241"/>
    <w:rsid w:val="005934F3"/>
    <w:rsid w:val="00594265"/>
    <w:rsid w:val="005944DA"/>
    <w:rsid w:val="00594A7F"/>
    <w:rsid w:val="00595D88"/>
    <w:rsid w:val="005963A5"/>
    <w:rsid w:val="00596E57"/>
    <w:rsid w:val="00597170"/>
    <w:rsid w:val="00597C34"/>
    <w:rsid w:val="005A0BE2"/>
    <w:rsid w:val="005A0DBB"/>
    <w:rsid w:val="005A24B1"/>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288"/>
    <w:rsid w:val="005A730A"/>
    <w:rsid w:val="005A7703"/>
    <w:rsid w:val="005B0B0B"/>
    <w:rsid w:val="005B118C"/>
    <w:rsid w:val="005B12A2"/>
    <w:rsid w:val="005B17DE"/>
    <w:rsid w:val="005B199C"/>
    <w:rsid w:val="005B2D19"/>
    <w:rsid w:val="005B2EB0"/>
    <w:rsid w:val="005B3872"/>
    <w:rsid w:val="005B3B45"/>
    <w:rsid w:val="005B4332"/>
    <w:rsid w:val="005B482F"/>
    <w:rsid w:val="005B4C08"/>
    <w:rsid w:val="005B4D14"/>
    <w:rsid w:val="005B5E66"/>
    <w:rsid w:val="005B6504"/>
    <w:rsid w:val="005B754E"/>
    <w:rsid w:val="005B7C6B"/>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E46"/>
    <w:rsid w:val="005D2E0E"/>
    <w:rsid w:val="005D3677"/>
    <w:rsid w:val="005D41B3"/>
    <w:rsid w:val="005D4384"/>
    <w:rsid w:val="005D4DAA"/>
    <w:rsid w:val="005D4F44"/>
    <w:rsid w:val="005D5265"/>
    <w:rsid w:val="005D561B"/>
    <w:rsid w:val="005D5845"/>
    <w:rsid w:val="005D59CA"/>
    <w:rsid w:val="005D669F"/>
    <w:rsid w:val="005D74B9"/>
    <w:rsid w:val="005D75C4"/>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5C22"/>
    <w:rsid w:val="005E5E4A"/>
    <w:rsid w:val="005E6573"/>
    <w:rsid w:val="005E6616"/>
    <w:rsid w:val="005E6A04"/>
    <w:rsid w:val="005E7583"/>
    <w:rsid w:val="005E79DC"/>
    <w:rsid w:val="005F0487"/>
    <w:rsid w:val="005F055D"/>
    <w:rsid w:val="005F2579"/>
    <w:rsid w:val="005F2E47"/>
    <w:rsid w:val="005F3A3F"/>
    <w:rsid w:val="005F4B69"/>
    <w:rsid w:val="005F58CA"/>
    <w:rsid w:val="005F5D76"/>
    <w:rsid w:val="005F61A0"/>
    <w:rsid w:val="005F6571"/>
    <w:rsid w:val="005F66E4"/>
    <w:rsid w:val="005F7703"/>
    <w:rsid w:val="0060082F"/>
    <w:rsid w:val="00601101"/>
    <w:rsid w:val="00601185"/>
    <w:rsid w:val="00601F18"/>
    <w:rsid w:val="00602419"/>
    <w:rsid w:val="00603504"/>
    <w:rsid w:val="00604182"/>
    <w:rsid w:val="00604AF3"/>
    <w:rsid w:val="00604B99"/>
    <w:rsid w:val="0060523A"/>
    <w:rsid w:val="006062DB"/>
    <w:rsid w:val="006062F6"/>
    <w:rsid w:val="006068AC"/>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17FD7"/>
    <w:rsid w:val="00620612"/>
    <w:rsid w:val="006211CB"/>
    <w:rsid w:val="00621317"/>
    <w:rsid w:val="006213C2"/>
    <w:rsid w:val="0062180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0C1"/>
    <w:rsid w:val="00630D19"/>
    <w:rsid w:val="0063138E"/>
    <w:rsid w:val="00631631"/>
    <w:rsid w:val="00631755"/>
    <w:rsid w:val="00631BF4"/>
    <w:rsid w:val="0063237F"/>
    <w:rsid w:val="00632865"/>
    <w:rsid w:val="00634AFC"/>
    <w:rsid w:val="00634FA7"/>
    <w:rsid w:val="0063551B"/>
    <w:rsid w:val="00635AD2"/>
    <w:rsid w:val="0063601A"/>
    <w:rsid w:val="00637FB3"/>
    <w:rsid w:val="00640669"/>
    <w:rsid w:val="006411E5"/>
    <w:rsid w:val="00641485"/>
    <w:rsid w:val="006421DA"/>
    <w:rsid w:val="006428E0"/>
    <w:rsid w:val="00642C65"/>
    <w:rsid w:val="00642DBE"/>
    <w:rsid w:val="00642EE7"/>
    <w:rsid w:val="00643B9E"/>
    <w:rsid w:val="006460C2"/>
    <w:rsid w:val="00647A2A"/>
    <w:rsid w:val="006503DF"/>
    <w:rsid w:val="00650503"/>
    <w:rsid w:val="00651928"/>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3C20"/>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6937"/>
    <w:rsid w:val="006771D8"/>
    <w:rsid w:val="00677DE5"/>
    <w:rsid w:val="00680D48"/>
    <w:rsid w:val="00681117"/>
    <w:rsid w:val="006819DC"/>
    <w:rsid w:val="00685DE9"/>
    <w:rsid w:val="00686C48"/>
    <w:rsid w:val="00686D12"/>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202"/>
    <w:rsid w:val="006C13DD"/>
    <w:rsid w:val="006C1C8A"/>
    <w:rsid w:val="006C206A"/>
    <w:rsid w:val="006C2B0E"/>
    <w:rsid w:val="006C3209"/>
    <w:rsid w:val="006C343C"/>
    <w:rsid w:val="006C3450"/>
    <w:rsid w:val="006C34B4"/>
    <w:rsid w:val="006C36C7"/>
    <w:rsid w:val="006C3C7E"/>
    <w:rsid w:val="006C3CCC"/>
    <w:rsid w:val="006C3E1A"/>
    <w:rsid w:val="006C4364"/>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CD2"/>
    <w:rsid w:val="006D2CE3"/>
    <w:rsid w:val="006D3060"/>
    <w:rsid w:val="006D3491"/>
    <w:rsid w:val="006D34C9"/>
    <w:rsid w:val="006D3A15"/>
    <w:rsid w:val="006D5145"/>
    <w:rsid w:val="006D5F05"/>
    <w:rsid w:val="006D63F4"/>
    <w:rsid w:val="006D6C0C"/>
    <w:rsid w:val="006D79BE"/>
    <w:rsid w:val="006D7A16"/>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03F"/>
    <w:rsid w:val="006F4A0A"/>
    <w:rsid w:val="006F4DD4"/>
    <w:rsid w:val="006F64E7"/>
    <w:rsid w:val="006F7B2F"/>
    <w:rsid w:val="007006B5"/>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128A"/>
    <w:rsid w:val="00721E7C"/>
    <w:rsid w:val="007220CA"/>
    <w:rsid w:val="0072280C"/>
    <w:rsid w:val="007237D2"/>
    <w:rsid w:val="0072444F"/>
    <w:rsid w:val="00724C4C"/>
    <w:rsid w:val="00724E2D"/>
    <w:rsid w:val="0072701E"/>
    <w:rsid w:val="0072722B"/>
    <w:rsid w:val="00727752"/>
    <w:rsid w:val="00730173"/>
    <w:rsid w:val="00730234"/>
    <w:rsid w:val="0073136E"/>
    <w:rsid w:val="00732AD2"/>
    <w:rsid w:val="00733252"/>
    <w:rsid w:val="00733A16"/>
    <w:rsid w:val="00733C2D"/>
    <w:rsid w:val="0073415E"/>
    <w:rsid w:val="0073426D"/>
    <w:rsid w:val="00734F2E"/>
    <w:rsid w:val="0073562B"/>
    <w:rsid w:val="00735B43"/>
    <w:rsid w:val="00735E9B"/>
    <w:rsid w:val="00736FBC"/>
    <w:rsid w:val="00737EED"/>
    <w:rsid w:val="00737F6C"/>
    <w:rsid w:val="0074071A"/>
    <w:rsid w:val="0074095C"/>
    <w:rsid w:val="00742575"/>
    <w:rsid w:val="00742CC5"/>
    <w:rsid w:val="007437AD"/>
    <w:rsid w:val="0074394F"/>
    <w:rsid w:val="00743F9C"/>
    <w:rsid w:val="00744617"/>
    <w:rsid w:val="00744715"/>
    <w:rsid w:val="0074591F"/>
    <w:rsid w:val="00745C0D"/>
    <w:rsid w:val="00746F8A"/>
    <w:rsid w:val="00747907"/>
    <w:rsid w:val="00747951"/>
    <w:rsid w:val="007506C9"/>
    <w:rsid w:val="00750774"/>
    <w:rsid w:val="00750B1C"/>
    <w:rsid w:val="00750D17"/>
    <w:rsid w:val="0075112E"/>
    <w:rsid w:val="00751C7F"/>
    <w:rsid w:val="007527AB"/>
    <w:rsid w:val="00752CB5"/>
    <w:rsid w:val="0075348F"/>
    <w:rsid w:val="007538D8"/>
    <w:rsid w:val="00753F0E"/>
    <w:rsid w:val="007547B8"/>
    <w:rsid w:val="007564E7"/>
    <w:rsid w:val="00756FFB"/>
    <w:rsid w:val="0075763E"/>
    <w:rsid w:val="00760253"/>
    <w:rsid w:val="00760D28"/>
    <w:rsid w:val="007612CB"/>
    <w:rsid w:val="007612ED"/>
    <w:rsid w:val="00763BED"/>
    <w:rsid w:val="0076406E"/>
    <w:rsid w:val="00764CAF"/>
    <w:rsid w:val="00765DD5"/>
    <w:rsid w:val="0076727B"/>
    <w:rsid w:val="0077060C"/>
    <w:rsid w:val="007708E3"/>
    <w:rsid w:val="00770955"/>
    <w:rsid w:val="00770B5A"/>
    <w:rsid w:val="00771031"/>
    <w:rsid w:val="007713FB"/>
    <w:rsid w:val="00771989"/>
    <w:rsid w:val="00771A1C"/>
    <w:rsid w:val="00772042"/>
    <w:rsid w:val="007725E3"/>
    <w:rsid w:val="007726EA"/>
    <w:rsid w:val="00773A98"/>
    <w:rsid w:val="00773E8F"/>
    <w:rsid w:val="00774548"/>
    <w:rsid w:val="00774EDE"/>
    <w:rsid w:val="0077570D"/>
    <w:rsid w:val="00775869"/>
    <w:rsid w:val="00775A71"/>
    <w:rsid w:val="00776740"/>
    <w:rsid w:val="00776859"/>
    <w:rsid w:val="007768C4"/>
    <w:rsid w:val="0077750F"/>
    <w:rsid w:val="00777907"/>
    <w:rsid w:val="00777D72"/>
    <w:rsid w:val="00780637"/>
    <w:rsid w:val="0078069B"/>
    <w:rsid w:val="00780CCF"/>
    <w:rsid w:val="00781543"/>
    <w:rsid w:val="00781A36"/>
    <w:rsid w:val="00781AE8"/>
    <w:rsid w:val="00782D83"/>
    <w:rsid w:val="00782EA8"/>
    <w:rsid w:val="00783009"/>
    <w:rsid w:val="0078338C"/>
    <w:rsid w:val="00784796"/>
    <w:rsid w:val="00784D0C"/>
    <w:rsid w:val="00784DF2"/>
    <w:rsid w:val="00785450"/>
    <w:rsid w:val="00785748"/>
    <w:rsid w:val="00785EF7"/>
    <w:rsid w:val="007869D3"/>
    <w:rsid w:val="00786B82"/>
    <w:rsid w:val="00786E11"/>
    <w:rsid w:val="00787717"/>
    <w:rsid w:val="00790713"/>
    <w:rsid w:val="00791A0A"/>
    <w:rsid w:val="0079223F"/>
    <w:rsid w:val="00793474"/>
    <w:rsid w:val="00793BC4"/>
    <w:rsid w:val="00793CBE"/>
    <w:rsid w:val="00793FAA"/>
    <w:rsid w:val="007949B4"/>
    <w:rsid w:val="007964ED"/>
    <w:rsid w:val="007965B4"/>
    <w:rsid w:val="0079684B"/>
    <w:rsid w:val="007A0565"/>
    <w:rsid w:val="007A078B"/>
    <w:rsid w:val="007A0C6A"/>
    <w:rsid w:val="007A107D"/>
    <w:rsid w:val="007A1498"/>
    <w:rsid w:val="007A178B"/>
    <w:rsid w:val="007A1E38"/>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ADE"/>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4BE"/>
    <w:rsid w:val="007C6B83"/>
    <w:rsid w:val="007C7C90"/>
    <w:rsid w:val="007D0ADA"/>
    <w:rsid w:val="007D2462"/>
    <w:rsid w:val="007D26E5"/>
    <w:rsid w:val="007D2BF4"/>
    <w:rsid w:val="007D2D33"/>
    <w:rsid w:val="007D2E16"/>
    <w:rsid w:val="007D3D29"/>
    <w:rsid w:val="007D4E05"/>
    <w:rsid w:val="007D5698"/>
    <w:rsid w:val="007D5AEF"/>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1985"/>
    <w:rsid w:val="007F1A07"/>
    <w:rsid w:val="007F1D7C"/>
    <w:rsid w:val="007F221F"/>
    <w:rsid w:val="007F23C9"/>
    <w:rsid w:val="007F2A75"/>
    <w:rsid w:val="007F2F6D"/>
    <w:rsid w:val="007F3644"/>
    <w:rsid w:val="007F3EB1"/>
    <w:rsid w:val="007F4813"/>
    <w:rsid w:val="007F4B57"/>
    <w:rsid w:val="007F4E18"/>
    <w:rsid w:val="007F5238"/>
    <w:rsid w:val="007F6324"/>
    <w:rsid w:val="007F659F"/>
    <w:rsid w:val="007F6CD2"/>
    <w:rsid w:val="007F7EEC"/>
    <w:rsid w:val="007F7F65"/>
    <w:rsid w:val="00800453"/>
    <w:rsid w:val="00801B0D"/>
    <w:rsid w:val="008020DE"/>
    <w:rsid w:val="008023C3"/>
    <w:rsid w:val="008037B4"/>
    <w:rsid w:val="00803BB6"/>
    <w:rsid w:val="008041DA"/>
    <w:rsid w:val="00805082"/>
    <w:rsid w:val="00806552"/>
    <w:rsid w:val="008065F8"/>
    <w:rsid w:val="00807917"/>
    <w:rsid w:val="00807DEC"/>
    <w:rsid w:val="0081143D"/>
    <w:rsid w:val="0081198A"/>
    <w:rsid w:val="00812CBD"/>
    <w:rsid w:val="00813989"/>
    <w:rsid w:val="00813C91"/>
    <w:rsid w:val="00813E8A"/>
    <w:rsid w:val="00814F56"/>
    <w:rsid w:val="0082019A"/>
    <w:rsid w:val="00820B33"/>
    <w:rsid w:val="00820F4B"/>
    <w:rsid w:val="00821635"/>
    <w:rsid w:val="00822FAF"/>
    <w:rsid w:val="00823059"/>
    <w:rsid w:val="00823EDC"/>
    <w:rsid w:val="00824392"/>
    <w:rsid w:val="00824C5A"/>
    <w:rsid w:val="00825B0F"/>
    <w:rsid w:val="00825F77"/>
    <w:rsid w:val="0082627B"/>
    <w:rsid w:val="0082657F"/>
    <w:rsid w:val="0082679A"/>
    <w:rsid w:val="00826C64"/>
    <w:rsid w:val="008270D8"/>
    <w:rsid w:val="00827255"/>
    <w:rsid w:val="00827828"/>
    <w:rsid w:val="00827CFE"/>
    <w:rsid w:val="008308FE"/>
    <w:rsid w:val="00832905"/>
    <w:rsid w:val="00832F7E"/>
    <w:rsid w:val="00833B2D"/>
    <w:rsid w:val="00834B7E"/>
    <w:rsid w:val="008351C4"/>
    <w:rsid w:val="008359A5"/>
    <w:rsid w:val="00835F58"/>
    <w:rsid w:val="0083769E"/>
    <w:rsid w:val="008402D0"/>
    <w:rsid w:val="00841410"/>
    <w:rsid w:val="00841760"/>
    <w:rsid w:val="00841D08"/>
    <w:rsid w:val="008429D8"/>
    <w:rsid w:val="008429E3"/>
    <w:rsid w:val="00842AFA"/>
    <w:rsid w:val="00842B11"/>
    <w:rsid w:val="0084383C"/>
    <w:rsid w:val="0084399D"/>
    <w:rsid w:val="00843F01"/>
    <w:rsid w:val="00844E1B"/>
    <w:rsid w:val="008452C9"/>
    <w:rsid w:val="0084545E"/>
    <w:rsid w:val="00845476"/>
    <w:rsid w:val="00845E47"/>
    <w:rsid w:val="0084677C"/>
    <w:rsid w:val="00846CCF"/>
    <w:rsid w:val="00846ED4"/>
    <w:rsid w:val="00847F87"/>
    <w:rsid w:val="00850320"/>
    <w:rsid w:val="00850330"/>
    <w:rsid w:val="0085190A"/>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703B4"/>
    <w:rsid w:val="008709FF"/>
    <w:rsid w:val="00871698"/>
    <w:rsid w:val="00871A90"/>
    <w:rsid w:val="00872423"/>
    <w:rsid w:val="0087461A"/>
    <w:rsid w:val="0087477D"/>
    <w:rsid w:val="008752F1"/>
    <w:rsid w:val="008755B8"/>
    <w:rsid w:val="008756A3"/>
    <w:rsid w:val="00875FBD"/>
    <w:rsid w:val="00875FD1"/>
    <w:rsid w:val="008760ED"/>
    <w:rsid w:val="00876793"/>
    <w:rsid w:val="008772A7"/>
    <w:rsid w:val="00877673"/>
    <w:rsid w:val="00877798"/>
    <w:rsid w:val="008779B1"/>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BE5"/>
    <w:rsid w:val="00891E3D"/>
    <w:rsid w:val="008928D3"/>
    <w:rsid w:val="00892CCF"/>
    <w:rsid w:val="008933EC"/>
    <w:rsid w:val="00894248"/>
    <w:rsid w:val="00894545"/>
    <w:rsid w:val="00894AEF"/>
    <w:rsid w:val="00895498"/>
    <w:rsid w:val="00896B0C"/>
    <w:rsid w:val="00897109"/>
    <w:rsid w:val="008976C4"/>
    <w:rsid w:val="00897852"/>
    <w:rsid w:val="008979C7"/>
    <w:rsid w:val="00897ED1"/>
    <w:rsid w:val="00897ED7"/>
    <w:rsid w:val="008A011C"/>
    <w:rsid w:val="008A1290"/>
    <w:rsid w:val="008A13EF"/>
    <w:rsid w:val="008A14AC"/>
    <w:rsid w:val="008A1979"/>
    <w:rsid w:val="008A2B9F"/>
    <w:rsid w:val="008A2C58"/>
    <w:rsid w:val="008A39AF"/>
    <w:rsid w:val="008A3A6B"/>
    <w:rsid w:val="008A4EAF"/>
    <w:rsid w:val="008A511A"/>
    <w:rsid w:val="008A70E4"/>
    <w:rsid w:val="008A75E9"/>
    <w:rsid w:val="008A78AC"/>
    <w:rsid w:val="008B0641"/>
    <w:rsid w:val="008B06D9"/>
    <w:rsid w:val="008B0877"/>
    <w:rsid w:val="008B0A9F"/>
    <w:rsid w:val="008B1684"/>
    <w:rsid w:val="008B2E2A"/>
    <w:rsid w:val="008B3291"/>
    <w:rsid w:val="008B39E6"/>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2C11"/>
    <w:rsid w:val="008D2C70"/>
    <w:rsid w:val="008D2D95"/>
    <w:rsid w:val="008D3526"/>
    <w:rsid w:val="008D3741"/>
    <w:rsid w:val="008D4512"/>
    <w:rsid w:val="008D4557"/>
    <w:rsid w:val="008D4670"/>
    <w:rsid w:val="008D4893"/>
    <w:rsid w:val="008D4DEB"/>
    <w:rsid w:val="008D531E"/>
    <w:rsid w:val="008D5920"/>
    <w:rsid w:val="008D5E32"/>
    <w:rsid w:val="008D5E60"/>
    <w:rsid w:val="008D600B"/>
    <w:rsid w:val="008D62B8"/>
    <w:rsid w:val="008D727A"/>
    <w:rsid w:val="008D7442"/>
    <w:rsid w:val="008D7966"/>
    <w:rsid w:val="008D7D53"/>
    <w:rsid w:val="008E1E95"/>
    <w:rsid w:val="008E1F24"/>
    <w:rsid w:val="008E2A66"/>
    <w:rsid w:val="008E33EB"/>
    <w:rsid w:val="008E4121"/>
    <w:rsid w:val="008E4152"/>
    <w:rsid w:val="008E4758"/>
    <w:rsid w:val="008E478A"/>
    <w:rsid w:val="008E4BEC"/>
    <w:rsid w:val="008E5495"/>
    <w:rsid w:val="008E55B6"/>
    <w:rsid w:val="008E5A93"/>
    <w:rsid w:val="008E61E2"/>
    <w:rsid w:val="008E63CE"/>
    <w:rsid w:val="008E6BB2"/>
    <w:rsid w:val="008F072A"/>
    <w:rsid w:val="008F1894"/>
    <w:rsid w:val="008F193D"/>
    <w:rsid w:val="008F2166"/>
    <w:rsid w:val="008F28BD"/>
    <w:rsid w:val="008F2CC1"/>
    <w:rsid w:val="008F2F65"/>
    <w:rsid w:val="008F3758"/>
    <w:rsid w:val="008F38AE"/>
    <w:rsid w:val="008F446D"/>
    <w:rsid w:val="008F4720"/>
    <w:rsid w:val="008F52E4"/>
    <w:rsid w:val="008F593E"/>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A1E"/>
    <w:rsid w:val="00904DB5"/>
    <w:rsid w:val="009051E8"/>
    <w:rsid w:val="00906D3C"/>
    <w:rsid w:val="00910152"/>
    <w:rsid w:val="009102C4"/>
    <w:rsid w:val="00912684"/>
    <w:rsid w:val="00912CE0"/>
    <w:rsid w:val="009135A7"/>
    <w:rsid w:val="00913E7D"/>
    <w:rsid w:val="00914B94"/>
    <w:rsid w:val="00914D5D"/>
    <w:rsid w:val="00915776"/>
    <w:rsid w:val="00915929"/>
    <w:rsid w:val="009161A0"/>
    <w:rsid w:val="00916298"/>
    <w:rsid w:val="00916315"/>
    <w:rsid w:val="00920687"/>
    <w:rsid w:val="00921053"/>
    <w:rsid w:val="00921202"/>
    <w:rsid w:val="009213C8"/>
    <w:rsid w:val="00921942"/>
    <w:rsid w:val="0092215D"/>
    <w:rsid w:val="0092248C"/>
    <w:rsid w:val="00922A4B"/>
    <w:rsid w:val="00923791"/>
    <w:rsid w:val="00924C19"/>
    <w:rsid w:val="00925136"/>
    <w:rsid w:val="00925F84"/>
    <w:rsid w:val="009266AD"/>
    <w:rsid w:val="00927A6E"/>
    <w:rsid w:val="00927B92"/>
    <w:rsid w:val="00930561"/>
    <w:rsid w:val="00930A08"/>
    <w:rsid w:val="00931B5E"/>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3604"/>
    <w:rsid w:val="009477EE"/>
    <w:rsid w:val="0095076C"/>
    <w:rsid w:val="0095083B"/>
    <w:rsid w:val="00950A72"/>
    <w:rsid w:val="00950B08"/>
    <w:rsid w:val="00950DF4"/>
    <w:rsid w:val="0095160A"/>
    <w:rsid w:val="00951973"/>
    <w:rsid w:val="00951992"/>
    <w:rsid w:val="0095245C"/>
    <w:rsid w:val="0095257F"/>
    <w:rsid w:val="00953315"/>
    <w:rsid w:val="00953A38"/>
    <w:rsid w:val="009548C4"/>
    <w:rsid w:val="00954CC0"/>
    <w:rsid w:val="00955319"/>
    <w:rsid w:val="00955A3D"/>
    <w:rsid w:val="00955C25"/>
    <w:rsid w:val="0095616D"/>
    <w:rsid w:val="009562A8"/>
    <w:rsid w:val="009562B0"/>
    <w:rsid w:val="0095740F"/>
    <w:rsid w:val="009574C2"/>
    <w:rsid w:val="00960382"/>
    <w:rsid w:val="009603DD"/>
    <w:rsid w:val="00960A85"/>
    <w:rsid w:val="00961A74"/>
    <w:rsid w:val="00961F5A"/>
    <w:rsid w:val="00962002"/>
    <w:rsid w:val="00962ECB"/>
    <w:rsid w:val="00962F01"/>
    <w:rsid w:val="0096335B"/>
    <w:rsid w:val="00964317"/>
    <w:rsid w:val="00965331"/>
    <w:rsid w:val="00966795"/>
    <w:rsid w:val="00966DF1"/>
    <w:rsid w:val="00966E40"/>
    <w:rsid w:val="00967150"/>
    <w:rsid w:val="009674A0"/>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42F0"/>
    <w:rsid w:val="00994C48"/>
    <w:rsid w:val="00994DCC"/>
    <w:rsid w:val="00995990"/>
    <w:rsid w:val="00995C8E"/>
    <w:rsid w:val="0099632B"/>
    <w:rsid w:val="00996374"/>
    <w:rsid w:val="00996A1E"/>
    <w:rsid w:val="009971DE"/>
    <w:rsid w:val="009975E8"/>
    <w:rsid w:val="009A0080"/>
    <w:rsid w:val="009A0CE2"/>
    <w:rsid w:val="009A0F8F"/>
    <w:rsid w:val="009A143F"/>
    <w:rsid w:val="009A1670"/>
    <w:rsid w:val="009A18C2"/>
    <w:rsid w:val="009A199D"/>
    <w:rsid w:val="009A1F2B"/>
    <w:rsid w:val="009A22E2"/>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FC1"/>
    <w:rsid w:val="009B0308"/>
    <w:rsid w:val="009B049F"/>
    <w:rsid w:val="009B088D"/>
    <w:rsid w:val="009B0B08"/>
    <w:rsid w:val="009B1B19"/>
    <w:rsid w:val="009B252C"/>
    <w:rsid w:val="009B3589"/>
    <w:rsid w:val="009B638A"/>
    <w:rsid w:val="009C038E"/>
    <w:rsid w:val="009C0422"/>
    <w:rsid w:val="009C0A1E"/>
    <w:rsid w:val="009C0C4F"/>
    <w:rsid w:val="009C13CC"/>
    <w:rsid w:val="009C4A6A"/>
    <w:rsid w:val="009C5733"/>
    <w:rsid w:val="009C5858"/>
    <w:rsid w:val="009C6880"/>
    <w:rsid w:val="009C7DC6"/>
    <w:rsid w:val="009C7E91"/>
    <w:rsid w:val="009D02DF"/>
    <w:rsid w:val="009D0323"/>
    <w:rsid w:val="009D09EB"/>
    <w:rsid w:val="009D0F36"/>
    <w:rsid w:val="009D14AC"/>
    <w:rsid w:val="009D2007"/>
    <w:rsid w:val="009D2574"/>
    <w:rsid w:val="009D2860"/>
    <w:rsid w:val="009D2993"/>
    <w:rsid w:val="009D2FB6"/>
    <w:rsid w:val="009D4DA3"/>
    <w:rsid w:val="009D5C0C"/>
    <w:rsid w:val="009D5F68"/>
    <w:rsid w:val="009D6AE5"/>
    <w:rsid w:val="009D7518"/>
    <w:rsid w:val="009E0980"/>
    <w:rsid w:val="009E0A69"/>
    <w:rsid w:val="009E19D5"/>
    <w:rsid w:val="009E1CAB"/>
    <w:rsid w:val="009E25C7"/>
    <w:rsid w:val="009E29AE"/>
    <w:rsid w:val="009E2ADD"/>
    <w:rsid w:val="009E2F71"/>
    <w:rsid w:val="009E392C"/>
    <w:rsid w:val="009E3C28"/>
    <w:rsid w:val="009E3EFA"/>
    <w:rsid w:val="009E40AE"/>
    <w:rsid w:val="009E4137"/>
    <w:rsid w:val="009E5666"/>
    <w:rsid w:val="009E58D4"/>
    <w:rsid w:val="009E6529"/>
    <w:rsid w:val="009E6A98"/>
    <w:rsid w:val="009F0122"/>
    <w:rsid w:val="009F01A0"/>
    <w:rsid w:val="009F01C2"/>
    <w:rsid w:val="009F0480"/>
    <w:rsid w:val="009F05FA"/>
    <w:rsid w:val="009F09EA"/>
    <w:rsid w:val="009F1421"/>
    <w:rsid w:val="009F15DE"/>
    <w:rsid w:val="009F1F93"/>
    <w:rsid w:val="009F25A7"/>
    <w:rsid w:val="009F3024"/>
    <w:rsid w:val="009F321D"/>
    <w:rsid w:val="009F416D"/>
    <w:rsid w:val="009F49B0"/>
    <w:rsid w:val="009F52A8"/>
    <w:rsid w:val="009F547E"/>
    <w:rsid w:val="009F5613"/>
    <w:rsid w:val="009F5D56"/>
    <w:rsid w:val="009F5FA2"/>
    <w:rsid w:val="009F6EC8"/>
    <w:rsid w:val="009F74DD"/>
    <w:rsid w:val="009F7F70"/>
    <w:rsid w:val="00A00076"/>
    <w:rsid w:val="00A00109"/>
    <w:rsid w:val="00A004DB"/>
    <w:rsid w:val="00A00BD1"/>
    <w:rsid w:val="00A00EA9"/>
    <w:rsid w:val="00A014B7"/>
    <w:rsid w:val="00A017F7"/>
    <w:rsid w:val="00A01837"/>
    <w:rsid w:val="00A019E7"/>
    <w:rsid w:val="00A01DF6"/>
    <w:rsid w:val="00A02F75"/>
    <w:rsid w:val="00A03FF1"/>
    <w:rsid w:val="00A04DF6"/>
    <w:rsid w:val="00A05A1B"/>
    <w:rsid w:val="00A05DF5"/>
    <w:rsid w:val="00A06265"/>
    <w:rsid w:val="00A06B1F"/>
    <w:rsid w:val="00A07073"/>
    <w:rsid w:val="00A071E3"/>
    <w:rsid w:val="00A10008"/>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8BE"/>
    <w:rsid w:val="00A2320B"/>
    <w:rsid w:val="00A238B3"/>
    <w:rsid w:val="00A241BC"/>
    <w:rsid w:val="00A24CD6"/>
    <w:rsid w:val="00A2537F"/>
    <w:rsid w:val="00A257B8"/>
    <w:rsid w:val="00A2592D"/>
    <w:rsid w:val="00A25A21"/>
    <w:rsid w:val="00A26063"/>
    <w:rsid w:val="00A2639D"/>
    <w:rsid w:val="00A270B0"/>
    <w:rsid w:val="00A2762C"/>
    <w:rsid w:val="00A30D37"/>
    <w:rsid w:val="00A322D7"/>
    <w:rsid w:val="00A32906"/>
    <w:rsid w:val="00A32E07"/>
    <w:rsid w:val="00A32F8E"/>
    <w:rsid w:val="00A330A4"/>
    <w:rsid w:val="00A33124"/>
    <w:rsid w:val="00A334CC"/>
    <w:rsid w:val="00A34E9C"/>
    <w:rsid w:val="00A34F25"/>
    <w:rsid w:val="00A35984"/>
    <w:rsid w:val="00A35CFD"/>
    <w:rsid w:val="00A35FE3"/>
    <w:rsid w:val="00A363D7"/>
    <w:rsid w:val="00A36D2B"/>
    <w:rsid w:val="00A37AD6"/>
    <w:rsid w:val="00A40169"/>
    <w:rsid w:val="00A40866"/>
    <w:rsid w:val="00A40899"/>
    <w:rsid w:val="00A411AB"/>
    <w:rsid w:val="00A4224F"/>
    <w:rsid w:val="00A42300"/>
    <w:rsid w:val="00A42C7C"/>
    <w:rsid w:val="00A42C9A"/>
    <w:rsid w:val="00A42D56"/>
    <w:rsid w:val="00A43A29"/>
    <w:rsid w:val="00A4401C"/>
    <w:rsid w:val="00A44F9A"/>
    <w:rsid w:val="00A45364"/>
    <w:rsid w:val="00A45DCE"/>
    <w:rsid w:val="00A45E01"/>
    <w:rsid w:val="00A46AB0"/>
    <w:rsid w:val="00A477A4"/>
    <w:rsid w:val="00A501C4"/>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66E"/>
    <w:rsid w:val="00A65BD8"/>
    <w:rsid w:val="00A67A51"/>
    <w:rsid w:val="00A67EEF"/>
    <w:rsid w:val="00A70026"/>
    <w:rsid w:val="00A7010B"/>
    <w:rsid w:val="00A7046B"/>
    <w:rsid w:val="00A71188"/>
    <w:rsid w:val="00A7133E"/>
    <w:rsid w:val="00A72388"/>
    <w:rsid w:val="00A7259F"/>
    <w:rsid w:val="00A72A18"/>
    <w:rsid w:val="00A72D02"/>
    <w:rsid w:val="00A732E5"/>
    <w:rsid w:val="00A736D4"/>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893"/>
    <w:rsid w:val="00A9655E"/>
    <w:rsid w:val="00A96880"/>
    <w:rsid w:val="00A9791D"/>
    <w:rsid w:val="00AA246E"/>
    <w:rsid w:val="00AA26E1"/>
    <w:rsid w:val="00AA3A3F"/>
    <w:rsid w:val="00AA3A54"/>
    <w:rsid w:val="00AA51A7"/>
    <w:rsid w:val="00AA5C45"/>
    <w:rsid w:val="00AA6854"/>
    <w:rsid w:val="00AA6CA4"/>
    <w:rsid w:val="00AA7E65"/>
    <w:rsid w:val="00AA7EFB"/>
    <w:rsid w:val="00AB01B2"/>
    <w:rsid w:val="00AB0B27"/>
    <w:rsid w:val="00AB15E8"/>
    <w:rsid w:val="00AB170B"/>
    <w:rsid w:val="00AB485C"/>
    <w:rsid w:val="00AB5C30"/>
    <w:rsid w:val="00AB7012"/>
    <w:rsid w:val="00AB7BF3"/>
    <w:rsid w:val="00AC01F8"/>
    <w:rsid w:val="00AC07C7"/>
    <w:rsid w:val="00AC18BE"/>
    <w:rsid w:val="00AC2364"/>
    <w:rsid w:val="00AC27E8"/>
    <w:rsid w:val="00AC2E8E"/>
    <w:rsid w:val="00AC3719"/>
    <w:rsid w:val="00AC4362"/>
    <w:rsid w:val="00AC4C04"/>
    <w:rsid w:val="00AC54A6"/>
    <w:rsid w:val="00AC64FD"/>
    <w:rsid w:val="00AC6639"/>
    <w:rsid w:val="00AC6793"/>
    <w:rsid w:val="00AC6A7F"/>
    <w:rsid w:val="00AC6F39"/>
    <w:rsid w:val="00AC72BA"/>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489"/>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891"/>
    <w:rsid w:val="00AF5B50"/>
    <w:rsid w:val="00AF5D4C"/>
    <w:rsid w:val="00AF6704"/>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F1"/>
    <w:rsid w:val="00B126D3"/>
    <w:rsid w:val="00B128D7"/>
    <w:rsid w:val="00B132D0"/>
    <w:rsid w:val="00B14D9D"/>
    <w:rsid w:val="00B151ED"/>
    <w:rsid w:val="00B15AB5"/>
    <w:rsid w:val="00B17303"/>
    <w:rsid w:val="00B17DE3"/>
    <w:rsid w:val="00B20970"/>
    <w:rsid w:val="00B20BA7"/>
    <w:rsid w:val="00B20DFF"/>
    <w:rsid w:val="00B21511"/>
    <w:rsid w:val="00B216A0"/>
    <w:rsid w:val="00B21A35"/>
    <w:rsid w:val="00B21D3B"/>
    <w:rsid w:val="00B21F63"/>
    <w:rsid w:val="00B221D7"/>
    <w:rsid w:val="00B2354C"/>
    <w:rsid w:val="00B23912"/>
    <w:rsid w:val="00B23FB4"/>
    <w:rsid w:val="00B24775"/>
    <w:rsid w:val="00B24B4B"/>
    <w:rsid w:val="00B24D02"/>
    <w:rsid w:val="00B25B44"/>
    <w:rsid w:val="00B2635D"/>
    <w:rsid w:val="00B275FB"/>
    <w:rsid w:val="00B27FF0"/>
    <w:rsid w:val="00B30C93"/>
    <w:rsid w:val="00B3116A"/>
    <w:rsid w:val="00B313FF"/>
    <w:rsid w:val="00B3186D"/>
    <w:rsid w:val="00B31906"/>
    <w:rsid w:val="00B31E57"/>
    <w:rsid w:val="00B321DF"/>
    <w:rsid w:val="00B343FC"/>
    <w:rsid w:val="00B3488E"/>
    <w:rsid w:val="00B34F12"/>
    <w:rsid w:val="00B35B25"/>
    <w:rsid w:val="00B3620A"/>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AB"/>
    <w:rsid w:val="00B531D9"/>
    <w:rsid w:val="00B53256"/>
    <w:rsid w:val="00B53811"/>
    <w:rsid w:val="00B54AC9"/>
    <w:rsid w:val="00B55A70"/>
    <w:rsid w:val="00B56854"/>
    <w:rsid w:val="00B56AF7"/>
    <w:rsid w:val="00B577EB"/>
    <w:rsid w:val="00B579AD"/>
    <w:rsid w:val="00B57B24"/>
    <w:rsid w:val="00B57E27"/>
    <w:rsid w:val="00B61D33"/>
    <w:rsid w:val="00B61F0B"/>
    <w:rsid w:val="00B63019"/>
    <w:rsid w:val="00B64209"/>
    <w:rsid w:val="00B64EEC"/>
    <w:rsid w:val="00B65898"/>
    <w:rsid w:val="00B6616B"/>
    <w:rsid w:val="00B66203"/>
    <w:rsid w:val="00B664F2"/>
    <w:rsid w:val="00B66530"/>
    <w:rsid w:val="00B6747F"/>
    <w:rsid w:val="00B67A32"/>
    <w:rsid w:val="00B700AB"/>
    <w:rsid w:val="00B702FE"/>
    <w:rsid w:val="00B70975"/>
    <w:rsid w:val="00B709D4"/>
    <w:rsid w:val="00B71759"/>
    <w:rsid w:val="00B71F37"/>
    <w:rsid w:val="00B720BA"/>
    <w:rsid w:val="00B720EA"/>
    <w:rsid w:val="00B7248C"/>
    <w:rsid w:val="00B725FB"/>
    <w:rsid w:val="00B7309F"/>
    <w:rsid w:val="00B73463"/>
    <w:rsid w:val="00B7367A"/>
    <w:rsid w:val="00B73C73"/>
    <w:rsid w:val="00B74E46"/>
    <w:rsid w:val="00B74F71"/>
    <w:rsid w:val="00B767F0"/>
    <w:rsid w:val="00B76ABA"/>
    <w:rsid w:val="00B77211"/>
    <w:rsid w:val="00B7792A"/>
    <w:rsid w:val="00B81036"/>
    <w:rsid w:val="00B814B4"/>
    <w:rsid w:val="00B814DB"/>
    <w:rsid w:val="00B832C8"/>
    <w:rsid w:val="00B834F8"/>
    <w:rsid w:val="00B83872"/>
    <w:rsid w:val="00B8408B"/>
    <w:rsid w:val="00B84A54"/>
    <w:rsid w:val="00B85A5D"/>
    <w:rsid w:val="00B863F7"/>
    <w:rsid w:val="00B87A2E"/>
    <w:rsid w:val="00B87B69"/>
    <w:rsid w:val="00B90579"/>
    <w:rsid w:val="00B9103C"/>
    <w:rsid w:val="00B91147"/>
    <w:rsid w:val="00B91591"/>
    <w:rsid w:val="00B917CB"/>
    <w:rsid w:val="00B920BD"/>
    <w:rsid w:val="00B92673"/>
    <w:rsid w:val="00B935BF"/>
    <w:rsid w:val="00B9442C"/>
    <w:rsid w:val="00B94E7F"/>
    <w:rsid w:val="00B96AB9"/>
    <w:rsid w:val="00B97A80"/>
    <w:rsid w:val="00BA0338"/>
    <w:rsid w:val="00BA0530"/>
    <w:rsid w:val="00BA0C2F"/>
    <w:rsid w:val="00BA0C52"/>
    <w:rsid w:val="00BA0D3D"/>
    <w:rsid w:val="00BA0F41"/>
    <w:rsid w:val="00BA12BF"/>
    <w:rsid w:val="00BA13D0"/>
    <w:rsid w:val="00BA26BA"/>
    <w:rsid w:val="00BA4244"/>
    <w:rsid w:val="00BA4263"/>
    <w:rsid w:val="00BA4754"/>
    <w:rsid w:val="00BA4BA2"/>
    <w:rsid w:val="00BA52D9"/>
    <w:rsid w:val="00BA6180"/>
    <w:rsid w:val="00BA6E00"/>
    <w:rsid w:val="00BA7E5A"/>
    <w:rsid w:val="00BB00DB"/>
    <w:rsid w:val="00BB089D"/>
    <w:rsid w:val="00BB0BAD"/>
    <w:rsid w:val="00BB0C03"/>
    <w:rsid w:val="00BB277B"/>
    <w:rsid w:val="00BB2B56"/>
    <w:rsid w:val="00BB2D59"/>
    <w:rsid w:val="00BB304C"/>
    <w:rsid w:val="00BB335A"/>
    <w:rsid w:val="00BB3BD3"/>
    <w:rsid w:val="00BB3EC5"/>
    <w:rsid w:val="00BB4586"/>
    <w:rsid w:val="00BB59AD"/>
    <w:rsid w:val="00BB7210"/>
    <w:rsid w:val="00BC024A"/>
    <w:rsid w:val="00BC02D0"/>
    <w:rsid w:val="00BC1A94"/>
    <w:rsid w:val="00BC1B42"/>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CEA"/>
    <w:rsid w:val="00BD4F12"/>
    <w:rsid w:val="00BD4FB8"/>
    <w:rsid w:val="00BD577D"/>
    <w:rsid w:val="00BD5C10"/>
    <w:rsid w:val="00BD659B"/>
    <w:rsid w:val="00BD7C57"/>
    <w:rsid w:val="00BE0AEA"/>
    <w:rsid w:val="00BE0D54"/>
    <w:rsid w:val="00BE1926"/>
    <w:rsid w:val="00BE1ED0"/>
    <w:rsid w:val="00BE1FCE"/>
    <w:rsid w:val="00BE235C"/>
    <w:rsid w:val="00BE271A"/>
    <w:rsid w:val="00BE2E60"/>
    <w:rsid w:val="00BE2E6B"/>
    <w:rsid w:val="00BE3FEE"/>
    <w:rsid w:val="00BE5070"/>
    <w:rsid w:val="00BE5B3D"/>
    <w:rsid w:val="00BE6567"/>
    <w:rsid w:val="00BE6D64"/>
    <w:rsid w:val="00BE6F3B"/>
    <w:rsid w:val="00BE7229"/>
    <w:rsid w:val="00BE7EF5"/>
    <w:rsid w:val="00BF05A6"/>
    <w:rsid w:val="00BF14B8"/>
    <w:rsid w:val="00BF2233"/>
    <w:rsid w:val="00BF31DB"/>
    <w:rsid w:val="00BF3749"/>
    <w:rsid w:val="00BF4D14"/>
    <w:rsid w:val="00BF4F11"/>
    <w:rsid w:val="00BF5B62"/>
    <w:rsid w:val="00BF5D86"/>
    <w:rsid w:val="00BF67CC"/>
    <w:rsid w:val="00BF6C54"/>
    <w:rsid w:val="00C00B79"/>
    <w:rsid w:val="00C00BC8"/>
    <w:rsid w:val="00C00EE4"/>
    <w:rsid w:val="00C014EA"/>
    <w:rsid w:val="00C018C4"/>
    <w:rsid w:val="00C01B4D"/>
    <w:rsid w:val="00C01CF4"/>
    <w:rsid w:val="00C01DAB"/>
    <w:rsid w:val="00C038C0"/>
    <w:rsid w:val="00C03EF1"/>
    <w:rsid w:val="00C04978"/>
    <w:rsid w:val="00C05008"/>
    <w:rsid w:val="00C053AB"/>
    <w:rsid w:val="00C06223"/>
    <w:rsid w:val="00C06A3E"/>
    <w:rsid w:val="00C06BA5"/>
    <w:rsid w:val="00C06BDC"/>
    <w:rsid w:val="00C06C92"/>
    <w:rsid w:val="00C10A42"/>
    <w:rsid w:val="00C111E2"/>
    <w:rsid w:val="00C11CFF"/>
    <w:rsid w:val="00C13420"/>
    <w:rsid w:val="00C13EE7"/>
    <w:rsid w:val="00C147FF"/>
    <w:rsid w:val="00C1493C"/>
    <w:rsid w:val="00C14CB6"/>
    <w:rsid w:val="00C151F0"/>
    <w:rsid w:val="00C155A6"/>
    <w:rsid w:val="00C15B21"/>
    <w:rsid w:val="00C1603D"/>
    <w:rsid w:val="00C1732D"/>
    <w:rsid w:val="00C2032B"/>
    <w:rsid w:val="00C208D7"/>
    <w:rsid w:val="00C20A79"/>
    <w:rsid w:val="00C211EB"/>
    <w:rsid w:val="00C2147F"/>
    <w:rsid w:val="00C2230D"/>
    <w:rsid w:val="00C226F0"/>
    <w:rsid w:val="00C22B08"/>
    <w:rsid w:val="00C23506"/>
    <w:rsid w:val="00C23D0C"/>
    <w:rsid w:val="00C250D0"/>
    <w:rsid w:val="00C25C3D"/>
    <w:rsid w:val="00C261ED"/>
    <w:rsid w:val="00C26920"/>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41724"/>
    <w:rsid w:val="00C44406"/>
    <w:rsid w:val="00C4691B"/>
    <w:rsid w:val="00C46AE8"/>
    <w:rsid w:val="00C47113"/>
    <w:rsid w:val="00C475B0"/>
    <w:rsid w:val="00C47800"/>
    <w:rsid w:val="00C47B4C"/>
    <w:rsid w:val="00C50C74"/>
    <w:rsid w:val="00C50C82"/>
    <w:rsid w:val="00C52A65"/>
    <w:rsid w:val="00C52E9B"/>
    <w:rsid w:val="00C537E9"/>
    <w:rsid w:val="00C53E05"/>
    <w:rsid w:val="00C54AB9"/>
    <w:rsid w:val="00C54BD5"/>
    <w:rsid w:val="00C54BDB"/>
    <w:rsid w:val="00C54C42"/>
    <w:rsid w:val="00C54DB3"/>
    <w:rsid w:val="00C55C97"/>
    <w:rsid w:val="00C56676"/>
    <w:rsid w:val="00C56B07"/>
    <w:rsid w:val="00C575A9"/>
    <w:rsid w:val="00C576A2"/>
    <w:rsid w:val="00C601D4"/>
    <w:rsid w:val="00C60CC4"/>
    <w:rsid w:val="00C61703"/>
    <w:rsid w:val="00C61C9F"/>
    <w:rsid w:val="00C61D5C"/>
    <w:rsid w:val="00C624BE"/>
    <w:rsid w:val="00C6277E"/>
    <w:rsid w:val="00C62D90"/>
    <w:rsid w:val="00C635C5"/>
    <w:rsid w:val="00C63E3D"/>
    <w:rsid w:val="00C64061"/>
    <w:rsid w:val="00C648A2"/>
    <w:rsid w:val="00C64A0A"/>
    <w:rsid w:val="00C654C4"/>
    <w:rsid w:val="00C65896"/>
    <w:rsid w:val="00C6658F"/>
    <w:rsid w:val="00C66C41"/>
    <w:rsid w:val="00C66D07"/>
    <w:rsid w:val="00C66EC2"/>
    <w:rsid w:val="00C67383"/>
    <w:rsid w:val="00C67639"/>
    <w:rsid w:val="00C67A57"/>
    <w:rsid w:val="00C72384"/>
    <w:rsid w:val="00C72B41"/>
    <w:rsid w:val="00C732B1"/>
    <w:rsid w:val="00C73698"/>
    <w:rsid w:val="00C73761"/>
    <w:rsid w:val="00C73CDC"/>
    <w:rsid w:val="00C74037"/>
    <w:rsid w:val="00C74455"/>
    <w:rsid w:val="00C7454A"/>
    <w:rsid w:val="00C751DE"/>
    <w:rsid w:val="00C7544D"/>
    <w:rsid w:val="00C760E7"/>
    <w:rsid w:val="00C774DE"/>
    <w:rsid w:val="00C77698"/>
    <w:rsid w:val="00C776C5"/>
    <w:rsid w:val="00C803BB"/>
    <w:rsid w:val="00C8111D"/>
    <w:rsid w:val="00C8199B"/>
    <w:rsid w:val="00C81E56"/>
    <w:rsid w:val="00C8270E"/>
    <w:rsid w:val="00C8271C"/>
    <w:rsid w:val="00C82A80"/>
    <w:rsid w:val="00C84009"/>
    <w:rsid w:val="00C84357"/>
    <w:rsid w:val="00C8438B"/>
    <w:rsid w:val="00C84979"/>
    <w:rsid w:val="00C850CA"/>
    <w:rsid w:val="00C856E8"/>
    <w:rsid w:val="00C85E02"/>
    <w:rsid w:val="00C86002"/>
    <w:rsid w:val="00C86ED1"/>
    <w:rsid w:val="00C87429"/>
    <w:rsid w:val="00C87437"/>
    <w:rsid w:val="00C902DB"/>
    <w:rsid w:val="00C90856"/>
    <w:rsid w:val="00C90E21"/>
    <w:rsid w:val="00C9185D"/>
    <w:rsid w:val="00C921C0"/>
    <w:rsid w:val="00C928EC"/>
    <w:rsid w:val="00C940B9"/>
    <w:rsid w:val="00C942F7"/>
    <w:rsid w:val="00C94940"/>
    <w:rsid w:val="00C94CEE"/>
    <w:rsid w:val="00C950F0"/>
    <w:rsid w:val="00C95A42"/>
    <w:rsid w:val="00C9669D"/>
    <w:rsid w:val="00C977F1"/>
    <w:rsid w:val="00C97893"/>
    <w:rsid w:val="00C978C8"/>
    <w:rsid w:val="00C97918"/>
    <w:rsid w:val="00C97C57"/>
    <w:rsid w:val="00C97DDC"/>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2CA"/>
    <w:rsid w:val="00CA6695"/>
    <w:rsid w:val="00CA68E6"/>
    <w:rsid w:val="00CA6AFE"/>
    <w:rsid w:val="00CB0267"/>
    <w:rsid w:val="00CB03B6"/>
    <w:rsid w:val="00CB1247"/>
    <w:rsid w:val="00CB1AD7"/>
    <w:rsid w:val="00CB1C31"/>
    <w:rsid w:val="00CB1C8B"/>
    <w:rsid w:val="00CB1DEF"/>
    <w:rsid w:val="00CB1ED7"/>
    <w:rsid w:val="00CB2140"/>
    <w:rsid w:val="00CB2290"/>
    <w:rsid w:val="00CB304A"/>
    <w:rsid w:val="00CB3156"/>
    <w:rsid w:val="00CB45E3"/>
    <w:rsid w:val="00CB4691"/>
    <w:rsid w:val="00CB5160"/>
    <w:rsid w:val="00CB53F8"/>
    <w:rsid w:val="00CB5B95"/>
    <w:rsid w:val="00CB5F52"/>
    <w:rsid w:val="00CB79CD"/>
    <w:rsid w:val="00CC0524"/>
    <w:rsid w:val="00CC2F09"/>
    <w:rsid w:val="00CC3194"/>
    <w:rsid w:val="00CC360C"/>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4B45"/>
    <w:rsid w:val="00CD5682"/>
    <w:rsid w:val="00CD61BE"/>
    <w:rsid w:val="00CD63A1"/>
    <w:rsid w:val="00CD6D48"/>
    <w:rsid w:val="00CD6EDD"/>
    <w:rsid w:val="00CD7375"/>
    <w:rsid w:val="00CE14E7"/>
    <w:rsid w:val="00CE22A2"/>
    <w:rsid w:val="00CE22F6"/>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28B7"/>
    <w:rsid w:val="00CF28C1"/>
    <w:rsid w:val="00CF2F25"/>
    <w:rsid w:val="00CF398A"/>
    <w:rsid w:val="00CF3E07"/>
    <w:rsid w:val="00CF45D7"/>
    <w:rsid w:val="00CF46DD"/>
    <w:rsid w:val="00CF508C"/>
    <w:rsid w:val="00CF53A0"/>
    <w:rsid w:val="00CF540D"/>
    <w:rsid w:val="00CF560E"/>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5251"/>
    <w:rsid w:val="00D065DA"/>
    <w:rsid w:val="00D06AC1"/>
    <w:rsid w:val="00D06B1D"/>
    <w:rsid w:val="00D10700"/>
    <w:rsid w:val="00D10C19"/>
    <w:rsid w:val="00D11B75"/>
    <w:rsid w:val="00D11F88"/>
    <w:rsid w:val="00D125DB"/>
    <w:rsid w:val="00D1282A"/>
    <w:rsid w:val="00D129A5"/>
    <w:rsid w:val="00D1305B"/>
    <w:rsid w:val="00D1324C"/>
    <w:rsid w:val="00D14CBF"/>
    <w:rsid w:val="00D14F9C"/>
    <w:rsid w:val="00D150A9"/>
    <w:rsid w:val="00D1510C"/>
    <w:rsid w:val="00D159B0"/>
    <w:rsid w:val="00D173FC"/>
    <w:rsid w:val="00D17426"/>
    <w:rsid w:val="00D20413"/>
    <w:rsid w:val="00D20A78"/>
    <w:rsid w:val="00D2263B"/>
    <w:rsid w:val="00D23556"/>
    <w:rsid w:val="00D2467B"/>
    <w:rsid w:val="00D246AC"/>
    <w:rsid w:val="00D24A8F"/>
    <w:rsid w:val="00D2523C"/>
    <w:rsid w:val="00D2693B"/>
    <w:rsid w:val="00D31292"/>
    <w:rsid w:val="00D31343"/>
    <w:rsid w:val="00D3175C"/>
    <w:rsid w:val="00D319BF"/>
    <w:rsid w:val="00D32213"/>
    <w:rsid w:val="00D324E5"/>
    <w:rsid w:val="00D32500"/>
    <w:rsid w:val="00D3268C"/>
    <w:rsid w:val="00D32B30"/>
    <w:rsid w:val="00D32E54"/>
    <w:rsid w:val="00D33197"/>
    <w:rsid w:val="00D34691"/>
    <w:rsid w:val="00D34755"/>
    <w:rsid w:val="00D35C60"/>
    <w:rsid w:val="00D36EE0"/>
    <w:rsid w:val="00D36FF1"/>
    <w:rsid w:val="00D400AE"/>
    <w:rsid w:val="00D406DB"/>
    <w:rsid w:val="00D40A10"/>
    <w:rsid w:val="00D414E1"/>
    <w:rsid w:val="00D423AD"/>
    <w:rsid w:val="00D42A56"/>
    <w:rsid w:val="00D4399E"/>
    <w:rsid w:val="00D43A37"/>
    <w:rsid w:val="00D43E30"/>
    <w:rsid w:val="00D44BB2"/>
    <w:rsid w:val="00D45005"/>
    <w:rsid w:val="00D4529D"/>
    <w:rsid w:val="00D453B6"/>
    <w:rsid w:val="00D46372"/>
    <w:rsid w:val="00D46B04"/>
    <w:rsid w:val="00D46E3B"/>
    <w:rsid w:val="00D46F8C"/>
    <w:rsid w:val="00D46FBE"/>
    <w:rsid w:val="00D47FC3"/>
    <w:rsid w:val="00D5036B"/>
    <w:rsid w:val="00D51755"/>
    <w:rsid w:val="00D51C6D"/>
    <w:rsid w:val="00D51EF4"/>
    <w:rsid w:val="00D5271F"/>
    <w:rsid w:val="00D52AE8"/>
    <w:rsid w:val="00D52BB3"/>
    <w:rsid w:val="00D52F00"/>
    <w:rsid w:val="00D53283"/>
    <w:rsid w:val="00D53D61"/>
    <w:rsid w:val="00D540F9"/>
    <w:rsid w:val="00D552B6"/>
    <w:rsid w:val="00D5555A"/>
    <w:rsid w:val="00D5673C"/>
    <w:rsid w:val="00D56A91"/>
    <w:rsid w:val="00D57667"/>
    <w:rsid w:val="00D57BA2"/>
    <w:rsid w:val="00D57BEA"/>
    <w:rsid w:val="00D57FEB"/>
    <w:rsid w:val="00D602D1"/>
    <w:rsid w:val="00D6048A"/>
    <w:rsid w:val="00D60A06"/>
    <w:rsid w:val="00D61879"/>
    <w:rsid w:val="00D61C30"/>
    <w:rsid w:val="00D61ECA"/>
    <w:rsid w:val="00D62880"/>
    <w:rsid w:val="00D62925"/>
    <w:rsid w:val="00D62A39"/>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6142"/>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67A0"/>
    <w:rsid w:val="00DA7968"/>
    <w:rsid w:val="00DA7CF4"/>
    <w:rsid w:val="00DA7DD6"/>
    <w:rsid w:val="00DB0B22"/>
    <w:rsid w:val="00DB14E1"/>
    <w:rsid w:val="00DB1AB7"/>
    <w:rsid w:val="00DB1B0E"/>
    <w:rsid w:val="00DB29A5"/>
    <w:rsid w:val="00DB2CAD"/>
    <w:rsid w:val="00DB3D8D"/>
    <w:rsid w:val="00DB4045"/>
    <w:rsid w:val="00DB420F"/>
    <w:rsid w:val="00DB6599"/>
    <w:rsid w:val="00DB6B53"/>
    <w:rsid w:val="00DB6C7F"/>
    <w:rsid w:val="00DB6E1F"/>
    <w:rsid w:val="00DB7A58"/>
    <w:rsid w:val="00DB7BF2"/>
    <w:rsid w:val="00DB7C35"/>
    <w:rsid w:val="00DB7EE6"/>
    <w:rsid w:val="00DC1888"/>
    <w:rsid w:val="00DC1B0E"/>
    <w:rsid w:val="00DC2A06"/>
    <w:rsid w:val="00DC2DC7"/>
    <w:rsid w:val="00DC32BF"/>
    <w:rsid w:val="00DC36E3"/>
    <w:rsid w:val="00DC3C56"/>
    <w:rsid w:val="00DC4A49"/>
    <w:rsid w:val="00DC4D30"/>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ECC"/>
    <w:rsid w:val="00DD4838"/>
    <w:rsid w:val="00DD4B0C"/>
    <w:rsid w:val="00DD50F7"/>
    <w:rsid w:val="00DD52FD"/>
    <w:rsid w:val="00DD55FC"/>
    <w:rsid w:val="00DD587E"/>
    <w:rsid w:val="00DD5D88"/>
    <w:rsid w:val="00DD64DC"/>
    <w:rsid w:val="00DD65BD"/>
    <w:rsid w:val="00DD67BE"/>
    <w:rsid w:val="00DD68EB"/>
    <w:rsid w:val="00DD7221"/>
    <w:rsid w:val="00DE0BCF"/>
    <w:rsid w:val="00DE1601"/>
    <w:rsid w:val="00DE16F4"/>
    <w:rsid w:val="00DE1B35"/>
    <w:rsid w:val="00DE2824"/>
    <w:rsid w:val="00DE294F"/>
    <w:rsid w:val="00DE2A00"/>
    <w:rsid w:val="00DE2B8E"/>
    <w:rsid w:val="00DE2BCC"/>
    <w:rsid w:val="00DE33EF"/>
    <w:rsid w:val="00DE3665"/>
    <w:rsid w:val="00DE3A5F"/>
    <w:rsid w:val="00DE4864"/>
    <w:rsid w:val="00DE4ED9"/>
    <w:rsid w:val="00DE51C7"/>
    <w:rsid w:val="00DE5BC1"/>
    <w:rsid w:val="00DE6D2F"/>
    <w:rsid w:val="00DF1043"/>
    <w:rsid w:val="00DF10FF"/>
    <w:rsid w:val="00DF184B"/>
    <w:rsid w:val="00DF1B02"/>
    <w:rsid w:val="00DF1C35"/>
    <w:rsid w:val="00DF1EF3"/>
    <w:rsid w:val="00DF29F5"/>
    <w:rsid w:val="00DF373A"/>
    <w:rsid w:val="00DF38E1"/>
    <w:rsid w:val="00DF44D0"/>
    <w:rsid w:val="00DF4580"/>
    <w:rsid w:val="00DF4767"/>
    <w:rsid w:val="00DF52E7"/>
    <w:rsid w:val="00DF5391"/>
    <w:rsid w:val="00DF594B"/>
    <w:rsid w:val="00DF6AF9"/>
    <w:rsid w:val="00DF6D38"/>
    <w:rsid w:val="00DF6D58"/>
    <w:rsid w:val="00DF79CC"/>
    <w:rsid w:val="00DF7F4E"/>
    <w:rsid w:val="00E000B5"/>
    <w:rsid w:val="00E00EFE"/>
    <w:rsid w:val="00E025F3"/>
    <w:rsid w:val="00E03686"/>
    <w:rsid w:val="00E045E1"/>
    <w:rsid w:val="00E045E7"/>
    <w:rsid w:val="00E05062"/>
    <w:rsid w:val="00E061FC"/>
    <w:rsid w:val="00E063A9"/>
    <w:rsid w:val="00E065A1"/>
    <w:rsid w:val="00E06A2F"/>
    <w:rsid w:val="00E07673"/>
    <w:rsid w:val="00E07C09"/>
    <w:rsid w:val="00E07CD4"/>
    <w:rsid w:val="00E11381"/>
    <w:rsid w:val="00E1187B"/>
    <w:rsid w:val="00E11B93"/>
    <w:rsid w:val="00E1213E"/>
    <w:rsid w:val="00E136E0"/>
    <w:rsid w:val="00E13D60"/>
    <w:rsid w:val="00E13E89"/>
    <w:rsid w:val="00E141D4"/>
    <w:rsid w:val="00E14E77"/>
    <w:rsid w:val="00E14F8C"/>
    <w:rsid w:val="00E152EE"/>
    <w:rsid w:val="00E15A9A"/>
    <w:rsid w:val="00E1614B"/>
    <w:rsid w:val="00E162A1"/>
    <w:rsid w:val="00E16381"/>
    <w:rsid w:val="00E16509"/>
    <w:rsid w:val="00E16992"/>
    <w:rsid w:val="00E16C59"/>
    <w:rsid w:val="00E16D80"/>
    <w:rsid w:val="00E16E7A"/>
    <w:rsid w:val="00E17273"/>
    <w:rsid w:val="00E17385"/>
    <w:rsid w:val="00E17B5D"/>
    <w:rsid w:val="00E20602"/>
    <w:rsid w:val="00E208C4"/>
    <w:rsid w:val="00E20E01"/>
    <w:rsid w:val="00E21053"/>
    <w:rsid w:val="00E21910"/>
    <w:rsid w:val="00E222E6"/>
    <w:rsid w:val="00E23106"/>
    <w:rsid w:val="00E231EF"/>
    <w:rsid w:val="00E24B41"/>
    <w:rsid w:val="00E24E62"/>
    <w:rsid w:val="00E252F4"/>
    <w:rsid w:val="00E2638B"/>
    <w:rsid w:val="00E264BB"/>
    <w:rsid w:val="00E26BD1"/>
    <w:rsid w:val="00E26BD5"/>
    <w:rsid w:val="00E270D0"/>
    <w:rsid w:val="00E27139"/>
    <w:rsid w:val="00E27194"/>
    <w:rsid w:val="00E274F0"/>
    <w:rsid w:val="00E27546"/>
    <w:rsid w:val="00E27840"/>
    <w:rsid w:val="00E27BD1"/>
    <w:rsid w:val="00E27F59"/>
    <w:rsid w:val="00E30DA8"/>
    <w:rsid w:val="00E314A4"/>
    <w:rsid w:val="00E319D1"/>
    <w:rsid w:val="00E32931"/>
    <w:rsid w:val="00E32A3F"/>
    <w:rsid w:val="00E331FF"/>
    <w:rsid w:val="00E33A78"/>
    <w:rsid w:val="00E3410B"/>
    <w:rsid w:val="00E351E4"/>
    <w:rsid w:val="00E36C82"/>
    <w:rsid w:val="00E3759F"/>
    <w:rsid w:val="00E378A3"/>
    <w:rsid w:val="00E37C86"/>
    <w:rsid w:val="00E37E23"/>
    <w:rsid w:val="00E4070A"/>
    <w:rsid w:val="00E408C8"/>
    <w:rsid w:val="00E40A33"/>
    <w:rsid w:val="00E41631"/>
    <w:rsid w:val="00E42584"/>
    <w:rsid w:val="00E427D7"/>
    <w:rsid w:val="00E42B13"/>
    <w:rsid w:val="00E4381F"/>
    <w:rsid w:val="00E43C62"/>
    <w:rsid w:val="00E43EED"/>
    <w:rsid w:val="00E45626"/>
    <w:rsid w:val="00E457B6"/>
    <w:rsid w:val="00E458FA"/>
    <w:rsid w:val="00E464D7"/>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722"/>
    <w:rsid w:val="00E55BD7"/>
    <w:rsid w:val="00E56ADD"/>
    <w:rsid w:val="00E571F3"/>
    <w:rsid w:val="00E57F0E"/>
    <w:rsid w:val="00E61118"/>
    <w:rsid w:val="00E61394"/>
    <w:rsid w:val="00E6202C"/>
    <w:rsid w:val="00E6241C"/>
    <w:rsid w:val="00E6297D"/>
    <w:rsid w:val="00E63DDC"/>
    <w:rsid w:val="00E64371"/>
    <w:rsid w:val="00E646BD"/>
    <w:rsid w:val="00E646EF"/>
    <w:rsid w:val="00E649A7"/>
    <w:rsid w:val="00E64D7D"/>
    <w:rsid w:val="00E65179"/>
    <w:rsid w:val="00E652BE"/>
    <w:rsid w:val="00E65C58"/>
    <w:rsid w:val="00E661E9"/>
    <w:rsid w:val="00E66990"/>
    <w:rsid w:val="00E6761B"/>
    <w:rsid w:val="00E679C4"/>
    <w:rsid w:val="00E706C0"/>
    <w:rsid w:val="00E71AB9"/>
    <w:rsid w:val="00E7224B"/>
    <w:rsid w:val="00E728FA"/>
    <w:rsid w:val="00E72C04"/>
    <w:rsid w:val="00E72E34"/>
    <w:rsid w:val="00E73028"/>
    <w:rsid w:val="00E734B2"/>
    <w:rsid w:val="00E73A5B"/>
    <w:rsid w:val="00E73EC6"/>
    <w:rsid w:val="00E748B8"/>
    <w:rsid w:val="00E754AD"/>
    <w:rsid w:val="00E7646E"/>
    <w:rsid w:val="00E76A90"/>
    <w:rsid w:val="00E76B7B"/>
    <w:rsid w:val="00E77922"/>
    <w:rsid w:val="00E808E7"/>
    <w:rsid w:val="00E80D6A"/>
    <w:rsid w:val="00E80E0E"/>
    <w:rsid w:val="00E80E7B"/>
    <w:rsid w:val="00E80F7E"/>
    <w:rsid w:val="00E81911"/>
    <w:rsid w:val="00E831CC"/>
    <w:rsid w:val="00E83A65"/>
    <w:rsid w:val="00E843B3"/>
    <w:rsid w:val="00E84D10"/>
    <w:rsid w:val="00E84EEF"/>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B03"/>
    <w:rsid w:val="00E95FC7"/>
    <w:rsid w:val="00E9613E"/>
    <w:rsid w:val="00E961C1"/>
    <w:rsid w:val="00E9711F"/>
    <w:rsid w:val="00EA05FD"/>
    <w:rsid w:val="00EA0BBF"/>
    <w:rsid w:val="00EA1CC2"/>
    <w:rsid w:val="00EA2156"/>
    <w:rsid w:val="00EA21BF"/>
    <w:rsid w:val="00EA2A92"/>
    <w:rsid w:val="00EA2C04"/>
    <w:rsid w:val="00EA36CB"/>
    <w:rsid w:val="00EA3DB1"/>
    <w:rsid w:val="00EA4577"/>
    <w:rsid w:val="00EA5A37"/>
    <w:rsid w:val="00EA67AF"/>
    <w:rsid w:val="00EA6871"/>
    <w:rsid w:val="00EA7216"/>
    <w:rsid w:val="00EA7822"/>
    <w:rsid w:val="00EB02C5"/>
    <w:rsid w:val="00EB02D3"/>
    <w:rsid w:val="00EB0763"/>
    <w:rsid w:val="00EB096B"/>
    <w:rsid w:val="00EB1416"/>
    <w:rsid w:val="00EB266C"/>
    <w:rsid w:val="00EB26BE"/>
    <w:rsid w:val="00EB27B5"/>
    <w:rsid w:val="00EB287C"/>
    <w:rsid w:val="00EB29E3"/>
    <w:rsid w:val="00EB2B3D"/>
    <w:rsid w:val="00EB48D0"/>
    <w:rsid w:val="00EB4AF5"/>
    <w:rsid w:val="00EB54E2"/>
    <w:rsid w:val="00EB5575"/>
    <w:rsid w:val="00EB69F6"/>
    <w:rsid w:val="00EB73B6"/>
    <w:rsid w:val="00EB7E92"/>
    <w:rsid w:val="00EB7F88"/>
    <w:rsid w:val="00EC0056"/>
    <w:rsid w:val="00EC0866"/>
    <w:rsid w:val="00EC1324"/>
    <w:rsid w:val="00EC1C86"/>
    <w:rsid w:val="00EC1D58"/>
    <w:rsid w:val="00EC277A"/>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25DA"/>
    <w:rsid w:val="00ED3D1F"/>
    <w:rsid w:val="00ED3DF7"/>
    <w:rsid w:val="00ED3FEA"/>
    <w:rsid w:val="00ED479B"/>
    <w:rsid w:val="00ED51DB"/>
    <w:rsid w:val="00ED555F"/>
    <w:rsid w:val="00ED5CD1"/>
    <w:rsid w:val="00ED67A6"/>
    <w:rsid w:val="00ED70E3"/>
    <w:rsid w:val="00EE10DA"/>
    <w:rsid w:val="00EE17B5"/>
    <w:rsid w:val="00EE26A3"/>
    <w:rsid w:val="00EE36B8"/>
    <w:rsid w:val="00EE3972"/>
    <w:rsid w:val="00EE3A96"/>
    <w:rsid w:val="00EE3DED"/>
    <w:rsid w:val="00EE417E"/>
    <w:rsid w:val="00EE45FB"/>
    <w:rsid w:val="00EE5AED"/>
    <w:rsid w:val="00EE5D15"/>
    <w:rsid w:val="00EE5EAF"/>
    <w:rsid w:val="00EE5FB1"/>
    <w:rsid w:val="00EE5FF4"/>
    <w:rsid w:val="00EE6AB8"/>
    <w:rsid w:val="00EF0744"/>
    <w:rsid w:val="00EF1106"/>
    <w:rsid w:val="00EF132D"/>
    <w:rsid w:val="00EF14CD"/>
    <w:rsid w:val="00EF1711"/>
    <w:rsid w:val="00EF1993"/>
    <w:rsid w:val="00EF2E1E"/>
    <w:rsid w:val="00EF352F"/>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E99"/>
    <w:rsid w:val="00F07F3A"/>
    <w:rsid w:val="00F07F74"/>
    <w:rsid w:val="00F103D9"/>
    <w:rsid w:val="00F10627"/>
    <w:rsid w:val="00F107CF"/>
    <w:rsid w:val="00F1101B"/>
    <w:rsid w:val="00F117BC"/>
    <w:rsid w:val="00F11931"/>
    <w:rsid w:val="00F11C32"/>
    <w:rsid w:val="00F11F65"/>
    <w:rsid w:val="00F1221A"/>
    <w:rsid w:val="00F13A91"/>
    <w:rsid w:val="00F13BDC"/>
    <w:rsid w:val="00F1480A"/>
    <w:rsid w:val="00F1561B"/>
    <w:rsid w:val="00F15662"/>
    <w:rsid w:val="00F157DD"/>
    <w:rsid w:val="00F15C84"/>
    <w:rsid w:val="00F15CEA"/>
    <w:rsid w:val="00F168F0"/>
    <w:rsid w:val="00F16B4D"/>
    <w:rsid w:val="00F17473"/>
    <w:rsid w:val="00F17B6D"/>
    <w:rsid w:val="00F17C21"/>
    <w:rsid w:val="00F17EF9"/>
    <w:rsid w:val="00F20B90"/>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96A"/>
    <w:rsid w:val="00F37266"/>
    <w:rsid w:val="00F40174"/>
    <w:rsid w:val="00F40751"/>
    <w:rsid w:val="00F41454"/>
    <w:rsid w:val="00F41B0B"/>
    <w:rsid w:val="00F41D1F"/>
    <w:rsid w:val="00F4288D"/>
    <w:rsid w:val="00F42978"/>
    <w:rsid w:val="00F42EA3"/>
    <w:rsid w:val="00F43FD5"/>
    <w:rsid w:val="00F43FE2"/>
    <w:rsid w:val="00F44853"/>
    <w:rsid w:val="00F44A0E"/>
    <w:rsid w:val="00F46599"/>
    <w:rsid w:val="00F46D3D"/>
    <w:rsid w:val="00F47304"/>
    <w:rsid w:val="00F47442"/>
    <w:rsid w:val="00F47576"/>
    <w:rsid w:val="00F47E79"/>
    <w:rsid w:val="00F50401"/>
    <w:rsid w:val="00F50E8F"/>
    <w:rsid w:val="00F51176"/>
    <w:rsid w:val="00F51FB0"/>
    <w:rsid w:val="00F522DA"/>
    <w:rsid w:val="00F526AD"/>
    <w:rsid w:val="00F52C9B"/>
    <w:rsid w:val="00F53606"/>
    <w:rsid w:val="00F53A4A"/>
    <w:rsid w:val="00F540F1"/>
    <w:rsid w:val="00F542A9"/>
    <w:rsid w:val="00F5438B"/>
    <w:rsid w:val="00F54BF1"/>
    <w:rsid w:val="00F55251"/>
    <w:rsid w:val="00F55417"/>
    <w:rsid w:val="00F55BA1"/>
    <w:rsid w:val="00F56B35"/>
    <w:rsid w:val="00F56E76"/>
    <w:rsid w:val="00F576F7"/>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5D0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1CD2"/>
    <w:rsid w:val="00F82F31"/>
    <w:rsid w:val="00F83359"/>
    <w:rsid w:val="00F83E1D"/>
    <w:rsid w:val="00F83F50"/>
    <w:rsid w:val="00F848A5"/>
    <w:rsid w:val="00F84BED"/>
    <w:rsid w:val="00F85095"/>
    <w:rsid w:val="00F865AB"/>
    <w:rsid w:val="00F86C6D"/>
    <w:rsid w:val="00F87000"/>
    <w:rsid w:val="00F908D0"/>
    <w:rsid w:val="00F909E1"/>
    <w:rsid w:val="00F9194D"/>
    <w:rsid w:val="00F91E39"/>
    <w:rsid w:val="00F920FC"/>
    <w:rsid w:val="00F92161"/>
    <w:rsid w:val="00F92398"/>
    <w:rsid w:val="00F93172"/>
    <w:rsid w:val="00F945B7"/>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3DC"/>
    <w:rsid w:val="00FA589F"/>
    <w:rsid w:val="00FA70D2"/>
    <w:rsid w:val="00FB04A6"/>
    <w:rsid w:val="00FB0FAA"/>
    <w:rsid w:val="00FB1C66"/>
    <w:rsid w:val="00FB2196"/>
    <w:rsid w:val="00FB21A5"/>
    <w:rsid w:val="00FB2839"/>
    <w:rsid w:val="00FB2E26"/>
    <w:rsid w:val="00FB36CD"/>
    <w:rsid w:val="00FB3953"/>
    <w:rsid w:val="00FB494E"/>
    <w:rsid w:val="00FB50FB"/>
    <w:rsid w:val="00FB6616"/>
    <w:rsid w:val="00FC0288"/>
    <w:rsid w:val="00FC056A"/>
    <w:rsid w:val="00FC1114"/>
    <w:rsid w:val="00FC142A"/>
    <w:rsid w:val="00FC3356"/>
    <w:rsid w:val="00FC43D3"/>
    <w:rsid w:val="00FC4417"/>
    <w:rsid w:val="00FC4CFE"/>
    <w:rsid w:val="00FC60D6"/>
    <w:rsid w:val="00FC6988"/>
    <w:rsid w:val="00FC6BE3"/>
    <w:rsid w:val="00FC73F2"/>
    <w:rsid w:val="00FD06A9"/>
    <w:rsid w:val="00FD087A"/>
    <w:rsid w:val="00FD0C8B"/>
    <w:rsid w:val="00FD0CBE"/>
    <w:rsid w:val="00FD0E11"/>
    <w:rsid w:val="00FD2314"/>
    <w:rsid w:val="00FD23C2"/>
    <w:rsid w:val="00FD2A0C"/>
    <w:rsid w:val="00FD2CFB"/>
    <w:rsid w:val="00FD3D33"/>
    <w:rsid w:val="00FD3E7C"/>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2BD"/>
    <w:rsid w:val="00FE5708"/>
    <w:rsid w:val="00FE5FE1"/>
    <w:rsid w:val="00FE6567"/>
    <w:rsid w:val="00FE65B9"/>
    <w:rsid w:val="00FE6D56"/>
    <w:rsid w:val="00FE7063"/>
    <w:rsid w:val="00FE7238"/>
    <w:rsid w:val="00FE7306"/>
    <w:rsid w:val="00FF0515"/>
    <w:rsid w:val="00FF08E5"/>
    <w:rsid w:val="00FF16CF"/>
    <w:rsid w:val="00FF16F4"/>
    <w:rsid w:val="00FF1AB4"/>
    <w:rsid w:val="00FF278A"/>
    <w:rsid w:val="00FF293B"/>
    <w:rsid w:val="00FF2CD0"/>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0D81C0"/>
  <w15:docId w15:val="{A15A01B9-7789-4BBF-AAA4-3ADB4940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60E"/>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widowControl w:val="0"/>
      <w:ind w:leftChars="200" w:left="480"/>
    </w:pPr>
    <w:rPr>
      <w:rFonts w:ascii="Calibri" w:hAnsi="Calibri" w:cs="Times New Roman"/>
      <w:kern w:val="2"/>
      <w:szCs w:val="22"/>
    </w:rPr>
  </w:style>
  <w:style w:type="paragraph" w:styleId="a4">
    <w:name w:val="header"/>
    <w:basedOn w:val="a"/>
    <w:link w:val="a5"/>
    <w:uiPriority w:val="99"/>
    <w:unhideWhenUsed/>
    <w:rsid w:val="00A74502"/>
    <w:pPr>
      <w:widowControl w:val="0"/>
      <w:tabs>
        <w:tab w:val="center" w:pos="4153"/>
        <w:tab w:val="right" w:pos="8306"/>
      </w:tabs>
      <w:snapToGrid w:val="0"/>
    </w:pPr>
    <w:rPr>
      <w:rFonts w:ascii="Calibri" w:hAnsi="Calibri" w:cs="Times New Roman"/>
      <w:kern w:val="2"/>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widowControl w:val="0"/>
      <w:tabs>
        <w:tab w:val="center" w:pos="4153"/>
        <w:tab w:val="right" w:pos="8306"/>
      </w:tabs>
      <w:snapToGrid w:val="0"/>
    </w:pPr>
    <w:rPr>
      <w:rFonts w:ascii="Calibri" w:hAnsi="Calibri" w:cs="Times New Roman"/>
      <w:kern w:val="2"/>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pPr>
      <w:widowControl w:val="0"/>
    </w:pPr>
    <w:rPr>
      <w:rFonts w:ascii="Cambria" w:hAnsi="Cambria" w:cs="Times New Roman"/>
      <w:kern w:val="2"/>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pPr>
      <w:widowControl w:val="0"/>
    </w:pPr>
    <w:rPr>
      <w:rFonts w:ascii="細明體" w:eastAsia="細明體" w:hAnsi="Courier New" w:cs="Times New Roman"/>
      <w:kern w:val="2"/>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spacing w:before="100" w:beforeAutospacing="1" w:after="100" w:afterAutospacing="1"/>
    </w:p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1525DD"/>
    <w:rPr>
      <w:i/>
      <w:iCs/>
    </w:rPr>
  </w:style>
  <w:style w:type="character" w:customStyle="1" w:styleId="fontstyle01">
    <w:name w:val="fontstyle01"/>
    <w:basedOn w:val="a0"/>
    <w:rsid w:val="001525DD"/>
    <w:rPr>
      <w:rFonts w:ascii="標楷體" w:eastAsia="標楷體" w:hAnsi="標楷體" w:hint="eastAsia"/>
      <w:b w:val="0"/>
      <w:bCs w:val="0"/>
      <w:i w:val="0"/>
      <w:iCs w:val="0"/>
      <w:color w:val="000000"/>
      <w:sz w:val="28"/>
      <w:szCs w:val="28"/>
    </w:rPr>
  </w:style>
  <w:style w:type="table" w:customStyle="1" w:styleId="3">
    <w:name w:val="表格格線3"/>
    <w:basedOn w:val="a1"/>
    <w:next w:val="a8"/>
    <w:uiPriority w:val="59"/>
    <w:rsid w:val="001525DD"/>
    <w:rPr>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af8"/>
    <w:uiPriority w:val="10"/>
    <w:qFormat/>
    <w:rsid w:val="001525DD"/>
    <w:pPr>
      <w:widowControl w:val="0"/>
      <w:tabs>
        <w:tab w:val="left" w:pos="1276"/>
      </w:tabs>
      <w:snapToGrid w:val="0"/>
      <w:spacing w:before="240" w:after="60"/>
      <w:jc w:val="center"/>
      <w:outlineLvl w:val="0"/>
    </w:pPr>
    <w:rPr>
      <w:rFonts w:ascii="Arial" w:hAnsi="Arial" w:cs="Times New Roman"/>
      <w:b/>
      <w:kern w:val="2"/>
      <w:sz w:val="32"/>
      <w:szCs w:val="32"/>
      <w:lang w:val="x-none" w:eastAsia="x-none"/>
    </w:rPr>
  </w:style>
  <w:style w:type="character" w:customStyle="1" w:styleId="af8">
    <w:name w:val="標題 字元"/>
    <w:basedOn w:val="a0"/>
    <w:link w:val="af7"/>
    <w:uiPriority w:val="10"/>
    <w:rsid w:val="001525DD"/>
    <w:rPr>
      <w:rFonts w:ascii="Arial" w:hAnsi="Arial"/>
      <w:b/>
      <w:kern w:val="2"/>
      <w:sz w:val="32"/>
      <w:szCs w:val="32"/>
      <w:lang w:val="x-none" w:eastAsia="x-none"/>
    </w:rPr>
  </w:style>
  <w:style w:type="paragraph" w:styleId="20">
    <w:name w:val="Body Text Indent 2"/>
    <w:basedOn w:val="a"/>
    <w:link w:val="21"/>
    <w:rsid w:val="001525DD"/>
    <w:pPr>
      <w:widowControl w:val="0"/>
      <w:spacing w:line="600" w:lineRule="exact"/>
      <w:ind w:left="840" w:hanging="840"/>
      <w:jc w:val="both"/>
    </w:pPr>
    <w:rPr>
      <w:rFonts w:ascii="標楷體" w:eastAsia="標楷體" w:hAnsi="Times New Roman" w:cs="Times New Roman"/>
      <w:spacing w:val="40"/>
      <w:kern w:val="2"/>
      <w:sz w:val="32"/>
      <w:szCs w:val="20"/>
      <w:lang w:val="x-none" w:eastAsia="x-none"/>
    </w:rPr>
  </w:style>
  <w:style w:type="character" w:customStyle="1" w:styleId="21">
    <w:name w:val="本文縮排 2 字元"/>
    <w:basedOn w:val="a0"/>
    <w:link w:val="20"/>
    <w:rsid w:val="001525DD"/>
    <w:rPr>
      <w:rFonts w:ascii="標楷體" w:eastAsia="標楷體" w:hAnsi="Times New Roman"/>
      <w:spacing w:val="40"/>
      <w:kern w:val="2"/>
      <w:sz w:val="32"/>
      <w:lang w:val="x-none" w:eastAsia="x-none"/>
    </w:rPr>
  </w:style>
  <w:style w:type="paragraph" w:styleId="af9">
    <w:name w:val="annotation text"/>
    <w:basedOn w:val="a"/>
    <w:link w:val="afa"/>
    <w:semiHidden/>
    <w:rsid w:val="001525DD"/>
    <w:pPr>
      <w:widowControl w:val="0"/>
      <w:adjustRightInd w:val="0"/>
      <w:spacing w:line="360" w:lineRule="atLeast"/>
      <w:textAlignment w:val="baseline"/>
    </w:pPr>
    <w:rPr>
      <w:rFonts w:ascii="Times New Roman" w:eastAsia="細明體" w:hAnsi="Times New Roman" w:cs="Times New Roman"/>
      <w:sz w:val="28"/>
      <w:szCs w:val="20"/>
      <w:lang w:val="x-none" w:eastAsia="x-none"/>
    </w:rPr>
  </w:style>
  <w:style w:type="character" w:customStyle="1" w:styleId="afa">
    <w:name w:val="註解文字 字元"/>
    <w:basedOn w:val="a0"/>
    <w:link w:val="af9"/>
    <w:semiHidden/>
    <w:rsid w:val="001525DD"/>
    <w:rPr>
      <w:rFonts w:ascii="Times New Roman" w:eastAsia="細明體" w:hAnsi="Times New Roman"/>
      <w:sz w:val="28"/>
      <w:lang w:val="x-none" w:eastAsia="x-none"/>
    </w:rPr>
  </w:style>
  <w:style w:type="paragraph" w:customStyle="1" w:styleId="8">
    <w:name w:val="樣式8"/>
    <w:basedOn w:val="a"/>
    <w:autoRedefine/>
    <w:rsid w:val="001525DD"/>
    <w:pPr>
      <w:widowControl w:val="0"/>
      <w:overflowPunct w:val="0"/>
      <w:spacing w:line="480" w:lineRule="exact"/>
      <w:ind w:firstLineChars="200" w:firstLine="537"/>
      <w:jc w:val="both"/>
    </w:pPr>
    <w:rPr>
      <w:rFonts w:eastAsia="標楷體" w:cs="Times New Roman"/>
      <w:b/>
      <w:bCs/>
      <w:snapToGrid w:val="0"/>
      <w:spacing w:val="-6"/>
      <w:sz w:val="28"/>
      <w:szCs w:val="28"/>
    </w:rPr>
  </w:style>
  <w:style w:type="paragraph" w:customStyle="1" w:styleId="CharCharCharChar">
    <w:name w:val="字元 字元 字元 Char Char 字元 Char Char 字元 字元"/>
    <w:basedOn w:val="a"/>
    <w:rsid w:val="001525DD"/>
    <w:pPr>
      <w:spacing w:after="160" w:line="240" w:lineRule="exact"/>
    </w:pPr>
    <w:rPr>
      <w:rFonts w:ascii="Verdana" w:hAnsi="Verdana" w:cs="Times New Roman"/>
      <w:sz w:val="20"/>
      <w:szCs w:val="20"/>
      <w:lang w:val="en-GB" w:eastAsia="en-US"/>
    </w:rPr>
  </w:style>
  <w:style w:type="paragraph" w:customStyle="1" w:styleId="afb">
    <w:name w:val="文"/>
    <w:basedOn w:val="20"/>
    <w:rsid w:val="001525DD"/>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1525DD"/>
    <w:pPr>
      <w:widowControl w:val="0"/>
      <w:autoSpaceDE w:val="0"/>
      <w:autoSpaceDN w:val="0"/>
      <w:spacing w:beforeLines="50" w:before="156" w:afterLines="50" w:after="156" w:line="500" w:lineRule="exact"/>
      <w:ind w:firstLine="737"/>
      <w:jc w:val="both"/>
      <w:textAlignment w:val="baseline"/>
    </w:pPr>
    <w:rPr>
      <w:rFonts w:ascii="Times New Roman" w:eastAsia="華康楷書體W5" w:hAnsi="標楷體" w:cs="Times New Roman"/>
      <w:kern w:val="2"/>
      <w:szCs w:val="20"/>
    </w:rPr>
  </w:style>
  <w:style w:type="paragraph" w:styleId="afc">
    <w:name w:val="Body Text"/>
    <w:basedOn w:val="a"/>
    <w:link w:val="afd"/>
    <w:rsid w:val="001525DD"/>
    <w:pPr>
      <w:widowControl w:val="0"/>
      <w:spacing w:line="200" w:lineRule="exact"/>
      <w:jc w:val="both"/>
    </w:pPr>
    <w:rPr>
      <w:rFonts w:ascii="Times New Roman" w:hAnsi="Times New Roman" w:cs="Times New Roman"/>
      <w:b/>
      <w:bCs/>
      <w:kern w:val="2"/>
      <w:sz w:val="20"/>
      <w:lang w:val="x-none" w:eastAsia="x-none"/>
    </w:rPr>
  </w:style>
  <w:style w:type="character" w:customStyle="1" w:styleId="afd">
    <w:name w:val="本文 字元"/>
    <w:basedOn w:val="a0"/>
    <w:link w:val="afc"/>
    <w:rsid w:val="001525DD"/>
    <w:rPr>
      <w:rFonts w:ascii="Times New Roman" w:hAnsi="Times New Roman"/>
      <w:b/>
      <w:bCs/>
      <w:kern w:val="2"/>
      <w:szCs w:val="24"/>
      <w:lang w:val="x-none" w:eastAsia="x-none"/>
    </w:rPr>
  </w:style>
  <w:style w:type="paragraph" w:customStyle="1" w:styleId="10">
    <w:name w:val="字元 字元1"/>
    <w:basedOn w:val="a"/>
    <w:semiHidden/>
    <w:rsid w:val="001525DD"/>
    <w:pPr>
      <w:spacing w:after="160" w:line="240" w:lineRule="exact"/>
    </w:pPr>
    <w:rPr>
      <w:rFonts w:ascii="Verdana" w:eastAsia="Times New Roman" w:hAnsi="Verdana" w:cs="Times New Roman"/>
      <w:sz w:val="20"/>
      <w:szCs w:val="20"/>
      <w:lang w:eastAsia="en-US"/>
    </w:rPr>
  </w:style>
  <w:style w:type="paragraph" w:customStyle="1" w:styleId="11">
    <w:name w:val="樣式1"/>
    <w:basedOn w:val="a"/>
    <w:next w:val="a"/>
    <w:autoRedefine/>
    <w:rsid w:val="001525DD"/>
    <w:pPr>
      <w:widowControl w:val="0"/>
      <w:autoSpaceDN w:val="0"/>
      <w:spacing w:line="520" w:lineRule="exact"/>
      <w:ind w:leftChars="11" w:left="22" w:firstLine="454"/>
      <w:jc w:val="both"/>
    </w:pPr>
    <w:rPr>
      <w:rFonts w:ascii="標楷體" w:eastAsia="標楷體" w:hAnsi="標楷體" w:cs="Times New Roman"/>
      <w:bCs/>
      <w:kern w:val="2"/>
    </w:rPr>
  </w:style>
  <w:style w:type="paragraph" w:customStyle="1" w:styleId="afe">
    <w:name w:val="標題（一）"/>
    <w:basedOn w:val="a"/>
    <w:link w:val="aff"/>
    <w:rsid w:val="001525DD"/>
    <w:pPr>
      <w:widowControl w:val="0"/>
      <w:spacing w:beforeLines="20" w:before="20" w:afterLines="20" w:after="20" w:line="400" w:lineRule="exact"/>
      <w:ind w:left="480" w:firstLineChars="200" w:firstLine="200"/>
      <w:jc w:val="both"/>
    </w:pPr>
    <w:rPr>
      <w:rFonts w:eastAsia="標楷體" w:cs="Times New Roman"/>
      <w:b/>
      <w:bCs/>
      <w:kern w:val="2"/>
      <w:sz w:val="28"/>
      <w:szCs w:val="28"/>
      <w:lang w:val="x-none" w:eastAsia="x-none"/>
    </w:rPr>
  </w:style>
  <w:style w:type="character" w:customStyle="1" w:styleId="aff">
    <w:name w:val="標題（一） 字元"/>
    <w:link w:val="afe"/>
    <w:rsid w:val="001525DD"/>
    <w:rPr>
      <w:rFonts w:ascii="新細明體" w:eastAsia="標楷體" w:hAnsi="新細明體"/>
      <w:b/>
      <w:bCs/>
      <w:kern w:val="2"/>
      <w:sz w:val="28"/>
      <w:szCs w:val="28"/>
      <w:lang w:val="x-none" w:eastAsia="x-none"/>
    </w:rPr>
  </w:style>
  <w:style w:type="paragraph" w:customStyle="1" w:styleId="aff0">
    <w:name w:val="字元 字元 字元 字元 字元 字元 字元 字元 字元 字元 字元 字元 字元 字元 字元"/>
    <w:basedOn w:val="a"/>
    <w:rsid w:val="001525DD"/>
    <w:pPr>
      <w:spacing w:after="160" w:line="240" w:lineRule="exact"/>
    </w:pPr>
    <w:rPr>
      <w:rFonts w:ascii="Verdana" w:hAnsi="Verdana" w:cs="Times New Roman"/>
      <w:sz w:val="20"/>
      <w:szCs w:val="20"/>
      <w:lang w:val="en-GB" w:eastAsia="en-US"/>
    </w:rPr>
  </w:style>
  <w:style w:type="paragraph" w:customStyle="1" w:styleId="aff1">
    <w:name w:val="標題(一)"/>
    <w:basedOn w:val="a"/>
    <w:qFormat/>
    <w:rsid w:val="001525DD"/>
    <w:pPr>
      <w:widowControl w:val="0"/>
      <w:spacing w:line="520" w:lineRule="exact"/>
      <w:ind w:leftChars="450" w:left="650" w:hangingChars="200" w:hanging="200"/>
      <w:jc w:val="both"/>
    </w:pPr>
    <w:rPr>
      <w:rFonts w:ascii="標楷體" w:eastAsia="標楷體" w:hAnsi="標楷體" w:cs="Times New Roman"/>
      <w:kern w:val="2"/>
      <w:sz w:val="32"/>
      <w:szCs w:val="32"/>
    </w:rPr>
  </w:style>
  <w:style w:type="paragraph" w:customStyle="1" w:styleId="225">
    <w:name w:val="乙篇、內文行距22.5"/>
    <w:autoRedefine/>
    <w:rsid w:val="001525DD"/>
    <w:pPr>
      <w:widowControl w:val="0"/>
      <w:spacing w:line="450" w:lineRule="exact"/>
      <w:ind w:firstLineChars="200" w:firstLine="480"/>
    </w:pPr>
    <w:rPr>
      <w:rFonts w:ascii="新細明體" w:eastAsia="標楷體" w:hAnsi="新細明體"/>
      <w:kern w:val="2"/>
      <w:sz w:val="24"/>
      <w:szCs w:val="24"/>
    </w:rPr>
  </w:style>
  <w:style w:type="paragraph" w:customStyle="1" w:styleId="aff2">
    <w:name w:val="乙篇、內文粗體"/>
    <w:link w:val="aff3"/>
    <w:rsid w:val="001525DD"/>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3">
    <w:name w:val="乙篇、內文粗體 字元"/>
    <w:link w:val="aff2"/>
    <w:rsid w:val="001525DD"/>
    <w:rPr>
      <w:rFonts w:ascii="新細明體" w:eastAsia="標楷體" w:hAnsi="新細明體"/>
      <w:b/>
      <w:kern w:val="2"/>
      <w:sz w:val="24"/>
      <w:szCs w:val="24"/>
    </w:rPr>
  </w:style>
  <w:style w:type="paragraph" w:customStyle="1" w:styleId="25">
    <w:name w:val="乙篇、內文行距25"/>
    <w:autoRedefine/>
    <w:rsid w:val="001525DD"/>
    <w:pPr>
      <w:widowControl w:val="0"/>
      <w:spacing w:line="520" w:lineRule="exact"/>
      <w:ind w:firstLineChars="200" w:firstLine="480"/>
      <w:jc w:val="both"/>
    </w:pPr>
    <w:rPr>
      <w:rFonts w:ascii="新細明體" w:eastAsia="標楷體" w:hAnsi="新細明體"/>
      <w:kern w:val="2"/>
      <w:sz w:val="24"/>
      <w:szCs w:val="24"/>
    </w:rPr>
  </w:style>
  <w:style w:type="character" w:styleId="aff4">
    <w:name w:val="Hyperlink"/>
    <w:uiPriority w:val="99"/>
    <w:rsid w:val="001525DD"/>
    <w:rPr>
      <w:color w:val="0000FF"/>
      <w:u w:val="single"/>
    </w:rPr>
  </w:style>
  <w:style w:type="paragraph" w:customStyle="1" w:styleId="aff5">
    <w:name w:val="甲篇、(一)(二)(三)"/>
    <w:autoRedefine/>
    <w:rsid w:val="001525DD"/>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152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lang w:val="x-none" w:eastAsia="x-none"/>
    </w:rPr>
  </w:style>
  <w:style w:type="character" w:customStyle="1" w:styleId="HTML0">
    <w:name w:val="HTML 預設格式 字元"/>
    <w:basedOn w:val="a0"/>
    <w:link w:val="HTML"/>
    <w:rsid w:val="001525DD"/>
    <w:rPr>
      <w:rFonts w:ascii="細明體" w:eastAsia="細明體" w:hAnsi="細明體"/>
      <w:sz w:val="24"/>
      <w:szCs w:val="24"/>
      <w:lang w:val="x-none" w:eastAsia="x-none"/>
    </w:rPr>
  </w:style>
  <w:style w:type="paragraph" w:styleId="aff6">
    <w:name w:val="Body Text Indent"/>
    <w:basedOn w:val="a"/>
    <w:link w:val="aff7"/>
    <w:rsid w:val="001525DD"/>
    <w:pPr>
      <w:widowControl w:val="0"/>
      <w:spacing w:after="120"/>
      <w:ind w:leftChars="200" w:left="480"/>
    </w:pPr>
    <w:rPr>
      <w:rFonts w:ascii="Times New Roman" w:hAnsi="Times New Roman" w:cs="Times New Roman"/>
      <w:kern w:val="2"/>
      <w:lang w:val="x-none" w:eastAsia="x-none"/>
    </w:rPr>
  </w:style>
  <w:style w:type="character" w:customStyle="1" w:styleId="aff7">
    <w:name w:val="本文縮排 字元"/>
    <w:basedOn w:val="a0"/>
    <w:link w:val="aff6"/>
    <w:rsid w:val="001525DD"/>
    <w:rPr>
      <w:rFonts w:ascii="Times New Roman" w:hAnsi="Times New Roman"/>
      <w:kern w:val="2"/>
      <w:sz w:val="24"/>
      <w:szCs w:val="24"/>
      <w:lang w:val="x-none" w:eastAsia="x-none"/>
    </w:rPr>
  </w:style>
  <w:style w:type="paragraph" w:styleId="aff8">
    <w:name w:val="Date"/>
    <w:basedOn w:val="a"/>
    <w:next w:val="a"/>
    <w:link w:val="aff9"/>
    <w:rsid w:val="001525DD"/>
    <w:pPr>
      <w:widowControl w:val="0"/>
      <w:jc w:val="right"/>
    </w:pPr>
    <w:rPr>
      <w:rFonts w:ascii="Times New Roman" w:eastAsia="標楷體" w:hAnsi="Times New Roman" w:cs="Times New Roman"/>
      <w:kern w:val="2"/>
      <w:lang w:val="x-none" w:eastAsia="x-none"/>
    </w:rPr>
  </w:style>
  <w:style w:type="character" w:customStyle="1" w:styleId="aff9">
    <w:name w:val="日期 字元"/>
    <w:basedOn w:val="a0"/>
    <w:link w:val="aff8"/>
    <w:rsid w:val="001525DD"/>
    <w:rPr>
      <w:rFonts w:ascii="Times New Roman" w:eastAsia="標楷體" w:hAnsi="Times New Roman"/>
      <w:kern w:val="2"/>
      <w:sz w:val="24"/>
      <w:szCs w:val="24"/>
      <w:lang w:val="x-none" w:eastAsia="x-none"/>
    </w:rPr>
  </w:style>
  <w:style w:type="paragraph" w:customStyle="1" w:styleId="affa">
    <w:name w:val="表頭"/>
    <w:basedOn w:val="a"/>
    <w:rsid w:val="001525DD"/>
    <w:pPr>
      <w:widowControl w:val="0"/>
      <w:ind w:leftChars="30" w:left="30" w:rightChars="30" w:right="30"/>
      <w:jc w:val="distribute"/>
    </w:pPr>
    <w:rPr>
      <w:rFonts w:ascii="華康楷書體W5" w:eastAsia="標楷體" w:hAnsi="Times New Roman" w:cs="Times New Roman"/>
      <w:kern w:val="2"/>
      <w:sz w:val="20"/>
      <w:szCs w:val="20"/>
    </w:rPr>
  </w:style>
  <w:style w:type="paragraph" w:customStyle="1" w:styleId="22">
    <w:name w:val="樣式2 字元"/>
    <w:basedOn w:val="a"/>
    <w:autoRedefine/>
    <w:rsid w:val="001525DD"/>
    <w:pPr>
      <w:widowControl w:val="0"/>
      <w:overflowPunct w:val="0"/>
      <w:spacing w:line="480" w:lineRule="exact"/>
      <w:ind w:firstLineChars="200" w:firstLine="560"/>
      <w:jc w:val="both"/>
    </w:pPr>
    <w:rPr>
      <w:rFonts w:eastAsia="標楷體" w:cs="Times New Roman"/>
      <w:bCs/>
      <w:kern w:val="2"/>
      <w:sz w:val="28"/>
      <w:szCs w:val="28"/>
    </w:rPr>
  </w:style>
  <w:style w:type="paragraph" w:customStyle="1" w:styleId="affb">
    <w:name w:val="標題壹"/>
    <w:basedOn w:val="a"/>
    <w:rsid w:val="001525DD"/>
    <w:pPr>
      <w:widowControl w:val="0"/>
      <w:spacing w:before="360" w:after="240" w:line="480" w:lineRule="exact"/>
      <w:jc w:val="both"/>
    </w:pPr>
    <w:rPr>
      <w:rFonts w:ascii="標楷體" w:eastAsia="標楷體" w:hAnsi="Times New Roman" w:cs="Times New Roman"/>
      <w:kern w:val="2"/>
      <w:sz w:val="32"/>
      <w:szCs w:val="20"/>
    </w:rPr>
  </w:style>
  <w:style w:type="paragraph" w:customStyle="1" w:styleId="affc">
    <w:name w:val="小計"/>
    <w:basedOn w:val="a"/>
    <w:rsid w:val="001525DD"/>
    <w:pPr>
      <w:widowControl w:val="0"/>
      <w:ind w:leftChars="250" w:left="250" w:rightChars="100" w:right="100"/>
      <w:jc w:val="distribute"/>
    </w:pPr>
    <w:rPr>
      <w:rFonts w:ascii="Times New Roman" w:eastAsia="標楷體" w:hAnsi="Times New Roman"/>
      <w:b/>
      <w:kern w:val="2"/>
      <w:sz w:val="18"/>
      <w:szCs w:val="18"/>
    </w:rPr>
  </w:style>
  <w:style w:type="paragraph" w:customStyle="1" w:styleId="affd">
    <w:name w:val="甲篇內文"/>
    <w:basedOn w:val="a"/>
    <w:link w:val="23"/>
    <w:qFormat/>
    <w:rsid w:val="001525DD"/>
    <w:pPr>
      <w:widowControl w:val="0"/>
      <w:spacing w:line="460" w:lineRule="exact"/>
      <w:ind w:firstLineChars="200" w:firstLine="200"/>
      <w:jc w:val="both"/>
    </w:pPr>
    <w:rPr>
      <w:rFonts w:ascii="標楷體" w:eastAsia="標楷體" w:hAnsi="Times New Roman" w:cs="Times New Roman"/>
      <w:kern w:val="2"/>
      <w:sz w:val="28"/>
      <w:szCs w:val="28"/>
    </w:rPr>
  </w:style>
  <w:style w:type="character" w:customStyle="1" w:styleId="23">
    <w:name w:val="甲篇內文 字元2"/>
    <w:basedOn w:val="a0"/>
    <w:link w:val="affd"/>
    <w:rsid w:val="001525DD"/>
    <w:rPr>
      <w:rFonts w:ascii="標楷體" w:eastAsia="標楷體" w:hAnsi="Times New Roman"/>
      <w:kern w:val="2"/>
      <w:sz w:val="28"/>
      <w:szCs w:val="28"/>
    </w:rPr>
  </w:style>
  <w:style w:type="numbering" w:customStyle="1" w:styleId="12">
    <w:name w:val="無清單1"/>
    <w:next w:val="a2"/>
    <w:uiPriority w:val="99"/>
    <w:semiHidden/>
    <w:unhideWhenUsed/>
    <w:rsid w:val="001525DD"/>
  </w:style>
  <w:style w:type="table" w:customStyle="1" w:styleId="4">
    <w:name w:val="表格格線4"/>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1525DD"/>
  </w:style>
  <w:style w:type="table" w:customStyle="1" w:styleId="80">
    <w:name w:val="表格格線8"/>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空2格內文"/>
    <w:basedOn w:val="a"/>
    <w:link w:val="27"/>
    <w:uiPriority w:val="99"/>
    <w:rsid w:val="001525DD"/>
    <w:pPr>
      <w:widowControl w:val="0"/>
      <w:spacing w:line="480" w:lineRule="exact"/>
      <w:ind w:firstLine="720"/>
      <w:jc w:val="both"/>
    </w:pPr>
    <w:rPr>
      <w:rFonts w:ascii="標楷體" w:eastAsia="標楷體" w:hAnsi="標楷體" w:cs="Times New Roman"/>
      <w:spacing w:val="10"/>
      <w:kern w:val="2"/>
      <w:sz w:val="28"/>
      <w:szCs w:val="28"/>
    </w:rPr>
  </w:style>
  <w:style w:type="character" w:customStyle="1" w:styleId="27">
    <w:name w:val="空2格內文 字元"/>
    <w:link w:val="26"/>
    <w:uiPriority w:val="99"/>
    <w:rsid w:val="001525DD"/>
    <w:rPr>
      <w:rFonts w:ascii="標楷體" w:eastAsia="標楷體" w:hAnsi="標楷體"/>
      <w:spacing w:val="10"/>
      <w:kern w:val="2"/>
      <w:sz w:val="28"/>
      <w:szCs w:val="28"/>
    </w:rPr>
  </w:style>
  <w:style w:type="paragraph" w:customStyle="1" w:styleId="50">
    <w:name w:val="樣式5"/>
    <w:basedOn w:val="a"/>
    <w:rsid w:val="001525DD"/>
    <w:pPr>
      <w:widowControl w:val="0"/>
      <w:adjustRightInd w:val="0"/>
      <w:spacing w:line="360" w:lineRule="auto"/>
      <w:ind w:left="960" w:firstLine="480"/>
      <w:jc w:val="both"/>
    </w:pPr>
    <w:rPr>
      <w:rFonts w:ascii="華康楷書體W5" w:eastAsia="華康楷書體W5" w:hAnsi="Times New Roman" w:cs="Times New Roman"/>
      <w:sz w:val="26"/>
      <w:szCs w:val="20"/>
    </w:rPr>
  </w:style>
  <w:style w:type="paragraph" w:customStyle="1" w:styleId="affe">
    <w:name w:val="乙篇主文"/>
    <w:basedOn w:val="a"/>
    <w:link w:val="afff"/>
    <w:rsid w:val="001525DD"/>
    <w:pPr>
      <w:widowControl w:val="0"/>
      <w:spacing w:line="400" w:lineRule="exact"/>
      <w:ind w:firstLineChars="200" w:firstLine="200"/>
      <w:jc w:val="both"/>
    </w:pPr>
    <w:rPr>
      <w:rFonts w:ascii="標楷體" w:eastAsia="標楷體" w:hAnsi="Times New Roman" w:cs="Times New Roman"/>
      <w:kern w:val="2"/>
    </w:rPr>
  </w:style>
  <w:style w:type="character" w:customStyle="1" w:styleId="afff">
    <w:name w:val="乙篇主文 字元"/>
    <w:link w:val="affe"/>
    <w:rsid w:val="001525DD"/>
    <w:rPr>
      <w:rFonts w:ascii="標楷體" w:eastAsia="標楷體" w:hAnsi="Times New Roman"/>
      <w:kern w:val="2"/>
      <w:sz w:val="24"/>
      <w:szCs w:val="24"/>
    </w:rPr>
  </w:style>
  <w:style w:type="character" w:styleId="afff0">
    <w:name w:val="annotation reference"/>
    <w:basedOn w:val="a0"/>
    <w:uiPriority w:val="99"/>
    <w:semiHidden/>
    <w:unhideWhenUsed/>
    <w:rsid w:val="001525DD"/>
    <w:rPr>
      <w:sz w:val="18"/>
      <w:szCs w:val="18"/>
    </w:rPr>
  </w:style>
  <w:style w:type="paragraph" w:styleId="afff1">
    <w:name w:val="annotation subject"/>
    <w:basedOn w:val="af9"/>
    <w:next w:val="af9"/>
    <w:link w:val="afff2"/>
    <w:uiPriority w:val="99"/>
    <w:semiHidden/>
    <w:unhideWhenUsed/>
    <w:rsid w:val="001525DD"/>
    <w:pPr>
      <w:adjustRightInd/>
      <w:spacing w:line="240" w:lineRule="auto"/>
      <w:textAlignment w:val="auto"/>
    </w:pPr>
    <w:rPr>
      <w:rFonts w:eastAsia="標楷體"/>
      <w:b/>
      <w:bCs/>
      <w:kern w:val="2"/>
      <w:lang w:val="en-US" w:eastAsia="zh-TW"/>
    </w:rPr>
  </w:style>
  <w:style w:type="character" w:customStyle="1" w:styleId="afff2">
    <w:name w:val="註解主旨 字元"/>
    <w:basedOn w:val="afa"/>
    <w:link w:val="afff1"/>
    <w:uiPriority w:val="99"/>
    <w:semiHidden/>
    <w:rsid w:val="001525DD"/>
    <w:rPr>
      <w:rFonts w:ascii="Times New Roman" w:eastAsia="標楷體" w:hAnsi="Times New Roman"/>
      <w:b/>
      <w:bCs/>
      <w:kern w:val="2"/>
      <w:sz w:val="28"/>
      <w:lang w:val="x-none" w:eastAsia="x-none"/>
    </w:rPr>
  </w:style>
  <w:style w:type="table" w:customStyle="1" w:styleId="9">
    <w:name w:val="表格格線9"/>
    <w:basedOn w:val="a1"/>
    <w:next w:val="a8"/>
    <w:uiPriority w:val="59"/>
    <w:rsid w:val="001525DD"/>
    <w:rPr>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412892747">
      <w:bodyDiv w:val="1"/>
      <w:marLeft w:val="0"/>
      <w:marRight w:val="0"/>
      <w:marTop w:val="0"/>
      <w:marBottom w:val="0"/>
      <w:divBdr>
        <w:top w:val="none" w:sz="0" w:space="0" w:color="auto"/>
        <w:left w:val="none" w:sz="0" w:space="0" w:color="auto"/>
        <w:bottom w:val="none" w:sz="0" w:space="0" w:color="auto"/>
        <w:right w:val="none" w:sz="0" w:space="0" w:color="auto"/>
      </w:divBdr>
    </w:div>
    <w:div w:id="497304157">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0698548">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72AC4-4524-4E39-9004-935A76FC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1528</Words>
  <Characters>8716</Characters>
  <Application>Microsoft Office Word</Application>
  <DocSecurity>0</DocSecurity>
  <Lines>72</Lines>
  <Paragraphs>20</Paragraphs>
  <ScaleCrop>false</ScaleCrop>
  <Company>npad</Company>
  <LinksUpToDate>false</LinksUpToDate>
  <CharactersWithSpaces>10224</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林審計秀宜</dc:creator>
  <cp:lastModifiedBy>徐偉誌</cp:lastModifiedBy>
  <cp:revision>12</cp:revision>
  <cp:lastPrinted>2025-06-25T09:56:00Z</cp:lastPrinted>
  <dcterms:created xsi:type="dcterms:W3CDTF">2025-06-27T07:06:00Z</dcterms:created>
  <dcterms:modified xsi:type="dcterms:W3CDTF">2025-07-08T01:42:00Z</dcterms:modified>
</cp:coreProperties>
</file>