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311" w:rsidRDefault="00635311" w:rsidP="00635311">
      <w:pPr>
        <w:overflowPunct w:val="0"/>
        <w:spacing w:beforeLines="100" w:before="360"/>
        <w:jc w:val="center"/>
        <w:rPr>
          <w:rFonts w:hAnsi="標楷體"/>
          <w:sz w:val="56"/>
          <w:szCs w:val="56"/>
        </w:rPr>
      </w:pPr>
      <w:r>
        <w:rPr>
          <w:rFonts w:hAnsi="標楷體" w:hint="eastAsia"/>
          <w:sz w:val="56"/>
          <w:szCs w:val="56"/>
        </w:rPr>
        <w:t>中  華  民  國  11</w:t>
      </w:r>
      <w:r w:rsidR="00084948">
        <w:rPr>
          <w:rFonts w:hAnsi="標楷體" w:hint="eastAsia"/>
          <w:sz w:val="56"/>
          <w:szCs w:val="56"/>
        </w:rPr>
        <w:t>3</w:t>
      </w:r>
      <w:r>
        <w:rPr>
          <w:rFonts w:hAnsi="標楷體" w:hint="eastAsia"/>
          <w:sz w:val="56"/>
          <w:szCs w:val="56"/>
        </w:rPr>
        <w:t xml:space="preserve">  年  度</w:t>
      </w:r>
    </w:p>
    <w:p w:rsidR="00635311" w:rsidRDefault="00635311" w:rsidP="00635311">
      <w:pPr>
        <w:overflowPunct w:val="0"/>
        <w:spacing w:beforeLines="50" w:before="180"/>
        <w:jc w:val="center"/>
        <w:rPr>
          <w:rFonts w:hAnsi="標楷體"/>
          <w:sz w:val="32"/>
          <w:szCs w:val="32"/>
        </w:rPr>
      </w:pPr>
      <w:r>
        <w:rPr>
          <w:rFonts w:hAnsi="標楷體" w:hint="eastAsia"/>
          <w:sz w:val="32"/>
          <w:szCs w:val="32"/>
        </w:rPr>
        <w:t>（11</w:t>
      </w:r>
      <w:r w:rsidR="00084948">
        <w:rPr>
          <w:rFonts w:hAnsi="標楷體" w:hint="eastAsia"/>
          <w:sz w:val="32"/>
          <w:szCs w:val="32"/>
        </w:rPr>
        <w:t>3</w:t>
      </w:r>
      <w:r>
        <w:rPr>
          <w:rFonts w:hAnsi="標楷體" w:hint="eastAsia"/>
          <w:sz w:val="32"/>
          <w:szCs w:val="32"/>
        </w:rPr>
        <w:t>年1月1日至11</w:t>
      </w:r>
      <w:r w:rsidR="00084948">
        <w:rPr>
          <w:rFonts w:hAnsi="標楷體" w:hint="eastAsia"/>
          <w:sz w:val="32"/>
          <w:szCs w:val="32"/>
        </w:rPr>
        <w:t>3</w:t>
      </w:r>
      <w:r>
        <w:rPr>
          <w:rFonts w:hAnsi="標楷體" w:hint="eastAsia"/>
          <w:sz w:val="32"/>
          <w:szCs w:val="32"/>
        </w:rPr>
        <w:t>年12月31日）</w:t>
      </w:r>
    </w:p>
    <w:p w:rsidR="00635311" w:rsidRDefault="00635311" w:rsidP="00635311">
      <w:pPr>
        <w:widowControl/>
        <w:overflowPunct w:val="0"/>
        <w:jc w:val="center"/>
        <w:rPr>
          <w:rFonts w:hAnsi="標楷體"/>
          <w:sz w:val="32"/>
          <w:szCs w:val="32"/>
        </w:rPr>
      </w:pPr>
    </w:p>
    <w:p w:rsidR="00635311" w:rsidRDefault="00635311" w:rsidP="00635311">
      <w:pPr>
        <w:widowControl/>
        <w:overflowPunct w:val="0"/>
        <w:spacing w:beforeLines="50" w:before="180"/>
        <w:jc w:val="center"/>
        <w:rPr>
          <w:rFonts w:hAnsi="標楷體"/>
          <w:sz w:val="32"/>
          <w:szCs w:val="32"/>
        </w:rPr>
      </w:pPr>
    </w:p>
    <w:p w:rsidR="00635311" w:rsidRDefault="00635311" w:rsidP="00635311">
      <w:pPr>
        <w:widowControl/>
        <w:overflowPunct w:val="0"/>
        <w:spacing w:beforeLines="50" w:before="180"/>
        <w:jc w:val="center"/>
        <w:rPr>
          <w:rFonts w:hAnsi="標楷體"/>
          <w:sz w:val="32"/>
          <w:szCs w:val="32"/>
        </w:rPr>
      </w:pPr>
    </w:p>
    <w:p w:rsidR="00635311" w:rsidRPr="00292CB3" w:rsidRDefault="00635311" w:rsidP="00635311">
      <w:pPr>
        <w:spacing w:beforeLines="50" w:before="180" w:after="40"/>
        <w:jc w:val="center"/>
        <w:rPr>
          <w:spacing w:val="20"/>
          <w:sz w:val="72"/>
          <w:szCs w:val="72"/>
        </w:rPr>
      </w:pPr>
      <w:r w:rsidRPr="00292CB3">
        <w:rPr>
          <w:rFonts w:hint="eastAsia"/>
          <w:spacing w:val="20"/>
          <w:sz w:val="72"/>
          <w:szCs w:val="72"/>
        </w:rPr>
        <w:t>嘉義縣總決算</w:t>
      </w:r>
    </w:p>
    <w:p w:rsidR="00635311" w:rsidRPr="00292CB3" w:rsidRDefault="00635311" w:rsidP="00635311">
      <w:pPr>
        <w:overflowPunct w:val="0"/>
        <w:spacing w:beforeLines="50" w:before="180" w:afterLines="50" w:after="180" w:line="1000" w:lineRule="exact"/>
        <w:jc w:val="center"/>
        <w:rPr>
          <w:rFonts w:hAnsi="標楷體"/>
          <w:spacing w:val="-40"/>
          <w:sz w:val="72"/>
          <w:szCs w:val="72"/>
        </w:rPr>
      </w:pPr>
      <w:r w:rsidRPr="00292CB3">
        <w:rPr>
          <w:rFonts w:hint="eastAsia"/>
          <w:spacing w:val="-40"/>
          <w:sz w:val="72"/>
          <w:szCs w:val="72"/>
        </w:rPr>
        <w:t>暨附屬單位決算及綜計表審核報告</w:t>
      </w:r>
    </w:p>
    <w:p w:rsidR="00635311" w:rsidRPr="00292CB3" w:rsidRDefault="00375494" w:rsidP="00635311">
      <w:pPr>
        <w:overflowPunct w:val="0"/>
        <w:spacing w:beforeLines="70" w:before="252" w:afterLines="50" w:after="180"/>
        <w:jc w:val="center"/>
        <w:rPr>
          <w:color w:val="000000" w:themeColor="text1"/>
          <w:spacing w:val="-20"/>
          <w:sz w:val="72"/>
          <w:szCs w:val="72"/>
        </w:rPr>
      </w:pPr>
      <w:r w:rsidRPr="00292CB3">
        <w:rPr>
          <w:rFonts w:hAnsi="標楷體" w:cs="Courier New" w:hint="eastAsia"/>
          <w:snapToGrid w:val="0"/>
          <w:color w:val="000000" w:themeColor="text1"/>
          <w:spacing w:val="-20"/>
          <w:kern w:val="0"/>
          <w:sz w:val="72"/>
          <w:szCs w:val="72"/>
        </w:rPr>
        <w:t>（參考資料-</w:t>
      </w:r>
      <w:r w:rsidRPr="00292CB3">
        <w:rPr>
          <w:rFonts w:hAnsi="標楷體" w:cs="Courier New"/>
          <w:snapToGrid w:val="0"/>
          <w:color w:val="000000" w:themeColor="text1"/>
          <w:spacing w:val="-20"/>
          <w:kern w:val="0"/>
          <w:sz w:val="72"/>
          <w:szCs w:val="72"/>
        </w:rPr>
        <w:t>附屬單位決算</w:t>
      </w:r>
      <w:r w:rsidRPr="00292CB3">
        <w:rPr>
          <w:rFonts w:hAnsi="標楷體" w:cs="Courier New" w:hint="eastAsia"/>
          <w:snapToGrid w:val="0"/>
          <w:color w:val="000000" w:themeColor="text1"/>
          <w:spacing w:val="-20"/>
          <w:kern w:val="0"/>
          <w:sz w:val="72"/>
          <w:szCs w:val="72"/>
        </w:rPr>
        <w:t>部分）</w:t>
      </w:r>
    </w:p>
    <w:p w:rsidR="00635311" w:rsidRDefault="00635311" w:rsidP="00635311">
      <w:pPr>
        <w:overflowPunct w:val="0"/>
        <w:spacing w:line="2000" w:lineRule="exact"/>
        <w:jc w:val="center"/>
        <w:rPr>
          <w:rFonts w:hAnsi="標楷體"/>
          <w:sz w:val="96"/>
        </w:rPr>
      </w:pPr>
    </w:p>
    <w:p w:rsidR="00635311" w:rsidRDefault="00635311" w:rsidP="00635311">
      <w:pPr>
        <w:overflowPunct w:val="0"/>
        <w:spacing w:line="2100" w:lineRule="exact"/>
        <w:jc w:val="center"/>
        <w:rPr>
          <w:rFonts w:hAnsi="標楷體"/>
          <w:sz w:val="96"/>
        </w:rPr>
      </w:pPr>
    </w:p>
    <w:p w:rsidR="00635311" w:rsidRDefault="00635311" w:rsidP="00635311">
      <w:pPr>
        <w:overflowPunct w:val="0"/>
        <w:jc w:val="center"/>
        <w:rPr>
          <w:rFonts w:hAnsi="標楷體"/>
          <w:sz w:val="44"/>
        </w:rPr>
      </w:pPr>
      <w:r>
        <w:rPr>
          <w:rFonts w:hAnsi="標楷體" w:hint="eastAsia"/>
          <w:sz w:val="44"/>
        </w:rPr>
        <w:t>審計部臺灣省嘉義縣審計室</w:t>
      </w:r>
    </w:p>
    <w:p w:rsidR="00635311" w:rsidRDefault="00635311" w:rsidP="00635311">
      <w:pPr>
        <w:widowControl/>
        <w:jc w:val="left"/>
        <w:rPr>
          <w:rFonts w:hAnsi="標楷體"/>
          <w:kern w:val="0"/>
          <w:sz w:val="26"/>
          <w:szCs w:val="26"/>
        </w:rPr>
        <w:sectPr w:rsidR="00635311">
          <w:pgSz w:w="11907" w:h="16840"/>
          <w:pgMar w:top="1418" w:right="992" w:bottom="1418" w:left="992" w:header="0" w:footer="992" w:gutter="0"/>
          <w:cols w:space="720"/>
          <w:docGrid w:type="lines" w:linePitch="360"/>
        </w:sectPr>
      </w:pPr>
    </w:p>
    <w:p w:rsidR="00635311" w:rsidRDefault="00635311" w:rsidP="00F819C8">
      <w:pPr>
        <w:tabs>
          <w:tab w:val="right" w:pos="13999"/>
        </w:tabs>
        <w:overflowPunct w:val="0"/>
        <w:ind w:right="52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Default="00635311" w:rsidP="00635311">
      <w:pPr>
        <w:tabs>
          <w:tab w:val="right" w:pos="13999"/>
        </w:tabs>
        <w:overflowPunct w:val="0"/>
        <w:rPr>
          <w:rFonts w:hAnsi="標楷體"/>
          <w:sz w:val="26"/>
          <w:szCs w:val="26"/>
        </w:rPr>
      </w:pPr>
    </w:p>
    <w:p w:rsidR="00635311" w:rsidRPr="00CB5FFC" w:rsidRDefault="00635311" w:rsidP="006D5F53">
      <w:pPr>
        <w:tabs>
          <w:tab w:val="right" w:pos="13999"/>
        </w:tabs>
        <w:overflowPunct w:val="0"/>
        <w:jc w:val="left"/>
        <w:rPr>
          <w:rFonts w:hAnsi="標楷體"/>
          <w:spacing w:val="-6"/>
          <w:sz w:val="26"/>
          <w:szCs w:val="26"/>
        </w:rPr>
      </w:pPr>
      <w:r w:rsidRPr="006D5F53">
        <w:rPr>
          <w:rFonts w:hAnsi="標楷體" w:hint="eastAsia"/>
          <w:spacing w:val="-16"/>
          <w:sz w:val="26"/>
          <w:szCs w:val="26"/>
        </w:rPr>
        <w:t>中華民國</w:t>
      </w:r>
      <w:proofErr w:type="gramStart"/>
      <w:r w:rsidR="00105E82" w:rsidRPr="006D5F53">
        <w:rPr>
          <w:rFonts w:hAnsi="標楷體" w:hint="eastAsia"/>
          <w:spacing w:val="-16"/>
          <w:w w:val="90"/>
          <w:position w:val="-1"/>
          <w:sz w:val="26"/>
          <w:szCs w:val="26"/>
          <w:eastAsianLayout w:id="-1755573248" w:vert="1" w:vertCompress="1"/>
        </w:rPr>
        <w:t>11</w:t>
      </w:r>
      <w:r w:rsidR="00084948">
        <w:rPr>
          <w:rFonts w:hAnsi="標楷體" w:hint="eastAsia"/>
          <w:spacing w:val="-16"/>
          <w:w w:val="90"/>
          <w:position w:val="-1"/>
          <w:sz w:val="26"/>
          <w:szCs w:val="26"/>
          <w:eastAsianLayout w:id="-1755573248" w:vert="1" w:vertCompress="1"/>
        </w:rPr>
        <w:t>3</w:t>
      </w:r>
      <w:proofErr w:type="gramEnd"/>
      <w:r w:rsidRPr="006D5F53">
        <w:rPr>
          <w:rFonts w:hAnsi="標楷體" w:hint="eastAsia"/>
          <w:spacing w:val="-16"/>
          <w:sz w:val="26"/>
          <w:szCs w:val="26"/>
        </w:rPr>
        <w:t>年度嘉義縣總決算暨</w:t>
      </w:r>
      <w:r w:rsidRPr="002A3B4F">
        <w:rPr>
          <w:rFonts w:hAnsi="標楷體" w:hint="eastAsia"/>
          <w:spacing w:val="-6"/>
          <w:sz w:val="26"/>
          <w:szCs w:val="26"/>
        </w:rPr>
        <w:t>附屬</w:t>
      </w:r>
      <w:r w:rsidRPr="002A3B4F">
        <w:rPr>
          <w:rFonts w:hAnsi="標楷體" w:hint="eastAsia"/>
          <w:spacing w:val="-10"/>
          <w:sz w:val="26"/>
          <w:szCs w:val="26"/>
        </w:rPr>
        <w:t>單</w:t>
      </w:r>
      <w:r w:rsidRPr="006D5F53">
        <w:rPr>
          <w:rFonts w:hAnsi="標楷體" w:hint="eastAsia"/>
          <w:spacing w:val="-16"/>
          <w:sz w:val="26"/>
          <w:szCs w:val="26"/>
        </w:rPr>
        <w:t>位決算及綜計表審核報告</w:t>
      </w:r>
      <w:r w:rsidR="00CB5FFC" w:rsidRPr="006D5F53">
        <w:rPr>
          <w:rFonts w:hAnsi="標楷體" w:hint="eastAsia"/>
          <w:spacing w:val="-16"/>
          <w:sz w:val="26"/>
          <w:szCs w:val="26"/>
        </w:rPr>
        <w:t>（</w:t>
      </w:r>
      <w:r w:rsidRPr="006D5F53">
        <w:rPr>
          <w:rFonts w:hAnsi="標楷體" w:hint="eastAsia"/>
          <w:spacing w:val="-16"/>
          <w:sz w:val="26"/>
          <w:szCs w:val="26"/>
        </w:rPr>
        <w:t>參考資料</w:t>
      </w:r>
      <w:proofErr w:type="gramStart"/>
      <w:r w:rsidR="002E3AEB" w:rsidRPr="004A1842">
        <w:rPr>
          <w:rFonts w:hAnsi="標楷體" w:hint="eastAsia"/>
          <w:color w:val="000000" w:themeColor="text1"/>
          <w:spacing w:val="-16"/>
          <w:sz w:val="18"/>
          <w:szCs w:val="18"/>
        </w:rPr>
        <w:t>｜</w:t>
      </w:r>
      <w:proofErr w:type="gramEnd"/>
      <w:r w:rsidR="00CB5FFC" w:rsidRPr="006D5F53">
        <w:rPr>
          <w:rFonts w:hAnsi="標楷體" w:hint="eastAsia"/>
          <w:spacing w:val="-16"/>
          <w:sz w:val="26"/>
          <w:szCs w:val="26"/>
        </w:rPr>
        <w:t>附屬單位決算部分）</w:t>
      </w:r>
      <w:r w:rsidR="006D5F53">
        <w:rPr>
          <w:rFonts w:hAnsi="標楷體" w:hint="eastAsia"/>
          <w:spacing w:val="-6"/>
          <w:sz w:val="26"/>
          <w:szCs w:val="26"/>
        </w:rPr>
        <w:t xml:space="preserve">          </w:t>
      </w:r>
      <w:r w:rsidRPr="00CB5FFC">
        <w:rPr>
          <w:rFonts w:hAnsi="標楷體" w:hint="eastAsia"/>
          <w:spacing w:val="-6"/>
          <w:sz w:val="26"/>
          <w:szCs w:val="26"/>
        </w:rPr>
        <w:t>審計部臺灣省嘉義縣審計室</w:t>
      </w:r>
    </w:p>
    <w:p w:rsidR="00635311" w:rsidRDefault="00635311" w:rsidP="00635311">
      <w:pPr>
        <w:widowControl/>
        <w:jc w:val="left"/>
        <w:rPr>
          <w:rFonts w:hAnsi="標楷體"/>
          <w:kern w:val="0"/>
          <w:szCs w:val="24"/>
        </w:rPr>
        <w:sectPr w:rsidR="00635311">
          <w:pgSz w:w="11906" w:h="16838"/>
          <w:pgMar w:top="1418" w:right="992" w:bottom="1418" w:left="992" w:header="851" w:footer="992" w:gutter="0"/>
          <w:cols w:space="720"/>
          <w:textDirection w:val="tbRl"/>
          <w:docGrid w:type="lines" w:linePitch="360"/>
        </w:sectPr>
      </w:pPr>
    </w:p>
    <w:p w:rsidR="002A5A77" w:rsidRPr="00192F40" w:rsidRDefault="002A5A77" w:rsidP="00411DDF">
      <w:pPr>
        <w:spacing w:line="20" w:lineRule="exact"/>
        <w:rPr>
          <w:rFonts w:hAnsi="新細明體"/>
          <w:color w:val="FF0000"/>
          <w:kern w:val="16"/>
          <w:sz w:val="10"/>
        </w:rPr>
      </w:pPr>
    </w:p>
    <w:p w:rsidR="002A5A77" w:rsidRPr="00E963D4" w:rsidRDefault="002A5A77" w:rsidP="002A5A77">
      <w:pPr>
        <w:tabs>
          <w:tab w:val="right" w:leader="hyphen" w:pos="9498"/>
        </w:tabs>
        <w:topLinePunct/>
        <w:spacing w:line="360" w:lineRule="auto"/>
        <w:ind w:left="1" w:rightChars="-177" w:right="-283"/>
        <w:jc w:val="center"/>
        <w:rPr>
          <w:rFonts w:hAnsi="標楷體"/>
          <w:color w:val="000000"/>
          <w:sz w:val="40"/>
          <w:szCs w:val="40"/>
        </w:rPr>
      </w:pPr>
      <w:r w:rsidRPr="00E963D4">
        <w:rPr>
          <w:rFonts w:hAnsi="標楷體" w:hint="eastAsia"/>
          <w:snapToGrid w:val="0"/>
          <w:color w:val="000000"/>
          <w:kern w:val="16"/>
          <w:sz w:val="40"/>
          <w:szCs w:val="40"/>
        </w:rPr>
        <w:t>中華民國</w:t>
      </w:r>
      <w:proofErr w:type="gramStart"/>
      <w:r>
        <w:rPr>
          <w:rFonts w:hAnsi="標楷體" w:hint="eastAsia"/>
          <w:color w:val="000000"/>
          <w:sz w:val="40"/>
          <w:szCs w:val="40"/>
        </w:rPr>
        <w:t>113</w:t>
      </w:r>
      <w:proofErr w:type="gramEnd"/>
      <w:r w:rsidRPr="00E963D4">
        <w:rPr>
          <w:rFonts w:hAnsi="標楷體" w:hint="eastAsia"/>
          <w:color w:val="000000"/>
          <w:sz w:val="40"/>
          <w:szCs w:val="40"/>
        </w:rPr>
        <w:t>年度</w:t>
      </w:r>
    </w:p>
    <w:p w:rsidR="002A5A77" w:rsidRPr="00E963D4" w:rsidRDefault="002A5A77" w:rsidP="002A5A77">
      <w:pPr>
        <w:tabs>
          <w:tab w:val="right" w:leader="hyphen" w:pos="9498"/>
        </w:tabs>
        <w:topLinePunct/>
        <w:spacing w:line="360" w:lineRule="auto"/>
        <w:ind w:left="1" w:rightChars="-177" w:right="-283"/>
        <w:jc w:val="center"/>
        <w:rPr>
          <w:rFonts w:hAnsi="標楷體"/>
          <w:color w:val="000000"/>
          <w:sz w:val="40"/>
          <w:szCs w:val="40"/>
        </w:rPr>
      </w:pPr>
      <w:r w:rsidRPr="00E963D4">
        <w:rPr>
          <w:rFonts w:hAnsi="標楷體" w:hint="eastAsia"/>
          <w:color w:val="000000"/>
          <w:sz w:val="40"/>
          <w:szCs w:val="40"/>
        </w:rPr>
        <w:t>嘉義縣總決算暨附屬單位決算及綜計表審核</w:t>
      </w:r>
      <w:r w:rsidRPr="00E963D4">
        <w:rPr>
          <w:rFonts w:hAnsi="標楷體" w:hint="eastAsia"/>
          <w:snapToGrid w:val="0"/>
          <w:color w:val="000000"/>
          <w:kern w:val="16"/>
          <w:sz w:val="40"/>
          <w:szCs w:val="40"/>
        </w:rPr>
        <w:t>報告</w:t>
      </w:r>
    </w:p>
    <w:p w:rsidR="002A5A77" w:rsidRPr="00E963D4" w:rsidRDefault="002A5A77" w:rsidP="002A5A77">
      <w:pPr>
        <w:tabs>
          <w:tab w:val="right" w:leader="hyphen" w:pos="9498"/>
        </w:tabs>
        <w:topLinePunct/>
        <w:spacing w:line="360" w:lineRule="auto"/>
        <w:ind w:left="1" w:rightChars="-177" w:right="-283"/>
        <w:jc w:val="center"/>
        <w:rPr>
          <w:rFonts w:hAnsi="標楷體"/>
          <w:snapToGrid w:val="0"/>
          <w:color w:val="000000"/>
          <w:kern w:val="16"/>
          <w:sz w:val="40"/>
          <w:szCs w:val="40"/>
        </w:rPr>
      </w:pPr>
      <w:r w:rsidRPr="00E963D4">
        <w:rPr>
          <w:rFonts w:hAnsi="標楷體" w:hint="eastAsia"/>
          <w:snapToGrid w:val="0"/>
          <w:color w:val="000000"/>
          <w:kern w:val="16"/>
          <w:sz w:val="40"/>
          <w:szCs w:val="40"/>
        </w:rPr>
        <w:t>（參考</w:t>
      </w:r>
      <w:r w:rsidRPr="00E963D4">
        <w:rPr>
          <w:rFonts w:hAnsi="標楷體" w:hint="eastAsia"/>
          <w:color w:val="000000"/>
          <w:sz w:val="40"/>
          <w:szCs w:val="40"/>
        </w:rPr>
        <w:t>資料</w:t>
      </w:r>
      <w:r w:rsidRPr="00E963D4">
        <w:rPr>
          <w:rFonts w:hint="eastAsia"/>
          <w:color w:val="000000"/>
          <w:kern w:val="16"/>
          <w:sz w:val="40"/>
          <w:szCs w:val="40"/>
        </w:rPr>
        <w:t>－</w:t>
      </w:r>
      <w:r w:rsidRPr="00E963D4">
        <w:rPr>
          <w:rFonts w:hAnsi="標楷體" w:hint="eastAsia"/>
          <w:color w:val="000000"/>
          <w:sz w:val="40"/>
          <w:szCs w:val="40"/>
        </w:rPr>
        <w:t>附屬單位決算部分）</w:t>
      </w:r>
    </w:p>
    <w:p w:rsidR="002A5A77" w:rsidRPr="00E963D4" w:rsidRDefault="002A5A77" w:rsidP="002A5A77">
      <w:pPr>
        <w:tabs>
          <w:tab w:val="left" w:leader="hyphen" w:pos="8505"/>
        </w:tabs>
        <w:overflowPunct w:val="0"/>
        <w:spacing w:line="360" w:lineRule="auto"/>
        <w:jc w:val="center"/>
        <w:rPr>
          <w:rFonts w:hAnsi="標楷體"/>
          <w:b/>
          <w:color w:val="000000"/>
          <w:sz w:val="36"/>
          <w:szCs w:val="36"/>
        </w:rPr>
      </w:pPr>
      <w:r w:rsidRPr="00E963D4">
        <w:rPr>
          <w:rFonts w:hAnsi="標楷體" w:hint="eastAsia"/>
          <w:b/>
          <w:color w:val="000000"/>
          <w:sz w:val="36"/>
          <w:szCs w:val="36"/>
        </w:rPr>
        <w:t>目         錄</w:t>
      </w:r>
    </w:p>
    <w:p w:rsidR="002A5A77" w:rsidRPr="00E963D4" w:rsidRDefault="002A5A77" w:rsidP="002A5A77">
      <w:pPr>
        <w:tabs>
          <w:tab w:val="left" w:leader="hyphen" w:pos="8505"/>
        </w:tabs>
        <w:overflowPunct w:val="0"/>
        <w:spacing w:line="730" w:lineRule="exact"/>
        <w:jc w:val="both"/>
        <w:rPr>
          <w:rFonts w:hAnsi="標楷體"/>
          <w:b/>
          <w:color w:val="000000"/>
          <w:sz w:val="32"/>
          <w:szCs w:val="32"/>
        </w:rPr>
      </w:pPr>
      <w:r w:rsidRPr="00E963D4">
        <w:rPr>
          <w:rFonts w:hAnsi="標楷體" w:hint="eastAsia"/>
          <w:b/>
          <w:color w:val="000000"/>
          <w:sz w:val="32"/>
          <w:szCs w:val="32"/>
        </w:rPr>
        <w:t>甲、</w:t>
      </w:r>
      <w:r w:rsidRPr="00E963D4">
        <w:rPr>
          <w:rFonts w:hint="eastAsia"/>
          <w:b/>
          <w:bCs/>
          <w:color w:val="000000"/>
          <w:kern w:val="16"/>
          <w:sz w:val="32"/>
          <w:szCs w:val="32"/>
        </w:rPr>
        <w:t>各營</w:t>
      </w:r>
      <w:r w:rsidRPr="00E963D4">
        <w:rPr>
          <w:rFonts w:hAnsi="標楷體" w:hint="eastAsia"/>
          <w:b/>
          <w:bCs/>
          <w:color w:val="000000"/>
          <w:kern w:val="16"/>
          <w:sz w:val="32"/>
          <w:szCs w:val="32"/>
        </w:rPr>
        <w:t>（</w:t>
      </w:r>
      <w:r w:rsidRPr="00E963D4">
        <w:rPr>
          <w:rFonts w:hint="eastAsia"/>
          <w:b/>
          <w:bCs/>
          <w:color w:val="000000"/>
          <w:kern w:val="16"/>
          <w:sz w:val="32"/>
          <w:szCs w:val="32"/>
        </w:rPr>
        <w:t>事</w:t>
      </w:r>
      <w:r w:rsidRPr="00E963D4">
        <w:rPr>
          <w:rFonts w:hAnsi="標楷體" w:hint="eastAsia"/>
          <w:b/>
          <w:color w:val="000000"/>
          <w:kern w:val="16"/>
          <w:sz w:val="32"/>
          <w:szCs w:val="32"/>
        </w:rPr>
        <w:t>）</w:t>
      </w:r>
      <w:r w:rsidRPr="00E963D4">
        <w:rPr>
          <w:rFonts w:hint="eastAsia"/>
          <w:b/>
          <w:bCs/>
          <w:color w:val="000000"/>
          <w:kern w:val="16"/>
          <w:sz w:val="32"/>
          <w:szCs w:val="32"/>
        </w:rPr>
        <w:t>業決算之審核</w:t>
      </w:r>
    </w:p>
    <w:p w:rsidR="002A5A77" w:rsidRPr="00E963D4" w:rsidRDefault="002A5A77" w:rsidP="002A5A77">
      <w:pPr>
        <w:tabs>
          <w:tab w:val="right" w:leader="hyphen" w:pos="9639"/>
        </w:tabs>
        <w:topLinePunct/>
        <w:spacing w:line="730" w:lineRule="exact"/>
        <w:ind w:leftChars="100" w:left="480" w:hangingChars="100" w:hanging="320"/>
        <w:jc w:val="both"/>
        <w:rPr>
          <w:b/>
          <w:bCs/>
          <w:color w:val="000000"/>
          <w:kern w:val="16"/>
          <w:sz w:val="32"/>
          <w:szCs w:val="32"/>
        </w:rPr>
      </w:pPr>
      <w:r w:rsidRPr="00E963D4">
        <w:rPr>
          <w:b/>
          <w:bCs/>
          <w:color w:val="000000"/>
          <w:kern w:val="16"/>
          <w:sz w:val="32"/>
          <w:szCs w:val="32"/>
        </w:rPr>
        <w:t>壹</w:t>
      </w:r>
      <w:r w:rsidRPr="00E963D4">
        <w:rPr>
          <w:rFonts w:hint="eastAsia"/>
          <w:b/>
          <w:bCs/>
          <w:color w:val="000000"/>
          <w:kern w:val="16"/>
          <w:sz w:val="32"/>
          <w:szCs w:val="32"/>
        </w:rPr>
        <w:t>、營業部分</w:t>
      </w:r>
    </w:p>
    <w:p w:rsidR="002A5A77" w:rsidRPr="00E963D4" w:rsidRDefault="002A5A77" w:rsidP="002A5A77">
      <w:pPr>
        <w:tabs>
          <w:tab w:val="right" w:leader="middleDot" w:pos="9639"/>
        </w:tabs>
        <w:topLinePunct/>
        <w:spacing w:line="730" w:lineRule="exact"/>
        <w:ind w:leftChars="266" w:left="1134" w:hangingChars="253" w:hanging="708"/>
        <w:jc w:val="both"/>
        <w:rPr>
          <w:color w:val="000000"/>
          <w:kern w:val="16"/>
          <w:sz w:val="28"/>
          <w:szCs w:val="28"/>
        </w:rPr>
      </w:pPr>
      <w:r w:rsidRPr="00E963D4">
        <w:rPr>
          <w:rFonts w:hint="eastAsia"/>
          <w:color w:val="000000"/>
          <w:kern w:val="16"/>
          <w:sz w:val="28"/>
          <w:szCs w:val="28"/>
        </w:rPr>
        <w:t>縣政府主管</w:t>
      </w:r>
    </w:p>
    <w:p w:rsidR="002A5A77" w:rsidRPr="00860920" w:rsidRDefault="002A5A77" w:rsidP="002A5A77">
      <w:pPr>
        <w:tabs>
          <w:tab w:val="right" w:leader="middleDot" w:pos="9639"/>
        </w:tabs>
        <w:topLinePunct/>
        <w:spacing w:line="680" w:lineRule="exact"/>
        <w:ind w:leftChars="400" w:left="920" w:hangingChars="100" w:hanging="280"/>
        <w:jc w:val="both"/>
        <w:rPr>
          <w:color w:val="000000"/>
          <w:kern w:val="16"/>
          <w:sz w:val="28"/>
          <w:szCs w:val="28"/>
        </w:rPr>
      </w:pPr>
      <w:r w:rsidRPr="00860920">
        <w:rPr>
          <w:rFonts w:hint="eastAsia"/>
          <w:color w:val="000000"/>
          <w:kern w:val="16"/>
          <w:sz w:val="28"/>
          <w:szCs w:val="28"/>
        </w:rPr>
        <w:t>嘉義縣公共汽車管理處</w:t>
      </w:r>
      <w:r w:rsidRPr="00860920">
        <w:rPr>
          <w:rFonts w:hint="eastAsia"/>
          <w:color w:val="000000"/>
          <w:kern w:val="16"/>
          <w:sz w:val="28"/>
          <w:szCs w:val="28"/>
        </w:rPr>
        <w:tab/>
        <w:t>甲－</w:t>
      </w:r>
      <w:r w:rsidR="002E347B" w:rsidRPr="002E347B">
        <w:rPr>
          <w:rFonts w:hint="eastAsia"/>
          <w:color w:val="FFFFFF" w:themeColor="background1"/>
          <w:kern w:val="16"/>
          <w:sz w:val="28"/>
          <w:szCs w:val="28"/>
        </w:rPr>
        <w:t>0</w:t>
      </w:r>
      <w:r w:rsidR="002E347B">
        <w:rPr>
          <w:rFonts w:hint="eastAsia"/>
          <w:color w:val="000000"/>
          <w:kern w:val="16"/>
          <w:sz w:val="28"/>
          <w:szCs w:val="28"/>
        </w:rPr>
        <w:t>1</w:t>
      </w:r>
    </w:p>
    <w:p w:rsidR="002A5A77" w:rsidRPr="00E963D4" w:rsidRDefault="002A5A77" w:rsidP="002A5A77">
      <w:pPr>
        <w:tabs>
          <w:tab w:val="right" w:leader="hyphen" w:pos="9639"/>
        </w:tabs>
        <w:topLinePunct/>
        <w:spacing w:line="730" w:lineRule="exact"/>
        <w:ind w:leftChars="100" w:left="480" w:hangingChars="100" w:hanging="320"/>
        <w:jc w:val="both"/>
        <w:rPr>
          <w:b/>
          <w:bCs/>
          <w:color w:val="000000"/>
          <w:kern w:val="16"/>
          <w:sz w:val="32"/>
          <w:szCs w:val="32"/>
        </w:rPr>
      </w:pPr>
      <w:r w:rsidRPr="00E963D4">
        <w:rPr>
          <w:rFonts w:hint="eastAsia"/>
          <w:b/>
          <w:bCs/>
          <w:color w:val="000000"/>
          <w:kern w:val="16"/>
          <w:sz w:val="32"/>
          <w:szCs w:val="32"/>
        </w:rPr>
        <w:t>貳、非營業部分</w:t>
      </w:r>
    </w:p>
    <w:p w:rsidR="002A5A77" w:rsidRPr="00E963D4" w:rsidRDefault="002A5A77" w:rsidP="002A5A77">
      <w:pPr>
        <w:tabs>
          <w:tab w:val="right" w:leader="hyphen" w:pos="9639"/>
        </w:tabs>
        <w:topLinePunct/>
        <w:spacing w:line="680" w:lineRule="exact"/>
        <w:ind w:leftChars="200" w:left="600" w:hangingChars="100" w:hanging="280"/>
        <w:jc w:val="both"/>
        <w:rPr>
          <w:rFonts w:hAnsi="標楷體"/>
          <w:color w:val="000000"/>
          <w:kern w:val="16"/>
          <w:sz w:val="28"/>
          <w:szCs w:val="28"/>
        </w:rPr>
      </w:pPr>
      <w:r w:rsidRPr="00E963D4">
        <w:rPr>
          <w:rFonts w:hAnsi="標楷體" w:hint="eastAsia"/>
          <w:color w:val="000000"/>
          <w:kern w:val="16"/>
          <w:sz w:val="28"/>
          <w:szCs w:val="28"/>
        </w:rPr>
        <w:t>一、作業基金</w:t>
      </w:r>
    </w:p>
    <w:p w:rsidR="002A5A77" w:rsidRPr="00E963D4" w:rsidRDefault="002A5A77" w:rsidP="002A5A77">
      <w:pPr>
        <w:tabs>
          <w:tab w:val="right" w:leader="middleDot" w:pos="9639"/>
        </w:tabs>
        <w:kinsoku w:val="0"/>
        <w:overflowPunct w:val="0"/>
        <w:autoSpaceDE w:val="0"/>
        <w:autoSpaceDN w:val="0"/>
        <w:spacing w:line="730" w:lineRule="exact"/>
        <w:ind w:leftChars="380" w:left="608"/>
        <w:jc w:val="both"/>
        <w:rPr>
          <w:kern w:val="16"/>
          <w:sz w:val="28"/>
          <w:szCs w:val="28"/>
        </w:rPr>
      </w:pPr>
      <w:r>
        <w:rPr>
          <w:rFonts w:hAnsi="標楷體" w:hint="eastAsia"/>
          <w:kern w:val="16"/>
          <w:sz w:val="28"/>
          <w:szCs w:val="28"/>
        </w:rPr>
        <w:t>（</w:t>
      </w:r>
      <w:r w:rsidRPr="00E963D4">
        <w:rPr>
          <w:rFonts w:hAnsi="標楷體" w:hint="eastAsia"/>
          <w:kern w:val="16"/>
          <w:sz w:val="28"/>
          <w:szCs w:val="28"/>
        </w:rPr>
        <w:t>一）縣政府主管</w:t>
      </w:r>
    </w:p>
    <w:p w:rsidR="002A5A77" w:rsidRPr="00E963D4" w:rsidRDefault="002A5A77" w:rsidP="002A5A77">
      <w:pPr>
        <w:tabs>
          <w:tab w:val="right" w:leader="middleDot" w:pos="9639"/>
        </w:tabs>
        <w:topLinePunct/>
        <w:spacing w:line="640" w:lineRule="exact"/>
        <w:ind w:leftChars="750" w:left="1304" w:hangingChars="37" w:hanging="104"/>
        <w:jc w:val="both"/>
        <w:rPr>
          <w:kern w:val="16"/>
          <w:sz w:val="28"/>
          <w:szCs w:val="28"/>
        </w:rPr>
      </w:pPr>
      <w:r w:rsidRPr="00E963D4">
        <w:rPr>
          <w:rFonts w:hint="eastAsia"/>
          <w:kern w:val="16"/>
          <w:sz w:val="28"/>
          <w:szCs w:val="28"/>
        </w:rPr>
        <w:t>1.嘉義縣產業園區開發管理基金</w:t>
      </w:r>
      <w:r w:rsidRPr="00E963D4">
        <w:rPr>
          <w:rFonts w:hint="eastAsia"/>
          <w:kern w:val="16"/>
          <w:sz w:val="28"/>
          <w:szCs w:val="28"/>
        </w:rPr>
        <w:tab/>
        <w:t>甲－</w:t>
      </w:r>
      <w:r w:rsidR="002E347B" w:rsidRPr="002E347B">
        <w:rPr>
          <w:rFonts w:hint="eastAsia"/>
          <w:color w:val="FFFFFF" w:themeColor="background1"/>
          <w:kern w:val="16"/>
          <w:sz w:val="28"/>
          <w:szCs w:val="28"/>
        </w:rPr>
        <w:t>0</w:t>
      </w:r>
      <w:r w:rsidR="002E347B">
        <w:rPr>
          <w:rFonts w:hint="eastAsia"/>
          <w:kern w:val="16"/>
          <w:sz w:val="28"/>
          <w:szCs w:val="28"/>
        </w:rPr>
        <w:t>6</w:t>
      </w:r>
    </w:p>
    <w:p w:rsidR="002A5A77" w:rsidRDefault="002A5A77" w:rsidP="002A5A77">
      <w:pPr>
        <w:tabs>
          <w:tab w:val="right" w:leader="middleDot" w:pos="9639"/>
        </w:tabs>
        <w:topLinePunct/>
        <w:spacing w:line="640" w:lineRule="exact"/>
        <w:ind w:leftChars="750" w:left="1304" w:hangingChars="37" w:hanging="104"/>
        <w:jc w:val="both"/>
        <w:rPr>
          <w:kern w:val="16"/>
          <w:sz w:val="28"/>
          <w:szCs w:val="28"/>
        </w:rPr>
      </w:pPr>
      <w:r w:rsidRPr="00E963D4">
        <w:rPr>
          <w:rFonts w:hint="eastAsia"/>
          <w:kern w:val="16"/>
          <w:sz w:val="28"/>
          <w:szCs w:val="28"/>
        </w:rPr>
        <w:t>2.嘉義縣水產精品加值產業園區開發管理基金</w:t>
      </w:r>
      <w:r w:rsidRPr="00E963D4">
        <w:rPr>
          <w:rFonts w:hint="eastAsia"/>
          <w:kern w:val="16"/>
          <w:sz w:val="28"/>
          <w:szCs w:val="28"/>
        </w:rPr>
        <w:tab/>
        <w:t>甲－</w:t>
      </w:r>
      <w:r w:rsidR="002E347B">
        <w:rPr>
          <w:rFonts w:hint="eastAsia"/>
          <w:kern w:val="16"/>
          <w:sz w:val="28"/>
          <w:szCs w:val="28"/>
        </w:rPr>
        <w:t>10</w:t>
      </w:r>
    </w:p>
    <w:p w:rsidR="002A5A77" w:rsidRPr="00C3185A" w:rsidRDefault="002A5A77" w:rsidP="002A5A77">
      <w:pPr>
        <w:tabs>
          <w:tab w:val="right" w:leader="middleDot" w:pos="9639"/>
        </w:tabs>
        <w:topLinePunct/>
        <w:spacing w:line="640" w:lineRule="exact"/>
        <w:ind w:leftChars="750" w:left="1304" w:hangingChars="37" w:hanging="104"/>
        <w:jc w:val="both"/>
        <w:rPr>
          <w:kern w:val="16"/>
          <w:sz w:val="28"/>
          <w:szCs w:val="28"/>
        </w:rPr>
      </w:pPr>
      <w:r>
        <w:rPr>
          <w:rFonts w:hint="eastAsia"/>
          <w:kern w:val="16"/>
          <w:sz w:val="28"/>
          <w:szCs w:val="28"/>
        </w:rPr>
        <w:t>3.嘉義縣軌道開發基金</w:t>
      </w:r>
      <w:r w:rsidRPr="00E963D4">
        <w:rPr>
          <w:rFonts w:hint="eastAsia"/>
          <w:kern w:val="16"/>
          <w:sz w:val="28"/>
          <w:szCs w:val="28"/>
        </w:rPr>
        <w:tab/>
        <w:t>甲－</w:t>
      </w:r>
      <w:r w:rsidR="002E347B">
        <w:rPr>
          <w:rFonts w:hint="eastAsia"/>
          <w:kern w:val="16"/>
          <w:sz w:val="28"/>
          <w:szCs w:val="28"/>
        </w:rPr>
        <w:t>14</w:t>
      </w:r>
    </w:p>
    <w:p w:rsidR="002A5A77" w:rsidRPr="00E963D4" w:rsidRDefault="002A5A77" w:rsidP="002A5A77">
      <w:pPr>
        <w:tabs>
          <w:tab w:val="right" w:leader="middleDot" w:pos="9639"/>
        </w:tabs>
        <w:kinsoku w:val="0"/>
        <w:overflowPunct w:val="0"/>
        <w:autoSpaceDE w:val="0"/>
        <w:autoSpaceDN w:val="0"/>
        <w:spacing w:line="730" w:lineRule="exact"/>
        <w:ind w:leftChars="380" w:left="608"/>
        <w:jc w:val="both"/>
        <w:rPr>
          <w:kern w:val="16"/>
          <w:sz w:val="28"/>
          <w:szCs w:val="28"/>
        </w:rPr>
      </w:pPr>
      <w:r w:rsidRPr="00E963D4">
        <w:rPr>
          <w:rFonts w:hAnsi="標楷體" w:hint="eastAsia"/>
          <w:kern w:val="16"/>
          <w:sz w:val="28"/>
          <w:szCs w:val="28"/>
        </w:rPr>
        <w:t>（二）民政處主管</w:t>
      </w:r>
    </w:p>
    <w:p w:rsidR="002A5A77" w:rsidRPr="00E963D4" w:rsidRDefault="002A5A77" w:rsidP="002A5A77">
      <w:pPr>
        <w:tabs>
          <w:tab w:val="right" w:leader="middleDot" w:pos="9639"/>
        </w:tabs>
        <w:topLinePunct/>
        <w:spacing w:line="640" w:lineRule="exact"/>
        <w:ind w:leftChars="750" w:left="1304" w:hangingChars="37" w:hanging="104"/>
        <w:jc w:val="both"/>
        <w:rPr>
          <w:kern w:val="16"/>
          <w:sz w:val="28"/>
          <w:szCs w:val="28"/>
        </w:rPr>
      </w:pPr>
      <w:r w:rsidRPr="00E963D4">
        <w:rPr>
          <w:rFonts w:hint="eastAsia"/>
          <w:kern w:val="16"/>
          <w:sz w:val="28"/>
          <w:szCs w:val="28"/>
        </w:rPr>
        <w:t>嘉義縣公共造產基金</w:t>
      </w:r>
      <w:r w:rsidRPr="00E963D4">
        <w:rPr>
          <w:rFonts w:hint="eastAsia"/>
          <w:kern w:val="16"/>
          <w:sz w:val="28"/>
          <w:szCs w:val="28"/>
        </w:rPr>
        <w:tab/>
        <w:t>甲－</w:t>
      </w:r>
      <w:r w:rsidR="002E347B">
        <w:rPr>
          <w:rFonts w:hint="eastAsia"/>
          <w:kern w:val="16"/>
          <w:sz w:val="28"/>
          <w:szCs w:val="28"/>
        </w:rPr>
        <w:t>17</w:t>
      </w:r>
    </w:p>
    <w:p w:rsidR="002A5A77" w:rsidRPr="00E963D4" w:rsidRDefault="002A5A77" w:rsidP="002A5A77">
      <w:pPr>
        <w:tabs>
          <w:tab w:val="right" w:leader="middleDot" w:pos="9639"/>
        </w:tabs>
        <w:kinsoku w:val="0"/>
        <w:overflowPunct w:val="0"/>
        <w:autoSpaceDE w:val="0"/>
        <w:autoSpaceDN w:val="0"/>
        <w:spacing w:line="730" w:lineRule="exact"/>
        <w:ind w:leftChars="380" w:left="608"/>
        <w:jc w:val="both"/>
        <w:rPr>
          <w:kern w:val="16"/>
          <w:sz w:val="28"/>
          <w:szCs w:val="28"/>
        </w:rPr>
      </w:pPr>
      <w:r w:rsidRPr="00E963D4">
        <w:rPr>
          <w:rFonts w:hAnsi="標楷體" w:hint="eastAsia"/>
          <w:kern w:val="16"/>
          <w:sz w:val="28"/>
          <w:szCs w:val="28"/>
        </w:rPr>
        <w:t>（三）地政處主管</w:t>
      </w:r>
    </w:p>
    <w:p w:rsidR="002A5A77" w:rsidRPr="00E963D4" w:rsidRDefault="002A5A77" w:rsidP="002A5A77">
      <w:pPr>
        <w:tabs>
          <w:tab w:val="right" w:leader="middleDot" w:pos="9639"/>
        </w:tabs>
        <w:topLinePunct/>
        <w:spacing w:line="640" w:lineRule="exact"/>
        <w:ind w:leftChars="750" w:left="1304" w:hangingChars="37" w:hanging="104"/>
        <w:jc w:val="both"/>
        <w:rPr>
          <w:kern w:val="16"/>
          <w:sz w:val="28"/>
          <w:szCs w:val="28"/>
        </w:rPr>
      </w:pPr>
      <w:r w:rsidRPr="00E963D4">
        <w:rPr>
          <w:rFonts w:hint="eastAsia"/>
          <w:kern w:val="16"/>
          <w:sz w:val="28"/>
          <w:szCs w:val="28"/>
        </w:rPr>
        <w:t>嘉義縣實施平均地權基金</w:t>
      </w:r>
      <w:r w:rsidRPr="00E963D4">
        <w:rPr>
          <w:rFonts w:hint="eastAsia"/>
          <w:kern w:val="16"/>
          <w:sz w:val="28"/>
          <w:szCs w:val="28"/>
        </w:rPr>
        <w:tab/>
        <w:t>甲－</w:t>
      </w:r>
      <w:r w:rsidR="002E347B">
        <w:rPr>
          <w:rFonts w:hint="eastAsia"/>
          <w:kern w:val="16"/>
          <w:sz w:val="28"/>
          <w:szCs w:val="28"/>
        </w:rPr>
        <w:t>22</w:t>
      </w:r>
    </w:p>
    <w:p w:rsidR="002A5A77" w:rsidRPr="00E963D4" w:rsidRDefault="002A5A77" w:rsidP="002A5A77">
      <w:pPr>
        <w:tabs>
          <w:tab w:val="right" w:leader="middleDot" w:pos="9639"/>
        </w:tabs>
        <w:kinsoku w:val="0"/>
        <w:overflowPunct w:val="0"/>
        <w:autoSpaceDE w:val="0"/>
        <w:autoSpaceDN w:val="0"/>
        <w:spacing w:line="730" w:lineRule="exact"/>
        <w:ind w:leftChars="380" w:left="608"/>
        <w:jc w:val="both"/>
        <w:rPr>
          <w:rFonts w:hAnsi="標楷體"/>
          <w:kern w:val="16"/>
          <w:sz w:val="28"/>
          <w:szCs w:val="28"/>
        </w:rPr>
      </w:pPr>
      <w:r w:rsidRPr="00E963D4">
        <w:rPr>
          <w:rFonts w:hAnsi="標楷體" w:hint="eastAsia"/>
          <w:kern w:val="16"/>
          <w:sz w:val="28"/>
          <w:szCs w:val="28"/>
        </w:rPr>
        <w:t>（四）衛生局主管</w:t>
      </w:r>
    </w:p>
    <w:p w:rsidR="002A5A77" w:rsidRPr="00E963D4" w:rsidRDefault="002A5A77" w:rsidP="002A5A77">
      <w:pPr>
        <w:tabs>
          <w:tab w:val="right" w:leader="middleDot" w:pos="9639"/>
        </w:tabs>
        <w:topLinePunct/>
        <w:spacing w:line="680" w:lineRule="exact"/>
        <w:ind w:leftChars="750" w:left="1304" w:hangingChars="37" w:hanging="104"/>
        <w:jc w:val="both"/>
        <w:rPr>
          <w:kern w:val="16"/>
          <w:sz w:val="28"/>
          <w:szCs w:val="28"/>
        </w:rPr>
      </w:pPr>
      <w:r w:rsidRPr="00E963D4">
        <w:rPr>
          <w:rFonts w:hint="eastAsia"/>
          <w:kern w:val="16"/>
          <w:sz w:val="28"/>
          <w:szCs w:val="28"/>
        </w:rPr>
        <w:t>嘉義縣衛生醫療基金</w:t>
      </w:r>
      <w:r w:rsidRPr="00E963D4">
        <w:rPr>
          <w:rFonts w:hint="eastAsia"/>
          <w:kern w:val="16"/>
          <w:sz w:val="28"/>
          <w:szCs w:val="28"/>
        </w:rPr>
        <w:tab/>
        <w:t>甲－</w:t>
      </w:r>
      <w:r w:rsidR="002E347B">
        <w:rPr>
          <w:rFonts w:hint="eastAsia"/>
          <w:kern w:val="16"/>
          <w:sz w:val="28"/>
          <w:szCs w:val="28"/>
        </w:rPr>
        <w:t>26</w:t>
      </w:r>
    </w:p>
    <w:p w:rsidR="002A5A77" w:rsidRPr="00E963D4" w:rsidRDefault="002A5A77" w:rsidP="002A5A77">
      <w:pPr>
        <w:tabs>
          <w:tab w:val="right" w:leader="middleDot" w:pos="9639"/>
        </w:tabs>
        <w:topLinePunct/>
        <w:spacing w:line="700" w:lineRule="exact"/>
        <w:ind w:leftChars="200" w:left="600" w:hangingChars="100" w:hanging="280"/>
        <w:jc w:val="both"/>
        <w:rPr>
          <w:rFonts w:hAnsi="標楷體"/>
          <w:kern w:val="16"/>
          <w:sz w:val="28"/>
          <w:szCs w:val="28"/>
        </w:rPr>
      </w:pPr>
      <w:r w:rsidRPr="00E963D4">
        <w:rPr>
          <w:rFonts w:hAnsi="標楷體" w:hint="eastAsia"/>
          <w:kern w:val="16"/>
          <w:sz w:val="28"/>
          <w:szCs w:val="28"/>
        </w:rPr>
        <w:t>二、特別收入基金</w:t>
      </w:r>
    </w:p>
    <w:p w:rsidR="002A5A77" w:rsidRPr="00E963D4" w:rsidRDefault="002A5A77" w:rsidP="002A5A77">
      <w:pPr>
        <w:tabs>
          <w:tab w:val="right" w:leader="middleDot" w:pos="9639"/>
        </w:tabs>
        <w:overflowPunct w:val="0"/>
        <w:autoSpaceDE w:val="0"/>
        <w:autoSpaceDN w:val="0"/>
        <w:spacing w:line="700" w:lineRule="exact"/>
        <w:ind w:leftChars="380" w:left="608"/>
        <w:jc w:val="both"/>
        <w:rPr>
          <w:kern w:val="16"/>
          <w:sz w:val="28"/>
          <w:szCs w:val="28"/>
        </w:rPr>
      </w:pPr>
      <w:r w:rsidRPr="00E963D4">
        <w:rPr>
          <w:rFonts w:hAnsi="標楷體" w:hint="eastAsia"/>
          <w:kern w:val="16"/>
          <w:sz w:val="28"/>
          <w:szCs w:val="28"/>
        </w:rPr>
        <w:t>（一）縣政府主管</w:t>
      </w:r>
    </w:p>
    <w:p w:rsidR="002A5A77" w:rsidRPr="00E963D4" w:rsidRDefault="002A5A77" w:rsidP="002A5A77">
      <w:pPr>
        <w:tabs>
          <w:tab w:val="right" w:leader="middleDot" w:pos="9639"/>
        </w:tabs>
        <w:topLinePunct/>
        <w:spacing w:line="700" w:lineRule="exact"/>
        <w:ind w:leftChars="750" w:left="1304" w:hangingChars="37" w:hanging="104"/>
        <w:jc w:val="both"/>
        <w:rPr>
          <w:kern w:val="16"/>
          <w:sz w:val="28"/>
          <w:szCs w:val="28"/>
        </w:rPr>
      </w:pPr>
      <w:r w:rsidRPr="00E963D4">
        <w:rPr>
          <w:rFonts w:hint="eastAsia"/>
          <w:kern w:val="16"/>
          <w:sz w:val="28"/>
          <w:szCs w:val="28"/>
        </w:rPr>
        <w:t>1.嘉義縣地方教育發展基金</w:t>
      </w:r>
      <w:r w:rsidRPr="00E963D4">
        <w:rPr>
          <w:rFonts w:hint="eastAsia"/>
          <w:kern w:val="16"/>
          <w:sz w:val="28"/>
          <w:szCs w:val="28"/>
        </w:rPr>
        <w:tab/>
        <w:t>甲－</w:t>
      </w:r>
      <w:r w:rsidR="002E347B">
        <w:rPr>
          <w:rFonts w:hint="eastAsia"/>
          <w:kern w:val="16"/>
          <w:sz w:val="28"/>
          <w:szCs w:val="28"/>
        </w:rPr>
        <w:t>30</w:t>
      </w:r>
    </w:p>
    <w:p w:rsidR="002A5A77" w:rsidRPr="00E963D4" w:rsidRDefault="002A5A77" w:rsidP="002A5A77">
      <w:pPr>
        <w:tabs>
          <w:tab w:val="right" w:leader="middleDot" w:pos="9639"/>
        </w:tabs>
        <w:topLinePunct/>
        <w:spacing w:line="700" w:lineRule="exact"/>
        <w:ind w:leftChars="750" w:left="1304" w:hangingChars="37" w:hanging="104"/>
        <w:jc w:val="both"/>
        <w:rPr>
          <w:kern w:val="16"/>
          <w:sz w:val="28"/>
          <w:szCs w:val="28"/>
        </w:rPr>
      </w:pPr>
      <w:r w:rsidRPr="00E963D4">
        <w:rPr>
          <w:rFonts w:hint="eastAsia"/>
          <w:kern w:val="16"/>
          <w:sz w:val="28"/>
          <w:szCs w:val="28"/>
        </w:rPr>
        <w:t>2.嘉義縣農業發展基金</w:t>
      </w:r>
      <w:r w:rsidRPr="00E963D4">
        <w:rPr>
          <w:rFonts w:hint="eastAsia"/>
          <w:kern w:val="16"/>
          <w:sz w:val="28"/>
          <w:szCs w:val="28"/>
        </w:rPr>
        <w:tab/>
        <w:t>甲－</w:t>
      </w:r>
      <w:r w:rsidR="002E347B">
        <w:rPr>
          <w:rFonts w:hint="eastAsia"/>
          <w:kern w:val="16"/>
          <w:sz w:val="28"/>
          <w:szCs w:val="28"/>
        </w:rPr>
        <w:t>34</w:t>
      </w:r>
    </w:p>
    <w:p w:rsidR="002A5A77" w:rsidRPr="00E963D4" w:rsidRDefault="002A5A77" w:rsidP="002A5A77">
      <w:pPr>
        <w:tabs>
          <w:tab w:val="right" w:leader="middleDot" w:pos="9639"/>
        </w:tabs>
        <w:topLinePunct/>
        <w:spacing w:line="700" w:lineRule="exact"/>
        <w:ind w:leftChars="750" w:left="1304" w:hangingChars="37" w:hanging="104"/>
        <w:jc w:val="both"/>
        <w:rPr>
          <w:kern w:val="16"/>
          <w:sz w:val="28"/>
          <w:szCs w:val="28"/>
        </w:rPr>
      </w:pPr>
      <w:r w:rsidRPr="00E963D4">
        <w:rPr>
          <w:rFonts w:hint="eastAsia"/>
          <w:kern w:val="16"/>
          <w:sz w:val="28"/>
          <w:szCs w:val="28"/>
        </w:rPr>
        <w:t>3.嘉義縣身心障礙者就業基金</w:t>
      </w:r>
      <w:r w:rsidRPr="00E963D4">
        <w:rPr>
          <w:rFonts w:hint="eastAsia"/>
          <w:kern w:val="16"/>
          <w:sz w:val="28"/>
          <w:szCs w:val="28"/>
        </w:rPr>
        <w:tab/>
        <w:t>甲－</w:t>
      </w:r>
      <w:r w:rsidR="002E347B">
        <w:rPr>
          <w:rFonts w:hint="eastAsia"/>
          <w:kern w:val="16"/>
          <w:sz w:val="28"/>
          <w:szCs w:val="28"/>
        </w:rPr>
        <w:t>37</w:t>
      </w:r>
    </w:p>
    <w:p w:rsidR="002A5A77" w:rsidRPr="00E963D4" w:rsidRDefault="002A5A77" w:rsidP="002A5A77">
      <w:pPr>
        <w:tabs>
          <w:tab w:val="right" w:leader="middleDot" w:pos="9639"/>
        </w:tabs>
        <w:overflowPunct w:val="0"/>
        <w:autoSpaceDE w:val="0"/>
        <w:autoSpaceDN w:val="0"/>
        <w:spacing w:line="700" w:lineRule="exact"/>
        <w:ind w:leftChars="380" w:left="608"/>
        <w:jc w:val="both"/>
        <w:rPr>
          <w:kern w:val="16"/>
          <w:sz w:val="28"/>
          <w:szCs w:val="28"/>
        </w:rPr>
      </w:pPr>
      <w:r w:rsidRPr="00E963D4">
        <w:rPr>
          <w:rFonts w:hAnsi="標楷體" w:hint="eastAsia"/>
          <w:kern w:val="16"/>
          <w:sz w:val="28"/>
          <w:szCs w:val="28"/>
        </w:rPr>
        <w:t>（二）環境保護局主管</w:t>
      </w:r>
    </w:p>
    <w:p w:rsidR="002A5A77" w:rsidRPr="00E963D4" w:rsidRDefault="002A5A77" w:rsidP="002A5A77">
      <w:pPr>
        <w:tabs>
          <w:tab w:val="right" w:leader="middleDot" w:pos="9639"/>
        </w:tabs>
        <w:topLinePunct/>
        <w:spacing w:line="700" w:lineRule="exact"/>
        <w:ind w:leftChars="750" w:left="1304" w:hangingChars="37" w:hanging="104"/>
        <w:jc w:val="both"/>
        <w:rPr>
          <w:kern w:val="16"/>
          <w:sz w:val="28"/>
          <w:szCs w:val="28"/>
        </w:rPr>
      </w:pPr>
      <w:r w:rsidRPr="00E963D4">
        <w:rPr>
          <w:rFonts w:hint="eastAsia"/>
          <w:kern w:val="16"/>
          <w:sz w:val="28"/>
          <w:szCs w:val="28"/>
        </w:rPr>
        <w:t>1.嘉義縣環境污染防制（治）基金</w:t>
      </w:r>
      <w:r w:rsidRPr="00E963D4">
        <w:rPr>
          <w:rFonts w:hint="eastAsia"/>
          <w:kern w:val="16"/>
          <w:sz w:val="28"/>
          <w:szCs w:val="28"/>
        </w:rPr>
        <w:tab/>
        <w:t>甲－</w:t>
      </w:r>
      <w:r w:rsidR="002E347B">
        <w:rPr>
          <w:rFonts w:hint="eastAsia"/>
          <w:kern w:val="16"/>
          <w:sz w:val="28"/>
          <w:szCs w:val="28"/>
        </w:rPr>
        <w:t>40</w:t>
      </w:r>
    </w:p>
    <w:p w:rsidR="002A5A77" w:rsidRPr="00E963D4" w:rsidRDefault="002A5A77" w:rsidP="002A5A77">
      <w:pPr>
        <w:tabs>
          <w:tab w:val="right" w:leader="middleDot" w:pos="9639"/>
        </w:tabs>
        <w:topLinePunct/>
        <w:spacing w:line="700" w:lineRule="exact"/>
        <w:ind w:leftChars="750" w:left="1304" w:hangingChars="37" w:hanging="104"/>
        <w:jc w:val="both"/>
        <w:rPr>
          <w:kern w:val="16"/>
          <w:sz w:val="28"/>
          <w:szCs w:val="28"/>
        </w:rPr>
      </w:pPr>
      <w:r w:rsidRPr="00E963D4">
        <w:rPr>
          <w:rFonts w:hint="eastAsia"/>
          <w:kern w:val="16"/>
          <w:sz w:val="28"/>
          <w:szCs w:val="28"/>
        </w:rPr>
        <w:t>2.嘉義縣廢棄物清除處理基金</w:t>
      </w:r>
      <w:r w:rsidRPr="00E963D4">
        <w:rPr>
          <w:rFonts w:hint="eastAsia"/>
          <w:kern w:val="16"/>
          <w:sz w:val="28"/>
          <w:szCs w:val="28"/>
        </w:rPr>
        <w:tab/>
        <w:t>甲－</w:t>
      </w:r>
      <w:r w:rsidR="002E347B">
        <w:rPr>
          <w:rFonts w:hint="eastAsia"/>
          <w:kern w:val="16"/>
          <w:sz w:val="28"/>
          <w:szCs w:val="28"/>
        </w:rPr>
        <w:t>43</w:t>
      </w:r>
    </w:p>
    <w:p w:rsidR="002A5A77" w:rsidRPr="00E963D4" w:rsidRDefault="002A5A77" w:rsidP="002A5A77">
      <w:pPr>
        <w:tabs>
          <w:tab w:val="right" w:leader="middleDot" w:pos="9639"/>
        </w:tabs>
        <w:topLinePunct/>
        <w:spacing w:line="700" w:lineRule="exact"/>
        <w:ind w:leftChars="750" w:left="1304" w:hangingChars="37" w:hanging="104"/>
        <w:jc w:val="both"/>
        <w:rPr>
          <w:color w:val="000000"/>
          <w:kern w:val="16"/>
          <w:sz w:val="28"/>
          <w:szCs w:val="28"/>
        </w:rPr>
      </w:pPr>
      <w:r w:rsidRPr="00E963D4">
        <w:rPr>
          <w:rFonts w:hint="eastAsia"/>
          <w:kern w:val="16"/>
          <w:sz w:val="28"/>
          <w:szCs w:val="28"/>
        </w:rPr>
        <w:t>3.嘉義縣環境教育基金</w:t>
      </w:r>
      <w:r w:rsidRPr="00E963D4">
        <w:rPr>
          <w:rFonts w:hint="eastAsia"/>
          <w:kern w:val="16"/>
          <w:sz w:val="28"/>
          <w:szCs w:val="28"/>
        </w:rPr>
        <w:tab/>
      </w:r>
      <w:r w:rsidRPr="00E963D4">
        <w:rPr>
          <w:rFonts w:hint="eastAsia"/>
          <w:color w:val="000000"/>
          <w:kern w:val="16"/>
          <w:sz w:val="28"/>
          <w:szCs w:val="28"/>
        </w:rPr>
        <w:t>甲－</w:t>
      </w:r>
      <w:r w:rsidR="002E347B">
        <w:rPr>
          <w:rFonts w:hint="eastAsia"/>
          <w:color w:val="000000"/>
          <w:kern w:val="16"/>
          <w:sz w:val="28"/>
          <w:szCs w:val="28"/>
        </w:rPr>
        <w:t>46</w:t>
      </w:r>
    </w:p>
    <w:p w:rsidR="002A5A77" w:rsidRPr="00E963D4" w:rsidRDefault="002A5A77" w:rsidP="002A5A77">
      <w:pPr>
        <w:keepNext/>
        <w:tabs>
          <w:tab w:val="left" w:leader="hyphen" w:pos="8505"/>
        </w:tabs>
        <w:overflowPunct w:val="0"/>
        <w:spacing w:line="700" w:lineRule="exact"/>
        <w:jc w:val="both"/>
        <w:rPr>
          <w:b/>
          <w:bCs/>
          <w:color w:val="000000"/>
          <w:kern w:val="16"/>
          <w:sz w:val="32"/>
          <w:szCs w:val="32"/>
        </w:rPr>
      </w:pPr>
      <w:r w:rsidRPr="00E963D4">
        <w:rPr>
          <w:rFonts w:hint="eastAsia"/>
          <w:b/>
          <w:bCs/>
          <w:color w:val="000000"/>
          <w:kern w:val="16"/>
          <w:sz w:val="32"/>
          <w:szCs w:val="32"/>
        </w:rPr>
        <w:t>乙、附表</w:t>
      </w:r>
    </w:p>
    <w:p w:rsidR="002A5A77" w:rsidRPr="00E963D4" w:rsidRDefault="002A5A77" w:rsidP="002A5A77">
      <w:pPr>
        <w:keepNext/>
        <w:tabs>
          <w:tab w:val="right" w:leader="hyphen" w:pos="9639"/>
        </w:tabs>
        <w:topLinePunct/>
        <w:spacing w:line="700" w:lineRule="exact"/>
        <w:ind w:leftChars="200" w:left="640" w:hangingChars="100" w:hanging="320"/>
        <w:jc w:val="both"/>
        <w:rPr>
          <w:rFonts w:hAnsi="標楷體"/>
          <w:b/>
          <w:color w:val="000000"/>
          <w:kern w:val="16"/>
          <w:sz w:val="32"/>
          <w:szCs w:val="32"/>
        </w:rPr>
      </w:pPr>
      <w:r w:rsidRPr="00E963D4">
        <w:rPr>
          <w:rFonts w:hAnsi="標楷體" w:hint="eastAsia"/>
          <w:b/>
          <w:color w:val="000000"/>
          <w:kern w:val="16"/>
          <w:sz w:val="32"/>
          <w:szCs w:val="32"/>
        </w:rPr>
        <w:t>壹、營業部分</w:t>
      </w:r>
    </w:p>
    <w:p w:rsidR="002A5A77" w:rsidRPr="00860920" w:rsidRDefault="002A5A77" w:rsidP="002A5A77">
      <w:pPr>
        <w:keepNext/>
        <w:tabs>
          <w:tab w:val="right" w:leader="middleDot" w:pos="9639"/>
        </w:tabs>
        <w:topLinePunct/>
        <w:spacing w:line="700" w:lineRule="exact"/>
        <w:ind w:leftChars="300" w:left="760" w:hangingChars="100" w:hanging="280"/>
        <w:jc w:val="both"/>
        <w:rPr>
          <w:color w:val="000000"/>
          <w:kern w:val="16"/>
          <w:sz w:val="28"/>
          <w:szCs w:val="28"/>
        </w:rPr>
      </w:pPr>
      <w:r w:rsidRPr="00860920">
        <w:rPr>
          <w:rFonts w:hint="eastAsia"/>
          <w:color w:val="000000"/>
          <w:kern w:val="16"/>
          <w:sz w:val="28"/>
          <w:szCs w:val="28"/>
        </w:rPr>
        <w:t>一、損益計算審定數額綜計表</w:t>
      </w:r>
      <w:r w:rsidRPr="00860920">
        <w:rPr>
          <w:rFonts w:hAnsi="標楷體" w:hint="eastAsia"/>
          <w:color w:val="000000"/>
          <w:kern w:val="16"/>
          <w:sz w:val="28"/>
          <w:szCs w:val="28"/>
        </w:rPr>
        <w:t>（</w:t>
      </w:r>
      <w:r w:rsidRPr="00860920">
        <w:rPr>
          <w:rFonts w:hint="eastAsia"/>
          <w:color w:val="000000"/>
          <w:kern w:val="16"/>
          <w:sz w:val="28"/>
          <w:szCs w:val="28"/>
        </w:rPr>
        <w:t>科目別</w:t>
      </w:r>
      <w:r w:rsidRPr="00860920">
        <w:rPr>
          <w:rFonts w:hAnsi="標楷體" w:hint="eastAsia"/>
          <w:color w:val="000000"/>
          <w:kern w:val="16"/>
          <w:sz w:val="28"/>
          <w:szCs w:val="28"/>
        </w:rPr>
        <w:t>）</w:t>
      </w:r>
      <w:r w:rsidRPr="00860920">
        <w:rPr>
          <w:rFonts w:hint="eastAsia"/>
          <w:color w:val="000000"/>
          <w:kern w:val="16"/>
          <w:sz w:val="28"/>
          <w:szCs w:val="28"/>
        </w:rPr>
        <w:tab/>
        <w:t>乙－</w:t>
      </w:r>
      <w:r w:rsidR="002E347B" w:rsidRPr="002E347B">
        <w:rPr>
          <w:rFonts w:hint="eastAsia"/>
          <w:color w:val="FFFFFF" w:themeColor="background1"/>
          <w:kern w:val="16"/>
          <w:sz w:val="28"/>
          <w:szCs w:val="28"/>
        </w:rPr>
        <w:t>0</w:t>
      </w:r>
      <w:r w:rsidR="002E347B">
        <w:rPr>
          <w:rFonts w:hint="eastAsia"/>
          <w:color w:val="000000"/>
          <w:kern w:val="16"/>
          <w:sz w:val="28"/>
          <w:szCs w:val="28"/>
        </w:rPr>
        <w:t>1</w:t>
      </w:r>
    </w:p>
    <w:p w:rsidR="002A5A77" w:rsidRPr="00860920" w:rsidRDefault="002A5A77" w:rsidP="002A5A77">
      <w:pPr>
        <w:keepNext/>
        <w:tabs>
          <w:tab w:val="right" w:leader="middleDot" w:pos="9639"/>
        </w:tabs>
        <w:topLinePunct/>
        <w:spacing w:line="700" w:lineRule="exact"/>
        <w:ind w:leftChars="300" w:left="760" w:hangingChars="100" w:hanging="280"/>
        <w:jc w:val="both"/>
        <w:rPr>
          <w:color w:val="000000"/>
          <w:kern w:val="16"/>
          <w:sz w:val="28"/>
          <w:szCs w:val="28"/>
        </w:rPr>
      </w:pPr>
      <w:r w:rsidRPr="00860920">
        <w:rPr>
          <w:rFonts w:hint="eastAsia"/>
          <w:color w:val="000000"/>
          <w:kern w:val="16"/>
          <w:sz w:val="28"/>
          <w:szCs w:val="28"/>
        </w:rPr>
        <w:t>二、盈虧撥補審定數額綜計表</w:t>
      </w:r>
      <w:r w:rsidRPr="00860920">
        <w:rPr>
          <w:rFonts w:hAnsi="標楷體" w:hint="eastAsia"/>
          <w:color w:val="000000"/>
          <w:kern w:val="16"/>
          <w:sz w:val="28"/>
          <w:szCs w:val="28"/>
        </w:rPr>
        <w:t>（</w:t>
      </w:r>
      <w:r w:rsidRPr="00860920">
        <w:rPr>
          <w:rFonts w:hint="eastAsia"/>
          <w:color w:val="000000"/>
          <w:kern w:val="16"/>
          <w:sz w:val="28"/>
          <w:szCs w:val="28"/>
        </w:rPr>
        <w:t>項目別</w:t>
      </w:r>
      <w:r w:rsidRPr="00860920">
        <w:rPr>
          <w:rFonts w:hAnsi="標楷體" w:hint="eastAsia"/>
          <w:color w:val="000000"/>
          <w:kern w:val="16"/>
          <w:sz w:val="28"/>
          <w:szCs w:val="28"/>
        </w:rPr>
        <w:t>）</w:t>
      </w:r>
      <w:r w:rsidRPr="00860920">
        <w:rPr>
          <w:rFonts w:hint="eastAsia"/>
          <w:color w:val="000000"/>
          <w:kern w:val="16"/>
          <w:sz w:val="28"/>
          <w:szCs w:val="28"/>
        </w:rPr>
        <w:tab/>
        <w:t>乙－</w:t>
      </w:r>
      <w:r w:rsidR="002E347B" w:rsidRPr="002E347B">
        <w:rPr>
          <w:rFonts w:hint="eastAsia"/>
          <w:color w:val="FFFFFF" w:themeColor="background1"/>
          <w:kern w:val="16"/>
          <w:sz w:val="28"/>
          <w:szCs w:val="28"/>
        </w:rPr>
        <w:t>0</w:t>
      </w:r>
      <w:r w:rsidR="002E347B">
        <w:rPr>
          <w:rFonts w:hint="eastAsia"/>
          <w:color w:val="000000"/>
          <w:kern w:val="16"/>
          <w:sz w:val="28"/>
          <w:szCs w:val="28"/>
        </w:rPr>
        <w:t>2</w:t>
      </w:r>
    </w:p>
    <w:p w:rsidR="002A5A77" w:rsidRPr="00860920" w:rsidRDefault="002A5A77" w:rsidP="002A5A77">
      <w:pPr>
        <w:tabs>
          <w:tab w:val="right" w:leader="middleDot" w:pos="9639"/>
        </w:tabs>
        <w:topLinePunct/>
        <w:spacing w:line="700" w:lineRule="exact"/>
        <w:ind w:leftChars="300" w:left="760" w:hangingChars="100" w:hanging="280"/>
        <w:jc w:val="both"/>
        <w:rPr>
          <w:color w:val="000000"/>
          <w:kern w:val="16"/>
          <w:sz w:val="28"/>
          <w:szCs w:val="28"/>
        </w:rPr>
      </w:pPr>
      <w:bookmarkStart w:id="0" w:name="_Hlk165831434"/>
      <w:r w:rsidRPr="00860920">
        <w:rPr>
          <w:rFonts w:hint="eastAsia"/>
          <w:color w:val="000000"/>
          <w:kern w:val="16"/>
          <w:sz w:val="28"/>
          <w:szCs w:val="28"/>
        </w:rPr>
        <w:t>三、盈虧撥補審定數額綜計表</w:t>
      </w:r>
      <w:r w:rsidRPr="00860920">
        <w:rPr>
          <w:rFonts w:hAnsi="標楷體" w:hint="eastAsia"/>
          <w:color w:val="000000"/>
          <w:kern w:val="16"/>
          <w:sz w:val="28"/>
          <w:szCs w:val="28"/>
        </w:rPr>
        <w:t>（</w:t>
      </w:r>
      <w:r w:rsidRPr="00860920">
        <w:rPr>
          <w:rFonts w:hAnsi="標楷體" w:cs="Courier New" w:hint="eastAsia"/>
          <w:bCs/>
          <w:kern w:val="16"/>
          <w:sz w:val="28"/>
          <w:szCs w:val="28"/>
        </w:rPr>
        <w:t>基金別</w:t>
      </w:r>
      <w:r w:rsidRPr="00860920">
        <w:rPr>
          <w:rFonts w:hAnsi="標楷體" w:hint="eastAsia"/>
          <w:color w:val="000000"/>
          <w:kern w:val="16"/>
          <w:sz w:val="28"/>
          <w:szCs w:val="28"/>
        </w:rPr>
        <w:t>）</w:t>
      </w:r>
      <w:r w:rsidRPr="00860920">
        <w:rPr>
          <w:rFonts w:hint="eastAsia"/>
          <w:color w:val="000000"/>
          <w:kern w:val="16"/>
          <w:sz w:val="28"/>
          <w:szCs w:val="28"/>
        </w:rPr>
        <w:tab/>
        <w:t>乙－</w:t>
      </w:r>
      <w:r w:rsidR="002E347B" w:rsidRPr="002E347B">
        <w:rPr>
          <w:rFonts w:hint="eastAsia"/>
          <w:color w:val="FFFFFF" w:themeColor="background1"/>
          <w:kern w:val="16"/>
          <w:sz w:val="28"/>
          <w:szCs w:val="28"/>
        </w:rPr>
        <w:t>0</w:t>
      </w:r>
      <w:r w:rsidR="002E347B">
        <w:rPr>
          <w:rFonts w:hint="eastAsia"/>
          <w:color w:val="000000"/>
          <w:kern w:val="16"/>
          <w:sz w:val="28"/>
          <w:szCs w:val="28"/>
        </w:rPr>
        <w:t>3</w:t>
      </w:r>
    </w:p>
    <w:bookmarkEnd w:id="0"/>
    <w:p w:rsidR="002A5A77" w:rsidRPr="00860920" w:rsidRDefault="002A5A77" w:rsidP="002A5A77">
      <w:pPr>
        <w:tabs>
          <w:tab w:val="right" w:leader="middleDot" w:pos="9639"/>
        </w:tabs>
        <w:topLinePunct/>
        <w:spacing w:line="700" w:lineRule="exact"/>
        <w:ind w:leftChars="300" w:left="760" w:hangingChars="100" w:hanging="280"/>
        <w:jc w:val="both"/>
        <w:rPr>
          <w:color w:val="000000"/>
          <w:kern w:val="16"/>
          <w:sz w:val="28"/>
          <w:szCs w:val="28"/>
        </w:rPr>
      </w:pPr>
      <w:r w:rsidRPr="00860920">
        <w:rPr>
          <w:rFonts w:hint="eastAsia"/>
          <w:color w:val="000000"/>
          <w:kern w:val="16"/>
          <w:sz w:val="28"/>
          <w:szCs w:val="28"/>
        </w:rPr>
        <w:t>四、</w:t>
      </w:r>
      <w:r w:rsidRPr="00860920">
        <w:rPr>
          <w:rFonts w:hAnsi="標楷體" w:cs="Courier New" w:hint="eastAsia"/>
          <w:bCs/>
          <w:kern w:val="16"/>
          <w:sz w:val="28"/>
          <w:szCs w:val="28"/>
        </w:rPr>
        <w:t>盈虧審定後現金流量綜計表（</w:t>
      </w:r>
      <w:bookmarkStart w:id="1" w:name="_Hlk166004891"/>
      <w:r w:rsidRPr="00860920">
        <w:rPr>
          <w:rFonts w:hAnsi="標楷體" w:cs="Courier New" w:hint="eastAsia"/>
          <w:bCs/>
          <w:kern w:val="16"/>
          <w:sz w:val="28"/>
          <w:szCs w:val="28"/>
        </w:rPr>
        <w:t>基金別</w:t>
      </w:r>
      <w:bookmarkEnd w:id="1"/>
      <w:r w:rsidRPr="00860920">
        <w:rPr>
          <w:rFonts w:hAnsi="標楷體" w:cs="Courier New" w:hint="eastAsia"/>
          <w:bCs/>
          <w:kern w:val="16"/>
          <w:sz w:val="28"/>
          <w:szCs w:val="28"/>
        </w:rPr>
        <w:t>）</w:t>
      </w:r>
      <w:r w:rsidRPr="00860920">
        <w:rPr>
          <w:rFonts w:hint="eastAsia"/>
          <w:color w:val="000000"/>
          <w:kern w:val="16"/>
          <w:sz w:val="28"/>
          <w:szCs w:val="28"/>
        </w:rPr>
        <w:tab/>
        <w:t>乙－</w:t>
      </w:r>
      <w:r w:rsidR="002E347B" w:rsidRPr="002E347B">
        <w:rPr>
          <w:rFonts w:hint="eastAsia"/>
          <w:color w:val="FFFFFF" w:themeColor="background1"/>
          <w:kern w:val="16"/>
          <w:sz w:val="28"/>
          <w:szCs w:val="28"/>
        </w:rPr>
        <w:t>0</w:t>
      </w:r>
      <w:r w:rsidR="002E347B">
        <w:rPr>
          <w:rFonts w:hint="eastAsia"/>
          <w:color w:val="000000"/>
          <w:kern w:val="16"/>
          <w:sz w:val="28"/>
          <w:szCs w:val="28"/>
        </w:rPr>
        <w:t>3</w:t>
      </w:r>
    </w:p>
    <w:p w:rsidR="002A5A77" w:rsidRPr="00860920" w:rsidRDefault="002A5A77" w:rsidP="002A5A77">
      <w:pPr>
        <w:tabs>
          <w:tab w:val="right" w:leader="middleDot" w:pos="9639"/>
        </w:tabs>
        <w:topLinePunct/>
        <w:spacing w:line="700" w:lineRule="exact"/>
        <w:ind w:leftChars="300" w:left="760" w:hangingChars="100" w:hanging="280"/>
        <w:jc w:val="both"/>
        <w:rPr>
          <w:color w:val="000000"/>
          <w:kern w:val="16"/>
          <w:sz w:val="28"/>
          <w:szCs w:val="28"/>
        </w:rPr>
      </w:pPr>
      <w:r w:rsidRPr="00860920">
        <w:rPr>
          <w:rFonts w:hint="eastAsia"/>
          <w:color w:val="000000"/>
          <w:kern w:val="16"/>
          <w:sz w:val="28"/>
          <w:szCs w:val="28"/>
        </w:rPr>
        <w:t>五、</w:t>
      </w:r>
      <w:r w:rsidRPr="00860920">
        <w:rPr>
          <w:rFonts w:hAnsi="標楷體" w:cs="Courier New" w:hint="eastAsia"/>
          <w:bCs/>
          <w:kern w:val="16"/>
          <w:sz w:val="28"/>
          <w:szCs w:val="28"/>
        </w:rPr>
        <w:t>盈虧審定後現金流量綜計表（項目別）</w:t>
      </w:r>
      <w:r w:rsidRPr="00860920">
        <w:rPr>
          <w:rFonts w:hint="eastAsia"/>
          <w:color w:val="000000"/>
          <w:kern w:val="16"/>
          <w:sz w:val="28"/>
          <w:szCs w:val="28"/>
        </w:rPr>
        <w:tab/>
        <w:t>乙－</w:t>
      </w:r>
      <w:r w:rsidR="002E347B" w:rsidRPr="002E347B">
        <w:rPr>
          <w:rFonts w:hint="eastAsia"/>
          <w:color w:val="FFFFFF" w:themeColor="background1"/>
          <w:kern w:val="16"/>
          <w:sz w:val="28"/>
          <w:szCs w:val="28"/>
        </w:rPr>
        <w:t>0</w:t>
      </w:r>
      <w:r w:rsidR="002E347B">
        <w:rPr>
          <w:rFonts w:hint="eastAsia"/>
          <w:color w:val="000000"/>
          <w:kern w:val="16"/>
          <w:sz w:val="28"/>
          <w:szCs w:val="28"/>
        </w:rPr>
        <w:t>4</w:t>
      </w:r>
    </w:p>
    <w:p w:rsidR="002A5A77" w:rsidRPr="00860920" w:rsidRDefault="002A5A77" w:rsidP="002A5A77">
      <w:pPr>
        <w:tabs>
          <w:tab w:val="right" w:leader="middleDot" w:pos="9639"/>
        </w:tabs>
        <w:topLinePunct/>
        <w:spacing w:line="700" w:lineRule="exact"/>
        <w:ind w:leftChars="300" w:left="760" w:hangingChars="100" w:hanging="280"/>
        <w:jc w:val="both"/>
        <w:rPr>
          <w:color w:val="000000"/>
          <w:kern w:val="16"/>
          <w:sz w:val="28"/>
          <w:szCs w:val="28"/>
        </w:rPr>
      </w:pPr>
      <w:r w:rsidRPr="00860920">
        <w:rPr>
          <w:rFonts w:hint="eastAsia"/>
          <w:color w:val="000000"/>
          <w:kern w:val="16"/>
          <w:sz w:val="28"/>
          <w:szCs w:val="28"/>
        </w:rPr>
        <w:t>六、</w:t>
      </w:r>
      <w:r w:rsidRPr="00860920">
        <w:rPr>
          <w:rFonts w:hAnsi="標楷體" w:cs="Courier New" w:hint="eastAsia"/>
          <w:bCs/>
          <w:kern w:val="16"/>
          <w:sz w:val="28"/>
          <w:szCs w:val="28"/>
        </w:rPr>
        <w:t>盈虧審定後資產負債綜計表（科目別）</w:t>
      </w:r>
      <w:r w:rsidRPr="00860920">
        <w:rPr>
          <w:rFonts w:hint="eastAsia"/>
          <w:color w:val="000000"/>
          <w:kern w:val="16"/>
          <w:sz w:val="28"/>
          <w:szCs w:val="28"/>
        </w:rPr>
        <w:tab/>
        <w:t>乙－</w:t>
      </w:r>
      <w:r w:rsidR="002E347B" w:rsidRPr="002E347B">
        <w:rPr>
          <w:rFonts w:hint="eastAsia"/>
          <w:color w:val="FFFFFF" w:themeColor="background1"/>
          <w:kern w:val="16"/>
          <w:sz w:val="28"/>
          <w:szCs w:val="28"/>
        </w:rPr>
        <w:t>0</w:t>
      </w:r>
      <w:r w:rsidR="002E347B">
        <w:rPr>
          <w:rFonts w:hint="eastAsia"/>
          <w:color w:val="000000"/>
          <w:kern w:val="16"/>
          <w:sz w:val="28"/>
          <w:szCs w:val="28"/>
        </w:rPr>
        <w:t>5</w:t>
      </w:r>
    </w:p>
    <w:p w:rsidR="002A5A77" w:rsidRPr="00860920" w:rsidRDefault="002A5A77" w:rsidP="002A5A77">
      <w:pPr>
        <w:tabs>
          <w:tab w:val="right" w:leader="middleDot" w:pos="9639"/>
        </w:tabs>
        <w:topLinePunct/>
        <w:spacing w:line="700" w:lineRule="exact"/>
        <w:ind w:leftChars="300" w:left="760" w:hangingChars="100" w:hanging="280"/>
        <w:jc w:val="both"/>
        <w:rPr>
          <w:color w:val="000000"/>
          <w:kern w:val="16"/>
          <w:sz w:val="28"/>
          <w:szCs w:val="28"/>
        </w:rPr>
      </w:pPr>
      <w:r w:rsidRPr="00860920">
        <w:rPr>
          <w:rFonts w:hint="eastAsia"/>
          <w:color w:val="000000"/>
          <w:kern w:val="16"/>
          <w:sz w:val="28"/>
          <w:szCs w:val="28"/>
        </w:rPr>
        <w:t>七、</w:t>
      </w:r>
      <w:r w:rsidRPr="00860920">
        <w:rPr>
          <w:rFonts w:hAnsi="標楷體" w:cs="Courier New" w:hint="eastAsia"/>
          <w:bCs/>
          <w:kern w:val="16"/>
          <w:sz w:val="28"/>
          <w:szCs w:val="28"/>
        </w:rPr>
        <w:t>盈虧審定後資產負債綜計表（基金別）</w:t>
      </w:r>
      <w:r w:rsidRPr="00860920">
        <w:rPr>
          <w:rFonts w:hint="eastAsia"/>
          <w:color w:val="000000"/>
          <w:kern w:val="16"/>
          <w:sz w:val="28"/>
          <w:szCs w:val="28"/>
        </w:rPr>
        <w:tab/>
        <w:t>乙－</w:t>
      </w:r>
      <w:r w:rsidR="002E347B" w:rsidRPr="002E347B">
        <w:rPr>
          <w:rFonts w:hint="eastAsia"/>
          <w:color w:val="FFFFFF" w:themeColor="background1"/>
          <w:kern w:val="16"/>
          <w:sz w:val="28"/>
          <w:szCs w:val="28"/>
        </w:rPr>
        <w:t>0</w:t>
      </w:r>
      <w:r w:rsidR="002E347B">
        <w:rPr>
          <w:rFonts w:hint="eastAsia"/>
          <w:color w:val="000000"/>
          <w:kern w:val="16"/>
          <w:sz w:val="28"/>
          <w:szCs w:val="28"/>
        </w:rPr>
        <w:t>7</w:t>
      </w:r>
    </w:p>
    <w:p w:rsidR="002A5A77" w:rsidRPr="00860920" w:rsidRDefault="002A5A77" w:rsidP="002A5A77">
      <w:pPr>
        <w:tabs>
          <w:tab w:val="right" w:leader="middleDot" w:pos="9639"/>
        </w:tabs>
        <w:topLinePunct/>
        <w:spacing w:line="700" w:lineRule="exact"/>
        <w:ind w:leftChars="300" w:left="760" w:hangingChars="100" w:hanging="280"/>
        <w:jc w:val="both"/>
        <w:rPr>
          <w:color w:val="000000"/>
          <w:kern w:val="16"/>
          <w:sz w:val="28"/>
          <w:szCs w:val="28"/>
        </w:rPr>
      </w:pPr>
      <w:r w:rsidRPr="00860920">
        <w:rPr>
          <w:rFonts w:hint="eastAsia"/>
          <w:color w:val="000000"/>
          <w:kern w:val="16"/>
          <w:sz w:val="28"/>
          <w:szCs w:val="28"/>
        </w:rPr>
        <w:t>八、</w:t>
      </w:r>
      <w:r w:rsidRPr="00860920">
        <w:rPr>
          <w:rFonts w:hAnsi="標楷體" w:cs="Courier New" w:hint="eastAsia"/>
          <w:bCs/>
          <w:kern w:val="16"/>
          <w:sz w:val="28"/>
          <w:szCs w:val="28"/>
        </w:rPr>
        <w:t>產銷及營運計畫執行情形明細表</w:t>
      </w:r>
      <w:r w:rsidRPr="00860920">
        <w:rPr>
          <w:rFonts w:hint="eastAsia"/>
          <w:color w:val="000000"/>
          <w:kern w:val="16"/>
          <w:sz w:val="28"/>
          <w:szCs w:val="28"/>
        </w:rPr>
        <w:tab/>
        <w:t>乙－</w:t>
      </w:r>
      <w:r w:rsidR="002E347B" w:rsidRPr="002E347B">
        <w:rPr>
          <w:rFonts w:hint="eastAsia"/>
          <w:color w:val="FFFFFF" w:themeColor="background1"/>
          <w:kern w:val="16"/>
          <w:sz w:val="28"/>
          <w:szCs w:val="28"/>
        </w:rPr>
        <w:t>0</w:t>
      </w:r>
      <w:r w:rsidR="002E347B">
        <w:rPr>
          <w:rFonts w:hint="eastAsia"/>
          <w:color w:val="000000"/>
          <w:kern w:val="16"/>
          <w:sz w:val="28"/>
          <w:szCs w:val="28"/>
        </w:rPr>
        <w:t>9</w:t>
      </w:r>
    </w:p>
    <w:p w:rsidR="002A5A77" w:rsidRPr="00860920" w:rsidRDefault="002A5A77" w:rsidP="002A5A77">
      <w:pPr>
        <w:tabs>
          <w:tab w:val="right" w:leader="middleDot" w:pos="9639"/>
        </w:tabs>
        <w:topLinePunct/>
        <w:spacing w:line="700" w:lineRule="exact"/>
        <w:ind w:leftChars="300" w:left="760" w:hangingChars="100" w:hanging="280"/>
        <w:jc w:val="both"/>
        <w:rPr>
          <w:color w:val="000000"/>
          <w:kern w:val="16"/>
          <w:sz w:val="28"/>
          <w:szCs w:val="28"/>
        </w:rPr>
      </w:pPr>
      <w:r w:rsidRPr="00860920">
        <w:rPr>
          <w:rFonts w:hint="eastAsia"/>
          <w:color w:val="000000"/>
          <w:kern w:val="16"/>
          <w:sz w:val="28"/>
          <w:szCs w:val="28"/>
        </w:rPr>
        <w:t>九、</w:t>
      </w:r>
      <w:r w:rsidRPr="00860920">
        <w:rPr>
          <w:rFonts w:hAnsi="標楷體" w:cs="Courier New" w:hint="eastAsia"/>
          <w:bCs/>
          <w:kern w:val="16"/>
          <w:sz w:val="28"/>
          <w:szCs w:val="28"/>
        </w:rPr>
        <w:t>固定資產建設改良擴充計畫預算執行情形明細表</w:t>
      </w:r>
      <w:r w:rsidRPr="00860920">
        <w:rPr>
          <w:rFonts w:hint="eastAsia"/>
          <w:color w:val="000000"/>
          <w:kern w:val="16"/>
          <w:sz w:val="28"/>
          <w:szCs w:val="28"/>
        </w:rPr>
        <w:tab/>
        <w:t>乙－</w:t>
      </w:r>
      <w:r w:rsidR="002E347B">
        <w:rPr>
          <w:rFonts w:hint="eastAsia"/>
          <w:color w:val="000000"/>
          <w:kern w:val="16"/>
          <w:sz w:val="28"/>
          <w:szCs w:val="28"/>
        </w:rPr>
        <w:t>10</w:t>
      </w:r>
    </w:p>
    <w:p w:rsidR="002A5A77" w:rsidRPr="00E963D4" w:rsidRDefault="002A5A77" w:rsidP="002A5A77">
      <w:pPr>
        <w:tabs>
          <w:tab w:val="right" w:leader="hyphen" w:pos="9639"/>
        </w:tabs>
        <w:topLinePunct/>
        <w:spacing w:line="700" w:lineRule="exact"/>
        <w:ind w:leftChars="100" w:left="480" w:hangingChars="100" w:hanging="320"/>
        <w:jc w:val="both"/>
        <w:rPr>
          <w:rFonts w:hAnsi="標楷體"/>
          <w:b/>
          <w:color w:val="000000"/>
          <w:kern w:val="16"/>
          <w:sz w:val="32"/>
          <w:szCs w:val="32"/>
        </w:rPr>
      </w:pPr>
      <w:r w:rsidRPr="00E963D4">
        <w:rPr>
          <w:rFonts w:hAnsi="標楷體" w:hint="eastAsia"/>
          <w:b/>
          <w:color w:val="000000"/>
          <w:kern w:val="16"/>
          <w:sz w:val="32"/>
          <w:szCs w:val="32"/>
        </w:rPr>
        <w:t>貳、非營業部分</w:t>
      </w:r>
    </w:p>
    <w:p w:rsidR="002A5A77" w:rsidRPr="009F7AA3" w:rsidRDefault="002A5A77" w:rsidP="002A5A77">
      <w:pPr>
        <w:tabs>
          <w:tab w:val="right" w:leader="hyphen" w:pos="9639"/>
        </w:tabs>
        <w:kinsoku w:val="0"/>
        <w:overflowPunct w:val="0"/>
        <w:autoSpaceDE w:val="0"/>
        <w:autoSpaceDN w:val="0"/>
        <w:spacing w:line="700" w:lineRule="exact"/>
        <w:ind w:leftChars="200" w:left="320"/>
        <w:jc w:val="both"/>
        <w:rPr>
          <w:color w:val="000000"/>
          <w:kern w:val="16"/>
          <w:sz w:val="28"/>
          <w:szCs w:val="28"/>
        </w:rPr>
      </w:pPr>
      <w:r w:rsidRPr="009F7AA3">
        <w:rPr>
          <w:rFonts w:hint="eastAsia"/>
          <w:color w:val="000000"/>
          <w:kern w:val="16"/>
          <w:sz w:val="28"/>
          <w:szCs w:val="28"/>
        </w:rPr>
        <w:t>一、作業基金</w:t>
      </w:r>
    </w:p>
    <w:p w:rsidR="002A5A77" w:rsidRPr="009F7AA3" w:rsidRDefault="002A5A77" w:rsidP="002A5A77">
      <w:pPr>
        <w:tabs>
          <w:tab w:val="right" w:leader="middleDot" w:pos="9639"/>
        </w:tabs>
        <w:kinsoku w:val="0"/>
        <w:overflowPunct w:val="0"/>
        <w:autoSpaceDE w:val="0"/>
        <w:autoSpaceDN w:val="0"/>
        <w:spacing w:line="700"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一</w:t>
      </w:r>
      <w:r>
        <w:rPr>
          <w:rFonts w:hint="eastAsia"/>
          <w:color w:val="000000"/>
          <w:kern w:val="16"/>
          <w:sz w:val="28"/>
          <w:szCs w:val="28"/>
        </w:rPr>
        <w:t>）</w:t>
      </w:r>
      <w:r w:rsidRPr="009F7AA3">
        <w:rPr>
          <w:rFonts w:hint="eastAsia"/>
          <w:color w:val="000000"/>
          <w:kern w:val="16"/>
          <w:sz w:val="28"/>
          <w:szCs w:val="28"/>
        </w:rPr>
        <w:t>收支餘</w:t>
      </w:r>
      <w:proofErr w:type="gramStart"/>
      <w:r w:rsidRPr="009F7AA3">
        <w:rPr>
          <w:rFonts w:hint="eastAsia"/>
          <w:color w:val="000000"/>
          <w:kern w:val="16"/>
          <w:sz w:val="28"/>
          <w:szCs w:val="28"/>
        </w:rPr>
        <w:t>絀</w:t>
      </w:r>
      <w:proofErr w:type="gramEnd"/>
      <w:r w:rsidRPr="009F7AA3">
        <w:rPr>
          <w:rFonts w:hint="eastAsia"/>
          <w:color w:val="000000"/>
          <w:kern w:val="16"/>
          <w:sz w:val="28"/>
          <w:szCs w:val="28"/>
        </w:rPr>
        <w:t>審定數額綜計表</w:t>
      </w:r>
      <w:r>
        <w:rPr>
          <w:rFonts w:hAnsi="標楷體" w:hint="eastAsia"/>
          <w:color w:val="000000"/>
          <w:kern w:val="16"/>
          <w:sz w:val="28"/>
          <w:szCs w:val="28"/>
        </w:rPr>
        <w:t>（</w:t>
      </w:r>
      <w:r w:rsidRPr="009F7AA3">
        <w:rPr>
          <w:rFonts w:hint="eastAsia"/>
          <w:color w:val="000000"/>
          <w:kern w:val="16"/>
          <w:sz w:val="28"/>
          <w:szCs w:val="28"/>
        </w:rPr>
        <w:t>科目別</w:t>
      </w:r>
      <w:r w:rsidRPr="009F7AA3">
        <w:rPr>
          <w:rFonts w:hAnsi="標楷體" w:hint="eastAsia"/>
          <w:color w:val="000000"/>
          <w:kern w:val="16"/>
          <w:sz w:val="28"/>
          <w:szCs w:val="28"/>
        </w:rPr>
        <w:t>）</w:t>
      </w:r>
      <w:r w:rsidRPr="009F7AA3">
        <w:rPr>
          <w:rFonts w:hint="eastAsia"/>
          <w:color w:val="000000"/>
          <w:kern w:val="16"/>
          <w:sz w:val="28"/>
          <w:szCs w:val="28"/>
        </w:rPr>
        <w:tab/>
        <w:t>乙－</w:t>
      </w:r>
      <w:r w:rsidR="002E347B">
        <w:rPr>
          <w:rFonts w:hint="eastAsia"/>
          <w:color w:val="000000"/>
          <w:kern w:val="16"/>
          <w:sz w:val="28"/>
          <w:szCs w:val="28"/>
        </w:rPr>
        <w:t>11</w:t>
      </w:r>
    </w:p>
    <w:p w:rsidR="002A5A77" w:rsidRPr="009F7AA3" w:rsidRDefault="002A5A77" w:rsidP="002A5A77">
      <w:pPr>
        <w:tabs>
          <w:tab w:val="right" w:leader="middleDot" w:pos="9639"/>
        </w:tabs>
        <w:kinsoku w:val="0"/>
        <w:overflowPunct w:val="0"/>
        <w:autoSpaceDE w:val="0"/>
        <w:autoSpaceDN w:val="0"/>
        <w:spacing w:line="700"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二</w:t>
      </w:r>
      <w:r>
        <w:rPr>
          <w:rFonts w:hint="eastAsia"/>
          <w:color w:val="000000"/>
          <w:kern w:val="16"/>
          <w:sz w:val="28"/>
          <w:szCs w:val="28"/>
        </w:rPr>
        <w:t>）</w:t>
      </w:r>
      <w:r w:rsidRPr="009F7AA3">
        <w:rPr>
          <w:rFonts w:hint="eastAsia"/>
          <w:color w:val="000000"/>
          <w:kern w:val="16"/>
          <w:sz w:val="28"/>
          <w:szCs w:val="28"/>
        </w:rPr>
        <w:t>餘</w:t>
      </w:r>
      <w:proofErr w:type="gramStart"/>
      <w:r w:rsidRPr="009F7AA3">
        <w:rPr>
          <w:rFonts w:hint="eastAsia"/>
          <w:color w:val="000000"/>
          <w:kern w:val="16"/>
          <w:sz w:val="28"/>
          <w:szCs w:val="28"/>
        </w:rPr>
        <w:t>絀</w:t>
      </w:r>
      <w:proofErr w:type="gramEnd"/>
      <w:r w:rsidRPr="009F7AA3">
        <w:rPr>
          <w:rFonts w:hint="eastAsia"/>
          <w:color w:val="000000"/>
          <w:kern w:val="16"/>
          <w:sz w:val="28"/>
          <w:szCs w:val="28"/>
        </w:rPr>
        <w:t>撥補審定數額綜計表</w:t>
      </w:r>
      <w:r>
        <w:rPr>
          <w:rFonts w:hAnsi="標楷體" w:hint="eastAsia"/>
          <w:color w:val="000000"/>
          <w:kern w:val="16"/>
          <w:sz w:val="28"/>
          <w:szCs w:val="28"/>
        </w:rPr>
        <w:t>（</w:t>
      </w:r>
      <w:r w:rsidRPr="009F7AA3">
        <w:rPr>
          <w:rFonts w:hint="eastAsia"/>
          <w:color w:val="000000"/>
          <w:kern w:val="16"/>
          <w:sz w:val="28"/>
          <w:szCs w:val="28"/>
        </w:rPr>
        <w:t>項目別</w:t>
      </w:r>
      <w:r w:rsidRPr="009F7AA3">
        <w:rPr>
          <w:rFonts w:hAnsi="標楷體" w:hint="eastAsia"/>
          <w:color w:val="000000"/>
          <w:kern w:val="16"/>
          <w:sz w:val="28"/>
          <w:szCs w:val="28"/>
        </w:rPr>
        <w:t>）</w:t>
      </w:r>
      <w:r w:rsidRPr="009F7AA3">
        <w:rPr>
          <w:rFonts w:hint="eastAsia"/>
          <w:color w:val="000000"/>
          <w:kern w:val="16"/>
          <w:sz w:val="28"/>
          <w:szCs w:val="28"/>
        </w:rPr>
        <w:tab/>
        <w:t>乙－</w:t>
      </w:r>
      <w:r w:rsidR="002E347B">
        <w:rPr>
          <w:rFonts w:hint="eastAsia"/>
          <w:color w:val="000000"/>
          <w:kern w:val="16"/>
          <w:sz w:val="28"/>
          <w:szCs w:val="28"/>
        </w:rPr>
        <w:t>12</w:t>
      </w:r>
    </w:p>
    <w:p w:rsidR="002A5A77" w:rsidRPr="009F7AA3" w:rsidRDefault="002A5A77" w:rsidP="002A5A77">
      <w:pPr>
        <w:tabs>
          <w:tab w:val="right" w:leader="middleDot" w:pos="9639"/>
        </w:tabs>
        <w:kinsoku w:val="0"/>
        <w:overflowPunct w:val="0"/>
        <w:autoSpaceDE w:val="0"/>
        <w:autoSpaceDN w:val="0"/>
        <w:spacing w:line="700"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三</w:t>
      </w:r>
      <w:r>
        <w:rPr>
          <w:rFonts w:hint="eastAsia"/>
          <w:color w:val="000000"/>
          <w:kern w:val="16"/>
          <w:sz w:val="28"/>
          <w:szCs w:val="28"/>
        </w:rPr>
        <w:t>）</w:t>
      </w:r>
      <w:r w:rsidRPr="009F7AA3">
        <w:rPr>
          <w:rFonts w:hAnsi="標楷體" w:cs="Courier New" w:hint="eastAsia"/>
          <w:bCs/>
          <w:kern w:val="16"/>
          <w:sz w:val="28"/>
          <w:szCs w:val="28"/>
        </w:rPr>
        <w:t>餘</w:t>
      </w:r>
      <w:proofErr w:type="gramStart"/>
      <w:r w:rsidRPr="009F7AA3">
        <w:rPr>
          <w:rFonts w:hAnsi="標楷體" w:cs="Courier New" w:hint="eastAsia"/>
          <w:bCs/>
          <w:kern w:val="16"/>
          <w:sz w:val="28"/>
          <w:szCs w:val="28"/>
        </w:rPr>
        <w:t>絀</w:t>
      </w:r>
      <w:proofErr w:type="gramEnd"/>
      <w:r w:rsidRPr="009F7AA3">
        <w:rPr>
          <w:rFonts w:hAnsi="標楷體" w:cs="Courier New" w:hint="eastAsia"/>
          <w:bCs/>
          <w:kern w:val="16"/>
          <w:sz w:val="28"/>
          <w:szCs w:val="28"/>
        </w:rPr>
        <w:t>撥補審定數額綜計表</w:t>
      </w:r>
      <w:r>
        <w:rPr>
          <w:rFonts w:hAnsi="標楷體" w:cs="Courier New" w:hint="eastAsia"/>
          <w:bCs/>
          <w:kern w:val="16"/>
          <w:sz w:val="28"/>
          <w:szCs w:val="28"/>
        </w:rPr>
        <w:t>（</w:t>
      </w:r>
      <w:r w:rsidRPr="009F7AA3">
        <w:rPr>
          <w:rFonts w:hAnsi="標楷體" w:cs="Courier New" w:hint="eastAsia"/>
          <w:bCs/>
          <w:kern w:val="16"/>
          <w:sz w:val="28"/>
          <w:szCs w:val="28"/>
        </w:rPr>
        <w:t>基金別）</w:t>
      </w:r>
      <w:r w:rsidRPr="009F7AA3">
        <w:rPr>
          <w:rFonts w:hint="eastAsia"/>
          <w:color w:val="000000"/>
          <w:kern w:val="16"/>
          <w:sz w:val="28"/>
          <w:szCs w:val="28"/>
        </w:rPr>
        <w:tab/>
        <w:t>乙－</w:t>
      </w:r>
      <w:r w:rsidR="002E347B">
        <w:rPr>
          <w:rFonts w:hint="eastAsia"/>
          <w:color w:val="000000"/>
          <w:kern w:val="16"/>
          <w:sz w:val="28"/>
          <w:szCs w:val="28"/>
        </w:rPr>
        <w:t>13</w:t>
      </w:r>
    </w:p>
    <w:p w:rsidR="002A5A77" w:rsidRPr="009F7AA3" w:rsidRDefault="002A5A77" w:rsidP="002A5A77">
      <w:pPr>
        <w:tabs>
          <w:tab w:val="right" w:leader="middleDot" w:pos="9639"/>
        </w:tabs>
        <w:kinsoku w:val="0"/>
        <w:overflowPunct w:val="0"/>
        <w:autoSpaceDE w:val="0"/>
        <w:autoSpaceDN w:val="0"/>
        <w:spacing w:line="700"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四</w:t>
      </w:r>
      <w:r>
        <w:rPr>
          <w:rFonts w:hint="eastAsia"/>
          <w:color w:val="000000"/>
          <w:kern w:val="16"/>
          <w:sz w:val="28"/>
          <w:szCs w:val="28"/>
        </w:rPr>
        <w:t>）</w:t>
      </w:r>
      <w:r w:rsidRPr="009F7AA3">
        <w:rPr>
          <w:rFonts w:hAnsi="標楷體" w:cs="Courier New" w:hint="eastAsia"/>
          <w:bCs/>
          <w:kern w:val="16"/>
          <w:sz w:val="28"/>
          <w:szCs w:val="28"/>
        </w:rPr>
        <w:t>餘</w:t>
      </w:r>
      <w:proofErr w:type="gramStart"/>
      <w:r w:rsidRPr="009F7AA3">
        <w:rPr>
          <w:rFonts w:hAnsi="標楷體" w:cs="Courier New" w:hint="eastAsia"/>
          <w:bCs/>
          <w:kern w:val="16"/>
          <w:sz w:val="28"/>
          <w:szCs w:val="28"/>
        </w:rPr>
        <w:t>絀</w:t>
      </w:r>
      <w:proofErr w:type="gramEnd"/>
      <w:r w:rsidRPr="009F7AA3">
        <w:rPr>
          <w:rFonts w:hAnsi="標楷體" w:cs="Courier New" w:hint="eastAsia"/>
          <w:bCs/>
          <w:kern w:val="16"/>
          <w:sz w:val="28"/>
          <w:szCs w:val="28"/>
        </w:rPr>
        <w:t>審定後現金流量綜計表（項目別）</w:t>
      </w:r>
      <w:r w:rsidRPr="009F7AA3">
        <w:rPr>
          <w:rFonts w:hint="eastAsia"/>
          <w:color w:val="000000"/>
          <w:kern w:val="16"/>
          <w:sz w:val="28"/>
          <w:szCs w:val="28"/>
        </w:rPr>
        <w:tab/>
        <w:t>乙－</w:t>
      </w:r>
      <w:r w:rsidR="002E347B">
        <w:rPr>
          <w:rFonts w:hint="eastAsia"/>
          <w:color w:val="000000"/>
          <w:kern w:val="16"/>
          <w:sz w:val="28"/>
          <w:szCs w:val="28"/>
        </w:rPr>
        <w:t>15</w:t>
      </w:r>
    </w:p>
    <w:p w:rsidR="002A5A77" w:rsidRPr="009F7AA3" w:rsidRDefault="002A5A77" w:rsidP="002A5A77">
      <w:pPr>
        <w:tabs>
          <w:tab w:val="right" w:leader="middleDot" w:pos="9639"/>
        </w:tabs>
        <w:kinsoku w:val="0"/>
        <w:overflowPunct w:val="0"/>
        <w:autoSpaceDE w:val="0"/>
        <w:autoSpaceDN w:val="0"/>
        <w:spacing w:line="700"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五</w:t>
      </w:r>
      <w:r>
        <w:rPr>
          <w:rFonts w:hint="eastAsia"/>
          <w:color w:val="000000"/>
          <w:kern w:val="16"/>
          <w:sz w:val="28"/>
          <w:szCs w:val="28"/>
        </w:rPr>
        <w:t>）</w:t>
      </w:r>
      <w:r w:rsidRPr="009F7AA3">
        <w:rPr>
          <w:rFonts w:hAnsi="標楷體" w:cs="Courier New" w:hint="eastAsia"/>
          <w:bCs/>
          <w:kern w:val="16"/>
          <w:sz w:val="28"/>
          <w:szCs w:val="28"/>
        </w:rPr>
        <w:t>餘</w:t>
      </w:r>
      <w:proofErr w:type="gramStart"/>
      <w:r w:rsidRPr="009F7AA3">
        <w:rPr>
          <w:rFonts w:hAnsi="標楷體" w:cs="Courier New" w:hint="eastAsia"/>
          <w:bCs/>
          <w:kern w:val="16"/>
          <w:sz w:val="28"/>
          <w:szCs w:val="28"/>
        </w:rPr>
        <w:t>絀</w:t>
      </w:r>
      <w:proofErr w:type="gramEnd"/>
      <w:r w:rsidRPr="009F7AA3">
        <w:rPr>
          <w:rFonts w:hAnsi="標楷體" w:cs="Courier New" w:hint="eastAsia"/>
          <w:bCs/>
          <w:kern w:val="16"/>
          <w:sz w:val="28"/>
          <w:szCs w:val="28"/>
        </w:rPr>
        <w:t>審定後</w:t>
      </w:r>
      <w:proofErr w:type="gramStart"/>
      <w:r w:rsidRPr="009F7AA3">
        <w:rPr>
          <w:rFonts w:hAnsi="標楷體" w:cs="Courier New" w:hint="eastAsia"/>
          <w:bCs/>
          <w:kern w:val="16"/>
          <w:sz w:val="28"/>
          <w:szCs w:val="28"/>
        </w:rPr>
        <w:t>平衡綜</w:t>
      </w:r>
      <w:proofErr w:type="gramEnd"/>
      <w:r w:rsidRPr="009F7AA3">
        <w:rPr>
          <w:rFonts w:hAnsi="標楷體" w:cs="Courier New" w:hint="eastAsia"/>
          <w:bCs/>
          <w:kern w:val="16"/>
          <w:sz w:val="28"/>
          <w:szCs w:val="28"/>
        </w:rPr>
        <w:t>計表（科目別）</w:t>
      </w:r>
      <w:r w:rsidRPr="009F7AA3">
        <w:rPr>
          <w:rFonts w:hint="eastAsia"/>
          <w:color w:val="000000"/>
          <w:kern w:val="16"/>
          <w:sz w:val="28"/>
          <w:szCs w:val="28"/>
        </w:rPr>
        <w:tab/>
        <w:t>乙－</w:t>
      </w:r>
      <w:r w:rsidR="002E347B">
        <w:rPr>
          <w:rFonts w:hint="eastAsia"/>
          <w:color w:val="000000"/>
          <w:kern w:val="16"/>
          <w:sz w:val="28"/>
          <w:szCs w:val="28"/>
        </w:rPr>
        <w:t>16</w:t>
      </w:r>
    </w:p>
    <w:p w:rsidR="002A5A77" w:rsidRPr="009F7AA3" w:rsidRDefault="002A5A77" w:rsidP="002A5A77">
      <w:pPr>
        <w:tabs>
          <w:tab w:val="right" w:leader="middleDot" w:pos="9639"/>
        </w:tabs>
        <w:kinsoku w:val="0"/>
        <w:overflowPunct w:val="0"/>
        <w:autoSpaceDE w:val="0"/>
        <w:autoSpaceDN w:val="0"/>
        <w:spacing w:line="700" w:lineRule="exact"/>
        <w:ind w:leftChars="390" w:left="624"/>
        <w:jc w:val="both"/>
        <w:rPr>
          <w:color w:val="000000"/>
          <w:kern w:val="16"/>
          <w:sz w:val="28"/>
          <w:szCs w:val="28"/>
        </w:rPr>
      </w:pPr>
      <w:r>
        <w:rPr>
          <w:rFonts w:hint="eastAsia"/>
          <w:color w:val="000000"/>
          <w:kern w:val="16"/>
          <w:sz w:val="28"/>
          <w:szCs w:val="28"/>
        </w:rPr>
        <w:t>（</w:t>
      </w:r>
      <w:r w:rsidRPr="009F7AA3">
        <w:rPr>
          <w:rFonts w:hint="eastAsia"/>
          <w:color w:val="000000"/>
          <w:kern w:val="16"/>
          <w:sz w:val="28"/>
          <w:szCs w:val="28"/>
        </w:rPr>
        <w:t>六</w:t>
      </w:r>
      <w:r>
        <w:rPr>
          <w:rFonts w:hint="eastAsia"/>
          <w:color w:val="000000"/>
          <w:kern w:val="16"/>
          <w:sz w:val="28"/>
          <w:szCs w:val="28"/>
        </w:rPr>
        <w:t>）</w:t>
      </w:r>
      <w:r w:rsidRPr="009F7AA3">
        <w:rPr>
          <w:rFonts w:hAnsi="標楷體" w:cs="Courier New" w:hint="eastAsia"/>
          <w:bCs/>
          <w:kern w:val="16"/>
          <w:sz w:val="28"/>
          <w:szCs w:val="28"/>
        </w:rPr>
        <w:t>餘</w:t>
      </w:r>
      <w:proofErr w:type="gramStart"/>
      <w:r w:rsidRPr="009F7AA3">
        <w:rPr>
          <w:rFonts w:hAnsi="標楷體" w:cs="Courier New" w:hint="eastAsia"/>
          <w:bCs/>
          <w:kern w:val="16"/>
          <w:sz w:val="28"/>
          <w:szCs w:val="28"/>
        </w:rPr>
        <w:t>絀</w:t>
      </w:r>
      <w:proofErr w:type="gramEnd"/>
      <w:r w:rsidRPr="009F7AA3">
        <w:rPr>
          <w:rFonts w:hAnsi="標楷體" w:cs="Courier New" w:hint="eastAsia"/>
          <w:bCs/>
          <w:kern w:val="16"/>
          <w:sz w:val="28"/>
          <w:szCs w:val="28"/>
        </w:rPr>
        <w:t>審定後</w:t>
      </w:r>
      <w:proofErr w:type="gramStart"/>
      <w:r w:rsidRPr="009F7AA3">
        <w:rPr>
          <w:rFonts w:hAnsi="標楷體" w:cs="Courier New" w:hint="eastAsia"/>
          <w:bCs/>
          <w:kern w:val="16"/>
          <w:sz w:val="28"/>
          <w:szCs w:val="28"/>
        </w:rPr>
        <w:t>平衡綜</w:t>
      </w:r>
      <w:proofErr w:type="gramEnd"/>
      <w:r w:rsidRPr="009F7AA3">
        <w:rPr>
          <w:rFonts w:hAnsi="標楷體" w:cs="Courier New" w:hint="eastAsia"/>
          <w:bCs/>
          <w:kern w:val="16"/>
          <w:sz w:val="28"/>
          <w:szCs w:val="28"/>
        </w:rPr>
        <w:t>計表（基金別）</w:t>
      </w:r>
      <w:r w:rsidRPr="009F7AA3">
        <w:rPr>
          <w:rFonts w:hint="eastAsia"/>
          <w:color w:val="000000"/>
          <w:kern w:val="16"/>
          <w:sz w:val="28"/>
          <w:szCs w:val="28"/>
        </w:rPr>
        <w:tab/>
        <w:t>乙－</w:t>
      </w:r>
      <w:r w:rsidR="002E347B">
        <w:rPr>
          <w:rFonts w:hint="eastAsia"/>
          <w:color w:val="000000"/>
          <w:kern w:val="16"/>
          <w:sz w:val="28"/>
          <w:szCs w:val="28"/>
        </w:rPr>
        <w:t>17</w:t>
      </w:r>
    </w:p>
    <w:p w:rsidR="002A5A77" w:rsidRPr="009F7AA3" w:rsidRDefault="002A5A77" w:rsidP="002A5A77">
      <w:pPr>
        <w:tabs>
          <w:tab w:val="right" w:leader="hyphen" w:pos="9639"/>
        </w:tabs>
        <w:kinsoku w:val="0"/>
        <w:overflowPunct w:val="0"/>
        <w:autoSpaceDE w:val="0"/>
        <w:autoSpaceDN w:val="0"/>
        <w:spacing w:line="700" w:lineRule="exact"/>
        <w:ind w:leftChars="200" w:left="320"/>
        <w:jc w:val="both"/>
        <w:rPr>
          <w:color w:val="000000"/>
          <w:kern w:val="16"/>
          <w:sz w:val="28"/>
          <w:szCs w:val="28"/>
        </w:rPr>
      </w:pPr>
      <w:r w:rsidRPr="009F7AA3">
        <w:rPr>
          <w:rFonts w:hint="eastAsia"/>
          <w:color w:val="000000"/>
          <w:kern w:val="16"/>
          <w:sz w:val="28"/>
          <w:szCs w:val="28"/>
        </w:rPr>
        <w:t>二、特別收入基金</w:t>
      </w:r>
    </w:p>
    <w:p w:rsidR="002A5A77" w:rsidRPr="00072256" w:rsidRDefault="002A5A77" w:rsidP="002A5A77">
      <w:pPr>
        <w:tabs>
          <w:tab w:val="right" w:leader="middleDot" w:pos="9639"/>
        </w:tabs>
        <w:kinsoku w:val="0"/>
        <w:overflowPunct w:val="0"/>
        <w:autoSpaceDE w:val="0"/>
        <w:autoSpaceDN w:val="0"/>
        <w:spacing w:line="700" w:lineRule="exact"/>
        <w:ind w:leftChars="390" w:left="624"/>
        <w:jc w:val="both"/>
        <w:rPr>
          <w:rFonts w:hAnsi="標楷體" w:cs="Courier New"/>
          <w:bCs/>
          <w:kern w:val="16"/>
          <w:sz w:val="28"/>
          <w:szCs w:val="28"/>
        </w:rPr>
      </w:pPr>
      <w:r w:rsidRPr="00072256">
        <w:rPr>
          <w:rFonts w:hAnsi="標楷體" w:cs="Courier New" w:hint="eastAsia"/>
          <w:bCs/>
          <w:kern w:val="16"/>
          <w:sz w:val="28"/>
          <w:szCs w:val="28"/>
        </w:rPr>
        <w:t>（一）基金來源用途及餘</w:t>
      </w:r>
      <w:proofErr w:type="gramStart"/>
      <w:r w:rsidRPr="00072256">
        <w:rPr>
          <w:rFonts w:hAnsi="標楷體" w:cs="Courier New" w:hint="eastAsia"/>
          <w:bCs/>
          <w:kern w:val="16"/>
          <w:sz w:val="28"/>
          <w:szCs w:val="28"/>
        </w:rPr>
        <w:t>絀</w:t>
      </w:r>
      <w:proofErr w:type="gramEnd"/>
      <w:r w:rsidRPr="00072256">
        <w:rPr>
          <w:rFonts w:hAnsi="標楷體" w:cs="Courier New" w:hint="eastAsia"/>
          <w:bCs/>
          <w:kern w:val="16"/>
          <w:sz w:val="28"/>
          <w:szCs w:val="28"/>
        </w:rPr>
        <w:t>審定數額綜計表（科目別）</w:t>
      </w:r>
      <w:r w:rsidRPr="00072256">
        <w:rPr>
          <w:rFonts w:hAnsi="標楷體" w:cs="Courier New" w:hint="eastAsia"/>
          <w:bCs/>
          <w:kern w:val="16"/>
          <w:sz w:val="28"/>
          <w:szCs w:val="28"/>
        </w:rPr>
        <w:tab/>
        <w:t>乙－</w:t>
      </w:r>
      <w:r w:rsidR="002E347B">
        <w:rPr>
          <w:rFonts w:hAnsi="標楷體" w:cs="Courier New" w:hint="eastAsia"/>
          <w:bCs/>
          <w:kern w:val="16"/>
          <w:sz w:val="28"/>
          <w:szCs w:val="28"/>
        </w:rPr>
        <w:t>21</w:t>
      </w:r>
    </w:p>
    <w:p w:rsidR="002A5A77" w:rsidRPr="00072256" w:rsidRDefault="002A5A77" w:rsidP="002A5A77">
      <w:pPr>
        <w:tabs>
          <w:tab w:val="right" w:leader="middleDot" w:pos="9639"/>
        </w:tabs>
        <w:kinsoku w:val="0"/>
        <w:overflowPunct w:val="0"/>
        <w:autoSpaceDE w:val="0"/>
        <w:autoSpaceDN w:val="0"/>
        <w:spacing w:line="700" w:lineRule="exact"/>
        <w:ind w:leftChars="390" w:left="624"/>
        <w:jc w:val="both"/>
        <w:rPr>
          <w:rFonts w:hAnsi="標楷體" w:cs="Courier New"/>
          <w:bCs/>
          <w:kern w:val="16"/>
          <w:sz w:val="28"/>
          <w:szCs w:val="28"/>
        </w:rPr>
      </w:pPr>
      <w:r w:rsidRPr="00072256">
        <w:rPr>
          <w:rFonts w:hAnsi="標楷體" w:cs="Courier New" w:hint="eastAsia"/>
          <w:bCs/>
          <w:kern w:val="16"/>
          <w:sz w:val="28"/>
          <w:szCs w:val="28"/>
        </w:rPr>
        <w:t>（二）餘</w:t>
      </w:r>
      <w:proofErr w:type="gramStart"/>
      <w:r w:rsidRPr="00072256">
        <w:rPr>
          <w:rFonts w:hAnsi="標楷體" w:cs="Courier New" w:hint="eastAsia"/>
          <w:bCs/>
          <w:kern w:val="16"/>
          <w:sz w:val="28"/>
          <w:szCs w:val="28"/>
        </w:rPr>
        <w:t>絀</w:t>
      </w:r>
      <w:proofErr w:type="gramEnd"/>
      <w:r w:rsidRPr="00072256">
        <w:rPr>
          <w:rFonts w:hAnsi="標楷體" w:cs="Courier New" w:hint="eastAsia"/>
          <w:bCs/>
          <w:kern w:val="16"/>
          <w:sz w:val="28"/>
          <w:szCs w:val="28"/>
        </w:rPr>
        <w:t>審定後現金流量綜計表（項目別）</w:t>
      </w:r>
      <w:r w:rsidRPr="00072256">
        <w:rPr>
          <w:rFonts w:hAnsi="標楷體" w:cs="Courier New" w:hint="eastAsia"/>
          <w:bCs/>
          <w:kern w:val="16"/>
          <w:sz w:val="28"/>
          <w:szCs w:val="28"/>
        </w:rPr>
        <w:tab/>
        <w:t>乙－</w:t>
      </w:r>
      <w:r w:rsidR="002E347B">
        <w:rPr>
          <w:rFonts w:hAnsi="標楷體" w:cs="Courier New" w:hint="eastAsia"/>
          <w:bCs/>
          <w:kern w:val="16"/>
          <w:sz w:val="28"/>
          <w:szCs w:val="28"/>
        </w:rPr>
        <w:t>21</w:t>
      </w:r>
    </w:p>
    <w:p w:rsidR="002A5A77" w:rsidRPr="00072256" w:rsidRDefault="002A5A77" w:rsidP="002A5A77">
      <w:pPr>
        <w:tabs>
          <w:tab w:val="right" w:leader="middleDot" w:pos="9639"/>
        </w:tabs>
        <w:kinsoku w:val="0"/>
        <w:overflowPunct w:val="0"/>
        <w:autoSpaceDE w:val="0"/>
        <w:autoSpaceDN w:val="0"/>
        <w:spacing w:line="700" w:lineRule="exact"/>
        <w:ind w:leftChars="390" w:left="624"/>
        <w:jc w:val="both"/>
        <w:rPr>
          <w:rFonts w:hAnsi="標楷體" w:cs="Courier New"/>
          <w:bCs/>
          <w:kern w:val="16"/>
          <w:sz w:val="28"/>
          <w:szCs w:val="28"/>
        </w:rPr>
      </w:pPr>
      <w:r w:rsidRPr="00072256">
        <w:rPr>
          <w:rFonts w:hAnsi="標楷體" w:cs="Courier New" w:hint="eastAsia"/>
          <w:bCs/>
          <w:kern w:val="16"/>
          <w:sz w:val="28"/>
          <w:szCs w:val="28"/>
        </w:rPr>
        <w:t>（三）餘</w:t>
      </w:r>
      <w:proofErr w:type="gramStart"/>
      <w:r w:rsidRPr="00072256">
        <w:rPr>
          <w:rFonts w:hAnsi="標楷體" w:cs="Courier New" w:hint="eastAsia"/>
          <w:bCs/>
          <w:kern w:val="16"/>
          <w:sz w:val="28"/>
          <w:szCs w:val="28"/>
        </w:rPr>
        <w:t>絀</w:t>
      </w:r>
      <w:proofErr w:type="gramEnd"/>
      <w:r w:rsidRPr="00072256">
        <w:rPr>
          <w:rFonts w:hAnsi="標楷體" w:cs="Courier New" w:hint="eastAsia"/>
          <w:bCs/>
          <w:kern w:val="16"/>
          <w:sz w:val="28"/>
          <w:szCs w:val="28"/>
        </w:rPr>
        <w:t>審定後</w:t>
      </w:r>
      <w:proofErr w:type="gramStart"/>
      <w:r w:rsidRPr="00072256">
        <w:rPr>
          <w:rFonts w:hAnsi="標楷體" w:cs="Courier New" w:hint="eastAsia"/>
          <w:bCs/>
          <w:kern w:val="16"/>
          <w:sz w:val="28"/>
          <w:szCs w:val="28"/>
        </w:rPr>
        <w:t>平衡綜</w:t>
      </w:r>
      <w:proofErr w:type="gramEnd"/>
      <w:r w:rsidRPr="00072256">
        <w:rPr>
          <w:rFonts w:hAnsi="標楷體" w:cs="Courier New" w:hint="eastAsia"/>
          <w:bCs/>
          <w:kern w:val="16"/>
          <w:sz w:val="28"/>
          <w:szCs w:val="28"/>
        </w:rPr>
        <w:t>計表（科目別）</w:t>
      </w:r>
      <w:bookmarkStart w:id="2" w:name="_Hlk165831889"/>
      <w:r w:rsidRPr="00072256">
        <w:rPr>
          <w:rFonts w:hAnsi="標楷體" w:cs="Courier New" w:hint="eastAsia"/>
          <w:bCs/>
          <w:kern w:val="16"/>
          <w:sz w:val="28"/>
          <w:szCs w:val="28"/>
        </w:rPr>
        <w:tab/>
        <w:t>乙－</w:t>
      </w:r>
      <w:bookmarkEnd w:id="2"/>
      <w:r w:rsidR="002E347B">
        <w:rPr>
          <w:rFonts w:hAnsi="標楷體" w:cs="Courier New" w:hint="eastAsia"/>
          <w:bCs/>
          <w:kern w:val="16"/>
          <w:sz w:val="28"/>
          <w:szCs w:val="28"/>
        </w:rPr>
        <w:t>22</w:t>
      </w:r>
    </w:p>
    <w:p w:rsidR="002A5A77" w:rsidRDefault="002A5A77" w:rsidP="002A5A77">
      <w:pPr>
        <w:tabs>
          <w:tab w:val="right" w:leader="middleDot" w:pos="9639"/>
        </w:tabs>
        <w:kinsoku w:val="0"/>
        <w:overflowPunct w:val="0"/>
        <w:autoSpaceDE w:val="0"/>
        <w:autoSpaceDN w:val="0"/>
        <w:spacing w:line="700" w:lineRule="exact"/>
        <w:ind w:leftChars="390" w:left="624"/>
        <w:jc w:val="both"/>
        <w:rPr>
          <w:rFonts w:hAnsi="標楷體" w:cs="Courier New"/>
          <w:bCs/>
          <w:kern w:val="16"/>
          <w:sz w:val="28"/>
          <w:szCs w:val="28"/>
        </w:rPr>
      </w:pPr>
      <w:r w:rsidRPr="00072256">
        <w:rPr>
          <w:rFonts w:hAnsi="標楷體" w:cs="Courier New" w:hint="eastAsia"/>
          <w:bCs/>
          <w:kern w:val="16"/>
          <w:sz w:val="28"/>
          <w:szCs w:val="28"/>
        </w:rPr>
        <w:t>（四）餘</w:t>
      </w:r>
      <w:proofErr w:type="gramStart"/>
      <w:r w:rsidRPr="00072256">
        <w:rPr>
          <w:rFonts w:hAnsi="標楷體" w:cs="Courier New" w:hint="eastAsia"/>
          <w:bCs/>
          <w:kern w:val="16"/>
          <w:sz w:val="28"/>
          <w:szCs w:val="28"/>
        </w:rPr>
        <w:t>絀</w:t>
      </w:r>
      <w:proofErr w:type="gramEnd"/>
      <w:r w:rsidRPr="00072256">
        <w:rPr>
          <w:rFonts w:hAnsi="標楷體" w:cs="Courier New" w:hint="eastAsia"/>
          <w:bCs/>
          <w:kern w:val="16"/>
          <w:sz w:val="28"/>
          <w:szCs w:val="28"/>
        </w:rPr>
        <w:t>審定後</w:t>
      </w:r>
      <w:proofErr w:type="gramStart"/>
      <w:r w:rsidRPr="00072256">
        <w:rPr>
          <w:rFonts w:hAnsi="標楷體" w:cs="Courier New" w:hint="eastAsia"/>
          <w:bCs/>
          <w:kern w:val="16"/>
          <w:sz w:val="28"/>
          <w:szCs w:val="28"/>
        </w:rPr>
        <w:t>平衡綜</w:t>
      </w:r>
      <w:proofErr w:type="gramEnd"/>
      <w:r w:rsidRPr="00072256">
        <w:rPr>
          <w:rFonts w:hAnsi="標楷體" w:cs="Courier New" w:hint="eastAsia"/>
          <w:bCs/>
          <w:kern w:val="16"/>
          <w:sz w:val="28"/>
          <w:szCs w:val="28"/>
        </w:rPr>
        <w:t>計表（基金別）</w:t>
      </w:r>
      <w:r w:rsidRPr="00072256">
        <w:rPr>
          <w:rFonts w:hAnsi="標楷體" w:cs="Courier New" w:hint="eastAsia"/>
          <w:bCs/>
          <w:kern w:val="16"/>
          <w:sz w:val="28"/>
          <w:szCs w:val="28"/>
        </w:rPr>
        <w:tab/>
        <w:t>乙－</w:t>
      </w:r>
      <w:r w:rsidR="002E347B">
        <w:rPr>
          <w:rFonts w:hAnsi="標楷體" w:cs="Courier New" w:hint="eastAsia"/>
          <w:bCs/>
          <w:kern w:val="16"/>
          <w:sz w:val="28"/>
          <w:szCs w:val="28"/>
        </w:rPr>
        <w:t>23</w:t>
      </w:r>
    </w:p>
    <w:p w:rsidR="002A5A77" w:rsidRDefault="002A5A77" w:rsidP="002A5A77">
      <w:pPr>
        <w:tabs>
          <w:tab w:val="right" w:leader="middleDot" w:pos="9639"/>
        </w:tabs>
        <w:kinsoku w:val="0"/>
        <w:overflowPunct w:val="0"/>
        <w:autoSpaceDE w:val="0"/>
        <w:autoSpaceDN w:val="0"/>
        <w:spacing w:line="700" w:lineRule="exact"/>
        <w:ind w:leftChars="200" w:left="320"/>
        <w:jc w:val="both"/>
        <w:rPr>
          <w:rFonts w:hAnsi="標楷體" w:cs="Courier New"/>
          <w:bCs/>
          <w:kern w:val="16"/>
          <w:sz w:val="28"/>
          <w:szCs w:val="28"/>
        </w:rPr>
      </w:pPr>
      <w:r w:rsidRPr="009F7AA3">
        <w:rPr>
          <w:rFonts w:hint="eastAsia"/>
          <w:color w:val="000000" w:themeColor="text1"/>
          <w:kern w:val="16"/>
          <w:sz w:val="28"/>
          <w:szCs w:val="28"/>
        </w:rPr>
        <w:t>三、</w:t>
      </w:r>
      <w:r w:rsidRPr="009F7AA3">
        <w:rPr>
          <w:rFonts w:hAnsi="標楷體" w:cs="Courier New" w:hint="eastAsia"/>
          <w:bCs/>
          <w:color w:val="000000" w:themeColor="text1"/>
          <w:kern w:val="16"/>
          <w:sz w:val="28"/>
          <w:szCs w:val="28"/>
        </w:rPr>
        <w:t>長期債務舉借與償還明細表</w:t>
      </w:r>
      <w:r w:rsidRPr="00072256">
        <w:rPr>
          <w:rFonts w:hAnsi="標楷體" w:cs="Courier New" w:hint="eastAsia"/>
          <w:bCs/>
          <w:kern w:val="16"/>
          <w:sz w:val="28"/>
          <w:szCs w:val="28"/>
        </w:rPr>
        <w:tab/>
        <w:t>乙－</w:t>
      </w:r>
      <w:r w:rsidR="002E347B">
        <w:rPr>
          <w:rFonts w:hAnsi="標楷體" w:cs="Courier New" w:hint="eastAsia"/>
          <w:bCs/>
          <w:kern w:val="16"/>
          <w:sz w:val="28"/>
          <w:szCs w:val="28"/>
        </w:rPr>
        <w:t>25</w:t>
      </w:r>
    </w:p>
    <w:p w:rsidR="002A5A77" w:rsidRDefault="002A5A77" w:rsidP="002A5A77">
      <w:pPr>
        <w:widowControl/>
        <w:jc w:val="left"/>
        <w:rPr>
          <w:rFonts w:hAnsi="標楷體"/>
          <w:b/>
          <w:sz w:val="32"/>
          <w:szCs w:val="32"/>
        </w:rPr>
        <w:sectPr w:rsidR="002A5A77" w:rsidSect="00230EA0">
          <w:footerReference w:type="default" r:id="rId9"/>
          <w:pgSz w:w="11907" w:h="16840" w:code="9"/>
          <w:pgMar w:top="1418" w:right="992" w:bottom="1418" w:left="992" w:header="1021" w:footer="737" w:gutter="0"/>
          <w:pgNumType w:start="1"/>
          <w:cols w:space="425"/>
          <w:docGrid w:type="lines" w:linePitch="360"/>
        </w:sectPr>
      </w:pPr>
      <w:r>
        <w:rPr>
          <w:rFonts w:hAnsi="標楷體"/>
          <w:b/>
          <w:sz w:val="32"/>
          <w:szCs w:val="32"/>
        </w:rPr>
        <w:br w:type="page"/>
      </w:r>
    </w:p>
    <w:p w:rsidR="002A5A77" w:rsidRDefault="002A5A77" w:rsidP="002A5A77">
      <w:pPr>
        <w:spacing w:line="500" w:lineRule="exact"/>
        <w:jc w:val="center"/>
        <w:rPr>
          <w:rFonts w:hAnsi="標楷體"/>
          <w:b/>
          <w:sz w:val="32"/>
          <w:szCs w:val="32"/>
        </w:rPr>
      </w:pPr>
      <w:proofErr w:type="gramStart"/>
      <w:r>
        <w:rPr>
          <w:rFonts w:hAnsi="標楷體" w:hint="eastAsia"/>
          <w:b/>
          <w:sz w:val="32"/>
          <w:szCs w:val="32"/>
        </w:rPr>
        <w:t>審編說明</w:t>
      </w:r>
      <w:proofErr w:type="gramEnd"/>
    </w:p>
    <w:p w:rsidR="002A5A77" w:rsidRPr="008230F0" w:rsidRDefault="002A5A77" w:rsidP="00183D12">
      <w:pPr>
        <w:pStyle w:val="af1"/>
        <w:numPr>
          <w:ilvl w:val="0"/>
          <w:numId w:val="2"/>
        </w:numPr>
        <w:kinsoku w:val="0"/>
        <w:overflowPunct w:val="0"/>
        <w:autoSpaceDE w:val="0"/>
        <w:autoSpaceDN w:val="0"/>
        <w:spacing w:line="560" w:lineRule="exact"/>
        <w:ind w:leftChars="0"/>
        <w:jc w:val="both"/>
        <w:rPr>
          <w:rFonts w:hAnsi="標楷體"/>
          <w:sz w:val="28"/>
          <w:szCs w:val="28"/>
        </w:rPr>
      </w:pPr>
      <w:r w:rsidRPr="008230F0">
        <w:rPr>
          <w:rFonts w:hAnsi="標楷體" w:hint="eastAsia"/>
          <w:sz w:val="28"/>
          <w:szCs w:val="28"/>
        </w:rPr>
        <w:t>內文及統計圖表敘及資料年度，以民國年度為原則，如引用國際資訊，或有以西元年度表達情形。</w:t>
      </w:r>
    </w:p>
    <w:p w:rsidR="002A5A77" w:rsidRPr="00F21584" w:rsidRDefault="002A5A77" w:rsidP="00183D12">
      <w:pPr>
        <w:pStyle w:val="af1"/>
        <w:numPr>
          <w:ilvl w:val="0"/>
          <w:numId w:val="2"/>
        </w:numPr>
        <w:kinsoku w:val="0"/>
        <w:overflowPunct w:val="0"/>
        <w:autoSpaceDE w:val="0"/>
        <w:autoSpaceDN w:val="0"/>
        <w:spacing w:line="560" w:lineRule="exact"/>
        <w:ind w:leftChars="0"/>
        <w:jc w:val="both"/>
        <w:rPr>
          <w:rFonts w:hAnsi="標楷體"/>
          <w:color w:val="000000" w:themeColor="text1"/>
          <w:sz w:val="28"/>
          <w:szCs w:val="28"/>
        </w:rPr>
      </w:pPr>
      <w:r w:rsidRPr="00F21584">
        <w:rPr>
          <w:rFonts w:hAnsi="標楷體"/>
          <w:color w:val="000000" w:themeColor="text1"/>
          <w:sz w:val="28"/>
          <w:szCs w:val="28"/>
        </w:rPr>
        <w:t>內文引述嘉義縣總決算</w:t>
      </w:r>
      <w:r w:rsidRPr="00CD421E">
        <w:rPr>
          <w:rFonts w:hAnsi="標楷體" w:hint="eastAsia"/>
          <w:color w:val="000000" w:themeColor="text1"/>
          <w:sz w:val="28"/>
          <w:szCs w:val="28"/>
        </w:rPr>
        <w:t>暨附屬單位決算及綜計表審核報告，</w:t>
      </w:r>
      <w:r w:rsidRPr="002A5A77">
        <w:rPr>
          <w:rFonts w:hAnsi="標楷體" w:hint="eastAsia"/>
          <w:color w:val="000000" w:themeColor="text1"/>
          <w:w w:val="97"/>
          <w:kern w:val="0"/>
          <w:sz w:val="28"/>
          <w:szCs w:val="28"/>
          <w:fitText w:val="1904" w:id="-692401151"/>
        </w:rPr>
        <w:t>簡稱為審核報告</w:t>
      </w:r>
      <w:r w:rsidRPr="00CD421E">
        <w:rPr>
          <w:rFonts w:hAnsi="標楷體" w:hint="eastAsia"/>
          <w:color w:val="000000" w:themeColor="text1"/>
          <w:sz w:val="28"/>
          <w:szCs w:val="28"/>
        </w:rPr>
        <w:t>。</w:t>
      </w:r>
      <w:r w:rsidRPr="00F21584">
        <w:rPr>
          <w:rFonts w:hAnsi="標楷體"/>
          <w:color w:val="000000" w:themeColor="text1"/>
          <w:sz w:val="28"/>
          <w:szCs w:val="28"/>
        </w:rPr>
        <w:t xml:space="preserve"> </w:t>
      </w:r>
    </w:p>
    <w:p w:rsidR="002A5A77" w:rsidRPr="008230F0" w:rsidRDefault="002A5A77" w:rsidP="00183D12">
      <w:pPr>
        <w:pStyle w:val="af1"/>
        <w:numPr>
          <w:ilvl w:val="0"/>
          <w:numId w:val="2"/>
        </w:numPr>
        <w:kinsoku w:val="0"/>
        <w:overflowPunct w:val="0"/>
        <w:autoSpaceDE w:val="0"/>
        <w:autoSpaceDN w:val="0"/>
        <w:spacing w:line="560" w:lineRule="exact"/>
        <w:ind w:leftChars="0"/>
        <w:jc w:val="both"/>
        <w:rPr>
          <w:rFonts w:hAnsi="標楷體"/>
          <w:sz w:val="28"/>
          <w:szCs w:val="28"/>
        </w:rPr>
      </w:pPr>
      <w:r w:rsidRPr="008230F0">
        <w:rPr>
          <w:rFonts w:hAnsi="標楷體" w:hint="eastAsia"/>
          <w:sz w:val="28"/>
          <w:szCs w:val="28"/>
        </w:rPr>
        <w:t>約數金額</w:t>
      </w:r>
      <w:proofErr w:type="gramStart"/>
      <w:r w:rsidRPr="008230F0">
        <w:rPr>
          <w:rFonts w:hAnsi="標楷體" w:hint="eastAsia"/>
          <w:sz w:val="28"/>
          <w:szCs w:val="28"/>
        </w:rPr>
        <w:t>【</w:t>
      </w:r>
      <w:proofErr w:type="gramEnd"/>
      <w:r w:rsidRPr="008230F0">
        <w:rPr>
          <w:rFonts w:hAnsi="標楷體" w:hint="eastAsia"/>
          <w:sz w:val="28"/>
          <w:szCs w:val="28"/>
        </w:rPr>
        <w:t>如：億（餘）元、萬（餘）元等</w:t>
      </w:r>
      <w:proofErr w:type="gramStart"/>
      <w:r w:rsidRPr="008230F0">
        <w:rPr>
          <w:rFonts w:hAnsi="標楷體" w:hint="eastAsia"/>
          <w:sz w:val="28"/>
          <w:szCs w:val="28"/>
        </w:rPr>
        <w:t>】</w:t>
      </w:r>
      <w:proofErr w:type="gramEnd"/>
      <w:r w:rsidRPr="008230F0">
        <w:rPr>
          <w:rFonts w:hAnsi="標楷體" w:hint="eastAsia"/>
          <w:sz w:val="28"/>
          <w:szCs w:val="28"/>
        </w:rPr>
        <w:t>之表達，以餘數全</w:t>
      </w:r>
      <w:proofErr w:type="gramStart"/>
      <w:r w:rsidRPr="008230F0">
        <w:rPr>
          <w:rFonts w:hAnsi="標楷體" w:hint="eastAsia"/>
          <w:sz w:val="28"/>
          <w:szCs w:val="28"/>
        </w:rPr>
        <w:t>捨</w:t>
      </w:r>
      <w:proofErr w:type="gramEnd"/>
      <w:r w:rsidRPr="008230F0">
        <w:rPr>
          <w:rFonts w:hAnsi="標楷體" w:hint="eastAsia"/>
          <w:sz w:val="28"/>
          <w:szCs w:val="28"/>
        </w:rPr>
        <w:t>為原則。</w:t>
      </w:r>
    </w:p>
    <w:p w:rsidR="002A5A77" w:rsidRPr="008230F0" w:rsidRDefault="002A5A77" w:rsidP="00183D12">
      <w:pPr>
        <w:pStyle w:val="af1"/>
        <w:numPr>
          <w:ilvl w:val="0"/>
          <w:numId w:val="2"/>
        </w:numPr>
        <w:kinsoku w:val="0"/>
        <w:overflowPunct w:val="0"/>
        <w:autoSpaceDE w:val="0"/>
        <w:autoSpaceDN w:val="0"/>
        <w:spacing w:line="560" w:lineRule="exact"/>
        <w:ind w:leftChars="0"/>
        <w:jc w:val="both"/>
        <w:rPr>
          <w:rFonts w:hAnsi="標楷體"/>
          <w:sz w:val="28"/>
          <w:szCs w:val="28"/>
        </w:rPr>
      </w:pPr>
      <w:r w:rsidRPr="008230F0">
        <w:rPr>
          <w:rFonts w:hAnsi="標楷體" w:hint="eastAsia"/>
          <w:sz w:val="28"/>
          <w:szCs w:val="28"/>
        </w:rPr>
        <w:t>各總決算書表內各細目金額係</w:t>
      </w:r>
      <w:proofErr w:type="gramStart"/>
      <w:r w:rsidRPr="008230F0">
        <w:rPr>
          <w:rFonts w:hAnsi="標楷體" w:hint="eastAsia"/>
          <w:sz w:val="28"/>
          <w:szCs w:val="28"/>
        </w:rPr>
        <w:t>採</w:t>
      </w:r>
      <w:proofErr w:type="gramEnd"/>
      <w:r w:rsidRPr="008230F0">
        <w:rPr>
          <w:rFonts w:hAnsi="標楷體" w:hint="eastAsia"/>
          <w:sz w:val="28"/>
          <w:szCs w:val="28"/>
        </w:rPr>
        <w:t>四捨五入表達至元，而</w:t>
      </w:r>
      <w:proofErr w:type="gramStart"/>
      <w:r w:rsidRPr="008230F0">
        <w:rPr>
          <w:rFonts w:hAnsi="標楷體" w:hint="eastAsia"/>
          <w:sz w:val="28"/>
          <w:szCs w:val="28"/>
        </w:rPr>
        <w:t>合計數係以</w:t>
      </w:r>
      <w:proofErr w:type="gramEnd"/>
      <w:r w:rsidRPr="008230F0">
        <w:rPr>
          <w:rFonts w:hAnsi="標楷體" w:hint="eastAsia"/>
          <w:sz w:val="28"/>
          <w:szCs w:val="28"/>
        </w:rPr>
        <w:t>各細目原值加總後，四捨五入表達至元，</w:t>
      </w:r>
      <w:proofErr w:type="gramStart"/>
      <w:r w:rsidRPr="008230F0">
        <w:rPr>
          <w:rFonts w:hAnsi="標楷體" w:hint="eastAsia"/>
          <w:sz w:val="28"/>
          <w:szCs w:val="28"/>
        </w:rPr>
        <w:t>故表列</w:t>
      </w:r>
      <w:proofErr w:type="gramEnd"/>
      <w:r w:rsidRPr="008230F0">
        <w:rPr>
          <w:rFonts w:hAnsi="標楷體" w:hint="eastAsia"/>
          <w:sz w:val="28"/>
          <w:szCs w:val="28"/>
        </w:rPr>
        <w:t>各細目之和與合計數或有差異；各項數字之百分比，因</w:t>
      </w:r>
      <w:proofErr w:type="gramStart"/>
      <w:r w:rsidRPr="008230F0">
        <w:rPr>
          <w:rFonts w:hAnsi="標楷體" w:hint="eastAsia"/>
          <w:sz w:val="28"/>
          <w:szCs w:val="28"/>
        </w:rPr>
        <w:t>採</w:t>
      </w:r>
      <w:proofErr w:type="gramEnd"/>
      <w:r w:rsidRPr="008230F0">
        <w:rPr>
          <w:rFonts w:hAnsi="標楷體" w:hint="eastAsia"/>
          <w:sz w:val="28"/>
          <w:szCs w:val="28"/>
        </w:rPr>
        <w:t>四捨五入方式計算，細項數字百分比之</w:t>
      </w:r>
      <w:proofErr w:type="gramStart"/>
      <w:r w:rsidRPr="008230F0">
        <w:rPr>
          <w:rFonts w:hAnsi="標楷體" w:hint="eastAsia"/>
          <w:sz w:val="28"/>
          <w:szCs w:val="28"/>
        </w:rPr>
        <w:t>和</w:t>
      </w:r>
      <w:proofErr w:type="gramEnd"/>
      <w:r w:rsidRPr="008230F0">
        <w:rPr>
          <w:rFonts w:hAnsi="標楷體" w:hint="eastAsia"/>
          <w:sz w:val="28"/>
          <w:szCs w:val="28"/>
        </w:rPr>
        <w:t>，與合計數之百分比或有差異。</w:t>
      </w:r>
    </w:p>
    <w:p w:rsidR="002A5A77" w:rsidRPr="008230F0" w:rsidRDefault="002A5A77" w:rsidP="00183D12">
      <w:pPr>
        <w:pStyle w:val="af1"/>
        <w:numPr>
          <w:ilvl w:val="0"/>
          <w:numId w:val="2"/>
        </w:numPr>
        <w:kinsoku w:val="0"/>
        <w:overflowPunct w:val="0"/>
        <w:autoSpaceDE w:val="0"/>
        <w:autoSpaceDN w:val="0"/>
        <w:spacing w:line="560" w:lineRule="exact"/>
        <w:ind w:leftChars="0"/>
        <w:jc w:val="both"/>
        <w:rPr>
          <w:rFonts w:hAnsi="標楷體"/>
          <w:sz w:val="28"/>
          <w:szCs w:val="28"/>
        </w:rPr>
      </w:pPr>
      <w:r w:rsidRPr="008230F0">
        <w:rPr>
          <w:rFonts w:hAnsi="標楷體" w:hint="eastAsia"/>
          <w:spacing w:val="-6"/>
          <w:sz w:val="28"/>
          <w:szCs w:val="28"/>
        </w:rPr>
        <w:t>統計表內數值</w:t>
      </w:r>
      <w:proofErr w:type="gramStart"/>
      <w:r w:rsidRPr="008230F0">
        <w:rPr>
          <w:rFonts w:hAnsi="標楷體" w:hint="eastAsia"/>
          <w:spacing w:val="-6"/>
          <w:sz w:val="28"/>
          <w:szCs w:val="28"/>
        </w:rPr>
        <w:t>為零或數值</w:t>
      </w:r>
      <w:proofErr w:type="gramEnd"/>
      <w:r w:rsidRPr="008230F0">
        <w:rPr>
          <w:rFonts w:hAnsi="標楷體" w:hint="eastAsia"/>
          <w:spacing w:val="-6"/>
          <w:sz w:val="28"/>
          <w:szCs w:val="28"/>
        </w:rPr>
        <w:t>無統計者，以「－」表示；數值尚未發布者，以「…」</w:t>
      </w:r>
      <w:r w:rsidRPr="008230F0">
        <w:rPr>
          <w:rFonts w:hAnsi="標楷體" w:hint="eastAsia"/>
          <w:sz w:val="28"/>
          <w:szCs w:val="28"/>
        </w:rPr>
        <w:t>表示；數值無意義者，以「--」表示；有數值惟未達表列統計單位者，最多表達至小數點後2位，否則以「0」表示。</w:t>
      </w:r>
    </w:p>
    <w:p w:rsidR="002A5A77" w:rsidRDefault="002A5A77" w:rsidP="00183D12">
      <w:pPr>
        <w:pStyle w:val="af1"/>
        <w:numPr>
          <w:ilvl w:val="0"/>
          <w:numId w:val="2"/>
        </w:numPr>
        <w:kinsoku w:val="0"/>
        <w:overflowPunct w:val="0"/>
        <w:autoSpaceDE w:val="0"/>
        <w:autoSpaceDN w:val="0"/>
        <w:spacing w:line="560" w:lineRule="exact"/>
        <w:ind w:leftChars="0"/>
        <w:jc w:val="both"/>
        <w:rPr>
          <w:rFonts w:hAnsi="標楷體"/>
          <w:sz w:val="28"/>
          <w:szCs w:val="28"/>
        </w:rPr>
      </w:pPr>
      <w:r w:rsidRPr="008230F0">
        <w:rPr>
          <w:rFonts w:hAnsi="標楷體" w:hint="eastAsia"/>
          <w:sz w:val="28"/>
          <w:szCs w:val="28"/>
        </w:rPr>
        <w:t>特別收入基金之預算數，</w:t>
      </w:r>
      <w:r w:rsidRPr="008230F0">
        <w:rPr>
          <w:rFonts w:hAnsi="標楷體" w:cs="Calibri" w:hint="eastAsia"/>
          <w:smallCaps/>
          <w:noProof/>
          <w:color w:val="000000" w:themeColor="text1"/>
          <w:kern w:val="16"/>
          <w:sz w:val="28"/>
        </w:rPr>
        <w:t>係</w:t>
      </w:r>
      <w:r>
        <w:rPr>
          <w:rFonts w:hAnsi="標楷體" w:cs="Calibri" w:hint="eastAsia"/>
          <w:smallCaps/>
          <w:noProof/>
          <w:color w:val="000000" w:themeColor="text1"/>
          <w:kern w:val="16"/>
          <w:sz w:val="28"/>
        </w:rPr>
        <w:t>113</w:t>
      </w:r>
      <w:r w:rsidRPr="008230F0">
        <w:rPr>
          <w:rFonts w:hAnsi="標楷體" w:cs="Calibri" w:hint="eastAsia"/>
          <w:smallCaps/>
          <w:noProof/>
          <w:color w:val="000000" w:themeColor="text1"/>
          <w:kern w:val="16"/>
          <w:sz w:val="28"/>
        </w:rPr>
        <w:t>年度法定預算數</w:t>
      </w:r>
      <w:r w:rsidRPr="008230F0">
        <w:rPr>
          <w:rFonts w:hAnsi="標楷體" w:hint="eastAsia"/>
          <w:sz w:val="28"/>
          <w:szCs w:val="28"/>
        </w:rPr>
        <w:t>；</w:t>
      </w:r>
      <w:r w:rsidRPr="008230F0">
        <w:rPr>
          <w:rFonts w:hAnsi="標楷體" w:cs="Calibri" w:hint="eastAsia"/>
          <w:smallCaps/>
          <w:noProof/>
          <w:color w:val="000000" w:themeColor="text1"/>
          <w:kern w:val="16"/>
          <w:sz w:val="28"/>
        </w:rPr>
        <w:t>至於決算數及決算審定數，係包含</w:t>
      </w:r>
      <w:r>
        <w:rPr>
          <w:rFonts w:hAnsi="標楷體" w:cs="Calibri" w:hint="eastAsia"/>
          <w:smallCaps/>
          <w:noProof/>
          <w:color w:val="000000" w:themeColor="text1"/>
          <w:kern w:val="16"/>
          <w:sz w:val="28"/>
        </w:rPr>
        <w:t>113</w:t>
      </w:r>
      <w:r w:rsidRPr="008230F0">
        <w:rPr>
          <w:rFonts w:hAnsi="標楷體" w:cs="Calibri" w:hint="eastAsia"/>
          <w:smallCaps/>
          <w:noProof/>
          <w:color w:val="000000" w:themeColor="text1"/>
          <w:kern w:val="16"/>
          <w:sz w:val="28"/>
        </w:rPr>
        <w:t>年度預算數、報准先行辦理數及以前年度保留數等之執行數</w:t>
      </w:r>
      <w:r w:rsidRPr="008230F0">
        <w:rPr>
          <w:rFonts w:hAnsi="標楷體" w:hint="eastAsia"/>
          <w:sz w:val="28"/>
          <w:szCs w:val="28"/>
        </w:rPr>
        <w:t>。</w:t>
      </w:r>
    </w:p>
    <w:p w:rsidR="002A5A77" w:rsidRPr="0029411B" w:rsidRDefault="002A5A77" w:rsidP="00183D12">
      <w:pPr>
        <w:pStyle w:val="af1"/>
        <w:numPr>
          <w:ilvl w:val="0"/>
          <w:numId w:val="2"/>
        </w:numPr>
        <w:kinsoku w:val="0"/>
        <w:overflowPunct w:val="0"/>
        <w:autoSpaceDE w:val="0"/>
        <w:autoSpaceDN w:val="0"/>
        <w:spacing w:line="560" w:lineRule="exact"/>
        <w:ind w:leftChars="0"/>
        <w:jc w:val="both"/>
        <w:rPr>
          <w:rFonts w:hAnsi="標楷體"/>
          <w:sz w:val="28"/>
          <w:szCs w:val="28"/>
        </w:rPr>
      </w:pPr>
      <w:r w:rsidRPr="0029411B">
        <w:rPr>
          <w:rFonts w:hAnsi="標楷體" w:cs="Calibri" w:hint="eastAsia"/>
          <w:smallCaps/>
          <w:noProof/>
          <w:color w:val="000000" w:themeColor="text1"/>
          <w:spacing w:val="16"/>
          <w:kern w:val="16"/>
          <w:sz w:val="28"/>
        </w:rPr>
        <w:t>部分基金於</w:t>
      </w:r>
      <w:r>
        <w:rPr>
          <w:rFonts w:hAnsi="標楷體" w:cs="Calibri" w:hint="eastAsia"/>
          <w:smallCaps/>
          <w:noProof/>
          <w:color w:val="000000" w:themeColor="text1"/>
          <w:spacing w:val="16"/>
          <w:kern w:val="16"/>
          <w:sz w:val="28"/>
        </w:rPr>
        <w:t>113</w:t>
      </w:r>
      <w:r w:rsidRPr="0029411B">
        <w:rPr>
          <w:rFonts w:hAnsi="標楷體" w:cs="Calibri" w:hint="eastAsia"/>
          <w:smallCaps/>
          <w:noProof/>
          <w:color w:val="000000" w:themeColor="text1"/>
          <w:spacing w:val="16"/>
          <w:kern w:val="16"/>
          <w:sz w:val="28"/>
        </w:rPr>
        <w:t>年1月1日至</w:t>
      </w:r>
      <w:r>
        <w:rPr>
          <w:rFonts w:hAnsi="標楷體" w:cs="Calibri" w:hint="eastAsia"/>
          <w:smallCaps/>
          <w:noProof/>
          <w:color w:val="000000" w:themeColor="text1"/>
          <w:spacing w:val="16"/>
          <w:kern w:val="16"/>
          <w:sz w:val="28"/>
        </w:rPr>
        <w:t>114</w:t>
      </w:r>
      <w:r w:rsidRPr="0029411B">
        <w:rPr>
          <w:rFonts w:hAnsi="標楷體" w:cs="Calibri" w:hint="eastAsia"/>
          <w:smallCaps/>
          <w:noProof/>
          <w:color w:val="000000" w:themeColor="text1"/>
          <w:spacing w:val="16"/>
          <w:kern w:val="16"/>
          <w:sz w:val="28"/>
        </w:rPr>
        <w:t>年6月30日間整併或新設者（如下表），</w:t>
      </w:r>
      <w:r w:rsidRPr="0029411B">
        <w:rPr>
          <w:rFonts w:hAnsi="標楷體" w:cs="Calibri" w:hint="eastAsia"/>
          <w:smallCaps/>
          <w:noProof/>
          <w:color w:val="000000" w:themeColor="text1"/>
          <w:kern w:val="16"/>
          <w:sz w:val="28"/>
        </w:rPr>
        <w:t>其基金名稱以事實發生時點之名稱為表達原則。</w:t>
      </w:r>
    </w:p>
    <w:tbl>
      <w:tblPr>
        <w:tblStyle w:val="7"/>
        <w:tblpPr w:leftFromText="180" w:rightFromText="180" w:vertAnchor="text" w:horzAnchor="margin" w:tblpXSpec="center" w:tblpY="348"/>
        <w:tblW w:w="0" w:type="auto"/>
        <w:tblCellMar>
          <w:left w:w="28" w:type="dxa"/>
          <w:right w:w="28" w:type="dxa"/>
        </w:tblCellMar>
        <w:tblLook w:val="04A0" w:firstRow="1" w:lastRow="0" w:firstColumn="1" w:lastColumn="0" w:noHBand="0" w:noVBand="1"/>
      </w:tblPr>
      <w:tblGrid>
        <w:gridCol w:w="2722"/>
        <w:gridCol w:w="7195"/>
      </w:tblGrid>
      <w:tr w:rsidR="002A5A77" w:rsidRPr="00DF4C87" w:rsidTr="008E35C9">
        <w:trPr>
          <w:trHeight w:val="397"/>
        </w:trPr>
        <w:tc>
          <w:tcPr>
            <w:tcW w:w="272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2A5A77" w:rsidRPr="00DF4C87" w:rsidRDefault="002A5A77" w:rsidP="008E35C9">
            <w:pPr>
              <w:tabs>
                <w:tab w:val="right" w:leader="middleDot" w:pos="9911"/>
              </w:tabs>
              <w:overflowPunct w:val="0"/>
              <w:topLinePunct/>
              <w:ind w:left="574" w:hanging="574"/>
              <w:jc w:val="distribute"/>
              <w:rPr>
                <w:rFonts w:hAnsi="標楷體" w:cs="Calibri"/>
                <w:smallCaps/>
                <w:noProof/>
                <w:color w:val="000000" w:themeColor="text1"/>
                <w:kern w:val="16"/>
                <w:sz w:val="24"/>
                <w:szCs w:val="24"/>
              </w:rPr>
            </w:pPr>
            <w:r w:rsidRPr="00DF4C87">
              <w:rPr>
                <w:rFonts w:hAnsi="標楷體" w:cs="Calibri" w:hint="eastAsia"/>
                <w:smallCaps/>
                <w:noProof/>
                <w:color w:val="000000" w:themeColor="text1"/>
                <w:kern w:val="16"/>
                <w:sz w:val="24"/>
                <w:szCs w:val="24"/>
              </w:rPr>
              <w:t>主管別</w:t>
            </w:r>
          </w:p>
        </w:tc>
        <w:tc>
          <w:tcPr>
            <w:tcW w:w="719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2A5A77" w:rsidRPr="00DF4C87" w:rsidRDefault="002A5A77" w:rsidP="008E35C9">
            <w:pPr>
              <w:tabs>
                <w:tab w:val="right" w:leader="middleDot" w:pos="9911"/>
              </w:tabs>
              <w:overflowPunct w:val="0"/>
              <w:topLinePunct/>
              <w:jc w:val="distribute"/>
              <w:rPr>
                <w:rFonts w:hAnsi="標楷體" w:cs="Calibri"/>
                <w:smallCaps/>
                <w:noProof/>
                <w:color w:val="000000" w:themeColor="text1"/>
                <w:kern w:val="16"/>
                <w:sz w:val="24"/>
                <w:szCs w:val="24"/>
              </w:rPr>
            </w:pPr>
            <w:r w:rsidRPr="00DF4C87">
              <w:rPr>
                <w:rFonts w:hAnsi="標楷體" w:cs="Calibri" w:hint="eastAsia"/>
                <w:smallCaps/>
                <w:noProof/>
                <w:color w:val="000000" w:themeColor="text1"/>
                <w:kern w:val="16"/>
                <w:sz w:val="24"/>
                <w:szCs w:val="24"/>
              </w:rPr>
              <w:t>所屬基金整併或新設情形</w:t>
            </w:r>
          </w:p>
        </w:tc>
      </w:tr>
      <w:tr w:rsidR="002A5A77" w:rsidRPr="00DF4C87" w:rsidTr="008E35C9">
        <w:tc>
          <w:tcPr>
            <w:tcW w:w="2722" w:type="dxa"/>
            <w:vMerge w:val="restart"/>
            <w:tcBorders>
              <w:top w:val="single" w:sz="4" w:space="0" w:color="auto"/>
              <w:left w:val="single" w:sz="4" w:space="0" w:color="auto"/>
              <w:right w:val="single" w:sz="4" w:space="0" w:color="auto"/>
            </w:tcBorders>
            <w:tcMar>
              <w:left w:w="28" w:type="dxa"/>
              <w:right w:w="28" w:type="dxa"/>
            </w:tcMar>
            <w:vAlign w:val="center"/>
            <w:hideMark/>
          </w:tcPr>
          <w:p w:rsidR="002A5A77" w:rsidRPr="00DF4C87" w:rsidRDefault="002A5A77" w:rsidP="008E35C9">
            <w:pPr>
              <w:tabs>
                <w:tab w:val="right" w:leader="middleDot" w:pos="9911"/>
              </w:tabs>
              <w:overflowPunct w:val="0"/>
              <w:topLinePunct/>
              <w:jc w:val="distribute"/>
              <w:rPr>
                <w:rFonts w:hAnsi="標楷體" w:cs="Calibri"/>
                <w:smallCaps/>
                <w:noProof/>
                <w:color w:val="000000" w:themeColor="text1"/>
                <w:kern w:val="16"/>
                <w:sz w:val="24"/>
                <w:szCs w:val="24"/>
              </w:rPr>
            </w:pPr>
            <w:r w:rsidRPr="00DF4C87">
              <w:rPr>
                <w:rFonts w:hAnsi="標楷體" w:cs="Calibri" w:hint="eastAsia"/>
                <w:smallCaps/>
                <w:noProof/>
                <w:color w:val="000000" w:themeColor="text1"/>
                <w:kern w:val="16"/>
                <w:sz w:val="24"/>
                <w:szCs w:val="24"/>
              </w:rPr>
              <w:t>縣政府</w:t>
            </w:r>
          </w:p>
        </w:tc>
        <w:tc>
          <w:tcPr>
            <w:tcW w:w="719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2A5A77" w:rsidRPr="00DF4C87" w:rsidRDefault="002A5A77" w:rsidP="008E35C9">
            <w:pPr>
              <w:tabs>
                <w:tab w:val="right" w:leader="middleDot" w:pos="9911"/>
              </w:tabs>
              <w:overflowPunct w:val="0"/>
              <w:topLinePunct/>
              <w:jc w:val="both"/>
              <w:rPr>
                <w:rFonts w:hAnsi="標楷體" w:cs="Calibri"/>
                <w:smallCaps/>
                <w:noProof/>
                <w:color w:val="000000" w:themeColor="text1"/>
                <w:kern w:val="16"/>
                <w:sz w:val="24"/>
                <w:szCs w:val="24"/>
              </w:rPr>
            </w:pPr>
            <w:r w:rsidRPr="00DF4C87">
              <w:rPr>
                <w:rFonts w:hAnsi="標楷體" w:cs="Calibri" w:hint="eastAsia"/>
                <w:smallCaps/>
                <w:noProof/>
                <w:color w:val="000000" w:themeColor="text1"/>
                <w:kern w:val="16"/>
                <w:sz w:val="24"/>
                <w:szCs w:val="24"/>
              </w:rPr>
              <w:t>嘉義縣水產精品加值產業園區開發管理基金於113年1月1日整併至嘉義縣產業園區開發管理基金。</w:t>
            </w:r>
          </w:p>
        </w:tc>
      </w:tr>
      <w:tr w:rsidR="002A5A77" w:rsidRPr="00DF4C87" w:rsidTr="008E35C9">
        <w:tc>
          <w:tcPr>
            <w:tcW w:w="2722" w:type="dxa"/>
            <w:vMerge/>
            <w:tcBorders>
              <w:left w:val="single" w:sz="4" w:space="0" w:color="auto"/>
              <w:bottom w:val="single" w:sz="4" w:space="0" w:color="auto"/>
              <w:right w:val="single" w:sz="4" w:space="0" w:color="auto"/>
            </w:tcBorders>
            <w:tcMar>
              <w:left w:w="28" w:type="dxa"/>
              <w:right w:w="28" w:type="dxa"/>
            </w:tcMar>
            <w:vAlign w:val="center"/>
          </w:tcPr>
          <w:p w:rsidR="002A5A77" w:rsidRPr="00DF4C87" w:rsidRDefault="002A5A77" w:rsidP="008E35C9">
            <w:pPr>
              <w:tabs>
                <w:tab w:val="right" w:leader="middleDot" w:pos="9911"/>
              </w:tabs>
              <w:overflowPunct w:val="0"/>
              <w:topLinePunct/>
              <w:jc w:val="distribute"/>
              <w:rPr>
                <w:rFonts w:hAnsi="標楷體" w:cs="Calibri"/>
                <w:smallCaps/>
                <w:noProof/>
                <w:color w:val="000000" w:themeColor="text1"/>
                <w:kern w:val="16"/>
                <w:sz w:val="24"/>
                <w:szCs w:val="24"/>
              </w:rPr>
            </w:pPr>
          </w:p>
        </w:tc>
        <w:tc>
          <w:tcPr>
            <w:tcW w:w="719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A5A77" w:rsidRPr="00DF4C87" w:rsidRDefault="002A5A77" w:rsidP="008E35C9">
            <w:pPr>
              <w:tabs>
                <w:tab w:val="right" w:leader="middleDot" w:pos="9911"/>
              </w:tabs>
              <w:overflowPunct w:val="0"/>
              <w:topLinePunct/>
              <w:jc w:val="both"/>
              <w:rPr>
                <w:rFonts w:hAnsi="標楷體" w:cs="Calibri"/>
                <w:smallCaps/>
                <w:noProof/>
                <w:color w:val="000000" w:themeColor="text1"/>
                <w:kern w:val="16"/>
                <w:sz w:val="24"/>
                <w:szCs w:val="24"/>
              </w:rPr>
            </w:pPr>
            <w:r w:rsidRPr="00DF4C87">
              <w:rPr>
                <w:rFonts w:hAnsi="標楷體" w:cs="Calibri" w:hint="eastAsia"/>
                <w:smallCaps/>
                <w:noProof/>
                <w:color w:val="000000" w:themeColor="text1"/>
                <w:kern w:val="16"/>
                <w:sz w:val="24"/>
                <w:szCs w:val="24"/>
              </w:rPr>
              <w:t>依據嘉義縣軌道開發基金收支保管及運用辦法規定，於113年1月1日新設嘉義縣軌道開發基金。</w:t>
            </w:r>
          </w:p>
        </w:tc>
      </w:tr>
      <w:tr w:rsidR="002A5A77" w:rsidRPr="00DF4C87" w:rsidTr="008E35C9">
        <w:trPr>
          <w:trHeight w:val="227"/>
        </w:trPr>
        <w:tc>
          <w:tcPr>
            <w:tcW w:w="9917" w:type="dxa"/>
            <w:gridSpan w:val="2"/>
            <w:tcBorders>
              <w:top w:val="single" w:sz="4" w:space="0" w:color="auto"/>
              <w:left w:val="nil"/>
              <w:bottom w:val="nil"/>
              <w:right w:val="nil"/>
            </w:tcBorders>
            <w:tcMar>
              <w:left w:w="28" w:type="dxa"/>
              <w:right w:w="28" w:type="dxa"/>
            </w:tcMar>
            <w:vAlign w:val="center"/>
            <w:hideMark/>
          </w:tcPr>
          <w:p w:rsidR="002A5A77" w:rsidRPr="00DF4C87" w:rsidRDefault="002A5A77" w:rsidP="008E35C9">
            <w:pPr>
              <w:tabs>
                <w:tab w:val="right" w:leader="middleDot" w:pos="9911"/>
              </w:tabs>
              <w:overflowPunct w:val="0"/>
              <w:topLinePunct/>
              <w:spacing w:line="300" w:lineRule="exact"/>
              <w:ind w:leftChars="-50" w:left="-80" w:firstLineChars="38" w:firstLine="76"/>
              <w:jc w:val="both"/>
              <w:rPr>
                <w:rFonts w:hAnsi="標楷體" w:cs="Calibri"/>
                <w:smallCaps/>
                <w:noProof/>
                <w:color w:val="000000" w:themeColor="text1"/>
                <w:kern w:val="16"/>
                <w:sz w:val="24"/>
                <w:szCs w:val="24"/>
              </w:rPr>
            </w:pPr>
            <w:r w:rsidRPr="00DF4C87">
              <w:rPr>
                <w:rFonts w:hAnsi="標楷體" w:cs="Calibri" w:hint="eastAsia"/>
                <w:smallCaps/>
                <w:noProof/>
                <w:color w:val="000000" w:themeColor="text1"/>
                <w:kern w:val="16"/>
                <w:sz w:val="20"/>
                <w:szCs w:val="24"/>
              </w:rPr>
              <w:t>資料時間：</w:t>
            </w:r>
            <w:r>
              <w:rPr>
                <w:rFonts w:hAnsi="標楷體" w:cs="Calibri" w:hint="eastAsia"/>
                <w:smallCaps/>
                <w:noProof/>
                <w:color w:val="000000" w:themeColor="text1"/>
                <w:kern w:val="16"/>
                <w:sz w:val="20"/>
                <w:szCs w:val="24"/>
              </w:rPr>
              <w:t>113</w:t>
            </w:r>
            <w:r w:rsidRPr="00DF4C87">
              <w:rPr>
                <w:rFonts w:hAnsi="標楷體" w:cs="Calibri" w:hint="eastAsia"/>
                <w:smallCaps/>
                <w:noProof/>
                <w:color w:val="000000" w:themeColor="text1"/>
                <w:kern w:val="16"/>
                <w:sz w:val="20"/>
                <w:szCs w:val="24"/>
              </w:rPr>
              <w:t>年1月1日至</w:t>
            </w:r>
            <w:r>
              <w:rPr>
                <w:rFonts w:hAnsi="標楷體" w:cs="Calibri" w:hint="eastAsia"/>
                <w:smallCaps/>
                <w:noProof/>
                <w:color w:val="000000" w:themeColor="text1"/>
                <w:kern w:val="16"/>
                <w:sz w:val="20"/>
                <w:szCs w:val="24"/>
              </w:rPr>
              <w:t>114</w:t>
            </w:r>
            <w:r w:rsidRPr="00DF4C87">
              <w:rPr>
                <w:rFonts w:hAnsi="標楷體" w:cs="Calibri" w:hint="eastAsia"/>
                <w:smallCaps/>
                <w:noProof/>
                <w:color w:val="000000" w:themeColor="text1"/>
                <w:kern w:val="16"/>
                <w:sz w:val="20"/>
                <w:szCs w:val="24"/>
              </w:rPr>
              <w:t>年6月30日。</w:t>
            </w:r>
          </w:p>
        </w:tc>
      </w:tr>
    </w:tbl>
    <w:p w:rsidR="00E24CB1" w:rsidRDefault="00E24CB1" w:rsidP="002A5A77">
      <w:pPr>
        <w:pStyle w:val="af1"/>
        <w:kinsoku w:val="0"/>
        <w:overflowPunct w:val="0"/>
        <w:autoSpaceDE w:val="0"/>
        <w:autoSpaceDN w:val="0"/>
        <w:spacing w:line="560" w:lineRule="exact"/>
        <w:ind w:leftChars="0" w:left="720"/>
        <w:jc w:val="both"/>
        <w:rPr>
          <w:rFonts w:hAnsi="標楷體"/>
          <w:sz w:val="28"/>
          <w:szCs w:val="28"/>
        </w:rPr>
      </w:pPr>
    </w:p>
    <w:p w:rsidR="002A3BEC" w:rsidRDefault="002A3BEC">
      <w:pPr>
        <w:widowControl/>
        <w:jc w:val="left"/>
        <w:rPr>
          <w:rFonts w:hAnsi="標楷體"/>
          <w:sz w:val="28"/>
          <w:szCs w:val="28"/>
        </w:rPr>
      </w:pPr>
    </w:p>
    <w:p w:rsidR="002A3BEC" w:rsidRDefault="002A3BEC">
      <w:pPr>
        <w:widowControl/>
        <w:jc w:val="left"/>
        <w:rPr>
          <w:rFonts w:hAnsi="標楷體"/>
          <w:sz w:val="28"/>
          <w:szCs w:val="28"/>
        </w:rPr>
      </w:pPr>
    </w:p>
    <w:p w:rsidR="002858F9" w:rsidRDefault="002858F9" w:rsidP="002A5A77">
      <w:pPr>
        <w:pStyle w:val="af1"/>
        <w:kinsoku w:val="0"/>
        <w:overflowPunct w:val="0"/>
        <w:autoSpaceDE w:val="0"/>
        <w:autoSpaceDN w:val="0"/>
        <w:spacing w:line="560" w:lineRule="exact"/>
        <w:ind w:leftChars="0" w:left="720"/>
        <w:jc w:val="both"/>
        <w:rPr>
          <w:rFonts w:hAnsi="標楷體"/>
          <w:sz w:val="28"/>
          <w:szCs w:val="28"/>
        </w:rPr>
      </w:pPr>
    </w:p>
    <w:p w:rsidR="002A5A77" w:rsidRPr="00E74B40" w:rsidRDefault="002A5A77" w:rsidP="002A5A77">
      <w:pPr>
        <w:widowControl/>
        <w:jc w:val="left"/>
        <w:rPr>
          <w:rFonts w:hAnsi="標楷體"/>
          <w:sz w:val="28"/>
          <w:szCs w:val="28"/>
        </w:rPr>
        <w:sectPr w:rsidR="002A5A77" w:rsidRPr="00E74B40" w:rsidSect="00230EA0">
          <w:footerReference w:type="default" r:id="rId10"/>
          <w:pgSz w:w="11907" w:h="16840" w:code="9"/>
          <w:pgMar w:top="1418" w:right="992" w:bottom="1418" w:left="992" w:header="1021" w:footer="737" w:gutter="0"/>
          <w:pgNumType w:start="1"/>
          <w:cols w:space="425"/>
          <w:docGrid w:type="lines" w:linePitch="360"/>
        </w:sectPr>
      </w:pPr>
    </w:p>
    <w:p w:rsidR="002A5A77" w:rsidRPr="00F76535" w:rsidRDefault="002A5A77" w:rsidP="0054656A">
      <w:pPr>
        <w:pStyle w:val="aa"/>
        <w:spacing w:line="440" w:lineRule="exact"/>
        <w:rPr>
          <w:rFonts w:hAnsi="標楷體"/>
          <w:color w:val="000000" w:themeColor="text1"/>
          <w:sz w:val="40"/>
        </w:rPr>
      </w:pPr>
      <w:r w:rsidRPr="00F76535">
        <w:rPr>
          <w:rFonts w:hAnsi="標楷體" w:hint="eastAsia"/>
          <w:color w:val="000000" w:themeColor="text1"/>
          <w:sz w:val="40"/>
        </w:rPr>
        <w:t>甲、各營</w:t>
      </w:r>
      <w:r>
        <w:rPr>
          <w:rFonts w:hAnsi="標楷體" w:hint="eastAsia"/>
          <w:color w:val="000000" w:themeColor="text1"/>
          <w:sz w:val="40"/>
        </w:rPr>
        <w:t>（</w:t>
      </w:r>
      <w:r w:rsidRPr="00F76535">
        <w:rPr>
          <w:rFonts w:hAnsi="標楷體" w:hint="eastAsia"/>
          <w:color w:val="000000" w:themeColor="text1"/>
          <w:sz w:val="40"/>
        </w:rPr>
        <w:t>事</w:t>
      </w:r>
      <w:r>
        <w:rPr>
          <w:rFonts w:hAnsi="標楷體" w:hint="eastAsia"/>
          <w:color w:val="000000" w:themeColor="text1"/>
          <w:sz w:val="40"/>
        </w:rPr>
        <w:t>）</w:t>
      </w:r>
      <w:r w:rsidRPr="00F76535">
        <w:rPr>
          <w:rFonts w:hAnsi="標楷體" w:hint="eastAsia"/>
          <w:color w:val="000000" w:themeColor="text1"/>
          <w:sz w:val="40"/>
        </w:rPr>
        <w:t>業決算之審核</w:t>
      </w:r>
    </w:p>
    <w:p w:rsidR="002A5A77" w:rsidRPr="00F76535" w:rsidRDefault="002A5A77" w:rsidP="0054656A">
      <w:pPr>
        <w:overflowPunct w:val="0"/>
        <w:topLinePunct/>
        <w:spacing w:beforeLines="50" w:before="180" w:line="440" w:lineRule="exact"/>
        <w:jc w:val="both"/>
        <w:textAlignment w:val="center"/>
        <w:outlineLvl w:val="0"/>
        <w:rPr>
          <w:rFonts w:hAnsi="標楷體"/>
          <w:b/>
          <w:color w:val="000000" w:themeColor="text1"/>
          <w:kern w:val="0"/>
          <w:sz w:val="36"/>
        </w:rPr>
      </w:pPr>
      <w:r w:rsidRPr="00F76535">
        <w:rPr>
          <w:rFonts w:hAnsi="標楷體" w:hint="eastAsia"/>
          <w:b/>
          <w:color w:val="000000" w:themeColor="text1"/>
          <w:kern w:val="0"/>
          <w:sz w:val="36"/>
        </w:rPr>
        <w:t>壹、營業部分</w:t>
      </w:r>
    </w:p>
    <w:p w:rsidR="002A5A77" w:rsidRPr="00F76535" w:rsidRDefault="002A5A77" w:rsidP="0054656A">
      <w:pPr>
        <w:overflowPunct w:val="0"/>
        <w:snapToGrid w:val="0"/>
        <w:spacing w:line="440" w:lineRule="exact"/>
        <w:ind w:leftChars="50" w:left="80"/>
        <w:jc w:val="both"/>
        <w:rPr>
          <w:rFonts w:hAnsi="標楷體"/>
          <w:b/>
          <w:bCs/>
          <w:color w:val="000000" w:themeColor="text1"/>
          <w:sz w:val="28"/>
          <w:szCs w:val="28"/>
        </w:rPr>
      </w:pPr>
      <w:r w:rsidRPr="00F76535">
        <w:rPr>
          <w:rFonts w:hAnsi="標楷體" w:hint="eastAsia"/>
          <w:b/>
          <w:color w:val="000000" w:themeColor="text1"/>
          <w:sz w:val="28"/>
          <w:szCs w:val="28"/>
        </w:rPr>
        <w:t>縣政府主管</w:t>
      </w:r>
    </w:p>
    <w:p w:rsidR="002A5A77" w:rsidRPr="00F76535" w:rsidRDefault="002A5A77" w:rsidP="0054656A">
      <w:pPr>
        <w:overflowPunct w:val="0"/>
        <w:snapToGrid w:val="0"/>
        <w:spacing w:line="440" w:lineRule="exact"/>
        <w:ind w:firstLineChars="100" w:firstLine="280"/>
        <w:jc w:val="both"/>
        <w:rPr>
          <w:rFonts w:hAnsi="標楷體"/>
          <w:b/>
          <w:color w:val="000000" w:themeColor="text1"/>
          <w:sz w:val="28"/>
          <w:szCs w:val="28"/>
        </w:rPr>
      </w:pPr>
      <w:r w:rsidRPr="00F76535">
        <w:rPr>
          <w:rFonts w:hAnsi="標楷體" w:hint="eastAsia"/>
          <w:b/>
          <w:bCs/>
          <w:color w:val="000000" w:themeColor="text1"/>
          <w:sz w:val="28"/>
          <w:szCs w:val="28"/>
        </w:rPr>
        <w:t>嘉義縣公共汽車管理處</w:t>
      </w:r>
    </w:p>
    <w:p w:rsidR="002A5A77" w:rsidRPr="00F76535" w:rsidRDefault="002A5A77" w:rsidP="0054656A">
      <w:pPr>
        <w:overflowPunct w:val="0"/>
        <w:snapToGrid w:val="0"/>
        <w:spacing w:line="440" w:lineRule="exact"/>
        <w:ind w:firstLineChars="200" w:firstLine="480"/>
        <w:jc w:val="both"/>
        <w:rPr>
          <w:rFonts w:hAnsi="標楷體"/>
          <w:color w:val="000000" w:themeColor="text1"/>
          <w:sz w:val="24"/>
          <w:szCs w:val="24"/>
        </w:rPr>
      </w:pPr>
      <w:r w:rsidRPr="00F76535">
        <w:rPr>
          <w:rFonts w:hAnsi="標楷體" w:hint="eastAsia"/>
          <w:color w:val="000000" w:themeColor="text1"/>
          <w:sz w:val="24"/>
          <w:szCs w:val="24"/>
        </w:rPr>
        <w:t>嘉義縣政府為發展縣境交通，促進地方民眾行的便利，於42年間成立嘉義縣公共汽車管理</w:t>
      </w:r>
      <w:r w:rsidRPr="00F76535">
        <w:rPr>
          <w:rFonts w:hAnsi="標楷體" w:hint="eastAsia"/>
          <w:color w:val="000000" w:themeColor="text1"/>
          <w:spacing w:val="-2"/>
          <w:sz w:val="24"/>
          <w:szCs w:val="24"/>
        </w:rPr>
        <w:t>處。該處主要經營項目為市區汽車客運業務、公路汽車客運業務、汽車客運附屬業務、汽車修理與保養等。其中客運營運路線計</w:t>
      </w:r>
      <w:r>
        <w:rPr>
          <w:rFonts w:hAnsi="標楷體" w:hint="eastAsia"/>
          <w:color w:val="000000" w:themeColor="text1"/>
          <w:spacing w:val="-2"/>
          <w:sz w:val="24"/>
          <w:szCs w:val="24"/>
        </w:rPr>
        <w:t>41</w:t>
      </w:r>
      <w:r w:rsidRPr="00F76535">
        <w:rPr>
          <w:rFonts w:hAnsi="標楷體" w:hint="eastAsia"/>
          <w:color w:val="000000" w:themeColor="text1"/>
          <w:spacing w:val="-2"/>
          <w:sz w:val="24"/>
          <w:szCs w:val="24"/>
        </w:rPr>
        <w:t>條</w:t>
      </w:r>
      <w:r w:rsidR="00AA364D">
        <w:rPr>
          <w:rFonts w:hAnsi="標楷體" w:hint="eastAsia"/>
          <w:color w:val="000000" w:themeColor="text1"/>
          <w:spacing w:val="-2"/>
          <w:sz w:val="24"/>
          <w:szCs w:val="24"/>
        </w:rPr>
        <w:t>（</w:t>
      </w:r>
      <w:r w:rsidRPr="00F76535">
        <w:rPr>
          <w:rFonts w:hAnsi="標楷體" w:hint="eastAsia"/>
          <w:color w:val="000000" w:themeColor="text1"/>
          <w:spacing w:val="-2"/>
          <w:sz w:val="24"/>
          <w:szCs w:val="24"/>
        </w:rPr>
        <w:t>含公路客運27條、市區公車</w:t>
      </w:r>
      <w:r>
        <w:rPr>
          <w:rFonts w:hAnsi="標楷體" w:hint="eastAsia"/>
          <w:color w:val="000000" w:themeColor="text1"/>
          <w:spacing w:val="-2"/>
          <w:sz w:val="24"/>
          <w:szCs w:val="24"/>
        </w:rPr>
        <w:t>12</w:t>
      </w:r>
      <w:r w:rsidRPr="00F76535">
        <w:rPr>
          <w:rFonts w:hAnsi="標楷體" w:hint="eastAsia"/>
          <w:color w:val="000000" w:themeColor="text1"/>
          <w:spacing w:val="-2"/>
          <w:sz w:val="24"/>
          <w:szCs w:val="24"/>
        </w:rPr>
        <w:t>條及幸福巴士2條</w:t>
      </w:r>
      <w:r w:rsidR="00AA364D">
        <w:rPr>
          <w:rFonts w:hAnsi="標楷體" w:hint="eastAsia"/>
          <w:color w:val="000000" w:themeColor="text1"/>
          <w:spacing w:val="-2"/>
          <w:sz w:val="24"/>
          <w:szCs w:val="24"/>
        </w:rPr>
        <w:t>）</w:t>
      </w:r>
      <w:r w:rsidRPr="00F76535">
        <w:rPr>
          <w:rFonts w:hAnsi="標楷體" w:hint="eastAsia"/>
          <w:color w:val="000000" w:themeColor="text1"/>
          <w:spacing w:val="-2"/>
          <w:sz w:val="24"/>
          <w:szCs w:val="24"/>
        </w:rPr>
        <w:t>。該處</w:t>
      </w:r>
      <w:proofErr w:type="gramStart"/>
      <w:r w:rsidRPr="00F76535">
        <w:rPr>
          <w:rFonts w:hAnsi="標楷體" w:hint="eastAsia"/>
          <w:color w:val="000000" w:themeColor="text1"/>
          <w:spacing w:val="-2"/>
          <w:sz w:val="24"/>
          <w:szCs w:val="24"/>
        </w:rPr>
        <w:t>113</w:t>
      </w:r>
      <w:proofErr w:type="gramEnd"/>
      <w:r w:rsidRPr="00F76535">
        <w:rPr>
          <w:rFonts w:hAnsi="標楷體" w:hint="eastAsia"/>
          <w:color w:val="000000" w:themeColor="text1"/>
          <w:spacing w:val="-2"/>
          <w:sz w:val="24"/>
          <w:szCs w:val="24"/>
        </w:rPr>
        <w:t>年度各項計畫及預算之執行，經予書面審核，並派員就地抽查，茲將查核結果說明如次：</w:t>
      </w:r>
    </w:p>
    <w:p w:rsidR="002A5A77" w:rsidRPr="00F76535" w:rsidRDefault="002A5A77" w:rsidP="0054656A">
      <w:pPr>
        <w:overflowPunct w:val="0"/>
        <w:snapToGrid w:val="0"/>
        <w:spacing w:line="440" w:lineRule="exact"/>
        <w:ind w:leftChars="315" w:left="504"/>
        <w:jc w:val="both"/>
        <w:rPr>
          <w:rFonts w:hAnsi="標楷體"/>
          <w:color w:val="000000" w:themeColor="text1"/>
          <w:sz w:val="24"/>
          <w:szCs w:val="24"/>
        </w:rPr>
      </w:pPr>
      <w:r w:rsidRPr="00F76535">
        <w:rPr>
          <w:rFonts w:hAnsi="標楷體" w:hint="eastAsia"/>
          <w:b/>
          <w:color w:val="000000" w:themeColor="text1"/>
          <w:sz w:val="28"/>
          <w:szCs w:val="28"/>
        </w:rPr>
        <w:t>1.業務計畫實施情形之查核</w:t>
      </w:r>
    </w:p>
    <w:p w:rsidR="002A5A77" w:rsidRPr="00F76535" w:rsidRDefault="002A5A77" w:rsidP="0054656A">
      <w:pPr>
        <w:overflowPunct w:val="0"/>
        <w:snapToGrid w:val="0"/>
        <w:spacing w:afterLines="40" w:after="144" w:line="440" w:lineRule="exact"/>
        <w:ind w:firstLineChars="300" w:firstLine="721"/>
        <w:jc w:val="both"/>
        <w:rPr>
          <w:rFonts w:hAnsi="標楷體"/>
          <w:color w:val="000000" w:themeColor="text1"/>
          <w:sz w:val="24"/>
          <w:szCs w:val="24"/>
        </w:rPr>
      </w:pPr>
      <w:r w:rsidRPr="00F76535">
        <w:rPr>
          <w:rFonts w:hAnsi="標楷體" w:hint="eastAsia"/>
          <w:b/>
          <w:color w:val="000000" w:themeColor="text1"/>
          <w:sz w:val="24"/>
          <w:szCs w:val="24"/>
        </w:rPr>
        <w:t>（1）營運計畫</w:t>
      </w:r>
      <w:r w:rsidRPr="00F76535">
        <w:rPr>
          <w:rFonts w:hAnsi="標楷體" w:hint="eastAsia"/>
          <w:color w:val="000000" w:themeColor="text1"/>
          <w:sz w:val="24"/>
          <w:szCs w:val="24"/>
        </w:rPr>
        <w:t xml:space="preserve">　</w:t>
      </w:r>
      <w:proofErr w:type="gramStart"/>
      <w:r w:rsidRPr="00F76535">
        <w:rPr>
          <w:rFonts w:hAnsi="標楷體" w:hint="eastAsia"/>
          <w:color w:val="000000" w:themeColor="text1"/>
          <w:sz w:val="24"/>
          <w:szCs w:val="24"/>
        </w:rPr>
        <w:t>113</w:t>
      </w:r>
      <w:proofErr w:type="gramEnd"/>
      <w:r w:rsidRPr="00F76535">
        <w:rPr>
          <w:rFonts w:hAnsi="標楷體" w:hint="eastAsia"/>
          <w:color w:val="000000" w:themeColor="text1"/>
          <w:sz w:val="24"/>
          <w:szCs w:val="24"/>
        </w:rPr>
        <w:t>年度營運計畫主要有客運收入及其他運輸收入等2項，</w:t>
      </w:r>
      <w:proofErr w:type="gramStart"/>
      <w:r w:rsidRPr="00F76535">
        <w:rPr>
          <w:rFonts w:hAnsi="標楷體" w:hint="eastAsia"/>
          <w:color w:val="000000" w:themeColor="text1"/>
          <w:sz w:val="24"/>
          <w:szCs w:val="24"/>
        </w:rPr>
        <w:t>均未達</w:t>
      </w:r>
      <w:proofErr w:type="gramEnd"/>
      <w:r w:rsidRPr="00F76535">
        <w:rPr>
          <w:rFonts w:hAnsi="標楷體" w:hint="eastAsia"/>
          <w:color w:val="000000" w:themeColor="text1"/>
          <w:sz w:val="24"/>
          <w:szCs w:val="24"/>
        </w:rPr>
        <w:t>預計目標，其原因列表分析如次：</w:t>
      </w:r>
    </w:p>
    <w:tbl>
      <w:tblPr>
        <w:tblW w:w="9953" w:type="dxa"/>
        <w:tblInd w:w="12" w:type="dxa"/>
        <w:tblLayout w:type="fixed"/>
        <w:tblCellMar>
          <w:left w:w="28" w:type="dxa"/>
          <w:right w:w="28" w:type="dxa"/>
        </w:tblCellMar>
        <w:tblLook w:val="04A0" w:firstRow="1" w:lastRow="0" w:firstColumn="1" w:lastColumn="0" w:noHBand="0" w:noVBand="1"/>
      </w:tblPr>
      <w:tblGrid>
        <w:gridCol w:w="1560"/>
        <w:gridCol w:w="848"/>
        <w:gridCol w:w="993"/>
        <w:gridCol w:w="994"/>
        <w:gridCol w:w="925"/>
        <w:gridCol w:w="741"/>
        <w:gridCol w:w="3892"/>
      </w:tblGrid>
      <w:tr w:rsidR="002A5A77" w:rsidRPr="00F76535" w:rsidTr="008E35C9">
        <w:trPr>
          <w:trHeight w:val="425"/>
        </w:trPr>
        <w:tc>
          <w:tcPr>
            <w:tcW w:w="1560" w:type="dxa"/>
            <w:vMerge w:val="restart"/>
            <w:tcBorders>
              <w:top w:val="single" w:sz="4" w:space="0" w:color="auto"/>
              <w:left w:val="nil"/>
              <w:bottom w:val="single" w:sz="4" w:space="0" w:color="000000"/>
              <w:right w:val="single" w:sz="4" w:space="0" w:color="auto"/>
            </w:tcBorders>
            <w:noWrap/>
            <w:tcMar>
              <w:top w:w="12" w:type="dxa"/>
              <w:left w:w="12" w:type="dxa"/>
              <w:bottom w:w="0" w:type="dxa"/>
              <w:right w:w="12" w:type="dxa"/>
            </w:tcMar>
            <w:vAlign w:val="center"/>
            <w:hideMark/>
          </w:tcPr>
          <w:p w:rsidR="002A5A77" w:rsidRPr="00F76535" w:rsidRDefault="002A5A77" w:rsidP="008E35C9">
            <w:pPr>
              <w:overflowPunct w:val="0"/>
              <w:spacing w:line="240" w:lineRule="exact"/>
              <w:ind w:left="57" w:right="57"/>
              <w:jc w:val="distribute"/>
              <w:textAlignment w:val="center"/>
              <w:rPr>
                <w:rFonts w:hAnsi="標楷體"/>
                <w:color w:val="000000" w:themeColor="text1"/>
                <w:sz w:val="20"/>
                <w:szCs w:val="16"/>
              </w:rPr>
            </w:pPr>
            <w:r w:rsidRPr="00F76535">
              <w:rPr>
                <w:rFonts w:hAnsi="標楷體" w:hint="eastAsia"/>
                <w:color w:val="000000" w:themeColor="text1"/>
                <w:sz w:val="20"/>
                <w:szCs w:val="16"/>
              </w:rPr>
              <w:t>項目</w:t>
            </w:r>
          </w:p>
        </w:tc>
        <w:tc>
          <w:tcPr>
            <w:tcW w:w="848" w:type="dxa"/>
            <w:vMerge w:val="restart"/>
            <w:tcBorders>
              <w:top w:val="single" w:sz="4" w:space="0" w:color="auto"/>
              <w:left w:val="single" w:sz="4" w:space="0" w:color="auto"/>
              <w:bottom w:val="single" w:sz="4" w:space="0" w:color="000000"/>
              <w:right w:val="single" w:sz="4" w:space="0" w:color="auto"/>
            </w:tcBorders>
            <w:tcMar>
              <w:top w:w="12" w:type="dxa"/>
              <w:left w:w="12" w:type="dxa"/>
              <w:bottom w:w="0" w:type="dxa"/>
              <w:right w:w="12" w:type="dxa"/>
            </w:tcMar>
            <w:vAlign w:val="center"/>
            <w:hideMark/>
          </w:tcPr>
          <w:p w:rsidR="002A5A77" w:rsidRPr="00F76535" w:rsidRDefault="002A5A77" w:rsidP="008E35C9">
            <w:pPr>
              <w:overflowPunct w:val="0"/>
              <w:spacing w:line="240" w:lineRule="exact"/>
              <w:ind w:left="57" w:right="57"/>
              <w:jc w:val="distribute"/>
              <w:textAlignment w:val="center"/>
              <w:rPr>
                <w:rFonts w:hAnsi="標楷體"/>
                <w:color w:val="000000" w:themeColor="text1"/>
                <w:sz w:val="20"/>
                <w:szCs w:val="16"/>
              </w:rPr>
            </w:pPr>
            <w:r w:rsidRPr="00F76535">
              <w:rPr>
                <w:rFonts w:hAnsi="標楷體" w:hint="eastAsia"/>
                <w:color w:val="000000" w:themeColor="text1"/>
                <w:sz w:val="20"/>
                <w:szCs w:val="16"/>
              </w:rPr>
              <w:t>單位</w:t>
            </w:r>
          </w:p>
        </w:tc>
        <w:tc>
          <w:tcPr>
            <w:tcW w:w="993"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2A5A77" w:rsidRPr="00F76535" w:rsidRDefault="002A5A77" w:rsidP="008E35C9">
            <w:pPr>
              <w:overflowPunct w:val="0"/>
              <w:spacing w:line="240" w:lineRule="exact"/>
              <w:ind w:left="57" w:right="57"/>
              <w:jc w:val="distribute"/>
              <w:textAlignment w:val="center"/>
              <w:rPr>
                <w:rFonts w:hAnsi="標楷體"/>
                <w:color w:val="000000" w:themeColor="text1"/>
                <w:sz w:val="20"/>
                <w:szCs w:val="16"/>
              </w:rPr>
            </w:pPr>
            <w:r w:rsidRPr="00F76535">
              <w:rPr>
                <w:rFonts w:hAnsi="標楷體" w:hint="eastAsia"/>
                <w:color w:val="000000" w:themeColor="text1"/>
                <w:sz w:val="20"/>
                <w:szCs w:val="16"/>
              </w:rPr>
              <w:t>預計數</w:t>
            </w:r>
          </w:p>
        </w:tc>
        <w:tc>
          <w:tcPr>
            <w:tcW w:w="994"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2A5A77" w:rsidRPr="00F76535" w:rsidRDefault="002A5A77" w:rsidP="008E35C9">
            <w:pPr>
              <w:overflowPunct w:val="0"/>
              <w:spacing w:line="240" w:lineRule="exact"/>
              <w:ind w:left="57" w:right="57"/>
              <w:jc w:val="distribute"/>
              <w:textAlignment w:val="center"/>
              <w:rPr>
                <w:rFonts w:hAnsi="標楷體"/>
                <w:color w:val="000000" w:themeColor="text1"/>
                <w:sz w:val="20"/>
                <w:szCs w:val="16"/>
              </w:rPr>
            </w:pPr>
            <w:r w:rsidRPr="00F76535">
              <w:rPr>
                <w:rFonts w:hAnsi="標楷體" w:hint="eastAsia"/>
                <w:color w:val="000000" w:themeColor="text1"/>
                <w:sz w:val="20"/>
                <w:szCs w:val="16"/>
              </w:rPr>
              <w:t>實際數</w:t>
            </w:r>
          </w:p>
        </w:tc>
        <w:tc>
          <w:tcPr>
            <w:tcW w:w="5558" w:type="dxa"/>
            <w:gridSpan w:val="3"/>
            <w:tcBorders>
              <w:top w:val="single" w:sz="4" w:space="0" w:color="auto"/>
              <w:left w:val="nil"/>
              <w:bottom w:val="single" w:sz="4" w:space="0" w:color="auto"/>
              <w:right w:val="nil"/>
            </w:tcBorders>
            <w:noWrap/>
            <w:tcMar>
              <w:top w:w="12" w:type="dxa"/>
              <w:left w:w="12" w:type="dxa"/>
              <w:bottom w:w="0" w:type="dxa"/>
              <w:right w:w="12" w:type="dxa"/>
            </w:tcMar>
            <w:vAlign w:val="center"/>
            <w:hideMark/>
          </w:tcPr>
          <w:p w:rsidR="002A5A77" w:rsidRPr="00F76535" w:rsidRDefault="002A5A77" w:rsidP="008E35C9">
            <w:pPr>
              <w:overflowPunct w:val="0"/>
              <w:spacing w:line="240" w:lineRule="exact"/>
              <w:ind w:left="57" w:right="57"/>
              <w:jc w:val="distribute"/>
              <w:textAlignment w:val="center"/>
              <w:rPr>
                <w:rFonts w:hAnsi="標楷體"/>
                <w:color w:val="000000" w:themeColor="text1"/>
                <w:sz w:val="20"/>
                <w:szCs w:val="16"/>
              </w:rPr>
            </w:pPr>
            <w:r w:rsidRPr="00F76535">
              <w:rPr>
                <w:rFonts w:hAnsi="標楷體" w:hint="eastAsia"/>
                <w:color w:val="000000" w:themeColor="text1"/>
                <w:sz w:val="20"/>
                <w:szCs w:val="16"/>
              </w:rPr>
              <w:t>比較增減</w:t>
            </w:r>
          </w:p>
        </w:tc>
      </w:tr>
      <w:tr w:rsidR="002A5A77" w:rsidRPr="00F76535" w:rsidTr="008E35C9">
        <w:trPr>
          <w:trHeight w:val="425"/>
        </w:trPr>
        <w:tc>
          <w:tcPr>
            <w:tcW w:w="1560" w:type="dxa"/>
            <w:vMerge/>
            <w:tcBorders>
              <w:top w:val="single" w:sz="4" w:space="0" w:color="auto"/>
              <w:left w:val="nil"/>
              <w:bottom w:val="single" w:sz="4" w:space="0" w:color="000000"/>
              <w:right w:val="single" w:sz="4" w:space="0" w:color="auto"/>
            </w:tcBorders>
            <w:vAlign w:val="center"/>
            <w:hideMark/>
          </w:tcPr>
          <w:p w:rsidR="002A5A77" w:rsidRPr="00F76535" w:rsidRDefault="002A5A77" w:rsidP="008E35C9">
            <w:pPr>
              <w:widowControl/>
              <w:spacing w:line="240" w:lineRule="exact"/>
              <w:jc w:val="left"/>
              <w:textAlignment w:val="center"/>
              <w:rPr>
                <w:rFonts w:hAnsi="標楷體"/>
                <w:color w:val="000000" w:themeColor="text1"/>
                <w:sz w:val="20"/>
                <w:szCs w:val="16"/>
              </w:rPr>
            </w:pPr>
          </w:p>
        </w:tc>
        <w:tc>
          <w:tcPr>
            <w:tcW w:w="848" w:type="dxa"/>
            <w:vMerge/>
            <w:tcBorders>
              <w:top w:val="single" w:sz="4" w:space="0" w:color="auto"/>
              <w:left w:val="single" w:sz="4" w:space="0" w:color="auto"/>
              <w:bottom w:val="single" w:sz="4" w:space="0" w:color="000000"/>
              <w:right w:val="single" w:sz="4" w:space="0" w:color="auto"/>
            </w:tcBorders>
            <w:vAlign w:val="center"/>
            <w:hideMark/>
          </w:tcPr>
          <w:p w:rsidR="002A5A77" w:rsidRPr="00F76535" w:rsidRDefault="002A5A77" w:rsidP="008E35C9">
            <w:pPr>
              <w:widowControl/>
              <w:spacing w:line="240" w:lineRule="exact"/>
              <w:jc w:val="left"/>
              <w:textAlignment w:val="center"/>
              <w:rPr>
                <w:rFonts w:hAnsi="標楷體"/>
                <w:color w:val="000000" w:themeColor="text1"/>
                <w:sz w:val="20"/>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A5A77" w:rsidRPr="00F76535" w:rsidRDefault="002A5A77" w:rsidP="008E35C9">
            <w:pPr>
              <w:widowControl/>
              <w:spacing w:line="240" w:lineRule="exact"/>
              <w:jc w:val="left"/>
              <w:textAlignment w:val="center"/>
              <w:rPr>
                <w:rFonts w:hAnsi="標楷體"/>
                <w:color w:val="000000" w:themeColor="text1"/>
                <w:sz w:val="20"/>
                <w:szCs w:val="16"/>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2A5A77" w:rsidRPr="00F76535" w:rsidRDefault="002A5A77" w:rsidP="008E35C9">
            <w:pPr>
              <w:widowControl/>
              <w:spacing w:line="240" w:lineRule="exact"/>
              <w:jc w:val="left"/>
              <w:textAlignment w:val="center"/>
              <w:rPr>
                <w:rFonts w:hAnsi="標楷體"/>
                <w:color w:val="000000" w:themeColor="text1"/>
                <w:sz w:val="20"/>
                <w:szCs w:val="16"/>
              </w:rPr>
            </w:pPr>
          </w:p>
        </w:tc>
        <w:tc>
          <w:tcPr>
            <w:tcW w:w="925"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2A5A77" w:rsidRPr="00F76535" w:rsidRDefault="002A5A77" w:rsidP="008E35C9">
            <w:pPr>
              <w:overflowPunct w:val="0"/>
              <w:spacing w:line="240" w:lineRule="exact"/>
              <w:ind w:left="57" w:right="57"/>
              <w:jc w:val="distribute"/>
              <w:textAlignment w:val="center"/>
              <w:rPr>
                <w:rFonts w:hAnsi="標楷體"/>
                <w:color w:val="000000" w:themeColor="text1"/>
                <w:sz w:val="20"/>
                <w:szCs w:val="16"/>
              </w:rPr>
            </w:pPr>
            <w:r w:rsidRPr="00F76535">
              <w:rPr>
                <w:rFonts w:hAnsi="標楷體" w:hint="eastAsia"/>
                <w:color w:val="000000" w:themeColor="text1"/>
                <w:sz w:val="20"/>
                <w:szCs w:val="16"/>
              </w:rPr>
              <w:t>增減數</w:t>
            </w:r>
          </w:p>
        </w:tc>
        <w:tc>
          <w:tcPr>
            <w:tcW w:w="741"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2A5A77" w:rsidRPr="00F76535" w:rsidRDefault="002A5A77" w:rsidP="008E35C9">
            <w:pPr>
              <w:overflowPunct w:val="0"/>
              <w:spacing w:line="240" w:lineRule="exact"/>
              <w:ind w:left="57" w:right="57"/>
              <w:jc w:val="distribute"/>
              <w:textAlignment w:val="center"/>
              <w:rPr>
                <w:rFonts w:hAnsi="標楷體"/>
                <w:color w:val="000000" w:themeColor="text1"/>
                <w:sz w:val="20"/>
                <w:szCs w:val="16"/>
              </w:rPr>
            </w:pPr>
            <w:r w:rsidRPr="00F76535">
              <w:rPr>
                <w:rFonts w:hAnsi="標楷體" w:hint="eastAsia"/>
                <w:color w:val="000000" w:themeColor="text1"/>
                <w:sz w:val="20"/>
                <w:szCs w:val="16"/>
              </w:rPr>
              <w:t>％</w:t>
            </w:r>
          </w:p>
        </w:tc>
        <w:tc>
          <w:tcPr>
            <w:tcW w:w="3892" w:type="dxa"/>
            <w:tcBorders>
              <w:top w:val="single" w:sz="4" w:space="0" w:color="auto"/>
              <w:left w:val="single" w:sz="4" w:space="0" w:color="auto"/>
              <w:bottom w:val="single" w:sz="4" w:space="0" w:color="000000"/>
              <w:right w:val="nil"/>
            </w:tcBorders>
            <w:vAlign w:val="center"/>
            <w:hideMark/>
          </w:tcPr>
          <w:p w:rsidR="002A5A77" w:rsidRPr="00F76535" w:rsidRDefault="002A5A77" w:rsidP="008E35C9">
            <w:pPr>
              <w:overflowPunct w:val="0"/>
              <w:spacing w:line="240" w:lineRule="exact"/>
              <w:ind w:left="57" w:right="57"/>
              <w:jc w:val="distribute"/>
              <w:textAlignment w:val="center"/>
              <w:rPr>
                <w:rFonts w:hAnsi="標楷體"/>
                <w:color w:val="000000" w:themeColor="text1"/>
                <w:sz w:val="20"/>
                <w:szCs w:val="16"/>
              </w:rPr>
            </w:pPr>
            <w:r w:rsidRPr="00F76535">
              <w:rPr>
                <w:rFonts w:hAnsi="標楷體" w:hint="eastAsia"/>
                <w:color w:val="000000" w:themeColor="text1"/>
                <w:sz w:val="20"/>
                <w:szCs w:val="16"/>
              </w:rPr>
              <w:t>原因</w:t>
            </w:r>
          </w:p>
        </w:tc>
      </w:tr>
      <w:tr w:rsidR="002A5A77" w:rsidRPr="00F76535" w:rsidTr="008E35C9">
        <w:trPr>
          <w:trHeight w:val="20"/>
        </w:trPr>
        <w:tc>
          <w:tcPr>
            <w:tcW w:w="1560" w:type="dxa"/>
            <w:tcBorders>
              <w:top w:val="nil"/>
              <w:left w:val="nil"/>
              <w:right w:val="single" w:sz="4" w:space="0" w:color="auto"/>
            </w:tcBorders>
            <w:noWrap/>
            <w:tcMar>
              <w:top w:w="12" w:type="dxa"/>
              <w:left w:w="12" w:type="dxa"/>
              <w:bottom w:w="0" w:type="dxa"/>
              <w:right w:w="12" w:type="dxa"/>
            </w:tcMar>
            <w:hideMark/>
          </w:tcPr>
          <w:p w:rsidR="002A5A77" w:rsidRPr="00F76535" w:rsidRDefault="002A5A77" w:rsidP="0054656A">
            <w:pPr>
              <w:overflowPunct w:val="0"/>
              <w:spacing w:beforeLines="10" w:before="36" w:line="280" w:lineRule="exact"/>
              <w:ind w:left="57" w:right="57"/>
              <w:rPr>
                <w:rFonts w:hAnsi="標楷體"/>
                <w:color w:val="000000" w:themeColor="text1"/>
                <w:sz w:val="20"/>
                <w:szCs w:val="16"/>
              </w:rPr>
            </w:pPr>
            <w:r w:rsidRPr="008B054A">
              <w:rPr>
                <w:rFonts w:hAnsi="標楷體" w:hint="eastAsia"/>
                <w:color w:val="000000" w:themeColor="text1"/>
                <w:spacing w:val="100"/>
                <w:kern w:val="0"/>
                <w:sz w:val="20"/>
                <w:szCs w:val="16"/>
                <w:fitText w:val="1400" w:id="-692400896"/>
              </w:rPr>
              <w:t>客運收</w:t>
            </w:r>
            <w:r w:rsidRPr="008B054A">
              <w:rPr>
                <w:rFonts w:hAnsi="標楷體" w:hint="eastAsia"/>
                <w:color w:val="000000" w:themeColor="text1"/>
                <w:kern w:val="0"/>
                <w:sz w:val="20"/>
                <w:szCs w:val="16"/>
                <w:fitText w:val="1400" w:id="-692400896"/>
              </w:rPr>
              <w:t>入</w:t>
            </w:r>
          </w:p>
        </w:tc>
        <w:tc>
          <w:tcPr>
            <w:tcW w:w="848" w:type="dxa"/>
            <w:tcBorders>
              <w:top w:val="nil"/>
              <w:left w:val="nil"/>
              <w:right w:val="single" w:sz="4" w:space="0" w:color="auto"/>
            </w:tcBorders>
            <w:noWrap/>
            <w:tcMar>
              <w:top w:w="12" w:type="dxa"/>
              <w:left w:w="12" w:type="dxa"/>
              <w:bottom w:w="0" w:type="dxa"/>
              <w:right w:w="12" w:type="dxa"/>
            </w:tcMar>
            <w:hideMark/>
          </w:tcPr>
          <w:p w:rsidR="002A5A77" w:rsidRPr="00F76535" w:rsidRDefault="002A5A77" w:rsidP="0054656A">
            <w:pPr>
              <w:overflowPunct w:val="0"/>
              <w:spacing w:beforeLines="10" w:before="36" w:line="280" w:lineRule="exact"/>
              <w:ind w:left="57" w:right="57"/>
              <w:jc w:val="center"/>
              <w:rPr>
                <w:rFonts w:hAnsi="標楷體"/>
                <w:color w:val="000000" w:themeColor="text1"/>
                <w:sz w:val="20"/>
                <w:szCs w:val="16"/>
              </w:rPr>
            </w:pPr>
            <w:r w:rsidRPr="00F76535">
              <w:rPr>
                <w:rFonts w:hAnsi="標楷體" w:hint="eastAsia"/>
                <w:color w:val="000000" w:themeColor="text1"/>
                <w:sz w:val="20"/>
                <w:szCs w:val="16"/>
              </w:rPr>
              <w:t>車公里</w:t>
            </w:r>
          </w:p>
        </w:tc>
        <w:tc>
          <w:tcPr>
            <w:tcW w:w="993" w:type="dxa"/>
            <w:tcBorders>
              <w:top w:val="nil"/>
              <w:left w:val="nil"/>
              <w:right w:val="single" w:sz="4" w:space="0" w:color="auto"/>
            </w:tcBorders>
            <w:noWrap/>
            <w:tcMar>
              <w:top w:w="12" w:type="dxa"/>
              <w:left w:w="12" w:type="dxa"/>
              <w:bottom w:w="0" w:type="dxa"/>
              <w:right w:w="12" w:type="dxa"/>
            </w:tcMar>
            <w:hideMark/>
          </w:tcPr>
          <w:p w:rsidR="002A5A77" w:rsidRPr="00F76535" w:rsidRDefault="002A5A77" w:rsidP="0054656A">
            <w:pPr>
              <w:overflowPunct w:val="0"/>
              <w:spacing w:beforeLines="10" w:before="36" w:line="280" w:lineRule="exact"/>
              <w:ind w:right="57"/>
              <w:rPr>
                <w:rFonts w:ascii="細明體" w:eastAsia="細明體" w:hAnsi="細明體"/>
                <w:color w:val="000000" w:themeColor="text1"/>
                <w:sz w:val="20"/>
                <w:szCs w:val="16"/>
              </w:rPr>
            </w:pPr>
            <w:r w:rsidRPr="00F76535">
              <w:rPr>
                <w:rFonts w:ascii="細明體" w:eastAsia="細明體" w:hAnsi="細明體" w:hint="eastAsia"/>
                <w:color w:val="000000" w:themeColor="text1"/>
                <w:sz w:val="20"/>
                <w:szCs w:val="16"/>
              </w:rPr>
              <w:t>4,817,296</w:t>
            </w:r>
          </w:p>
        </w:tc>
        <w:tc>
          <w:tcPr>
            <w:tcW w:w="994" w:type="dxa"/>
            <w:tcBorders>
              <w:top w:val="nil"/>
              <w:left w:val="nil"/>
              <w:right w:val="single" w:sz="4" w:space="0" w:color="auto"/>
            </w:tcBorders>
            <w:noWrap/>
            <w:tcMar>
              <w:top w:w="12" w:type="dxa"/>
              <w:left w:w="12" w:type="dxa"/>
              <w:bottom w:w="0" w:type="dxa"/>
              <w:right w:w="12" w:type="dxa"/>
            </w:tcMar>
            <w:hideMark/>
          </w:tcPr>
          <w:p w:rsidR="002A5A77" w:rsidRPr="00F76535" w:rsidRDefault="002A5A77" w:rsidP="0054656A">
            <w:pPr>
              <w:overflowPunct w:val="0"/>
              <w:spacing w:beforeLines="10" w:before="36" w:line="280" w:lineRule="exact"/>
              <w:ind w:right="57"/>
              <w:rPr>
                <w:rFonts w:ascii="細明體" w:eastAsia="細明體" w:hAnsi="細明體"/>
                <w:color w:val="000000" w:themeColor="text1"/>
                <w:sz w:val="20"/>
                <w:szCs w:val="16"/>
              </w:rPr>
            </w:pPr>
            <w:r w:rsidRPr="00F76535">
              <w:rPr>
                <w:rFonts w:ascii="細明體" w:eastAsia="細明體" w:hAnsi="細明體" w:hint="eastAsia"/>
                <w:color w:val="000000" w:themeColor="text1"/>
                <w:sz w:val="20"/>
                <w:szCs w:val="16"/>
              </w:rPr>
              <w:t>4,750,582</w:t>
            </w:r>
          </w:p>
        </w:tc>
        <w:tc>
          <w:tcPr>
            <w:tcW w:w="925" w:type="dxa"/>
            <w:tcBorders>
              <w:top w:val="nil"/>
              <w:left w:val="nil"/>
              <w:right w:val="single" w:sz="4" w:space="0" w:color="auto"/>
            </w:tcBorders>
            <w:noWrap/>
            <w:tcMar>
              <w:top w:w="12" w:type="dxa"/>
              <w:left w:w="12" w:type="dxa"/>
              <w:bottom w:w="0" w:type="dxa"/>
              <w:right w:w="12" w:type="dxa"/>
            </w:tcMar>
            <w:hideMark/>
          </w:tcPr>
          <w:p w:rsidR="002A5A77" w:rsidRPr="00F76535" w:rsidRDefault="002A5A77" w:rsidP="0054656A">
            <w:pPr>
              <w:overflowPunct w:val="0"/>
              <w:spacing w:beforeLines="10" w:before="36" w:line="280" w:lineRule="exact"/>
              <w:ind w:right="57"/>
              <w:rPr>
                <w:rFonts w:ascii="細明體" w:eastAsia="細明體" w:hAnsi="細明體"/>
                <w:color w:val="000000" w:themeColor="text1"/>
                <w:sz w:val="20"/>
                <w:szCs w:val="16"/>
              </w:rPr>
            </w:pPr>
            <w:r w:rsidRPr="00F76535">
              <w:rPr>
                <w:rFonts w:ascii="細明體" w:eastAsia="細明體" w:hAnsi="細明體" w:hint="eastAsia"/>
                <w:color w:val="000000" w:themeColor="text1"/>
                <w:sz w:val="20"/>
                <w:szCs w:val="16"/>
              </w:rPr>
              <w:t>- 66,714</w:t>
            </w:r>
          </w:p>
        </w:tc>
        <w:tc>
          <w:tcPr>
            <w:tcW w:w="741" w:type="dxa"/>
            <w:tcBorders>
              <w:top w:val="nil"/>
              <w:left w:val="nil"/>
              <w:right w:val="single" w:sz="4" w:space="0" w:color="auto"/>
            </w:tcBorders>
            <w:noWrap/>
            <w:tcMar>
              <w:top w:w="12" w:type="dxa"/>
              <w:left w:w="12" w:type="dxa"/>
              <w:bottom w:w="0" w:type="dxa"/>
              <w:right w:w="12" w:type="dxa"/>
            </w:tcMar>
            <w:hideMark/>
          </w:tcPr>
          <w:p w:rsidR="002A5A77" w:rsidRPr="00F76535" w:rsidRDefault="002A5A77" w:rsidP="0054656A">
            <w:pPr>
              <w:overflowPunct w:val="0"/>
              <w:spacing w:beforeLines="10" w:before="36" w:line="280" w:lineRule="exact"/>
              <w:ind w:right="57"/>
              <w:rPr>
                <w:rFonts w:ascii="細明體" w:eastAsia="細明體" w:hAnsi="細明體"/>
                <w:color w:val="000000" w:themeColor="text1"/>
                <w:sz w:val="20"/>
                <w:szCs w:val="16"/>
              </w:rPr>
            </w:pPr>
            <w:r w:rsidRPr="00F76535">
              <w:rPr>
                <w:rFonts w:ascii="細明體" w:eastAsia="細明體" w:hAnsi="細明體" w:hint="eastAsia"/>
                <w:color w:val="000000" w:themeColor="text1"/>
                <w:sz w:val="20"/>
                <w:szCs w:val="16"/>
              </w:rPr>
              <w:t>- 1.38</w:t>
            </w:r>
          </w:p>
        </w:tc>
        <w:tc>
          <w:tcPr>
            <w:tcW w:w="3892" w:type="dxa"/>
            <w:tcMar>
              <w:top w:w="12" w:type="dxa"/>
              <w:left w:w="12" w:type="dxa"/>
              <w:bottom w:w="0" w:type="dxa"/>
              <w:right w:w="12" w:type="dxa"/>
            </w:tcMar>
            <w:hideMark/>
          </w:tcPr>
          <w:p w:rsidR="002A5A77" w:rsidRPr="00F76535" w:rsidRDefault="002A5A77" w:rsidP="0054656A">
            <w:pPr>
              <w:overflowPunct w:val="0"/>
              <w:spacing w:beforeLines="10" w:before="36" w:line="280" w:lineRule="exact"/>
              <w:ind w:left="57" w:right="57"/>
              <w:jc w:val="both"/>
              <w:rPr>
                <w:rFonts w:hAnsi="標楷體"/>
                <w:color w:val="000000" w:themeColor="text1"/>
                <w:sz w:val="20"/>
              </w:rPr>
            </w:pPr>
            <w:r w:rsidRPr="00F76535">
              <w:rPr>
                <w:rFonts w:hAnsi="標楷體" w:hint="eastAsia"/>
                <w:color w:val="000000" w:themeColor="text1"/>
                <w:sz w:val="20"/>
              </w:rPr>
              <w:t>主要係因</w:t>
            </w:r>
            <w:proofErr w:type="gramStart"/>
            <w:r w:rsidRPr="00F76535">
              <w:rPr>
                <w:rFonts w:hAnsi="標楷體" w:hint="eastAsia"/>
                <w:color w:val="000000" w:themeColor="text1"/>
                <w:sz w:val="20"/>
              </w:rPr>
              <w:t>颱風停班停課</w:t>
            </w:r>
            <w:proofErr w:type="gramEnd"/>
            <w:r w:rsidRPr="00F76535">
              <w:rPr>
                <w:rFonts w:hAnsi="標楷體" w:hint="eastAsia"/>
                <w:color w:val="000000" w:themeColor="text1"/>
                <w:sz w:val="20"/>
              </w:rPr>
              <w:t>，</w:t>
            </w:r>
            <w:r w:rsidRPr="00F76535">
              <w:rPr>
                <w:rFonts w:hAnsi="標楷體" w:hint="eastAsia"/>
                <w:color w:val="000000" w:themeColor="text1"/>
                <w:sz w:val="20"/>
                <w:szCs w:val="16"/>
              </w:rPr>
              <w:t>客運營運路線配合停駛，致客運運輸行車公里數較預計減少。</w:t>
            </w:r>
          </w:p>
        </w:tc>
      </w:tr>
      <w:tr w:rsidR="002A5A77" w:rsidRPr="00F76535" w:rsidTr="0054656A">
        <w:trPr>
          <w:trHeight w:val="680"/>
        </w:trPr>
        <w:tc>
          <w:tcPr>
            <w:tcW w:w="1560" w:type="dxa"/>
            <w:tcBorders>
              <w:top w:val="nil"/>
              <w:left w:val="nil"/>
              <w:bottom w:val="single" w:sz="4" w:space="0" w:color="auto"/>
              <w:right w:val="single" w:sz="4" w:space="0" w:color="auto"/>
            </w:tcBorders>
            <w:noWrap/>
            <w:tcMar>
              <w:top w:w="12" w:type="dxa"/>
              <w:left w:w="12" w:type="dxa"/>
              <w:bottom w:w="0" w:type="dxa"/>
              <w:right w:w="12" w:type="dxa"/>
            </w:tcMar>
          </w:tcPr>
          <w:p w:rsidR="002A5A77" w:rsidRPr="00F76535" w:rsidRDefault="002A5A77" w:rsidP="0054656A">
            <w:pPr>
              <w:overflowPunct w:val="0"/>
              <w:spacing w:beforeLines="10" w:before="36" w:line="280" w:lineRule="exact"/>
              <w:ind w:left="57" w:right="57"/>
              <w:jc w:val="center"/>
              <w:rPr>
                <w:rFonts w:hAnsi="標楷體"/>
                <w:color w:val="000000" w:themeColor="text1"/>
                <w:sz w:val="20"/>
                <w:szCs w:val="16"/>
              </w:rPr>
            </w:pPr>
            <w:r w:rsidRPr="008B054A">
              <w:rPr>
                <w:rFonts w:hAnsi="標楷體" w:hint="eastAsia"/>
                <w:color w:val="000000" w:themeColor="text1"/>
                <w:spacing w:val="20"/>
                <w:kern w:val="0"/>
                <w:sz w:val="20"/>
                <w:szCs w:val="16"/>
                <w:fitText w:val="1400" w:id="-692400895"/>
              </w:rPr>
              <w:t>其他運輸收</w:t>
            </w:r>
            <w:r w:rsidRPr="008B054A">
              <w:rPr>
                <w:rFonts w:hAnsi="標楷體" w:hint="eastAsia"/>
                <w:color w:val="000000" w:themeColor="text1"/>
                <w:kern w:val="0"/>
                <w:sz w:val="20"/>
                <w:szCs w:val="16"/>
                <w:fitText w:val="1400" w:id="-692400895"/>
              </w:rPr>
              <w:t>入</w:t>
            </w:r>
          </w:p>
        </w:tc>
        <w:tc>
          <w:tcPr>
            <w:tcW w:w="848" w:type="dxa"/>
            <w:tcBorders>
              <w:top w:val="nil"/>
              <w:left w:val="nil"/>
              <w:bottom w:val="single" w:sz="4" w:space="0" w:color="auto"/>
              <w:right w:val="single" w:sz="4" w:space="0" w:color="auto"/>
            </w:tcBorders>
            <w:noWrap/>
            <w:tcMar>
              <w:top w:w="12" w:type="dxa"/>
              <w:left w:w="12" w:type="dxa"/>
              <w:bottom w:w="0" w:type="dxa"/>
              <w:right w:w="12" w:type="dxa"/>
            </w:tcMar>
          </w:tcPr>
          <w:p w:rsidR="002A5A77" w:rsidRPr="00F76535" w:rsidRDefault="002A5A77" w:rsidP="0054656A">
            <w:pPr>
              <w:overflowPunct w:val="0"/>
              <w:spacing w:beforeLines="10" w:before="36" w:line="280" w:lineRule="exact"/>
              <w:ind w:left="57" w:right="57"/>
              <w:jc w:val="center"/>
              <w:rPr>
                <w:rFonts w:hAnsi="標楷體"/>
                <w:color w:val="000000" w:themeColor="text1"/>
                <w:sz w:val="20"/>
                <w:szCs w:val="16"/>
              </w:rPr>
            </w:pPr>
            <w:r w:rsidRPr="00F76535">
              <w:rPr>
                <w:rFonts w:hAnsi="標楷體" w:hint="eastAsia"/>
                <w:color w:val="000000" w:themeColor="text1"/>
                <w:sz w:val="20"/>
                <w:szCs w:val="16"/>
              </w:rPr>
              <w:t>車公里</w:t>
            </w:r>
          </w:p>
        </w:tc>
        <w:tc>
          <w:tcPr>
            <w:tcW w:w="993" w:type="dxa"/>
            <w:tcBorders>
              <w:top w:val="nil"/>
              <w:left w:val="nil"/>
              <w:bottom w:val="single" w:sz="4" w:space="0" w:color="auto"/>
              <w:right w:val="single" w:sz="4" w:space="0" w:color="auto"/>
            </w:tcBorders>
            <w:noWrap/>
            <w:tcMar>
              <w:top w:w="12" w:type="dxa"/>
              <w:left w:w="12" w:type="dxa"/>
              <w:bottom w:w="0" w:type="dxa"/>
              <w:right w:w="12" w:type="dxa"/>
            </w:tcMar>
          </w:tcPr>
          <w:p w:rsidR="002A5A77" w:rsidRPr="00F76535" w:rsidRDefault="002A5A77" w:rsidP="0054656A">
            <w:pPr>
              <w:overflowPunct w:val="0"/>
              <w:spacing w:beforeLines="10" w:before="36" w:line="280" w:lineRule="exact"/>
              <w:ind w:right="57"/>
              <w:rPr>
                <w:rFonts w:ascii="細明體" w:eastAsia="細明體" w:hAnsi="細明體"/>
                <w:color w:val="000000" w:themeColor="text1"/>
                <w:sz w:val="20"/>
                <w:szCs w:val="16"/>
              </w:rPr>
            </w:pPr>
            <w:r w:rsidRPr="00F76535">
              <w:rPr>
                <w:rFonts w:ascii="細明體" w:eastAsia="細明體" w:hAnsi="細明體" w:hint="eastAsia"/>
                <w:color w:val="000000" w:themeColor="text1"/>
                <w:sz w:val="20"/>
                <w:szCs w:val="16"/>
              </w:rPr>
              <w:t>100,000</w:t>
            </w:r>
          </w:p>
        </w:tc>
        <w:tc>
          <w:tcPr>
            <w:tcW w:w="994" w:type="dxa"/>
            <w:tcBorders>
              <w:top w:val="nil"/>
              <w:left w:val="nil"/>
              <w:bottom w:val="single" w:sz="4" w:space="0" w:color="auto"/>
              <w:right w:val="single" w:sz="4" w:space="0" w:color="auto"/>
            </w:tcBorders>
            <w:noWrap/>
            <w:tcMar>
              <w:top w:w="12" w:type="dxa"/>
              <w:left w:w="12" w:type="dxa"/>
              <w:bottom w:w="0" w:type="dxa"/>
              <w:right w:w="12" w:type="dxa"/>
            </w:tcMar>
          </w:tcPr>
          <w:p w:rsidR="002A5A77" w:rsidRPr="00F76535" w:rsidRDefault="002A5A77" w:rsidP="0054656A">
            <w:pPr>
              <w:overflowPunct w:val="0"/>
              <w:spacing w:beforeLines="10" w:before="36" w:line="280" w:lineRule="exact"/>
              <w:ind w:right="57"/>
              <w:rPr>
                <w:rFonts w:ascii="細明體" w:eastAsia="細明體" w:hAnsi="細明體"/>
                <w:color w:val="000000" w:themeColor="text1"/>
                <w:sz w:val="20"/>
                <w:szCs w:val="16"/>
              </w:rPr>
            </w:pPr>
            <w:r w:rsidRPr="00F76535">
              <w:rPr>
                <w:rFonts w:ascii="細明體" w:eastAsia="細明體" w:hAnsi="細明體" w:hint="eastAsia"/>
                <w:color w:val="000000" w:themeColor="text1"/>
                <w:sz w:val="20"/>
                <w:szCs w:val="16"/>
              </w:rPr>
              <w:t>59,072</w:t>
            </w:r>
          </w:p>
        </w:tc>
        <w:tc>
          <w:tcPr>
            <w:tcW w:w="925" w:type="dxa"/>
            <w:tcBorders>
              <w:top w:val="nil"/>
              <w:left w:val="nil"/>
              <w:bottom w:val="single" w:sz="4" w:space="0" w:color="auto"/>
              <w:right w:val="single" w:sz="4" w:space="0" w:color="auto"/>
            </w:tcBorders>
            <w:noWrap/>
            <w:tcMar>
              <w:top w:w="12" w:type="dxa"/>
              <w:left w:w="12" w:type="dxa"/>
              <w:bottom w:w="0" w:type="dxa"/>
              <w:right w:w="12" w:type="dxa"/>
            </w:tcMar>
          </w:tcPr>
          <w:p w:rsidR="002A5A77" w:rsidRPr="00F76535" w:rsidRDefault="002A5A77" w:rsidP="0054656A">
            <w:pPr>
              <w:overflowPunct w:val="0"/>
              <w:spacing w:beforeLines="10" w:before="36" w:line="280" w:lineRule="exact"/>
              <w:ind w:right="57"/>
              <w:rPr>
                <w:rFonts w:ascii="細明體" w:eastAsia="細明體" w:hAnsi="細明體"/>
                <w:color w:val="000000" w:themeColor="text1"/>
                <w:sz w:val="20"/>
                <w:szCs w:val="16"/>
              </w:rPr>
            </w:pPr>
            <w:r w:rsidRPr="00F76535">
              <w:rPr>
                <w:rFonts w:ascii="細明體" w:eastAsia="細明體" w:hAnsi="細明體" w:hint="eastAsia"/>
                <w:color w:val="000000" w:themeColor="text1"/>
                <w:sz w:val="20"/>
                <w:szCs w:val="16"/>
              </w:rPr>
              <w:t>- 40,928</w:t>
            </w:r>
          </w:p>
        </w:tc>
        <w:tc>
          <w:tcPr>
            <w:tcW w:w="741" w:type="dxa"/>
            <w:tcBorders>
              <w:top w:val="nil"/>
              <w:left w:val="nil"/>
              <w:bottom w:val="single" w:sz="4" w:space="0" w:color="auto"/>
              <w:right w:val="single" w:sz="4" w:space="0" w:color="auto"/>
            </w:tcBorders>
            <w:noWrap/>
            <w:tcMar>
              <w:top w:w="12" w:type="dxa"/>
              <w:left w:w="12" w:type="dxa"/>
              <w:bottom w:w="0" w:type="dxa"/>
              <w:right w:w="12" w:type="dxa"/>
            </w:tcMar>
          </w:tcPr>
          <w:p w:rsidR="002A5A77" w:rsidRPr="00F76535" w:rsidRDefault="002A5A77" w:rsidP="0054656A">
            <w:pPr>
              <w:overflowPunct w:val="0"/>
              <w:spacing w:beforeLines="10" w:before="36" w:line="280" w:lineRule="exact"/>
              <w:ind w:right="57"/>
              <w:rPr>
                <w:rFonts w:ascii="細明體" w:eastAsia="細明體" w:hAnsi="細明體"/>
                <w:color w:val="000000" w:themeColor="text1"/>
                <w:sz w:val="20"/>
                <w:szCs w:val="16"/>
              </w:rPr>
            </w:pPr>
            <w:r w:rsidRPr="00F76535">
              <w:rPr>
                <w:rFonts w:ascii="細明體" w:eastAsia="細明體" w:hAnsi="細明體" w:hint="eastAsia"/>
                <w:color w:val="000000" w:themeColor="text1"/>
                <w:sz w:val="20"/>
                <w:szCs w:val="16"/>
              </w:rPr>
              <w:t>-</w:t>
            </w:r>
            <w:r>
              <w:rPr>
                <w:rFonts w:ascii="細明體" w:eastAsia="細明體" w:hAnsi="細明體" w:hint="eastAsia"/>
                <w:color w:val="000000" w:themeColor="text1"/>
                <w:sz w:val="20"/>
                <w:szCs w:val="16"/>
              </w:rPr>
              <w:t xml:space="preserve"> </w:t>
            </w:r>
            <w:r w:rsidRPr="00F76535">
              <w:rPr>
                <w:rFonts w:ascii="細明體" w:eastAsia="細明體" w:hAnsi="細明體" w:hint="eastAsia"/>
                <w:color w:val="000000" w:themeColor="text1"/>
                <w:sz w:val="20"/>
                <w:szCs w:val="16"/>
              </w:rPr>
              <w:t>40</w:t>
            </w:r>
            <w:r>
              <w:rPr>
                <w:rFonts w:ascii="細明體" w:eastAsia="細明體" w:hAnsi="細明體" w:hint="eastAsia"/>
                <w:color w:val="000000" w:themeColor="text1"/>
                <w:sz w:val="20"/>
                <w:szCs w:val="16"/>
              </w:rPr>
              <w:t>.</w:t>
            </w:r>
            <w:r w:rsidRPr="00F76535">
              <w:rPr>
                <w:rFonts w:ascii="細明體" w:eastAsia="細明體" w:hAnsi="細明體" w:hint="eastAsia"/>
                <w:color w:val="000000" w:themeColor="text1"/>
                <w:sz w:val="20"/>
                <w:szCs w:val="16"/>
              </w:rPr>
              <w:t>93</w:t>
            </w:r>
          </w:p>
        </w:tc>
        <w:tc>
          <w:tcPr>
            <w:tcW w:w="3892" w:type="dxa"/>
            <w:tcBorders>
              <w:bottom w:val="single" w:sz="4" w:space="0" w:color="auto"/>
            </w:tcBorders>
            <w:tcMar>
              <w:top w:w="12" w:type="dxa"/>
              <w:left w:w="12" w:type="dxa"/>
              <w:bottom w:w="0" w:type="dxa"/>
              <w:right w:w="12" w:type="dxa"/>
            </w:tcMar>
          </w:tcPr>
          <w:p w:rsidR="002A5A77" w:rsidRPr="00F76535" w:rsidRDefault="002A5A77" w:rsidP="0054656A">
            <w:pPr>
              <w:overflowPunct w:val="0"/>
              <w:spacing w:beforeLines="10" w:before="36" w:line="280" w:lineRule="exact"/>
              <w:ind w:left="57" w:right="57"/>
              <w:jc w:val="both"/>
              <w:rPr>
                <w:rFonts w:hAnsi="標楷體"/>
                <w:color w:val="000000" w:themeColor="text1"/>
                <w:sz w:val="20"/>
              </w:rPr>
            </w:pPr>
            <w:r w:rsidRPr="00F76535">
              <w:rPr>
                <w:rFonts w:hAnsi="標楷體" w:hint="eastAsia"/>
                <w:color w:val="000000" w:themeColor="text1"/>
                <w:sz w:val="20"/>
              </w:rPr>
              <w:t>主要係駕駛人力短缺，調派司機支援客運運輸，致專車運輸行車公里數較預計減少。</w:t>
            </w:r>
          </w:p>
        </w:tc>
      </w:tr>
    </w:tbl>
    <w:p w:rsidR="002A5A77" w:rsidRPr="00F76535" w:rsidRDefault="002A5A77" w:rsidP="002A5A77">
      <w:pPr>
        <w:overflowPunct w:val="0"/>
        <w:snapToGrid w:val="0"/>
        <w:spacing w:line="440" w:lineRule="exact"/>
        <w:ind w:firstLineChars="300" w:firstLine="721"/>
        <w:jc w:val="both"/>
        <w:rPr>
          <w:rFonts w:hAnsi="標楷體"/>
          <w:color w:val="000000" w:themeColor="text1"/>
          <w:sz w:val="24"/>
          <w:szCs w:val="24"/>
        </w:rPr>
      </w:pPr>
      <w:r w:rsidRPr="00F76535">
        <w:rPr>
          <w:rFonts w:hAnsi="標楷體" w:hint="eastAsia"/>
          <w:b/>
          <w:color w:val="000000" w:themeColor="text1"/>
          <w:sz w:val="24"/>
          <w:szCs w:val="24"/>
        </w:rPr>
        <w:t>（2）固定資產之建設改良擴充計畫</w:t>
      </w:r>
      <w:r w:rsidRPr="00F76535">
        <w:rPr>
          <w:rFonts w:hAnsi="標楷體" w:hint="eastAsia"/>
          <w:color w:val="000000" w:themeColor="text1"/>
          <w:sz w:val="24"/>
          <w:szCs w:val="24"/>
        </w:rPr>
        <w:t xml:space="preserve">　</w:t>
      </w:r>
      <w:proofErr w:type="gramStart"/>
      <w:r w:rsidRPr="00F76535">
        <w:rPr>
          <w:rFonts w:hAnsi="標楷體" w:hint="eastAsia"/>
          <w:color w:val="000000" w:themeColor="text1"/>
          <w:sz w:val="24"/>
          <w:szCs w:val="24"/>
        </w:rPr>
        <w:t>113</w:t>
      </w:r>
      <w:proofErr w:type="gramEnd"/>
      <w:r w:rsidRPr="00F76535">
        <w:rPr>
          <w:rFonts w:hAnsi="標楷體" w:hint="eastAsia"/>
          <w:color w:val="000000" w:themeColor="text1"/>
          <w:sz w:val="24"/>
          <w:szCs w:val="24"/>
        </w:rPr>
        <w:t>年度固定資產建設改良擴充預算數4,061萬餘元（含專案計畫4,040萬元、一般建築及設備21萬餘元）。決算支用數3,861萬餘元（含專案計畫3,843萬餘元</w:t>
      </w:r>
      <w:r w:rsidRPr="00F76535">
        <w:rPr>
          <w:rFonts w:ascii="新細明體" w:eastAsia="新細明體" w:hAnsi="新細明體" w:hint="eastAsia"/>
          <w:color w:val="000000" w:themeColor="text1"/>
          <w:sz w:val="24"/>
          <w:szCs w:val="24"/>
        </w:rPr>
        <w:t>、</w:t>
      </w:r>
      <w:r w:rsidRPr="00F76535">
        <w:rPr>
          <w:rFonts w:hAnsi="標楷體" w:hint="eastAsia"/>
          <w:color w:val="000000" w:themeColor="text1"/>
          <w:sz w:val="24"/>
          <w:szCs w:val="24"/>
        </w:rPr>
        <w:t>一般建築及設備17萬餘元），較可用預算數減少200萬餘元，約4.93％，主要係購置中型無障礙復康巴士之結餘款。</w:t>
      </w:r>
    </w:p>
    <w:p w:rsidR="002A5A77" w:rsidRPr="00F76535" w:rsidRDefault="002A5A77" w:rsidP="002A5A77">
      <w:pPr>
        <w:overflowPunct w:val="0"/>
        <w:snapToGrid w:val="0"/>
        <w:spacing w:line="440" w:lineRule="exact"/>
        <w:ind w:leftChars="315" w:left="504"/>
        <w:jc w:val="both"/>
        <w:rPr>
          <w:rFonts w:hAnsi="標楷體"/>
          <w:color w:val="000000" w:themeColor="text1"/>
          <w:sz w:val="24"/>
          <w:szCs w:val="24"/>
        </w:rPr>
      </w:pPr>
      <w:r w:rsidRPr="00F76535">
        <w:rPr>
          <w:rFonts w:hAnsi="標楷體" w:hint="eastAsia"/>
          <w:b/>
          <w:color w:val="000000" w:themeColor="text1"/>
          <w:sz w:val="28"/>
          <w:szCs w:val="28"/>
        </w:rPr>
        <w:t>2.預算執行情形之審核</w:t>
      </w:r>
    </w:p>
    <w:p w:rsidR="002A5A77" w:rsidRPr="00F76535" w:rsidRDefault="002A5A77" w:rsidP="002A5A77">
      <w:pPr>
        <w:overflowPunct w:val="0"/>
        <w:snapToGrid w:val="0"/>
        <w:spacing w:line="440" w:lineRule="exact"/>
        <w:ind w:firstLineChars="200" w:firstLine="480"/>
        <w:jc w:val="both"/>
        <w:rPr>
          <w:rFonts w:hAnsi="標楷體"/>
          <w:color w:val="000000" w:themeColor="text1"/>
          <w:sz w:val="24"/>
          <w:szCs w:val="24"/>
        </w:rPr>
      </w:pPr>
      <w:proofErr w:type="gramStart"/>
      <w:r w:rsidRPr="00F76535">
        <w:rPr>
          <w:rFonts w:hAnsi="標楷體" w:hint="eastAsia"/>
          <w:color w:val="000000" w:themeColor="text1"/>
          <w:sz w:val="24"/>
          <w:szCs w:val="24"/>
        </w:rPr>
        <w:t>113</w:t>
      </w:r>
      <w:proofErr w:type="gramEnd"/>
      <w:r w:rsidRPr="00F76535">
        <w:rPr>
          <w:rFonts w:hAnsi="標楷體" w:hint="eastAsia"/>
          <w:color w:val="000000" w:themeColor="text1"/>
          <w:sz w:val="24"/>
          <w:szCs w:val="24"/>
        </w:rPr>
        <w:t>年度決算審核結果，營業損失173萬餘元，營業外利益2,485萬餘元，審定</w:t>
      </w:r>
      <w:r w:rsidRPr="00F76535">
        <w:rPr>
          <w:rFonts w:hint="eastAsia"/>
          <w:color w:val="000000" w:themeColor="text1"/>
          <w:sz w:val="24"/>
          <w:szCs w:val="24"/>
        </w:rPr>
        <w:t>本期淨利</w:t>
      </w:r>
      <w:r w:rsidRPr="00F76535">
        <w:rPr>
          <w:rFonts w:hAnsi="標楷體" w:hint="eastAsia"/>
          <w:color w:val="000000" w:themeColor="text1"/>
          <w:sz w:val="24"/>
          <w:szCs w:val="24"/>
        </w:rPr>
        <w:t>為2,312萬餘元。</w:t>
      </w:r>
    </w:p>
    <w:p w:rsidR="002A5A77" w:rsidRPr="00F76535" w:rsidRDefault="002A5A77" w:rsidP="002A5A77">
      <w:pPr>
        <w:overflowPunct w:val="0"/>
        <w:snapToGrid w:val="0"/>
        <w:spacing w:line="440" w:lineRule="exact"/>
        <w:ind w:firstLineChars="200" w:firstLine="480"/>
        <w:jc w:val="both"/>
        <w:rPr>
          <w:rFonts w:hAnsi="標楷體"/>
          <w:color w:val="000000" w:themeColor="text1"/>
          <w:sz w:val="24"/>
          <w:szCs w:val="24"/>
        </w:rPr>
      </w:pPr>
      <w:r w:rsidRPr="00F76535">
        <w:rPr>
          <w:rFonts w:hint="eastAsia"/>
          <w:color w:val="000000" w:themeColor="text1"/>
          <w:sz w:val="24"/>
          <w:szCs w:val="24"/>
        </w:rPr>
        <w:t>上述營業損失較預算數減</w:t>
      </w:r>
      <w:r>
        <w:rPr>
          <w:rFonts w:hint="eastAsia"/>
          <w:color w:val="000000" w:themeColor="text1"/>
          <w:sz w:val="24"/>
          <w:szCs w:val="24"/>
        </w:rPr>
        <w:t>損</w:t>
      </w:r>
      <w:r w:rsidRPr="00F76535">
        <w:rPr>
          <w:rFonts w:hint="eastAsia"/>
          <w:color w:val="000000" w:themeColor="text1"/>
          <w:sz w:val="24"/>
          <w:szCs w:val="24"/>
        </w:rPr>
        <w:t>5,095萬餘元；淨利與預算淨損相距5,202萬餘元</w:t>
      </w:r>
      <w:r w:rsidRPr="00F76535">
        <w:rPr>
          <w:rFonts w:hAnsi="標楷體" w:hint="eastAsia"/>
          <w:color w:val="000000" w:themeColor="text1"/>
          <w:sz w:val="24"/>
          <w:szCs w:val="24"/>
        </w:rPr>
        <w:t>，主要係交通部調整</w:t>
      </w:r>
      <w:r w:rsidRPr="00F76535">
        <w:rPr>
          <w:rFonts w:hAnsi="標楷體"/>
          <w:color w:val="000000" w:themeColor="text1"/>
          <w:sz w:val="24"/>
          <w:szCs w:val="24"/>
        </w:rPr>
        <w:t>一般公路客運及國道客運路線平面段現有票價及</w:t>
      </w:r>
      <w:proofErr w:type="gramStart"/>
      <w:r w:rsidRPr="00F76535">
        <w:rPr>
          <w:rFonts w:hAnsi="標楷體"/>
          <w:color w:val="000000" w:themeColor="text1"/>
          <w:sz w:val="24"/>
          <w:szCs w:val="24"/>
        </w:rPr>
        <w:t>準</w:t>
      </w:r>
      <w:proofErr w:type="gramEnd"/>
      <w:r w:rsidRPr="00F76535">
        <w:rPr>
          <w:rFonts w:hAnsi="標楷體"/>
          <w:color w:val="000000" w:themeColor="text1"/>
          <w:sz w:val="24"/>
          <w:szCs w:val="24"/>
        </w:rPr>
        <w:t>票價間之票差補貼，以及營運虧損補貼</w:t>
      </w:r>
      <w:r w:rsidRPr="00F76535">
        <w:rPr>
          <w:rFonts w:hAnsi="標楷體" w:hint="eastAsia"/>
          <w:color w:val="000000" w:themeColor="text1"/>
          <w:sz w:val="24"/>
          <w:szCs w:val="24"/>
        </w:rPr>
        <w:t>，公車營收增加所致。</w:t>
      </w:r>
    </w:p>
    <w:p w:rsidR="002A5A77" w:rsidRPr="00F76535" w:rsidRDefault="002A5A77" w:rsidP="002A5A77">
      <w:pPr>
        <w:overflowPunct w:val="0"/>
        <w:snapToGrid w:val="0"/>
        <w:spacing w:line="440" w:lineRule="exact"/>
        <w:ind w:leftChars="315" w:left="504"/>
        <w:jc w:val="both"/>
        <w:rPr>
          <w:rFonts w:hAnsi="標楷體"/>
          <w:color w:val="000000" w:themeColor="text1"/>
          <w:sz w:val="24"/>
          <w:szCs w:val="24"/>
        </w:rPr>
      </w:pPr>
      <w:r w:rsidRPr="00F76535">
        <w:rPr>
          <w:rFonts w:hAnsi="標楷體" w:hint="eastAsia"/>
          <w:b/>
          <w:color w:val="000000" w:themeColor="text1"/>
          <w:sz w:val="28"/>
          <w:szCs w:val="28"/>
        </w:rPr>
        <w:t>3.盈虧撥補之審定</w:t>
      </w:r>
    </w:p>
    <w:p w:rsidR="002A5A77" w:rsidRPr="00F76535" w:rsidRDefault="002A5A77" w:rsidP="002A5A77">
      <w:pPr>
        <w:overflowPunct w:val="0"/>
        <w:snapToGrid w:val="0"/>
        <w:spacing w:line="440" w:lineRule="exact"/>
        <w:ind w:firstLineChars="300" w:firstLine="721"/>
        <w:jc w:val="both"/>
        <w:rPr>
          <w:rFonts w:hAnsi="標楷體"/>
          <w:color w:val="000000" w:themeColor="text1"/>
          <w:sz w:val="24"/>
          <w:szCs w:val="24"/>
        </w:rPr>
      </w:pPr>
      <w:r w:rsidRPr="00F76535">
        <w:rPr>
          <w:rFonts w:hAnsi="標楷體" w:hint="eastAsia"/>
          <w:b/>
          <w:color w:val="000000" w:themeColor="text1"/>
          <w:sz w:val="24"/>
          <w:szCs w:val="24"/>
        </w:rPr>
        <w:t>（1）盈虧之審定</w:t>
      </w:r>
      <w:r w:rsidRPr="00F76535">
        <w:rPr>
          <w:rFonts w:hAnsi="標楷體" w:hint="eastAsia"/>
          <w:color w:val="000000" w:themeColor="text1"/>
          <w:sz w:val="24"/>
          <w:szCs w:val="24"/>
        </w:rPr>
        <w:t xml:space="preserve">　</w:t>
      </w:r>
      <w:proofErr w:type="gramStart"/>
      <w:r w:rsidRPr="00F76535">
        <w:rPr>
          <w:rFonts w:hAnsi="標楷體" w:hint="eastAsia"/>
          <w:color w:val="000000" w:themeColor="text1"/>
          <w:sz w:val="24"/>
          <w:szCs w:val="24"/>
        </w:rPr>
        <w:t>113</w:t>
      </w:r>
      <w:proofErr w:type="gramEnd"/>
      <w:r w:rsidRPr="00F76535">
        <w:rPr>
          <w:rFonts w:hAnsi="標楷體" w:hint="eastAsia"/>
          <w:color w:val="000000" w:themeColor="text1"/>
          <w:sz w:val="24"/>
          <w:szCs w:val="24"/>
        </w:rPr>
        <w:t>年度原編決算</w:t>
      </w:r>
      <w:r w:rsidRPr="00F76535">
        <w:rPr>
          <w:rFonts w:hint="eastAsia"/>
          <w:color w:val="000000" w:themeColor="text1"/>
          <w:sz w:val="24"/>
          <w:szCs w:val="24"/>
        </w:rPr>
        <w:t>淨利</w:t>
      </w:r>
      <w:r w:rsidRPr="00F76535">
        <w:rPr>
          <w:rFonts w:hAnsi="標楷體" w:hint="eastAsia"/>
          <w:color w:val="000000" w:themeColor="text1"/>
          <w:sz w:val="24"/>
          <w:szCs w:val="24"/>
        </w:rPr>
        <w:t>23,125,993元，嘉義縣政府照數核定，</w:t>
      </w:r>
      <w:proofErr w:type="gramStart"/>
      <w:r w:rsidRPr="00F76535">
        <w:rPr>
          <w:rFonts w:hAnsi="標楷體" w:hint="eastAsia"/>
          <w:color w:val="000000" w:themeColor="text1"/>
          <w:sz w:val="24"/>
          <w:szCs w:val="24"/>
        </w:rPr>
        <w:t>經本室審核</w:t>
      </w:r>
      <w:proofErr w:type="gramEnd"/>
      <w:r w:rsidRPr="00F76535">
        <w:rPr>
          <w:rFonts w:hAnsi="標楷體" w:hint="eastAsia"/>
          <w:color w:val="000000" w:themeColor="text1"/>
          <w:sz w:val="24"/>
          <w:szCs w:val="24"/>
        </w:rPr>
        <w:t>結果，尚無不合，審定</w:t>
      </w:r>
      <w:proofErr w:type="gramStart"/>
      <w:r w:rsidRPr="00F76535">
        <w:rPr>
          <w:rFonts w:hAnsi="標楷體" w:hint="eastAsia"/>
          <w:color w:val="000000" w:themeColor="text1"/>
          <w:sz w:val="24"/>
          <w:szCs w:val="24"/>
        </w:rPr>
        <w:t>113</w:t>
      </w:r>
      <w:proofErr w:type="gramEnd"/>
      <w:r w:rsidRPr="00F76535">
        <w:rPr>
          <w:rFonts w:hAnsi="標楷體" w:hint="eastAsia"/>
          <w:color w:val="000000" w:themeColor="text1"/>
          <w:sz w:val="24"/>
          <w:szCs w:val="24"/>
        </w:rPr>
        <w:t>年度決算</w:t>
      </w:r>
      <w:r w:rsidRPr="00F76535">
        <w:rPr>
          <w:rFonts w:hint="eastAsia"/>
          <w:color w:val="000000" w:themeColor="text1"/>
          <w:sz w:val="24"/>
          <w:szCs w:val="24"/>
        </w:rPr>
        <w:t>淨利</w:t>
      </w:r>
      <w:r w:rsidRPr="00F76535">
        <w:rPr>
          <w:rFonts w:hAnsi="標楷體" w:hint="eastAsia"/>
          <w:color w:val="000000" w:themeColor="text1"/>
          <w:sz w:val="24"/>
          <w:szCs w:val="24"/>
        </w:rPr>
        <w:t>23,125,993元。</w:t>
      </w:r>
    </w:p>
    <w:p w:rsidR="002A5A77" w:rsidRPr="00F76535" w:rsidRDefault="002A5A77" w:rsidP="002A5A77">
      <w:pPr>
        <w:overflowPunct w:val="0"/>
        <w:snapToGrid w:val="0"/>
        <w:spacing w:line="440" w:lineRule="exact"/>
        <w:ind w:firstLineChars="300" w:firstLine="721"/>
        <w:jc w:val="both"/>
        <w:rPr>
          <w:rFonts w:hAnsi="標楷體"/>
          <w:color w:val="000000" w:themeColor="text1"/>
          <w:sz w:val="24"/>
          <w:szCs w:val="24"/>
        </w:rPr>
      </w:pPr>
      <w:bookmarkStart w:id="3" w:name="_Hlk43191846"/>
      <w:r w:rsidRPr="00F76535">
        <w:rPr>
          <w:rFonts w:hAnsi="標楷體" w:hint="eastAsia"/>
          <w:b/>
          <w:color w:val="000000" w:themeColor="text1"/>
          <w:sz w:val="24"/>
          <w:szCs w:val="24"/>
        </w:rPr>
        <w:t>（2）</w:t>
      </w:r>
      <w:bookmarkEnd w:id="3"/>
      <w:r w:rsidRPr="00F76535">
        <w:rPr>
          <w:rFonts w:hAnsi="標楷體" w:hint="eastAsia"/>
          <w:b/>
          <w:color w:val="000000" w:themeColor="text1"/>
          <w:sz w:val="24"/>
          <w:szCs w:val="24"/>
        </w:rPr>
        <w:t>盈虧撥補</w:t>
      </w:r>
      <w:r w:rsidRPr="00F76535">
        <w:rPr>
          <w:rFonts w:hAnsi="標楷體" w:hint="eastAsia"/>
          <w:color w:val="000000" w:themeColor="text1"/>
          <w:sz w:val="24"/>
          <w:szCs w:val="24"/>
        </w:rPr>
        <w:t xml:space="preserve">　</w:t>
      </w:r>
      <w:proofErr w:type="gramStart"/>
      <w:r w:rsidRPr="00F76535">
        <w:rPr>
          <w:rFonts w:hAnsi="標楷體" w:hint="eastAsia"/>
          <w:color w:val="000000" w:themeColor="text1"/>
          <w:sz w:val="24"/>
          <w:szCs w:val="24"/>
        </w:rPr>
        <w:t>113</w:t>
      </w:r>
      <w:proofErr w:type="gramEnd"/>
      <w:r w:rsidRPr="00F76535">
        <w:rPr>
          <w:rFonts w:hAnsi="標楷體" w:hint="eastAsia"/>
          <w:color w:val="000000" w:themeColor="text1"/>
          <w:sz w:val="24"/>
          <w:szCs w:val="24"/>
        </w:rPr>
        <w:t>年度審定本期</w:t>
      </w:r>
      <w:r w:rsidRPr="00F76535">
        <w:rPr>
          <w:rFonts w:hint="eastAsia"/>
          <w:color w:val="000000" w:themeColor="text1"/>
          <w:sz w:val="24"/>
          <w:szCs w:val="24"/>
        </w:rPr>
        <w:t>淨利</w:t>
      </w:r>
      <w:r w:rsidRPr="00F76535">
        <w:rPr>
          <w:rFonts w:hAnsi="標楷體" w:hint="eastAsia"/>
          <w:color w:val="000000" w:themeColor="text1"/>
          <w:sz w:val="24"/>
          <w:szCs w:val="24"/>
        </w:rPr>
        <w:t>23,125,993元</w:t>
      </w:r>
      <w:r w:rsidRPr="00F76535">
        <w:rPr>
          <w:rFonts w:hint="eastAsia"/>
          <w:color w:val="000000" w:themeColor="text1"/>
          <w:sz w:val="24"/>
          <w:szCs w:val="24"/>
        </w:rPr>
        <w:t>，全數填補以前年度累積虧損後，尚有待填補之虧損380,141,066元，留待以後年度填補。</w:t>
      </w:r>
    </w:p>
    <w:p w:rsidR="002A5A77" w:rsidRPr="00F76535" w:rsidRDefault="002A5A77" w:rsidP="002A5A77">
      <w:pPr>
        <w:overflowPunct w:val="0"/>
        <w:snapToGrid w:val="0"/>
        <w:spacing w:line="440" w:lineRule="exact"/>
        <w:ind w:leftChars="315" w:left="504"/>
        <w:jc w:val="both"/>
        <w:rPr>
          <w:rFonts w:hAnsi="標楷體"/>
          <w:b/>
          <w:color w:val="000000" w:themeColor="text1"/>
          <w:sz w:val="28"/>
          <w:szCs w:val="28"/>
        </w:rPr>
      </w:pPr>
      <w:r w:rsidRPr="00F76535">
        <w:rPr>
          <w:rFonts w:hAnsi="標楷體" w:hint="eastAsia"/>
          <w:b/>
          <w:color w:val="000000" w:themeColor="text1"/>
          <w:sz w:val="28"/>
          <w:szCs w:val="28"/>
        </w:rPr>
        <w:t>4.現金流量之查核</w:t>
      </w:r>
    </w:p>
    <w:p w:rsidR="002A5A77" w:rsidRPr="00F76535" w:rsidRDefault="002A5A77" w:rsidP="002A5A77">
      <w:pPr>
        <w:overflowPunct w:val="0"/>
        <w:snapToGrid w:val="0"/>
        <w:spacing w:line="440" w:lineRule="exact"/>
        <w:ind w:firstLineChars="200" w:firstLine="480"/>
        <w:jc w:val="both"/>
        <w:rPr>
          <w:rFonts w:hAnsi="標楷體"/>
          <w:color w:val="000000" w:themeColor="text1"/>
          <w:sz w:val="24"/>
          <w:szCs w:val="24"/>
        </w:rPr>
      </w:pPr>
      <w:proofErr w:type="gramStart"/>
      <w:r w:rsidRPr="00F76535">
        <w:rPr>
          <w:rFonts w:hAnsi="標楷體" w:hint="eastAsia"/>
          <w:color w:val="000000" w:themeColor="text1"/>
          <w:sz w:val="24"/>
          <w:szCs w:val="24"/>
        </w:rPr>
        <w:t>113</w:t>
      </w:r>
      <w:proofErr w:type="gramEnd"/>
      <w:r w:rsidRPr="00F76535">
        <w:rPr>
          <w:rFonts w:hAnsi="標楷體" w:hint="eastAsia"/>
          <w:color w:val="000000" w:themeColor="text1"/>
          <w:sz w:val="24"/>
          <w:szCs w:val="24"/>
        </w:rPr>
        <w:t>年度期初現金及約當現金1億3,942萬餘元，經營業、投資及籌資活動結果，現金及約當現金淨增</w:t>
      </w:r>
      <w:r>
        <w:rPr>
          <w:rFonts w:hAnsi="標楷體" w:hint="eastAsia"/>
          <w:color w:val="000000" w:themeColor="text1"/>
          <w:sz w:val="24"/>
          <w:szCs w:val="24"/>
        </w:rPr>
        <w:t>4,550</w:t>
      </w:r>
      <w:r w:rsidRPr="00F76535">
        <w:rPr>
          <w:rFonts w:hAnsi="標楷體" w:hint="eastAsia"/>
          <w:color w:val="000000" w:themeColor="text1"/>
          <w:sz w:val="24"/>
          <w:szCs w:val="24"/>
        </w:rPr>
        <w:t>萬餘元，期末現金及約當現金為1億8,493萬餘元；其現金及約當現金</w:t>
      </w:r>
      <w:proofErr w:type="gramStart"/>
      <w:r w:rsidRPr="00F76535">
        <w:rPr>
          <w:rFonts w:hAnsi="標楷體" w:hint="eastAsia"/>
          <w:color w:val="000000" w:themeColor="text1"/>
          <w:sz w:val="24"/>
          <w:szCs w:val="24"/>
        </w:rPr>
        <w:t>淨增數與</w:t>
      </w:r>
      <w:proofErr w:type="gramEnd"/>
      <w:r w:rsidRPr="00F76535">
        <w:rPr>
          <w:rFonts w:hAnsi="標楷體" w:hint="eastAsia"/>
          <w:color w:val="000000" w:themeColor="text1"/>
          <w:sz w:val="24"/>
          <w:szCs w:val="24"/>
        </w:rPr>
        <w:t>預算淨減數834萬餘元，相距5,384萬餘元，主要係搭乘大眾交通工具人數增加及交通部調整</w:t>
      </w:r>
      <w:r w:rsidRPr="00F76535">
        <w:rPr>
          <w:rFonts w:hAnsi="標楷體"/>
          <w:color w:val="000000" w:themeColor="text1"/>
          <w:sz w:val="24"/>
          <w:szCs w:val="24"/>
        </w:rPr>
        <w:t>一般公路客運及國道客運路線平面段現有票價及</w:t>
      </w:r>
      <w:proofErr w:type="gramStart"/>
      <w:r w:rsidRPr="00F76535">
        <w:rPr>
          <w:rFonts w:hAnsi="標楷體"/>
          <w:color w:val="000000" w:themeColor="text1"/>
          <w:sz w:val="24"/>
          <w:szCs w:val="24"/>
        </w:rPr>
        <w:t>準</w:t>
      </w:r>
      <w:proofErr w:type="gramEnd"/>
      <w:r w:rsidRPr="00F76535">
        <w:rPr>
          <w:rFonts w:hAnsi="標楷體"/>
          <w:color w:val="000000" w:themeColor="text1"/>
          <w:sz w:val="24"/>
          <w:szCs w:val="24"/>
        </w:rPr>
        <w:t>票價間之票差補貼，以及營運虧損補貼</w:t>
      </w:r>
      <w:r>
        <w:rPr>
          <w:rFonts w:hAnsi="標楷體" w:hint="eastAsia"/>
          <w:color w:val="000000" w:themeColor="text1"/>
          <w:sz w:val="24"/>
          <w:szCs w:val="24"/>
        </w:rPr>
        <w:t>，</w:t>
      </w:r>
      <w:r w:rsidRPr="00F76535">
        <w:rPr>
          <w:rFonts w:hAnsi="標楷體" w:hint="eastAsia"/>
          <w:color w:val="000000" w:themeColor="text1"/>
          <w:sz w:val="24"/>
          <w:szCs w:val="24"/>
        </w:rPr>
        <w:t>公車營收增加所致。又營業活動之淨現金流入4,876萬餘元，主要係經營獲利；投資活動之淨現金流出3,789萬餘元，主要係購置交通及運輸設備；籌資活動之淨現金流入3,463萬餘元，主要係</w:t>
      </w:r>
      <w:r>
        <w:rPr>
          <w:rFonts w:hAnsi="標楷體" w:hint="eastAsia"/>
          <w:color w:val="000000" w:themeColor="text1"/>
          <w:sz w:val="24"/>
          <w:szCs w:val="24"/>
        </w:rPr>
        <w:t>縣政府</w:t>
      </w:r>
      <w:r w:rsidRPr="00F76535">
        <w:rPr>
          <w:rFonts w:hAnsi="標楷體" w:hint="eastAsia"/>
          <w:color w:val="000000" w:themeColor="text1"/>
          <w:sz w:val="24"/>
          <w:szCs w:val="24"/>
        </w:rPr>
        <w:t>增加</w:t>
      </w:r>
      <w:r>
        <w:rPr>
          <w:rFonts w:hAnsi="標楷體" w:hint="eastAsia"/>
          <w:color w:val="000000" w:themeColor="text1"/>
          <w:sz w:val="24"/>
          <w:szCs w:val="24"/>
        </w:rPr>
        <w:t>投資</w:t>
      </w:r>
      <w:r w:rsidRPr="00F76535">
        <w:rPr>
          <w:rFonts w:hAnsi="標楷體" w:hint="eastAsia"/>
          <w:color w:val="000000" w:themeColor="text1"/>
          <w:sz w:val="24"/>
          <w:szCs w:val="24"/>
        </w:rPr>
        <w:t>。</w:t>
      </w:r>
    </w:p>
    <w:p w:rsidR="002A5A77" w:rsidRPr="00F76535" w:rsidRDefault="002A5A77" w:rsidP="002A5A77">
      <w:pPr>
        <w:overflowPunct w:val="0"/>
        <w:snapToGrid w:val="0"/>
        <w:spacing w:line="440" w:lineRule="exact"/>
        <w:ind w:firstLineChars="200" w:firstLine="480"/>
        <w:jc w:val="both"/>
        <w:rPr>
          <w:rFonts w:hAnsi="標楷體"/>
          <w:color w:val="000000" w:themeColor="text1"/>
          <w:sz w:val="24"/>
          <w:szCs w:val="24"/>
        </w:rPr>
      </w:pPr>
      <w:r w:rsidRPr="00F76535">
        <w:rPr>
          <w:rFonts w:hAnsi="標楷體" w:hint="eastAsia"/>
          <w:color w:val="000000" w:themeColor="text1"/>
          <w:sz w:val="24"/>
          <w:szCs w:val="24"/>
        </w:rPr>
        <w:t>茲將該處</w:t>
      </w:r>
      <w:proofErr w:type="gramStart"/>
      <w:r w:rsidRPr="00F76535">
        <w:rPr>
          <w:rFonts w:hAnsi="標楷體" w:hint="eastAsia"/>
          <w:color w:val="000000" w:themeColor="text1"/>
          <w:sz w:val="24"/>
          <w:szCs w:val="24"/>
        </w:rPr>
        <w:t>113</w:t>
      </w:r>
      <w:proofErr w:type="gramEnd"/>
      <w:r w:rsidRPr="00F76535">
        <w:rPr>
          <w:rFonts w:hAnsi="標楷體" w:hint="eastAsia"/>
          <w:color w:val="000000" w:themeColor="text1"/>
          <w:sz w:val="24"/>
          <w:szCs w:val="24"/>
        </w:rPr>
        <w:t>年度損益計算、盈虧撥補審定數額、盈虧審定後現金流量與資產負債情形，分別列表如次：</w:t>
      </w:r>
    </w:p>
    <w:p w:rsidR="002A5A77" w:rsidRPr="007D256F" w:rsidRDefault="002A5A77" w:rsidP="002A5A77">
      <w:pPr>
        <w:overflowPunct w:val="0"/>
        <w:spacing w:line="400" w:lineRule="exact"/>
        <w:jc w:val="center"/>
        <w:rPr>
          <w:rFonts w:hAnsi="標楷體"/>
          <w:b/>
          <w:bCs/>
          <w:color w:val="000000" w:themeColor="text1"/>
          <w:kern w:val="16"/>
          <w:sz w:val="32"/>
          <w:szCs w:val="32"/>
          <w:u w:val="single"/>
        </w:rPr>
      </w:pPr>
      <w:r w:rsidRPr="007D256F">
        <w:rPr>
          <w:rFonts w:hAnsi="標楷體" w:hint="eastAsia"/>
          <w:b/>
          <w:bCs/>
          <w:color w:val="000000" w:themeColor="text1"/>
          <w:kern w:val="16"/>
          <w:sz w:val="32"/>
          <w:szCs w:val="32"/>
          <w:u w:val="single"/>
        </w:rPr>
        <w:t>嘉義縣公共汽車管理處損益計算審定表</w:t>
      </w:r>
    </w:p>
    <w:p w:rsidR="002A5A77" w:rsidRPr="007D256F" w:rsidRDefault="002A5A77" w:rsidP="002A5A77">
      <w:pPr>
        <w:overflowPunct w:val="0"/>
        <w:spacing w:before="120" w:after="120" w:line="240" w:lineRule="exact"/>
        <w:jc w:val="center"/>
        <w:rPr>
          <w:rFonts w:hAnsi="標楷體"/>
          <w:color w:val="000000" w:themeColor="text1"/>
          <w:sz w:val="22"/>
        </w:rPr>
      </w:pPr>
      <w:r w:rsidRPr="007D256F">
        <w:rPr>
          <w:rFonts w:hAnsi="標楷體" w:hint="eastAsia"/>
          <w:color w:val="000000" w:themeColor="text1"/>
          <w:sz w:val="22"/>
        </w:rPr>
        <w:t>中 華 民 國</w:t>
      </w:r>
      <w:r>
        <w:rPr>
          <w:rFonts w:hAnsi="標楷體" w:hint="eastAsia"/>
          <w:color w:val="000000" w:themeColor="text1"/>
          <w:sz w:val="22"/>
        </w:rPr>
        <w:t xml:space="preserve"> 113</w:t>
      </w:r>
      <w:r w:rsidRPr="007D256F">
        <w:rPr>
          <w:rFonts w:hAnsi="標楷體" w:hint="eastAsia"/>
          <w:color w:val="000000" w:themeColor="text1"/>
          <w:sz w:val="22"/>
        </w:rPr>
        <w:t xml:space="preserve"> 年 度</w:t>
      </w:r>
    </w:p>
    <w:p w:rsidR="002A5A77" w:rsidRPr="007D256F" w:rsidRDefault="002A5A77" w:rsidP="002A5A77">
      <w:pPr>
        <w:overflowPunct w:val="0"/>
        <w:spacing w:line="240" w:lineRule="exact"/>
        <w:rPr>
          <w:color w:val="000000" w:themeColor="text1"/>
          <w:kern w:val="16"/>
          <w:sz w:val="20"/>
        </w:rPr>
      </w:pPr>
      <w:r w:rsidRPr="007D256F">
        <w:rPr>
          <w:rFonts w:hint="eastAsia"/>
          <w:color w:val="000000" w:themeColor="text1"/>
          <w:kern w:val="16"/>
          <w:sz w:val="20"/>
        </w:rPr>
        <w:t>單位：新臺幣元</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23"/>
        <w:gridCol w:w="1431"/>
        <w:gridCol w:w="1432"/>
        <w:gridCol w:w="1432"/>
        <w:gridCol w:w="1432"/>
        <w:gridCol w:w="1327"/>
        <w:gridCol w:w="876"/>
      </w:tblGrid>
      <w:tr w:rsidR="002A5A77" w:rsidRPr="007D256F" w:rsidTr="0054656A">
        <w:trPr>
          <w:trHeight w:val="567"/>
        </w:trPr>
        <w:tc>
          <w:tcPr>
            <w:tcW w:w="2023" w:type="dxa"/>
            <w:vMerge w:val="restart"/>
            <w:tcBorders>
              <w:top w:val="single" w:sz="2" w:space="0" w:color="auto"/>
              <w:left w:val="nil"/>
              <w:bottom w:val="single" w:sz="4" w:space="0" w:color="auto"/>
              <w:right w:val="single" w:sz="4" w:space="0" w:color="auto"/>
            </w:tcBorders>
            <w:vAlign w:val="center"/>
            <w:hideMark/>
          </w:tcPr>
          <w:p w:rsidR="002A5A77" w:rsidRPr="007D256F" w:rsidRDefault="002A5A77" w:rsidP="008E35C9">
            <w:pPr>
              <w:overflowPunct w:val="0"/>
              <w:ind w:left="113" w:right="113"/>
              <w:jc w:val="distribute"/>
              <w:rPr>
                <w:rFonts w:hAnsi="標楷體"/>
                <w:color w:val="000000" w:themeColor="text1"/>
                <w:sz w:val="20"/>
              </w:rPr>
            </w:pPr>
            <w:r w:rsidRPr="007D256F">
              <w:rPr>
                <w:rFonts w:hAnsi="標楷體" w:hint="eastAsia"/>
                <w:color w:val="000000" w:themeColor="text1"/>
                <w:sz w:val="20"/>
              </w:rPr>
              <w:t>科目</w:t>
            </w:r>
          </w:p>
        </w:tc>
        <w:tc>
          <w:tcPr>
            <w:tcW w:w="1431" w:type="dxa"/>
            <w:vMerge w:val="restart"/>
            <w:tcBorders>
              <w:top w:val="single" w:sz="2"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ind w:left="113" w:right="113"/>
              <w:jc w:val="distribute"/>
              <w:rPr>
                <w:rFonts w:hAnsi="標楷體"/>
                <w:color w:val="000000" w:themeColor="text1"/>
                <w:sz w:val="20"/>
              </w:rPr>
            </w:pPr>
            <w:r w:rsidRPr="007D256F">
              <w:rPr>
                <w:rFonts w:hAnsi="標楷體" w:hint="eastAsia"/>
                <w:color w:val="000000" w:themeColor="text1"/>
                <w:sz w:val="20"/>
              </w:rPr>
              <w:t>預算數</w:t>
            </w:r>
          </w:p>
        </w:tc>
        <w:tc>
          <w:tcPr>
            <w:tcW w:w="1432" w:type="dxa"/>
            <w:vMerge w:val="restart"/>
            <w:tcBorders>
              <w:top w:val="single" w:sz="2"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ind w:left="113" w:right="113"/>
              <w:jc w:val="distribute"/>
              <w:rPr>
                <w:rFonts w:hAnsi="標楷體"/>
                <w:color w:val="000000" w:themeColor="text1"/>
                <w:sz w:val="20"/>
              </w:rPr>
            </w:pPr>
            <w:r w:rsidRPr="007D256F">
              <w:rPr>
                <w:rFonts w:hAnsi="標楷體" w:hint="eastAsia"/>
                <w:color w:val="000000" w:themeColor="text1"/>
                <w:sz w:val="20"/>
              </w:rPr>
              <w:t>決算數</w:t>
            </w:r>
          </w:p>
        </w:tc>
        <w:tc>
          <w:tcPr>
            <w:tcW w:w="1432" w:type="dxa"/>
            <w:vMerge w:val="restart"/>
            <w:tcBorders>
              <w:top w:val="single" w:sz="2"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ind w:left="50" w:right="50"/>
              <w:jc w:val="distribute"/>
              <w:rPr>
                <w:rFonts w:hAnsi="標楷體"/>
                <w:color w:val="000000" w:themeColor="text1"/>
                <w:spacing w:val="-10"/>
                <w:w w:val="98"/>
                <w:sz w:val="20"/>
              </w:rPr>
            </w:pPr>
            <w:r w:rsidRPr="007D256F">
              <w:rPr>
                <w:rFonts w:hAnsi="標楷體" w:hint="eastAsia"/>
                <w:color w:val="000000" w:themeColor="text1"/>
                <w:sz w:val="20"/>
              </w:rPr>
              <w:t>修正數</w:t>
            </w:r>
          </w:p>
        </w:tc>
        <w:tc>
          <w:tcPr>
            <w:tcW w:w="1432" w:type="dxa"/>
            <w:vMerge w:val="restart"/>
            <w:tcBorders>
              <w:top w:val="single" w:sz="2"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ind w:left="113" w:right="113"/>
              <w:jc w:val="distribute"/>
              <w:rPr>
                <w:rFonts w:hAnsi="標楷體"/>
                <w:color w:val="000000" w:themeColor="text1"/>
                <w:sz w:val="20"/>
              </w:rPr>
            </w:pPr>
            <w:r w:rsidRPr="007D256F">
              <w:rPr>
                <w:rFonts w:hAnsi="標楷體" w:hint="eastAsia"/>
                <w:color w:val="000000" w:themeColor="text1"/>
                <w:sz w:val="20"/>
              </w:rPr>
              <w:t>決算審定數</w:t>
            </w:r>
          </w:p>
        </w:tc>
        <w:tc>
          <w:tcPr>
            <w:tcW w:w="2203" w:type="dxa"/>
            <w:gridSpan w:val="2"/>
            <w:tcBorders>
              <w:top w:val="single" w:sz="2" w:space="0" w:color="auto"/>
              <w:left w:val="single" w:sz="4" w:space="0" w:color="auto"/>
              <w:bottom w:val="nil"/>
              <w:right w:val="nil"/>
            </w:tcBorders>
            <w:vAlign w:val="center"/>
            <w:hideMark/>
          </w:tcPr>
          <w:p w:rsidR="002A5A77" w:rsidRPr="007D256F" w:rsidRDefault="002A5A77" w:rsidP="00D4638F">
            <w:pPr>
              <w:overflowPunct w:val="0"/>
              <w:spacing w:line="240" w:lineRule="exact"/>
              <w:ind w:left="113" w:right="113"/>
              <w:jc w:val="distribute"/>
              <w:rPr>
                <w:rFonts w:hAnsi="標楷體"/>
                <w:color w:val="000000" w:themeColor="text1"/>
                <w:sz w:val="20"/>
              </w:rPr>
            </w:pPr>
            <w:r w:rsidRPr="007D256F">
              <w:rPr>
                <w:rFonts w:hAnsi="標楷體" w:hint="eastAsia"/>
                <w:color w:val="000000" w:themeColor="text1"/>
                <w:sz w:val="20"/>
              </w:rPr>
              <w:t>審定數與預算</w:t>
            </w:r>
            <w:r w:rsidR="00D4638F" w:rsidRPr="007D256F">
              <w:rPr>
                <w:rFonts w:hAnsi="標楷體" w:hint="eastAsia"/>
                <w:color w:val="000000" w:themeColor="text1"/>
                <w:sz w:val="20"/>
              </w:rPr>
              <w:t>數</w:t>
            </w:r>
            <w:r w:rsidR="00D4638F">
              <w:rPr>
                <w:rFonts w:hAnsi="標楷體"/>
                <w:color w:val="000000" w:themeColor="text1"/>
                <w:sz w:val="20"/>
              </w:rPr>
              <w:br/>
            </w:r>
            <w:r w:rsidRPr="007D256F">
              <w:rPr>
                <w:rFonts w:hAnsi="標楷體" w:hint="eastAsia"/>
                <w:color w:val="000000" w:themeColor="text1"/>
                <w:sz w:val="20"/>
              </w:rPr>
              <w:t>比較增減</w:t>
            </w:r>
          </w:p>
        </w:tc>
      </w:tr>
      <w:tr w:rsidR="002A5A77" w:rsidRPr="007D256F" w:rsidTr="0054656A">
        <w:trPr>
          <w:trHeight w:val="283"/>
        </w:trPr>
        <w:tc>
          <w:tcPr>
            <w:tcW w:w="2023" w:type="dxa"/>
            <w:vMerge/>
            <w:tcBorders>
              <w:top w:val="single" w:sz="2" w:space="0" w:color="auto"/>
              <w:left w:val="nil"/>
              <w:bottom w:val="single" w:sz="4" w:space="0" w:color="auto"/>
              <w:right w:val="single" w:sz="4" w:space="0" w:color="auto"/>
            </w:tcBorders>
            <w:vAlign w:val="center"/>
            <w:hideMark/>
          </w:tcPr>
          <w:p w:rsidR="002A5A77" w:rsidRPr="007D256F" w:rsidRDefault="002A5A77" w:rsidP="008E35C9">
            <w:pPr>
              <w:widowControl/>
              <w:jc w:val="left"/>
              <w:rPr>
                <w:rFonts w:hAnsi="標楷體"/>
                <w:color w:val="000000" w:themeColor="text1"/>
                <w:sz w:val="20"/>
              </w:rPr>
            </w:pPr>
          </w:p>
        </w:tc>
        <w:tc>
          <w:tcPr>
            <w:tcW w:w="1431" w:type="dxa"/>
            <w:vMerge/>
            <w:tcBorders>
              <w:top w:val="single" w:sz="2" w:space="0" w:color="auto"/>
              <w:left w:val="single" w:sz="4" w:space="0" w:color="auto"/>
              <w:bottom w:val="single" w:sz="4" w:space="0" w:color="auto"/>
              <w:right w:val="single" w:sz="4" w:space="0" w:color="auto"/>
            </w:tcBorders>
            <w:vAlign w:val="center"/>
            <w:hideMark/>
          </w:tcPr>
          <w:p w:rsidR="002A5A77" w:rsidRPr="007D256F" w:rsidRDefault="002A5A77" w:rsidP="008E35C9">
            <w:pPr>
              <w:widowControl/>
              <w:jc w:val="left"/>
              <w:rPr>
                <w:rFonts w:hAnsi="標楷體"/>
                <w:color w:val="000000" w:themeColor="text1"/>
                <w:sz w:val="20"/>
              </w:rPr>
            </w:pPr>
          </w:p>
        </w:tc>
        <w:tc>
          <w:tcPr>
            <w:tcW w:w="1432" w:type="dxa"/>
            <w:vMerge/>
            <w:tcBorders>
              <w:top w:val="single" w:sz="2" w:space="0" w:color="auto"/>
              <w:left w:val="single" w:sz="4" w:space="0" w:color="auto"/>
              <w:bottom w:val="single" w:sz="4" w:space="0" w:color="auto"/>
              <w:right w:val="single" w:sz="4" w:space="0" w:color="auto"/>
            </w:tcBorders>
            <w:vAlign w:val="center"/>
            <w:hideMark/>
          </w:tcPr>
          <w:p w:rsidR="002A5A77" w:rsidRPr="007D256F" w:rsidRDefault="002A5A77" w:rsidP="008E35C9">
            <w:pPr>
              <w:widowControl/>
              <w:jc w:val="left"/>
              <w:rPr>
                <w:rFonts w:hAnsi="標楷體"/>
                <w:color w:val="000000" w:themeColor="text1"/>
                <w:sz w:val="20"/>
              </w:rPr>
            </w:pPr>
          </w:p>
        </w:tc>
        <w:tc>
          <w:tcPr>
            <w:tcW w:w="1432" w:type="dxa"/>
            <w:vMerge/>
            <w:tcBorders>
              <w:top w:val="single" w:sz="2" w:space="0" w:color="auto"/>
              <w:left w:val="single" w:sz="4" w:space="0" w:color="auto"/>
              <w:bottom w:val="single" w:sz="4" w:space="0" w:color="auto"/>
              <w:right w:val="single" w:sz="4" w:space="0" w:color="auto"/>
            </w:tcBorders>
            <w:vAlign w:val="center"/>
            <w:hideMark/>
          </w:tcPr>
          <w:p w:rsidR="002A5A77" w:rsidRPr="007D256F" w:rsidRDefault="002A5A77" w:rsidP="008E35C9">
            <w:pPr>
              <w:widowControl/>
              <w:jc w:val="left"/>
              <w:rPr>
                <w:rFonts w:hAnsi="標楷體"/>
                <w:color w:val="000000" w:themeColor="text1"/>
                <w:spacing w:val="-10"/>
                <w:w w:val="98"/>
                <w:sz w:val="20"/>
              </w:rPr>
            </w:pPr>
          </w:p>
        </w:tc>
        <w:tc>
          <w:tcPr>
            <w:tcW w:w="1432" w:type="dxa"/>
            <w:vMerge/>
            <w:tcBorders>
              <w:top w:val="single" w:sz="2" w:space="0" w:color="auto"/>
              <w:left w:val="single" w:sz="4" w:space="0" w:color="auto"/>
              <w:bottom w:val="single" w:sz="4" w:space="0" w:color="auto"/>
              <w:right w:val="single" w:sz="4" w:space="0" w:color="auto"/>
            </w:tcBorders>
            <w:vAlign w:val="center"/>
            <w:hideMark/>
          </w:tcPr>
          <w:p w:rsidR="002A5A77" w:rsidRPr="007D256F" w:rsidRDefault="002A5A77" w:rsidP="008E35C9">
            <w:pPr>
              <w:widowControl/>
              <w:jc w:val="left"/>
              <w:rPr>
                <w:rFonts w:hAnsi="標楷體"/>
                <w:color w:val="000000" w:themeColor="text1"/>
                <w:sz w:val="20"/>
              </w:rPr>
            </w:pPr>
          </w:p>
        </w:tc>
        <w:tc>
          <w:tcPr>
            <w:tcW w:w="1327" w:type="dxa"/>
            <w:tcBorders>
              <w:top w:val="single" w:sz="2"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ind w:left="113" w:right="113"/>
              <w:jc w:val="distribute"/>
              <w:rPr>
                <w:rFonts w:hAnsi="標楷體"/>
                <w:color w:val="000000" w:themeColor="text1"/>
                <w:sz w:val="20"/>
              </w:rPr>
            </w:pPr>
            <w:r w:rsidRPr="007D256F">
              <w:rPr>
                <w:rFonts w:hAnsi="標楷體" w:hint="eastAsia"/>
                <w:color w:val="000000" w:themeColor="text1"/>
                <w:sz w:val="20"/>
              </w:rPr>
              <w:t>金額</w:t>
            </w:r>
          </w:p>
        </w:tc>
        <w:tc>
          <w:tcPr>
            <w:tcW w:w="876" w:type="dxa"/>
            <w:tcBorders>
              <w:top w:val="single" w:sz="2" w:space="0" w:color="auto"/>
              <w:left w:val="single" w:sz="4" w:space="0" w:color="auto"/>
              <w:bottom w:val="single" w:sz="4" w:space="0" w:color="auto"/>
              <w:right w:val="nil"/>
            </w:tcBorders>
            <w:vAlign w:val="center"/>
            <w:hideMark/>
          </w:tcPr>
          <w:p w:rsidR="002A5A77" w:rsidRPr="007D256F" w:rsidRDefault="002A5A77" w:rsidP="008E35C9">
            <w:pPr>
              <w:overflowPunct w:val="0"/>
              <w:ind w:left="113" w:right="113"/>
              <w:jc w:val="distribute"/>
              <w:rPr>
                <w:rFonts w:hAnsi="標楷體"/>
                <w:color w:val="000000" w:themeColor="text1"/>
                <w:sz w:val="20"/>
              </w:rPr>
            </w:pPr>
            <w:r w:rsidRPr="007D256F">
              <w:rPr>
                <w:rFonts w:hAnsi="標楷體" w:hint="eastAsia"/>
                <w:color w:val="000000" w:themeColor="text1"/>
                <w:sz w:val="20"/>
              </w:rPr>
              <w:t>％</w:t>
            </w:r>
          </w:p>
        </w:tc>
      </w:tr>
      <w:tr w:rsidR="002A5A77" w:rsidRPr="007D256F" w:rsidTr="0054656A">
        <w:trPr>
          <w:trHeight w:val="441"/>
        </w:trPr>
        <w:tc>
          <w:tcPr>
            <w:tcW w:w="2023" w:type="dxa"/>
            <w:tcBorders>
              <w:top w:val="single" w:sz="4" w:space="0" w:color="auto"/>
              <w:left w:val="nil"/>
              <w:bottom w:val="nil"/>
              <w:right w:val="single" w:sz="4" w:space="0" w:color="auto"/>
            </w:tcBorders>
            <w:vAlign w:val="center"/>
            <w:hideMark/>
          </w:tcPr>
          <w:p w:rsidR="002A5A77" w:rsidRPr="00325DF0" w:rsidRDefault="002A5A77" w:rsidP="008E35C9">
            <w:pPr>
              <w:tabs>
                <w:tab w:val="center" w:pos="4153"/>
                <w:tab w:val="right" w:pos="8306"/>
              </w:tabs>
              <w:overflowPunct w:val="0"/>
              <w:ind w:leftChars="200" w:left="320" w:rightChars="50" w:right="80"/>
              <w:jc w:val="distribute"/>
              <w:rPr>
                <w:rFonts w:hAnsi="標楷體"/>
                <w:b/>
                <w:color w:val="000000" w:themeColor="text1"/>
                <w:sz w:val="20"/>
              </w:rPr>
            </w:pPr>
            <w:r w:rsidRPr="00325DF0">
              <w:rPr>
                <w:rFonts w:hAnsi="標楷體" w:hint="eastAsia"/>
                <w:b/>
                <w:color w:val="000000" w:themeColor="text1"/>
                <w:sz w:val="20"/>
              </w:rPr>
              <w:t>營業收入</w:t>
            </w:r>
          </w:p>
        </w:tc>
        <w:tc>
          <w:tcPr>
            <w:tcW w:w="1431" w:type="dxa"/>
            <w:tcBorders>
              <w:top w:val="single" w:sz="4" w:space="0" w:color="auto"/>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151,626,000</w:t>
            </w:r>
          </w:p>
        </w:tc>
        <w:tc>
          <w:tcPr>
            <w:tcW w:w="1432" w:type="dxa"/>
            <w:tcBorders>
              <w:top w:val="single" w:sz="4" w:space="0" w:color="auto"/>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194,210,608</w:t>
            </w:r>
          </w:p>
        </w:tc>
        <w:tc>
          <w:tcPr>
            <w:tcW w:w="1432" w:type="dxa"/>
            <w:tcBorders>
              <w:top w:val="single" w:sz="4" w:space="0" w:color="auto"/>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hint="eastAsia"/>
                <w:b/>
                <w:noProof/>
                <w:sz w:val="20"/>
              </w:rPr>
              <w:t>－</w:t>
            </w:r>
          </w:p>
        </w:tc>
        <w:tc>
          <w:tcPr>
            <w:tcW w:w="1432" w:type="dxa"/>
            <w:tcBorders>
              <w:top w:val="single" w:sz="4" w:space="0" w:color="auto"/>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194,210,608</w:t>
            </w:r>
          </w:p>
        </w:tc>
        <w:tc>
          <w:tcPr>
            <w:tcW w:w="1327" w:type="dxa"/>
            <w:tcBorders>
              <w:top w:val="single" w:sz="4" w:space="0" w:color="auto"/>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42,584,608</w:t>
            </w:r>
          </w:p>
        </w:tc>
        <w:tc>
          <w:tcPr>
            <w:tcW w:w="876" w:type="dxa"/>
            <w:tcBorders>
              <w:top w:val="single" w:sz="4" w:space="0" w:color="auto"/>
              <w:left w:val="single" w:sz="4" w:space="0" w:color="auto"/>
              <w:bottom w:val="nil"/>
              <w:right w:val="nil"/>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28.09</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300" w:left="480" w:rightChars="50" w:right="80"/>
              <w:jc w:val="distribute"/>
              <w:rPr>
                <w:rFonts w:hAnsi="標楷體"/>
                <w:color w:val="000000" w:themeColor="text1"/>
                <w:sz w:val="20"/>
              </w:rPr>
            </w:pPr>
            <w:r w:rsidRPr="007D256F">
              <w:rPr>
                <w:rFonts w:hAnsi="標楷體" w:hint="eastAsia"/>
                <w:color w:val="000000" w:themeColor="text1"/>
                <w:sz w:val="20"/>
              </w:rPr>
              <w:t>勞務收入</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151,626,000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194,210,608</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hint="eastAsia"/>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194,210,608</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xml:space="preserve"> 42,584,608</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xml:space="preserve"> 28.09</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325DF0" w:rsidRDefault="002A5A77" w:rsidP="008E35C9">
            <w:pPr>
              <w:tabs>
                <w:tab w:val="center" w:pos="4153"/>
                <w:tab w:val="right" w:pos="8306"/>
              </w:tabs>
              <w:overflowPunct w:val="0"/>
              <w:ind w:leftChars="200" w:left="320" w:rightChars="50" w:right="80"/>
              <w:jc w:val="distribute"/>
              <w:rPr>
                <w:rFonts w:hAnsi="標楷體"/>
                <w:b/>
                <w:color w:val="000000" w:themeColor="text1"/>
                <w:sz w:val="20"/>
              </w:rPr>
            </w:pPr>
            <w:r w:rsidRPr="00325DF0">
              <w:rPr>
                <w:rFonts w:hAnsi="標楷體" w:hint="eastAsia"/>
                <w:b/>
                <w:color w:val="000000" w:themeColor="text1"/>
                <w:sz w:val="20"/>
              </w:rPr>
              <w:t>營業成本</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163,009,000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160,910,921</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hint="eastAsia"/>
                <w:b/>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160,910,921</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- 2,098,079</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- 1.29</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300" w:left="480" w:rightChars="50" w:right="80"/>
              <w:jc w:val="distribute"/>
              <w:rPr>
                <w:rFonts w:hAnsi="標楷體"/>
                <w:color w:val="000000" w:themeColor="text1"/>
                <w:sz w:val="20"/>
              </w:rPr>
            </w:pPr>
            <w:r w:rsidRPr="007D256F">
              <w:rPr>
                <w:rFonts w:hAnsi="標楷體" w:hint="eastAsia"/>
                <w:color w:val="000000" w:themeColor="text1"/>
                <w:sz w:val="20"/>
              </w:rPr>
              <w:t>勞務成本</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163,009,000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160,910,921</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hint="eastAsia"/>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160,910,921</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- 2,098,079</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- 1.29</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325DF0" w:rsidRDefault="002A5A77" w:rsidP="008E35C9">
            <w:pPr>
              <w:tabs>
                <w:tab w:val="center" w:pos="4153"/>
                <w:tab w:val="right" w:pos="8306"/>
              </w:tabs>
              <w:overflowPunct w:val="0"/>
              <w:ind w:leftChars="200" w:left="320" w:rightChars="50" w:right="80"/>
              <w:jc w:val="distribute"/>
              <w:rPr>
                <w:rFonts w:hAnsi="標楷體"/>
                <w:b/>
                <w:color w:val="000000" w:themeColor="text1"/>
                <w:sz w:val="20"/>
              </w:rPr>
            </w:pPr>
            <w:r w:rsidRPr="00325DF0">
              <w:rPr>
                <w:rFonts w:hAnsi="標楷體" w:hint="eastAsia"/>
                <w:b/>
                <w:color w:val="000000" w:themeColor="text1"/>
                <w:sz w:val="20"/>
              </w:rPr>
              <w:t>營業毛利（毛損）</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- 11,383,000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33,299,687</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hint="eastAsia"/>
                <w:b/>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33,299,687</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44,682,687</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325DF0" w:rsidRDefault="002A5A77" w:rsidP="008E35C9">
            <w:pPr>
              <w:tabs>
                <w:tab w:val="center" w:pos="4153"/>
                <w:tab w:val="right" w:pos="8306"/>
              </w:tabs>
              <w:overflowPunct w:val="0"/>
              <w:ind w:leftChars="200" w:left="320" w:rightChars="50" w:right="80"/>
              <w:jc w:val="distribute"/>
              <w:rPr>
                <w:rFonts w:hAnsi="標楷體"/>
                <w:b/>
                <w:color w:val="000000" w:themeColor="text1"/>
                <w:sz w:val="20"/>
              </w:rPr>
            </w:pPr>
            <w:r w:rsidRPr="00325DF0">
              <w:rPr>
                <w:rFonts w:hAnsi="標楷體" w:hint="eastAsia"/>
                <w:b/>
                <w:color w:val="000000" w:themeColor="text1"/>
                <w:sz w:val="20"/>
              </w:rPr>
              <w:t>營業費用</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41,303,000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35,029,941</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hint="eastAsia"/>
                <w:b/>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35,029,941</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- 6,273,059</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- 15.19</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300" w:left="480" w:rightChars="50" w:right="80"/>
              <w:jc w:val="distribute"/>
              <w:rPr>
                <w:rFonts w:hAnsi="標楷體"/>
                <w:color w:val="000000" w:themeColor="text1"/>
                <w:sz w:val="20"/>
              </w:rPr>
            </w:pPr>
            <w:r w:rsidRPr="007D256F">
              <w:rPr>
                <w:rFonts w:hAnsi="標楷體" w:hint="eastAsia"/>
                <w:color w:val="000000" w:themeColor="text1"/>
                <w:sz w:val="20"/>
              </w:rPr>
              <w:t>業務費用</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7,429,000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6,183,220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hint="eastAsia"/>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6,183,220</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- 1,245,780</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- 16.77</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300" w:left="480" w:rightChars="50" w:right="80"/>
              <w:jc w:val="distribute"/>
              <w:rPr>
                <w:rFonts w:hAnsi="標楷體"/>
                <w:color w:val="000000" w:themeColor="text1"/>
                <w:sz w:val="20"/>
              </w:rPr>
            </w:pPr>
            <w:r w:rsidRPr="007D256F">
              <w:rPr>
                <w:rFonts w:hAnsi="標楷體" w:hint="eastAsia"/>
                <w:color w:val="000000" w:themeColor="text1"/>
                <w:sz w:val="20"/>
              </w:rPr>
              <w:t>管理費用</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33,874,000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28,846,721</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hint="eastAsia"/>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28,846,721</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- 5,027,279</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- 14.84</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65" w:left="104" w:rightChars="50" w:right="80"/>
              <w:jc w:val="distribute"/>
              <w:rPr>
                <w:rFonts w:hAnsi="標楷體"/>
                <w:b/>
                <w:color w:val="000000" w:themeColor="text1"/>
                <w:sz w:val="20"/>
              </w:rPr>
            </w:pPr>
            <w:r w:rsidRPr="007D256F">
              <w:rPr>
                <w:rFonts w:hAnsi="標楷體" w:hint="eastAsia"/>
                <w:b/>
                <w:color w:val="000000" w:themeColor="text1"/>
                <w:sz w:val="20"/>
              </w:rPr>
              <w:t>營業利益（損失）</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- 52,686,000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- 1,730,254</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hint="eastAsia"/>
                <w:b/>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- 1,730,254</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50,955,746</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- 96.72</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200" w:left="320" w:rightChars="50" w:right="80"/>
              <w:jc w:val="distribute"/>
              <w:rPr>
                <w:rFonts w:hAnsi="標楷體"/>
                <w:color w:val="000000" w:themeColor="text1"/>
                <w:sz w:val="20"/>
              </w:rPr>
            </w:pPr>
            <w:r w:rsidRPr="00325DF0">
              <w:rPr>
                <w:rFonts w:hAnsi="標楷體" w:hint="eastAsia"/>
                <w:b/>
                <w:color w:val="000000" w:themeColor="text1"/>
                <w:sz w:val="20"/>
              </w:rPr>
              <w:t>營業外收入</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26,595,000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28,470,484</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hint="eastAsia"/>
                <w:b/>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28,470,484</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1,875,484</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7.05</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300" w:left="480" w:rightChars="50" w:right="80"/>
              <w:jc w:val="distribute"/>
              <w:rPr>
                <w:rFonts w:hAnsi="標楷體"/>
                <w:color w:val="000000" w:themeColor="text1"/>
                <w:sz w:val="20"/>
              </w:rPr>
            </w:pPr>
            <w:r w:rsidRPr="007D256F">
              <w:rPr>
                <w:rFonts w:hAnsi="標楷體" w:hint="eastAsia"/>
                <w:color w:val="000000" w:themeColor="text1"/>
                <w:sz w:val="20"/>
              </w:rPr>
              <w:t>財務收入</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1,000,000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1,781,416</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hint="eastAsia"/>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1,781,416</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xml:space="preserve"> 781,416</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xml:space="preserve"> 78.14</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300" w:left="480" w:rightChars="50" w:right="80"/>
              <w:jc w:val="distribute"/>
              <w:rPr>
                <w:rFonts w:hAnsi="標楷體"/>
                <w:color w:val="000000" w:themeColor="text1"/>
                <w:sz w:val="20"/>
              </w:rPr>
            </w:pPr>
            <w:r w:rsidRPr="007D256F">
              <w:rPr>
                <w:rFonts w:hAnsi="標楷體" w:hint="eastAsia"/>
                <w:color w:val="000000" w:themeColor="text1"/>
                <w:sz w:val="20"/>
              </w:rPr>
              <w:t>其他營業外收入</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25,595,000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26,689,068</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hint="eastAsia"/>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26,689,068</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xml:space="preserve"> 1,094,068</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xml:space="preserve"> 4.27</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325DF0" w:rsidRDefault="002A5A77" w:rsidP="008E35C9">
            <w:pPr>
              <w:tabs>
                <w:tab w:val="center" w:pos="4153"/>
                <w:tab w:val="right" w:pos="8306"/>
              </w:tabs>
              <w:overflowPunct w:val="0"/>
              <w:ind w:leftChars="200" w:left="320" w:rightChars="50" w:right="80"/>
              <w:jc w:val="distribute"/>
              <w:rPr>
                <w:rFonts w:hAnsi="標楷體"/>
                <w:b/>
                <w:color w:val="000000" w:themeColor="text1"/>
                <w:sz w:val="20"/>
              </w:rPr>
            </w:pPr>
            <w:r w:rsidRPr="00325DF0">
              <w:rPr>
                <w:rFonts w:hAnsi="標楷體" w:hint="eastAsia"/>
                <w:b/>
                <w:color w:val="000000" w:themeColor="text1"/>
                <w:sz w:val="20"/>
              </w:rPr>
              <w:t>營業外費用</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2,808,000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3,614,237</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hint="eastAsia"/>
                <w:b/>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3,614,237</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806,237</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28.71</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300" w:left="480" w:rightChars="50" w:right="80"/>
              <w:jc w:val="distribute"/>
              <w:rPr>
                <w:rFonts w:hAnsi="標楷體"/>
                <w:color w:val="000000" w:themeColor="text1"/>
                <w:sz w:val="20"/>
              </w:rPr>
            </w:pPr>
            <w:r w:rsidRPr="007D256F">
              <w:rPr>
                <w:rFonts w:hAnsi="標楷體" w:hint="eastAsia"/>
                <w:color w:val="000000" w:themeColor="text1"/>
                <w:sz w:val="20"/>
              </w:rPr>
              <w:t>其他營業外費用</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2,808,000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3,614,237</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hint="eastAsia"/>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3,614,237</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xml:space="preserve"> 806,237</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sz w:val="20"/>
              </w:rPr>
            </w:pPr>
            <w:r w:rsidRPr="005547C0">
              <w:rPr>
                <w:rFonts w:ascii="細明體" w:eastAsia="細明體" w:hAnsi="細明體"/>
                <w:noProof/>
                <w:sz w:val="20"/>
              </w:rPr>
              <w:t xml:space="preserve"> 28.71</w:t>
            </w:r>
          </w:p>
        </w:tc>
      </w:tr>
      <w:tr w:rsidR="002A5A77" w:rsidRPr="007D256F" w:rsidTr="0054656A">
        <w:trPr>
          <w:trHeight w:val="441"/>
        </w:trPr>
        <w:tc>
          <w:tcPr>
            <w:tcW w:w="2023" w:type="dxa"/>
            <w:tcBorders>
              <w:top w:val="nil"/>
              <w:left w:val="nil"/>
              <w:bottom w:val="nil"/>
              <w:right w:val="single" w:sz="4" w:space="0" w:color="auto"/>
            </w:tcBorders>
            <w:vAlign w:val="center"/>
            <w:hideMark/>
          </w:tcPr>
          <w:p w:rsidR="002A5A77" w:rsidRPr="007D256F" w:rsidRDefault="002A5A77" w:rsidP="008E35C9">
            <w:pPr>
              <w:tabs>
                <w:tab w:val="center" w:pos="4153"/>
                <w:tab w:val="right" w:pos="8306"/>
              </w:tabs>
              <w:overflowPunct w:val="0"/>
              <w:ind w:leftChars="65" w:left="104" w:rightChars="50" w:right="80"/>
              <w:jc w:val="distribute"/>
              <w:rPr>
                <w:rFonts w:hAnsi="標楷體"/>
                <w:b/>
                <w:color w:val="000000" w:themeColor="text1"/>
                <w:sz w:val="20"/>
              </w:rPr>
            </w:pPr>
            <w:r w:rsidRPr="007D256F">
              <w:rPr>
                <w:rFonts w:hAnsi="標楷體" w:hint="eastAsia"/>
                <w:b/>
                <w:color w:val="000000" w:themeColor="text1"/>
                <w:sz w:val="20"/>
              </w:rPr>
              <w:t>營業外利益（損失）</w:t>
            </w:r>
          </w:p>
        </w:tc>
        <w:tc>
          <w:tcPr>
            <w:tcW w:w="1431"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23,787,000</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24,856,247</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hint="eastAsia"/>
                <w:b/>
                <w:noProof/>
                <w:sz w:val="20"/>
              </w:rPr>
              <w:t>－</w:t>
            </w:r>
          </w:p>
        </w:tc>
        <w:tc>
          <w:tcPr>
            <w:tcW w:w="1432"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24,856,247</w:t>
            </w:r>
          </w:p>
        </w:tc>
        <w:tc>
          <w:tcPr>
            <w:tcW w:w="1327" w:type="dxa"/>
            <w:tcBorders>
              <w:top w:val="nil"/>
              <w:left w:val="single" w:sz="4" w:space="0" w:color="auto"/>
              <w:bottom w:val="nil"/>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1,069,247</w:t>
            </w:r>
          </w:p>
        </w:tc>
        <w:tc>
          <w:tcPr>
            <w:tcW w:w="876" w:type="dxa"/>
            <w:tcBorders>
              <w:top w:val="nil"/>
              <w:left w:val="single" w:sz="4" w:space="0" w:color="auto"/>
              <w:bottom w:val="nil"/>
              <w:right w:val="nil"/>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4.50</w:t>
            </w:r>
          </w:p>
        </w:tc>
      </w:tr>
      <w:tr w:rsidR="002A5A77" w:rsidRPr="007D256F" w:rsidTr="0054656A">
        <w:trPr>
          <w:trHeight w:val="441"/>
        </w:trPr>
        <w:tc>
          <w:tcPr>
            <w:tcW w:w="2023" w:type="dxa"/>
            <w:tcBorders>
              <w:top w:val="nil"/>
              <w:left w:val="nil"/>
              <w:bottom w:val="nil"/>
              <w:right w:val="single" w:sz="4" w:space="0" w:color="auto"/>
            </w:tcBorders>
            <w:vAlign w:val="center"/>
          </w:tcPr>
          <w:p w:rsidR="002A5A77" w:rsidRPr="007517F3" w:rsidRDefault="002A5A77" w:rsidP="008E35C9">
            <w:pPr>
              <w:tabs>
                <w:tab w:val="center" w:pos="4153"/>
                <w:tab w:val="right" w:pos="8306"/>
              </w:tabs>
              <w:overflowPunct w:val="0"/>
              <w:ind w:leftChars="65" w:left="104" w:rightChars="50" w:right="80"/>
              <w:jc w:val="distribute"/>
              <w:rPr>
                <w:rFonts w:hAnsi="標楷體"/>
                <w:b/>
                <w:color w:val="000000" w:themeColor="text1"/>
                <w:spacing w:val="-6"/>
                <w:w w:val="98"/>
                <w:sz w:val="20"/>
              </w:rPr>
            </w:pPr>
            <w:r w:rsidRPr="00200414">
              <w:rPr>
                <w:rFonts w:hAnsi="標楷體" w:hint="eastAsia"/>
                <w:b/>
                <w:color w:val="000000" w:themeColor="text1"/>
                <w:sz w:val="20"/>
              </w:rPr>
              <w:t>稅前淨利（淨損）</w:t>
            </w:r>
          </w:p>
        </w:tc>
        <w:tc>
          <w:tcPr>
            <w:tcW w:w="1431" w:type="dxa"/>
            <w:tcBorders>
              <w:top w:val="nil"/>
              <w:left w:val="single" w:sz="4" w:space="0" w:color="auto"/>
              <w:bottom w:val="nil"/>
              <w:right w:val="single" w:sz="4" w:space="0" w:color="auto"/>
            </w:tcBorders>
            <w:vAlign w:val="center"/>
          </w:tcPr>
          <w:p w:rsidR="002A5A77" w:rsidRPr="00D769DD" w:rsidRDefault="002A5A77" w:rsidP="008E35C9">
            <w:pPr>
              <w:rPr>
                <w:rFonts w:ascii="細明體" w:eastAsia="細明體" w:hAnsi="細明體"/>
                <w:b/>
                <w:sz w:val="20"/>
              </w:rPr>
            </w:pPr>
            <w:r w:rsidRPr="00D769DD">
              <w:rPr>
                <w:rFonts w:ascii="細明體" w:eastAsia="細明體" w:hAnsi="細明體"/>
                <w:b/>
                <w:noProof/>
                <w:sz w:val="20"/>
              </w:rPr>
              <w:t>- 28,899,000</w:t>
            </w:r>
          </w:p>
        </w:tc>
        <w:tc>
          <w:tcPr>
            <w:tcW w:w="1432" w:type="dxa"/>
            <w:tcBorders>
              <w:top w:val="nil"/>
              <w:left w:val="single" w:sz="4" w:space="0" w:color="auto"/>
              <w:bottom w:val="nil"/>
              <w:right w:val="single" w:sz="4" w:space="0" w:color="auto"/>
            </w:tcBorders>
            <w:vAlign w:val="center"/>
          </w:tcPr>
          <w:p w:rsidR="002A5A77" w:rsidRPr="00D769DD" w:rsidRDefault="002A5A77" w:rsidP="008E35C9">
            <w:pPr>
              <w:rPr>
                <w:rFonts w:ascii="細明體" w:eastAsia="細明體" w:hAnsi="細明體"/>
                <w:b/>
                <w:sz w:val="20"/>
              </w:rPr>
            </w:pPr>
            <w:r w:rsidRPr="00D769DD">
              <w:rPr>
                <w:rFonts w:ascii="細明體" w:eastAsia="細明體" w:hAnsi="細明體"/>
                <w:b/>
                <w:noProof/>
                <w:sz w:val="20"/>
              </w:rPr>
              <w:t>23,125,993</w:t>
            </w:r>
          </w:p>
        </w:tc>
        <w:tc>
          <w:tcPr>
            <w:tcW w:w="1432" w:type="dxa"/>
            <w:tcBorders>
              <w:top w:val="nil"/>
              <w:left w:val="single" w:sz="4" w:space="0" w:color="auto"/>
              <w:bottom w:val="nil"/>
              <w:right w:val="single" w:sz="4" w:space="0" w:color="auto"/>
            </w:tcBorders>
            <w:vAlign w:val="center"/>
          </w:tcPr>
          <w:p w:rsidR="002A5A77" w:rsidRPr="00D769DD" w:rsidRDefault="002A5A77" w:rsidP="008E35C9">
            <w:pPr>
              <w:rPr>
                <w:rFonts w:ascii="細明體" w:eastAsia="細明體" w:hAnsi="細明體"/>
                <w:b/>
                <w:noProof/>
                <w:sz w:val="20"/>
              </w:rPr>
            </w:pPr>
            <w:r w:rsidRPr="00D769DD">
              <w:rPr>
                <w:rFonts w:ascii="細明體" w:eastAsia="細明體" w:hAnsi="細明體" w:hint="eastAsia"/>
                <w:b/>
                <w:noProof/>
                <w:sz w:val="20"/>
              </w:rPr>
              <w:t>－</w:t>
            </w:r>
          </w:p>
        </w:tc>
        <w:tc>
          <w:tcPr>
            <w:tcW w:w="1432" w:type="dxa"/>
            <w:tcBorders>
              <w:top w:val="nil"/>
              <w:left w:val="single" w:sz="4" w:space="0" w:color="auto"/>
              <w:bottom w:val="nil"/>
              <w:right w:val="single" w:sz="4" w:space="0" w:color="auto"/>
            </w:tcBorders>
            <w:vAlign w:val="center"/>
          </w:tcPr>
          <w:p w:rsidR="002A5A77" w:rsidRPr="00D769DD" w:rsidRDefault="002A5A77" w:rsidP="008E35C9">
            <w:pPr>
              <w:rPr>
                <w:rFonts w:ascii="細明體" w:eastAsia="細明體" w:hAnsi="細明體"/>
                <w:b/>
                <w:sz w:val="20"/>
              </w:rPr>
            </w:pPr>
            <w:r w:rsidRPr="00D769DD">
              <w:rPr>
                <w:rFonts w:ascii="細明體" w:eastAsia="細明體" w:hAnsi="細明體"/>
                <w:b/>
                <w:noProof/>
                <w:sz w:val="20"/>
              </w:rPr>
              <w:t>23,125,993</w:t>
            </w:r>
          </w:p>
        </w:tc>
        <w:tc>
          <w:tcPr>
            <w:tcW w:w="1327" w:type="dxa"/>
            <w:tcBorders>
              <w:top w:val="nil"/>
              <w:left w:val="single" w:sz="4" w:space="0" w:color="auto"/>
              <w:bottom w:val="nil"/>
              <w:right w:val="single" w:sz="4" w:space="0" w:color="auto"/>
            </w:tcBorders>
            <w:vAlign w:val="center"/>
          </w:tcPr>
          <w:p w:rsidR="002A5A77" w:rsidRPr="00D769DD" w:rsidRDefault="002A5A77" w:rsidP="008E35C9">
            <w:pPr>
              <w:rPr>
                <w:rFonts w:ascii="細明體" w:eastAsia="細明體" w:hAnsi="細明體"/>
                <w:b/>
                <w:noProof/>
                <w:sz w:val="20"/>
              </w:rPr>
            </w:pPr>
            <w:r w:rsidRPr="00D769DD">
              <w:rPr>
                <w:rFonts w:ascii="細明體" w:eastAsia="細明體" w:hAnsi="細明體"/>
                <w:b/>
                <w:noProof/>
                <w:sz w:val="20"/>
              </w:rPr>
              <w:t xml:space="preserve"> 52,024,993</w:t>
            </w:r>
          </w:p>
        </w:tc>
        <w:tc>
          <w:tcPr>
            <w:tcW w:w="876" w:type="dxa"/>
            <w:tcBorders>
              <w:top w:val="nil"/>
              <w:left w:val="single" w:sz="4" w:space="0" w:color="auto"/>
              <w:bottom w:val="nil"/>
              <w:right w:val="nil"/>
            </w:tcBorders>
            <w:vAlign w:val="center"/>
          </w:tcPr>
          <w:p w:rsidR="002A5A77" w:rsidRPr="00D769DD" w:rsidRDefault="002A5A77" w:rsidP="008E35C9">
            <w:pPr>
              <w:rPr>
                <w:rFonts w:ascii="細明體" w:eastAsia="細明體" w:hAnsi="細明體"/>
                <w:b/>
                <w:kern w:val="0"/>
                <w:sz w:val="20"/>
              </w:rPr>
            </w:pPr>
            <w:r w:rsidRPr="00D769DD">
              <w:rPr>
                <w:rFonts w:ascii="細明體" w:eastAsia="細明體" w:hAnsi="細明體"/>
                <w:b/>
                <w:noProof/>
                <w:kern w:val="0"/>
                <w:sz w:val="20"/>
              </w:rPr>
              <w:t>--</w:t>
            </w:r>
          </w:p>
        </w:tc>
      </w:tr>
      <w:tr w:rsidR="002A5A77" w:rsidRPr="007D256F" w:rsidTr="0054656A">
        <w:trPr>
          <w:trHeight w:val="441"/>
        </w:trPr>
        <w:tc>
          <w:tcPr>
            <w:tcW w:w="2023" w:type="dxa"/>
            <w:tcBorders>
              <w:top w:val="nil"/>
              <w:left w:val="nil"/>
              <w:bottom w:val="single" w:sz="4" w:space="0" w:color="auto"/>
              <w:right w:val="single" w:sz="4" w:space="0" w:color="auto"/>
            </w:tcBorders>
            <w:vAlign w:val="center"/>
            <w:hideMark/>
          </w:tcPr>
          <w:p w:rsidR="002A5A77" w:rsidRPr="007D256F" w:rsidRDefault="002A5A77" w:rsidP="008E35C9">
            <w:pPr>
              <w:tabs>
                <w:tab w:val="center" w:pos="4153"/>
                <w:tab w:val="right" w:pos="8306"/>
              </w:tabs>
              <w:overflowPunct w:val="0"/>
              <w:ind w:leftChars="65" w:left="104" w:rightChars="50" w:right="80"/>
              <w:jc w:val="distribute"/>
              <w:rPr>
                <w:rFonts w:hAnsi="標楷體"/>
                <w:b/>
                <w:color w:val="000000" w:themeColor="text1"/>
                <w:sz w:val="20"/>
              </w:rPr>
            </w:pPr>
            <w:r w:rsidRPr="007D256F">
              <w:rPr>
                <w:rFonts w:hAnsi="標楷體" w:hint="eastAsia"/>
                <w:b/>
                <w:color w:val="000000" w:themeColor="text1"/>
                <w:sz w:val="20"/>
              </w:rPr>
              <w:t>本期淨利（淨損）</w:t>
            </w:r>
          </w:p>
        </w:tc>
        <w:tc>
          <w:tcPr>
            <w:tcW w:w="1431" w:type="dxa"/>
            <w:tcBorders>
              <w:top w:val="nil"/>
              <w:left w:val="single" w:sz="4" w:space="0" w:color="auto"/>
              <w:bottom w:val="single" w:sz="4" w:space="0" w:color="auto"/>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- 28,899,000</w:t>
            </w:r>
          </w:p>
        </w:tc>
        <w:tc>
          <w:tcPr>
            <w:tcW w:w="1432" w:type="dxa"/>
            <w:tcBorders>
              <w:top w:val="nil"/>
              <w:left w:val="single" w:sz="4" w:space="0" w:color="auto"/>
              <w:bottom w:val="single" w:sz="4" w:space="0" w:color="auto"/>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23,125,993</w:t>
            </w:r>
          </w:p>
        </w:tc>
        <w:tc>
          <w:tcPr>
            <w:tcW w:w="1432" w:type="dxa"/>
            <w:tcBorders>
              <w:top w:val="nil"/>
              <w:left w:val="single" w:sz="4" w:space="0" w:color="auto"/>
              <w:bottom w:val="single" w:sz="4" w:space="0" w:color="auto"/>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hint="eastAsia"/>
                <w:b/>
                <w:noProof/>
                <w:sz w:val="20"/>
              </w:rPr>
              <w:t>－</w:t>
            </w:r>
          </w:p>
        </w:tc>
        <w:tc>
          <w:tcPr>
            <w:tcW w:w="1432" w:type="dxa"/>
            <w:tcBorders>
              <w:top w:val="nil"/>
              <w:left w:val="single" w:sz="4" w:space="0" w:color="auto"/>
              <w:bottom w:val="single" w:sz="4" w:space="0" w:color="auto"/>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23,125,993</w:t>
            </w:r>
          </w:p>
        </w:tc>
        <w:tc>
          <w:tcPr>
            <w:tcW w:w="1327" w:type="dxa"/>
            <w:tcBorders>
              <w:top w:val="nil"/>
              <w:left w:val="single" w:sz="4" w:space="0" w:color="auto"/>
              <w:bottom w:val="single" w:sz="4" w:space="0" w:color="auto"/>
              <w:right w:val="single" w:sz="4" w:space="0" w:color="auto"/>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 xml:space="preserve"> 52,024,993</w:t>
            </w:r>
          </w:p>
        </w:tc>
        <w:tc>
          <w:tcPr>
            <w:tcW w:w="876" w:type="dxa"/>
            <w:tcBorders>
              <w:top w:val="nil"/>
              <w:left w:val="single" w:sz="4" w:space="0" w:color="auto"/>
              <w:bottom w:val="single" w:sz="4" w:space="0" w:color="auto"/>
              <w:right w:val="nil"/>
            </w:tcBorders>
            <w:vAlign w:val="center"/>
            <w:hideMark/>
          </w:tcPr>
          <w:p w:rsidR="002A5A77" w:rsidRPr="005547C0" w:rsidRDefault="002A5A77" w:rsidP="008E35C9">
            <w:pPr>
              <w:rPr>
                <w:rFonts w:ascii="細明體" w:eastAsia="細明體" w:hAnsi="細明體"/>
                <w:b/>
                <w:sz w:val="20"/>
              </w:rPr>
            </w:pPr>
            <w:r w:rsidRPr="005547C0">
              <w:rPr>
                <w:rFonts w:ascii="細明體" w:eastAsia="細明體" w:hAnsi="細明體"/>
                <w:b/>
                <w:noProof/>
                <w:sz w:val="20"/>
              </w:rPr>
              <w:t>--</w:t>
            </w:r>
          </w:p>
        </w:tc>
      </w:tr>
    </w:tbl>
    <w:p w:rsidR="002A5A77" w:rsidRPr="007D256F" w:rsidRDefault="002A5A77" w:rsidP="002A5A77">
      <w:pPr>
        <w:overflowPunct w:val="0"/>
        <w:spacing w:line="400" w:lineRule="exact"/>
        <w:jc w:val="center"/>
        <w:rPr>
          <w:rFonts w:hAnsi="標楷體"/>
          <w:b/>
          <w:bCs/>
          <w:color w:val="000000" w:themeColor="text1"/>
          <w:kern w:val="16"/>
          <w:sz w:val="32"/>
          <w:szCs w:val="32"/>
          <w:u w:val="single"/>
        </w:rPr>
      </w:pPr>
      <w:r w:rsidRPr="007D256F">
        <w:rPr>
          <w:rFonts w:hAnsi="標楷體" w:hint="eastAsia"/>
          <w:b/>
          <w:bCs/>
          <w:color w:val="000000" w:themeColor="text1"/>
          <w:kern w:val="16"/>
          <w:sz w:val="32"/>
          <w:szCs w:val="32"/>
          <w:u w:val="single"/>
        </w:rPr>
        <w:t>嘉義縣公共汽車管理處盈虧撥補審定表</w:t>
      </w:r>
    </w:p>
    <w:p w:rsidR="002A5A77" w:rsidRPr="007D256F" w:rsidRDefault="002A5A77" w:rsidP="002A5A77">
      <w:pPr>
        <w:overflowPunct w:val="0"/>
        <w:spacing w:before="120" w:after="120" w:line="240" w:lineRule="exact"/>
        <w:jc w:val="center"/>
        <w:rPr>
          <w:rFonts w:hAnsi="標楷體"/>
          <w:color w:val="000000" w:themeColor="text1"/>
          <w:sz w:val="22"/>
        </w:rPr>
      </w:pPr>
      <w:r w:rsidRPr="007D256F">
        <w:rPr>
          <w:rFonts w:hAnsi="標楷體" w:hint="eastAsia"/>
          <w:color w:val="000000" w:themeColor="text1"/>
          <w:sz w:val="22"/>
        </w:rPr>
        <w:t>中 華 民 國</w:t>
      </w:r>
      <w:r>
        <w:rPr>
          <w:rFonts w:hAnsi="標楷體" w:hint="eastAsia"/>
          <w:color w:val="000000" w:themeColor="text1"/>
          <w:sz w:val="22"/>
        </w:rPr>
        <w:t xml:space="preserve"> 113</w:t>
      </w:r>
      <w:r w:rsidRPr="007D256F">
        <w:rPr>
          <w:rFonts w:hAnsi="標楷體" w:hint="eastAsia"/>
          <w:color w:val="000000" w:themeColor="text1"/>
          <w:sz w:val="22"/>
        </w:rPr>
        <w:t xml:space="preserve"> 年 度</w:t>
      </w:r>
    </w:p>
    <w:p w:rsidR="002A5A77" w:rsidRPr="007D256F" w:rsidRDefault="002A5A77" w:rsidP="002A5A77">
      <w:pPr>
        <w:overflowPunct w:val="0"/>
        <w:spacing w:line="240" w:lineRule="exact"/>
        <w:rPr>
          <w:color w:val="000000" w:themeColor="text1"/>
          <w:kern w:val="16"/>
          <w:sz w:val="20"/>
        </w:rPr>
      </w:pPr>
      <w:r w:rsidRPr="007D256F">
        <w:rPr>
          <w:rFonts w:hint="eastAsia"/>
          <w:color w:val="000000" w:themeColor="text1"/>
          <w:kern w:val="16"/>
          <w:sz w:val="20"/>
        </w:rPr>
        <w:t>單位：新臺幣元</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0"/>
        <w:gridCol w:w="1336"/>
        <w:gridCol w:w="1337"/>
        <w:gridCol w:w="1336"/>
        <w:gridCol w:w="1337"/>
        <w:gridCol w:w="1419"/>
        <w:gridCol w:w="778"/>
      </w:tblGrid>
      <w:tr w:rsidR="002A5A77" w:rsidRPr="007D256F" w:rsidTr="00C1467B">
        <w:trPr>
          <w:trHeight w:val="567"/>
        </w:trPr>
        <w:tc>
          <w:tcPr>
            <w:tcW w:w="2410" w:type="dxa"/>
            <w:vMerge w:val="restart"/>
            <w:tcBorders>
              <w:top w:val="single" w:sz="4" w:space="0" w:color="auto"/>
              <w:left w:val="nil"/>
              <w:bottom w:val="single" w:sz="4" w:space="0" w:color="auto"/>
              <w:right w:val="single" w:sz="4" w:space="0" w:color="auto"/>
            </w:tcBorders>
            <w:vAlign w:val="center"/>
            <w:hideMark/>
          </w:tcPr>
          <w:p w:rsidR="002A5A77" w:rsidRPr="007D256F" w:rsidRDefault="002A5A77" w:rsidP="008E35C9">
            <w:pPr>
              <w:overflowPunct w:val="0"/>
              <w:spacing w:line="200" w:lineRule="exact"/>
              <w:ind w:left="50" w:right="50"/>
              <w:jc w:val="distribute"/>
              <w:textAlignment w:val="center"/>
              <w:rPr>
                <w:rFonts w:hAnsi="標楷體"/>
                <w:color w:val="000000" w:themeColor="text1"/>
                <w:sz w:val="20"/>
              </w:rPr>
            </w:pPr>
            <w:r w:rsidRPr="007D256F">
              <w:rPr>
                <w:rFonts w:hAnsi="標楷體" w:hint="eastAsia"/>
                <w:color w:val="000000" w:themeColor="text1"/>
                <w:sz w:val="20"/>
              </w:rPr>
              <w:t>項目</w:t>
            </w:r>
          </w:p>
        </w:tc>
        <w:tc>
          <w:tcPr>
            <w:tcW w:w="1336" w:type="dxa"/>
            <w:vMerge w:val="restart"/>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spacing w:line="200" w:lineRule="exact"/>
              <w:ind w:left="50" w:right="50"/>
              <w:jc w:val="distribute"/>
              <w:textAlignment w:val="center"/>
              <w:rPr>
                <w:rFonts w:hAnsi="標楷體"/>
                <w:color w:val="000000" w:themeColor="text1"/>
                <w:sz w:val="20"/>
              </w:rPr>
            </w:pPr>
            <w:r w:rsidRPr="007D256F">
              <w:rPr>
                <w:rFonts w:hAnsi="標楷體" w:hint="eastAsia"/>
                <w:color w:val="000000" w:themeColor="text1"/>
                <w:sz w:val="20"/>
              </w:rPr>
              <w:t>預算數</w:t>
            </w:r>
          </w:p>
        </w:tc>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spacing w:line="200" w:lineRule="exact"/>
              <w:ind w:left="50" w:right="50"/>
              <w:jc w:val="distribute"/>
              <w:textAlignment w:val="center"/>
              <w:rPr>
                <w:rFonts w:hAnsi="標楷體"/>
                <w:color w:val="000000" w:themeColor="text1"/>
                <w:sz w:val="20"/>
              </w:rPr>
            </w:pPr>
            <w:r w:rsidRPr="007D256F">
              <w:rPr>
                <w:rFonts w:hAnsi="標楷體" w:hint="eastAsia"/>
                <w:color w:val="000000" w:themeColor="text1"/>
                <w:sz w:val="20"/>
              </w:rPr>
              <w:t>決算數</w:t>
            </w:r>
          </w:p>
        </w:tc>
        <w:tc>
          <w:tcPr>
            <w:tcW w:w="1336" w:type="dxa"/>
            <w:vMerge w:val="restart"/>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spacing w:line="200" w:lineRule="exact"/>
              <w:ind w:left="50" w:right="50"/>
              <w:jc w:val="distribute"/>
              <w:textAlignment w:val="center"/>
              <w:rPr>
                <w:rFonts w:hAnsi="標楷體"/>
                <w:color w:val="000000" w:themeColor="text1"/>
                <w:sz w:val="20"/>
              </w:rPr>
            </w:pPr>
            <w:r w:rsidRPr="007D256F">
              <w:rPr>
                <w:rFonts w:hAnsi="標楷體" w:hint="eastAsia"/>
                <w:color w:val="000000" w:themeColor="text1"/>
                <w:sz w:val="20"/>
              </w:rPr>
              <w:t>修正數</w:t>
            </w:r>
          </w:p>
        </w:tc>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spacing w:line="200" w:lineRule="exact"/>
              <w:ind w:left="50" w:right="50"/>
              <w:jc w:val="distribute"/>
              <w:textAlignment w:val="center"/>
              <w:rPr>
                <w:rFonts w:hAnsi="標楷體"/>
                <w:color w:val="000000" w:themeColor="text1"/>
                <w:sz w:val="20"/>
              </w:rPr>
            </w:pPr>
            <w:r w:rsidRPr="007D256F">
              <w:rPr>
                <w:rFonts w:hAnsi="標楷體" w:hint="eastAsia"/>
                <w:color w:val="000000" w:themeColor="text1"/>
                <w:sz w:val="20"/>
              </w:rPr>
              <w:t>決算審定數</w:t>
            </w:r>
          </w:p>
        </w:tc>
        <w:tc>
          <w:tcPr>
            <w:tcW w:w="2197" w:type="dxa"/>
            <w:gridSpan w:val="2"/>
            <w:tcBorders>
              <w:top w:val="single" w:sz="4" w:space="0" w:color="auto"/>
              <w:left w:val="single" w:sz="4" w:space="0" w:color="auto"/>
              <w:bottom w:val="single" w:sz="4" w:space="0" w:color="auto"/>
              <w:right w:val="nil"/>
            </w:tcBorders>
            <w:vAlign w:val="center"/>
            <w:hideMark/>
          </w:tcPr>
          <w:p w:rsidR="002A5A77" w:rsidRPr="007D256F" w:rsidRDefault="002A5A77" w:rsidP="00D4638F">
            <w:pPr>
              <w:overflowPunct w:val="0"/>
              <w:spacing w:line="240" w:lineRule="exact"/>
              <w:ind w:left="51" w:right="51"/>
              <w:jc w:val="distribute"/>
              <w:textAlignment w:val="center"/>
              <w:rPr>
                <w:rFonts w:hAnsi="標楷體"/>
                <w:b/>
                <w:color w:val="000000" w:themeColor="text1"/>
                <w:sz w:val="20"/>
              </w:rPr>
            </w:pPr>
            <w:r w:rsidRPr="007D256F">
              <w:rPr>
                <w:rFonts w:hAnsi="標楷體" w:hint="eastAsia"/>
                <w:color w:val="000000" w:themeColor="text1"/>
                <w:sz w:val="20"/>
              </w:rPr>
              <w:t>審定數與預算</w:t>
            </w:r>
            <w:r w:rsidR="00D4638F" w:rsidRPr="007D256F">
              <w:rPr>
                <w:rFonts w:hAnsi="標楷體" w:hint="eastAsia"/>
                <w:color w:val="000000" w:themeColor="text1"/>
                <w:sz w:val="20"/>
              </w:rPr>
              <w:t>數</w:t>
            </w:r>
            <w:r w:rsidR="00D4638F">
              <w:rPr>
                <w:rFonts w:hAnsi="標楷體"/>
                <w:color w:val="000000" w:themeColor="text1"/>
                <w:sz w:val="20"/>
              </w:rPr>
              <w:br/>
            </w:r>
            <w:r w:rsidRPr="007D256F">
              <w:rPr>
                <w:rFonts w:hAnsi="標楷體" w:hint="eastAsia"/>
                <w:color w:val="000000" w:themeColor="text1"/>
                <w:sz w:val="20"/>
              </w:rPr>
              <w:t>比較增減</w:t>
            </w:r>
          </w:p>
        </w:tc>
      </w:tr>
      <w:tr w:rsidR="002A5A77" w:rsidRPr="007D256F" w:rsidTr="00C1467B">
        <w:trPr>
          <w:trHeight w:hRule="exact" w:val="284"/>
        </w:trPr>
        <w:tc>
          <w:tcPr>
            <w:tcW w:w="2410" w:type="dxa"/>
            <w:vMerge/>
            <w:tcBorders>
              <w:top w:val="single" w:sz="4" w:space="0" w:color="auto"/>
              <w:left w:val="nil"/>
              <w:bottom w:val="single" w:sz="4" w:space="0" w:color="auto"/>
              <w:right w:val="single" w:sz="4" w:space="0" w:color="auto"/>
            </w:tcBorders>
            <w:vAlign w:val="center"/>
            <w:hideMark/>
          </w:tcPr>
          <w:p w:rsidR="002A5A77" w:rsidRPr="007D256F" w:rsidRDefault="002A5A77" w:rsidP="008E35C9">
            <w:pPr>
              <w:widowControl/>
              <w:spacing w:line="200" w:lineRule="exact"/>
              <w:jc w:val="left"/>
              <w:textAlignment w:val="center"/>
              <w:rPr>
                <w:rFonts w:hAnsi="標楷體"/>
                <w:color w:val="000000" w:themeColor="text1"/>
                <w:sz w:val="20"/>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widowControl/>
              <w:spacing w:line="200" w:lineRule="exact"/>
              <w:jc w:val="left"/>
              <w:textAlignment w:val="center"/>
              <w:rPr>
                <w:rFonts w:hAnsi="標楷體"/>
                <w:color w:val="000000" w:themeColor="text1"/>
                <w:sz w:val="20"/>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widowControl/>
              <w:spacing w:line="200" w:lineRule="exact"/>
              <w:jc w:val="left"/>
              <w:textAlignment w:val="center"/>
              <w:rPr>
                <w:rFonts w:hAnsi="標楷體"/>
                <w:color w:val="000000" w:themeColor="text1"/>
                <w:sz w:val="20"/>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widowControl/>
              <w:spacing w:line="200" w:lineRule="exact"/>
              <w:jc w:val="left"/>
              <w:textAlignment w:val="center"/>
              <w:rPr>
                <w:rFonts w:hAnsi="標楷體"/>
                <w:color w:val="000000" w:themeColor="text1"/>
                <w:sz w:val="20"/>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widowControl/>
              <w:spacing w:line="200" w:lineRule="exact"/>
              <w:jc w:val="left"/>
              <w:textAlignment w:val="center"/>
              <w:rPr>
                <w:rFonts w:hAnsi="標楷體"/>
                <w:color w:val="000000" w:themeColor="text1"/>
                <w:sz w:val="20"/>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spacing w:line="200" w:lineRule="exact"/>
              <w:ind w:left="50" w:right="50"/>
              <w:jc w:val="distribute"/>
              <w:textAlignment w:val="center"/>
              <w:rPr>
                <w:rFonts w:hAnsi="標楷體"/>
                <w:color w:val="000000" w:themeColor="text1"/>
                <w:sz w:val="20"/>
              </w:rPr>
            </w:pPr>
            <w:r w:rsidRPr="007D256F">
              <w:rPr>
                <w:rFonts w:hAnsi="標楷體" w:hint="eastAsia"/>
                <w:color w:val="000000" w:themeColor="text1"/>
                <w:sz w:val="20"/>
              </w:rPr>
              <w:t>金額</w:t>
            </w:r>
          </w:p>
        </w:tc>
        <w:tc>
          <w:tcPr>
            <w:tcW w:w="778" w:type="dxa"/>
            <w:tcBorders>
              <w:top w:val="single" w:sz="4" w:space="0" w:color="auto"/>
              <w:left w:val="single" w:sz="4" w:space="0" w:color="auto"/>
              <w:bottom w:val="single" w:sz="4" w:space="0" w:color="auto"/>
              <w:right w:val="nil"/>
            </w:tcBorders>
            <w:vAlign w:val="center"/>
            <w:hideMark/>
          </w:tcPr>
          <w:p w:rsidR="002A5A77" w:rsidRPr="007D256F" w:rsidRDefault="002A5A77" w:rsidP="008E35C9">
            <w:pPr>
              <w:overflowPunct w:val="0"/>
              <w:spacing w:line="200" w:lineRule="exact"/>
              <w:ind w:left="50" w:right="50"/>
              <w:jc w:val="distribute"/>
              <w:textAlignment w:val="center"/>
              <w:rPr>
                <w:rFonts w:hAnsi="標楷體"/>
                <w:color w:val="000000" w:themeColor="text1"/>
                <w:sz w:val="20"/>
              </w:rPr>
            </w:pPr>
            <w:r w:rsidRPr="007D256F">
              <w:rPr>
                <w:rFonts w:hAnsi="標楷體" w:hint="eastAsia"/>
                <w:color w:val="000000" w:themeColor="text1"/>
                <w:sz w:val="20"/>
              </w:rPr>
              <w:t>％</w:t>
            </w:r>
          </w:p>
        </w:tc>
      </w:tr>
      <w:tr w:rsidR="002A5A77" w:rsidRPr="007D256F" w:rsidTr="00C1467B">
        <w:trPr>
          <w:trHeight w:val="991"/>
        </w:trPr>
        <w:tc>
          <w:tcPr>
            <w:tcW w:w="2410" w:type="dxa"/>
            <w:tcBorders>
              <w:top w:val="single" w:sz="4" w:space="0" w:color="auto"/>
              <w:left w:val="nil"/>
              <w:bottom w:val="nil"/>
              <w:right w:val="single" w:sz="4" w:space="0" w:color="auto"/>
            </w:tcBorders>
            <w:vAlign w:val="center"/>
            <w:hideMark/>
          </w:tcPr>
          <w:p w:rsidR="002A5A77" w:rsidRPr="00294D85" w:rsidRDefault="002A5A77" w:rsidP="008E35C9">
            <w:pPr>
              <w:ind w:rightChars="50" w:right="80"/>
              <w:jc w:val="distribute"/>
              <w:rPr>
                <w:b/>
                <w:sz w:val="20"/>
              </w:rPr>
            </w:pPr>
            <w:r w:rsidRPr="00294D85">
              <w:rPr>
                <w:rFonts w:hint="eastAsia"/>
                <w:b/>
                <w:noProof/>
                <w:sz w:val="20"/>
              </w:rPr>
              <w:t>盈餘之部</w:t>
            </w:r>
          </w:p>
        </w:tc>
        <w:tc>
          <w:tcPr>
            <w:tcW w:w="1336" w:type="dxa"/>
            <w:tcBorders>
              <w:top w:val="single" w:sz="4" w:space="0" w:color="auto"/>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hint="eastAsia"/>
                <w:b/>
                <w:noProof/>
                <w:sz w:val="20"/>
              </w:rPr>
              <w:t>－</w:t>
            </w:r>
          </w:p>
        </w:tc>
        <w:tc>
          <w:tcPr>
            <w:tcW w:w="1337" w:type="dxa"/>
            <w:tcBorders>
              <w:top w:val="single" w:sz="4" w:space="0" w:color="auto"/>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23,125,993</w:t>
            </w:r>
          </w:p>
        </w:tc>
        <w:tc>
          <w:tcPr>
            <w:tcW w:w="1336" w:type="dxa"/>
            <w:tcBorders>
              <w:top w:val="single" w:sz="4" w:space="0" w:color="auto"/>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hint="eastAsia"/>
                <w:b/>
                <w:noProof/>
                <w:sz w:val="20"/>
              </w:rPr>
              <w:t>－</w:t>
            </w:r>
          </w:p>
        </w:tc>
        <w:tc>
          <w:tcPr>
            <w:tcW w:w="1337" w:type="dxa"/>
            <w:tcBorders>
              <w:top w:val="single" w:sz="4" w:space="0" w:color="auto"/>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23,125,993</w:t>
            </w:r>
          </w:p>
        </w:tc>
        <w:tc>
          <w:tcPr>
            <w:tcW w:w="1419" w:type="dxa"/>
            <w:tcBorders>
              <w:top w:val="single" w:sz="4" w:space="0" w:color="auto"/>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 xml:space="preserve"> 23,125,993</w:t>
            </w:r>
          </w:p>
        </w:tc>
        <w:tc>
          <w:tcPr>
            <w:tcW w:w="778" w:type="dxa"/>
            <w:tcBorders>
              <w:top w:val="single" w:sz="4" w:space="0" w:color="auto"/>
              <w:left w:val="single" w:sz="4" w:space="0" w:color="auto"/>
              <w:bottom w:val="nil"/>
              <w:right w:val="nil"/>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w:t>
            </w:r>
          </w:p>
        </w:tc>
      </w:tr>
      <w:tr w:rsidR="002A5A77" w:rsidRPr="007D256F" w:rsidTr="00C1467B">
        <w:trPr>
          <w:trHeight w:val="991"/>
        </w:trPr>
        <w:tc>
          <w:tcPr>
            <w:tcW w:w="2410" w:type="dxa"/>
            <w:tcBorders>
              <w:top w:val="nil"/>
              <w:left w:val="nil"/>
              <w:bottom w:val="nil"/>
              <w:right w:val="single" w:sz="4" w:space="0" w:color="auto"/>
            </w:tcBorders>
            <w:vAlign w:val="center"/>
            <w:hideMark/>
          </w:tcPr>
          <w:p w:rsidR="002A5A77" w:rsidRPr="00294D85" w:rsidRDefault="002A5A77" w:rsidP="008E35C9">
            <w:pPr>
              <w:ind w:leftChars="100" w:left="160" w:rightChars="50" w:right="80"/>
              <w:jc w:val="distribute"/>
              <w:rPr>
                <w:sz w:val="20"/>
              </w:rPr>
            </w:pPr>
            <w:r w:rsidRPr="00294D85">
              <w:rPr>
                <w:rFonts w:hint="eastAsia"/>
                <w:noProof/>
                <w:sz w:val="20"/>
              </w:rPr>
              <w:t>本期淨利</w:t>
            </w:r>
          </w:p>
        </w:tc>
        <w:tc>
          <w:tcPr>
            <w:tcW w:w="1336"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23,125,993</w:t>
            </w:r>
          </w:p>
        </w:tc>
        <w:tc>
          <w:tcPr>
            <w:tcW w:w="1336"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23,125,993</w:t>
            </w:r>
          </w:p>
        </w:tc>
        <w:tc>
          <w:tcPr>
            <w:tcW w:w="1419"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xml:space="preserve"> 23,125,993</w:t>
            </w:r>
          </w:p>
        </w:tc>
        <w:tc>
          <w:tcPr>
            <w:tcW w:w="778" w:type="dxa"/>
            <w:tcBorders>
              <w:top w:val="nil"/>
              <w:left w:val="single" w:sz="4" w:space="0" w:color="auto"/>
              <w:bottom w:val="nil"/>
              <w:right w:val="nil"/>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w:t>
            </w:r>
          </w:p>
        </w:tc>
      </w:tr>
      <w:tr w:rsidR="002A5A77" w:rsidRPr="007D256F" w:rsidTr="00C1467B">
        <w:trPr>
          <w:trHeight w:val="991"/>
        </w:trPr>
        <w:tc>
          <w:tcPr>
            <w:tcW w:w="2410" w:type="dxa"/>
            <w:tcBorders>
              <w:top w:val="nil"/>
              <w:left w:val="nil"/>
              <w:bottom w:val="nil"/>
              <w:right w:val="single" w:sz="4" w:space="0" w:color="auto"/>
            </w:tcBorders>
            <w:vAlign w:val="center"/>
            <w:hideMark/>
          </w:tcPr>
          <w:p w:rsidR="002A5A77" w:rsidRPr="00294D85" w:rsidRDefault="002A5A77" w:rsidP="008E35C9">
            <w:pPr>
              <w:ind w:rightChars="50" w:right="80"/>
              <w:jc w:val="distribute"/>
              <w:rPr>
                <w:b/>
                <w:sz w:val="20"/>
              </w:rPr>
            </w:pPr>
            <w:r w:rsidRPr="00294D85">
              <w:rPr>
                <w:rFonts w:hint="eastAsia"/>
                <w:b/>
                <w:noProof/>
                <w:sz w:val="20"/>
              </w:rPr>
              <w:t>分配之部</w:t>
            </w:r>
          </w:p>
        </w:tc>
        <w:tc>
          <w:tcPr>
            <w:tcW w:w="1336"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hint="eastAsia"/>
                <w:b/>
                <w:noProof/>
                <w:sz w:val="20"/>
              </w:rPr>
              <w:t>－</w:t>
            </w:r>
          </w:p>
        </w:tc>
        <w:tc>
          <w:tcPr>
            <w:tcW w:w="1337"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23,125,993</w:t>
            </w:r>
          </w:p>
        </w:tc>
        <w:tc>
          <w:tcPr>
            <w:tcW w:w="1336"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hint="eastAsia"/>
                <w:b/>
                <w:noProof/>
                <w:sz w:val="20"/>
              </w:rPr>
              <w:t>－</w:t>
            </w:r>
          </w:p>
        </w:tc>
        <w:tc>
          <w:tcPr>
            <w:tcW w:w="1337"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23,125,993</w:t>
            </w:r>
          </w:p>
        </w:tc>
        <w:tc>
          <w:tcPr>
            <w:tcW w:w="1419"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 xml:space="preserve"> 23,125,993</w:t>
            </w:r>
          </w:p>
        </w:tc>
        <w:tc>
          <w:tcPr>
            <w:tcW w:w="778" w:type="dxa"/>
            <w:tcBorders>
              <w:top w:val="nil"/>
              <w:left w:val="single" w:sz="4" w:space="0" w:color="auto"/>
              <w:bottom w:val="nil"/>
              <w:right w:val="nil"/>
            </w:tcBorders>
            <w:vAlign w:val="center"/>
            <w:hideMark/>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w:t>
            </w:r>
          </w:p>
        </w:tc>
      </w:tr>
      <w:tr w:rsidR="002A5A77" w:rsidRPr="007D256F" w:rsidTr="00C1467B">
        <w:trPr>
          <w:trHeight w:val="991"/>
        </w:trPr>
        <w:tc>
          <w:tcPr>
            <w:tcW w:w="2410" w:type="dxa"/>
            <w:tcBorders>
              <w:top w:val="nil"/>
              <w:left w:val="nil"/>
              <w:bottom w:val="nil"/>
              <w:right w:val="single" w:sz="4" w:space="0" w:color="auto"/>
            </w:tcBorders>
            <w:vAlign w:val="center"/>
            <w:hideMark/>
          </w:tcPr>
          <w:p w:rsidR="002A5A77" w:rsidRPr="00294D85" w:rsidRDefault="002A5A77" w:rsidP="008E35C9">
            <w:pPr>
              <w:ind w:leftChars="100" w:left="160" w:rightChars="50" w:right="80"/>
              <w:jc w:val="distribute"/>
              <w:rPr>
                <w:sz w:val="20"/>
              </w:rPr>
            </w:pPr>
            <w:r w:rsidRPr="00294D85">
              <w:rPr>
                <w:rFonts w:hint="eastAsia"/>
                <w:noProof/>
                <w:sz w:val="20"/>
              </w:rPr>
              <w:t>留存事業機關者</w:t>
            </w:r>
          </w:p>
        </w:tc>
        <w:tc>
          <w:tcPr>
            <w:tcW w:w="1336"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23,125,993</w:t>
            </w:r>
          </w:p>
        </w:tc>
        <w:tc>
          <w:tcPr>
            <w:tcW w:w="1336"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23,125,993</w:t>
            </w:r>
          </w:p>
        </w:tc>
        <w:tc>
          <w:tcPr>
            <w:tcW w:w="1419"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xml:space="preserve"> 23,125,993</w:t>
            </w:r>
          </w:p>
        </w:tc>
        <w:tc>
          <w:tcPr>
            <w:tcW w:w="778" w:type="dxa"/>
            <w:tcBorders>
              <w:top w:val="nil"/>
              <w:left w:val="single" w:sz="4" w:space="0" w:color="auto"/>
              <w:bottom w:val="nil"/>
              <w:right w:val="nil"/>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w:t>
            </w:r>
          </w:p>
        </w:tc>
      </w:tr>
      <w:tr w:rsidR="002A5A77" w:rsidRPr="007D256F" w:rsidTr="00C1467B">
        <w:trPr>
          <w:trHeight w:val="991"/>
        </w:trPr>
        <w:tc>
          <w:tcPr>
            <w:tcW w:w="2410" w:type="dxa"/>
            <w:tcBorders>
              <w:top w:val="nil"/>
              <w:left w:val="nil"/>
              <w:bottom w:val="nil"/>
              <w:right w:val="single" w:sz="4" w:space="0" w:color="auto"/>
            </w:tcBorders>
            <w:vAlign w:val="center"/>
            <w:hideMark/>
          </w:tcPr>
          <w:p w:rsidR="002A5A77" w:rsidRPr="00294D85" w:rsidRDefault="002A5A77" w:rsidP="008E35C9">
            <w:pPr>
              <w:ind w:leftChars="200" w:left="320" w:rightChars="50" w:right="80"/>
              <w:jc w:val="distribute"/>
              <w:rPr>
                <w:sz w:val="20"/>
              </w:rPr>
            </w:pPr>
            <w:r w:rsidRPr="00294D85">
              <w:rPr>
                <w:rFonts w:hint="eastAsia"/>
                <w:noProof/>
                <w:sz w:val="20"/>
              </w:rPr>
              <w:t>填補虧損</w:t>
            </w:r>
          </w:p>
        </w:tc>
        <w:tc>
          <w:tcPr>
            <w:tcW w:w="1336"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23,125,993</w:t>
            </w:r>
          </w:p>
        </w:tc>
        <w:tc>
          <w:tcPr>
            <w:tcW w:w="1336"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23,125,993</w:t>
            </w:r>
          </w:p>
        </w:tc>
        <w:tc>
          <w:tcPr>
            <w:tcW w:w="1419" w:type="dxa"/>
            <w:tcBorders>
              <w:top w:val="nil"/>
              <w:left w:val="single" w:sz="4" w:space="0" w:color="auto"/>
              <w:bottom w:val="nil"/>
              <w:right w:val="single" w:sz="4" w:space="0" w:color="auto"/>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xml:space="preserve"> 23,125,993</w:t>
            </w:r>
          </w:p>
        </w:tc>
        <w:tc>
          <w:tcPr>
            <w:tcW w:w="778" w:type="dxa"/>
            <w:tcBorders>
              <w:top w:val="nil"/>
              <w:left w:val="single" w:sz="4" w:space="0" w:color="auto"/>
              <w:bottom w:val="nil"/>
              <w:right w:val="nil"/>
            </w:tcBorders>
            <w:vAlign w:val="center"/>
            <w:hideMark/>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w:t>
            </w:r>
          </w:p>
        </w:tc>
      </w:tr>
      <w:tr w:rsidR="002A5A77" w:rsidRPr="007D256F" w:rsidTr="00C1467B">
        <w:trPr>
          <w:trHeight w:val="991"/>
        </w:trPr>
        <w:tc>
          <w:tcPr>
            <w:tcW w:w="2410" w:type="dxa"/>
            <w:tcBorders>
              <w:top w:val="nil"/>
              <w:left w:val="nil"/>
              <w:bottom w:val="nil"/>
              <w:right w:val="single" w:sz="4" w:space="0" w:color="auto"/>
            </w:tcBorders>
            <w:vAlign w:val="center"/>
          </w:tcPr>
          <w:p w:rsidR="002A5A77" w:rsidRPr="00294D85" w:rsidRDefault="002A5A77" w:rsidP="008E35C9">
            <w:pPr>
              <w:ind w:rightChars="50" w:right="80"/>
              <w:jc w:val="distribute"/>
              <w:rPr>
                <w:b/>
                <w:sz w:val="20"/>
              </w:rPr>
            </w:pPr>
            <w:r w:rsidRPr="00294D85">
              <w:rPr>
                <w:rFonts w:hint="eastAsia"/>
                <w:b/>
                <w:noProof/>
                <w:sz w:val="20"/>
              </w:rPr>
              <w:t>虧損之部</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565,797,000</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403,267,059</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hint="eastAsia"/>
                <w:b/>
                <w:noProof/>
                <w:sz w:val="20"/>
              </w:rPr>
              <w:t>－</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403,267,059</w:t>
            </w:r>
          </w:p>
        </w:tc>
        <w:tc>
          <w:tcPr>
            <w:tcW w:w="1419"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- 162,529,941</w:t>
            </w:r>
          </w:p>
        </w:tc>
        <w:tc>
          <w:tcPr>
            <w:tcW w:w="778" w:type="dxa"/>
            <w:tcBorders>
              <w:top w:val="nil"/>
              <w:left w:val="single" w:sz="4" w:space="0" w:color="auto"/>
              <w:bottom w:val="nil"/>
              <w:right w:val="nil"/>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- 28.73</w:t>
            </w:r>
          </w:p>
        </w:tc>
      </w:tr>
      <w:tr w:rsidR="002A5A77" w:rsidRPr="007D256F" w:rsidTr="00C1467B">
        <w:trPr>
          <w:trHeight w:val="991"/>
        </w:trPr>
        <w:tc>
          <w:tcPr>
            <w:tcW w:w="2410" w:type="dxa"/>
            <w:tcBorders>
              <w:top w:val="nil"/>
              <w:left w:val="nil"/>
              <w:bottom w:val="nil"/>
              <w:right w:val="single" w:sz="4" w:space="0" w:color="auto"/>
            </w:tcBorders>
            <w:vAlign w:val="center"/>
          </w:tcPr>
          <w:p w:rsidR="002A5A77" w:rsidRPr="00294D85" w:rsidRDefault="002A5A77" w:rsidP="008E35C9">
            <w:pPr>
              <w:ind w:leftChars="100" w:left="160" w:rightChars="50" w:right="80"/>
              <w:jc w:val="distribute"/>
              <w:rPr>
                <w:sz w:val="20"/>
              </w:rPr>
            </w:pPr>
            <w:r w:rsidRPr="00294D85">
              <w:rPr>
                <w:rFonts w:hint="eastAsia"/>
                <w:noProof/>
                <w:sz w:val="20"/>
              </w:rPr>
              <w:t>本期淨損</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28,899,000</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419"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- 28,899,000</w:t>
            </w:r>
          </w:p>
        </w:tc>
        <w:tc>
          <w:tcPr>
            <w:tcW w:w="778" w:type="dxa"/>
            <w:tcBorders>
              <w:top w:val="nil"/>
              <w:left w:val="single" w:sz="4" w:space="0" w:color="auto"/>
              <w:bottom w:val="nil"/>
              <w:right w:val="nil"/>
            </w:tcBorders>
            <w:vAlign w:val="center"/>
          </w:tcPr>
          <w:p w:rsidR="002A5A77" w:rsidRPr="00DF60DD" w:rsidRDefault="002A5A77" w:rsidP="008E35C9">
            <w:pPr>
              <w:rPr>
                <w:rFonts w:ascii="細明體" w:eastAsia="細明體" w:hAnsi="細明體"/>
                <w:spacing w:val="-6"/>
                <w:sz w:val="20"/>
              </w:rPr>
            </w:pPr>
            <w:r w:rsidRPr="00DF60DD">
              <w:rPr>
                <w:rFonts w:ascii="細明體" w:eastAsia="細明體" w:hAnsi="細明體"/>
                <w:noProof/>
                <w:spacing w:val="-6"/>
                <w:sz w:val="20"/>
              </w:rPr>
              <w:t>- 100.00</w:t>
            </w:r>
          </w:p>
        </w:tc>
      </w:tr>
      <w:tr w:rsidR="002A5A77" w:rsidRPr="007D256F" w:rsidTr="00C1467B">
        <w:trPr>
          <w:trHeight w:val="991"/>
        </w:trPr>
        <w:tc>
          <w:tcPr>
            <w:tcW w:w="2410" w:type="dxa"/>
            <w:tcBorders>
              <w:top w:val="nil"/>
              <w:left w:val="nil"/>
              <w:bottom w:val="nil"/>
              <w:right w:val="single" w:sz="4" w:space="0" w:color="auto"/>
            </w:tcBorders>
            <w:vAlign w:val="center"/>
          </w:tcPr>
          <w:p w:rsidR="002A5A77" w:rsidRPr="00294D85" w:rsidRDefault="002A5A77" w:rsidP="008E35C9">
            <w:pPr>
              <w:ind w:leftChars="100" w:left="160" w:rightChars="50" w:right="80"/>
              <w:jc w:val="distribute"/>
              <w:rPr>
                <w:sz w:val="20"/>
              </w:rPr>
            </w:pPr>
            <w:r w:rsidRPr="00294D85">
              <w:rPr>
                <w:rFonts w:hint="eastAsia"/>
                <w:noProof/>
                <w:sz w:val="20"/>
              </w:rPr>
              <w:t>累積虧損</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536,898,000</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403,267,059</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403,267,059</w:t>
            </w:r>
          </w:p>
        </w:tc>
        <w:tc>
          <w:tcPr>
            <w:tcW w:w="1419"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- 133,630,941</w:t>
            </w:r>
          </w:p>
        </w:tc>
        <w:tc>
          <w:tcPr>
            <w:tcW w:w="778" w:type="dxa"/>
            <w:tcBorders>
              <w:top w:val="nil"/>
              <w:left w:val="single" w:sz="4" w:space="0" w:color="auto"/>
              <w:bottom w:val="nil"/>
              <w:right w:val="nil"/>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- 24.89</w:t>
            </w:r>
          </w:p>
        </w:tc>
      </w:tr>
      <w:tr w:rsidR="002A5A77" w:rsidRPr="007D256F" w:rsidTr="00C1467B">
        <w:trPr>
          <w:trHeight w:val="991"/>
        </w:trPr>
        <w:tc>
          <w:tcPr>
            <w:tcW w:w="2410" w:type="dxa"/>
            <w:tcBorders>
              <w:top w:val="nil"/>
              <w:left w:val="nil"/>
              <w:bottom w:val="nil"/>
              <w:right w:val="single" w:sz="4" w:space="0" w:color="auto"/>
            </w:tcBorders>
            <w:vAlign w:val="center"/>
          </w:tcPr>
          <w:p w:rsidR="002A5A77" w:rsidRPr="00294D85" w:rsidRDefault="002A5A77" w:rsidP="008E35C9">
            <w:pPr>
              <w:ind w:rightChars="50" w:right="80"/>
              <w:jc w:val="distribute"/>
              <w:rPr>
                <w:b/>
                <w:sz w:val="20"/>
              </w:rPr>
            </w:pPr>
            <w:r w:rsidRPr="00294D85">
              <w:rPr>
                <w:rFonts w:hint="eastAsia"/>
                <w:b/>
                <w:noProof/>
                <w:sz w:val="20"/>
              </w:rPr>
              <w:t>填補之部</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565,797,000</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403,267,059</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hint="eastAsia"/>
                <w:b/>
                <w:noProof/>
                <w:sz w:val="20"/>
              </w:rPr>
              <w:t>－</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403,267,059</w:t>
            </w:r>
          </w:p>
        </w:tc>
        <w:tc>
          <w:tcPr>
            <w:tcW w:w="1419"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- 162,529,941</w:t>
            </w:r>
          </w:p>
        </w:tc>
        <w:tc>
          <w:tcPr>
            <w:tcW w:w="778" w:type="dxa"/>
            <w:tcBorders>
              <w:top w:val="nil"/>
              <w:left w:val="single" w:sz="4" w:space="0" w:color="auto"/>
              <w:bottom w:val="nil"/>
              <w:right w:val="nil"/>
            </w:tcBorders>
            <w:vAlign w:val="center"/>
          </w:tcPr>
          <w:p w:rsidR="002A5A77" w:rsidRPr="00D71B35" w:rsidRDefault="002A5A77" w:rsidP="008E35C9">
            <w:pPr>
              <w:rPr>
                <w:rFonts w:ascii="細明體" w:eastAsia="細明體" w:hAnsi="細明體"/>
                <w:b/>
                <w:sz w:val="20"/>
              </w:rPr>
            </w:pPr>
            <w:r w:rsidRPr="00D71B35">
              <w:rPr>
                <w:rFonts w:ascii="細明體" w:eastAsia="細明體" w:hAnsi="細明體"/>
                <w:b/>
                <w:noProof/>
                <w:sz w:val="20"/>
              </w:rPr>
              <w:t>- 28.73</w:t>
            </w:r>
          </w:p>
        </w:tc>
      </w:tr>
      <w:tr w:rsidR="002A5A77" w:rsidRPr="007D256F" w:rsidTr="00C1467B">
        <w:trPr>
          <w:trHeight w:val="991"/>
        </w:trPr>
        <w:tc>
          <w:tcPr>
            <w:tcW w:w="2410" w:type="dxa"/>
            <w:tcBorders>
              <w:top w:val="nil"/>
              <w:left w:val="nil"/>
              <w:bottom w:val="nil"/>
              <w:right w:val="single" w:sz="4" w:space="0" w:color="auto"/>
            </w:tcBorders>
            <w:vAlign w:val="center"/>
          </w:tcPr>
          <w:p w:rsidR="002A5A77" w:rsidRPr="00294D85" w:rsidRDefault="002A5A77" w:rsidP="008E35C9">
            <w:pPr>
              <w:ind w:leftChars="100" w:left="160" w:rightChars="50" w:right="80"/>
              <w:jc w:val="distribute"/>
              <w:rPr>
                <w:sz w:val="20"/>
              </w:rPr>
            </w:pPr>
            <w:r w:rsidRPr="00294D85">
              <w:rPr>
                <w:rFonts w:hint="eastAsia"/>
                <w:noProof/>
                <w:sz w:val="20"/>
              </w:rPr>
              <w:t>事業機關負擔者</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565,797,000</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403,267,059</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403,267,059</w:t>
            </w:r>
          </w:p>
        </w:tc>
        <w:tc>
          <w:tcPr>
            <w:tcW w:w="1419"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- 162,529,941</w:t>
            </w:r>
          </w:p>
        </w:tc>
        <w:tc>
          <w:tcPr>
            <w:tcW w:w="778" w:type="dxa"/>
            <w:tcBorders>
              <w:top w:val="nil"/>
              <w:left w:val="single" w:sz="4" w:space="0" w:color="auto"/>
              <w:bottom w:val="nil"/>
              <w:right w:val="nil"/>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- 28.73</w:t>
            </w:r>
          </w:p>
        </w:tc>
      </w:tr>
      <w:tr w:rsidR="002A5A77" w:rsidRPr="007D256F" w:rsidTr="00C1467B">
        <w:trPr>
          <w:trHeight w:val="991"/>
        </w:trPr>
        <w:tc>
          <w:tcPr>
            <w:tcW w:w="2410" w:type="dxa"/>
            <w:tcBorders>
              <w:top w:val="nil"/>
              <w:left w:val="nil"/>
              <w:bottom w:val="nil"/>
              <w:right w:val="single" w:sz="4" w:space="0" w:color="auto"/>
            </w:tcBorders>
            <w:vAlign w:val="center"/>
          </w:tcPr>
          <w:p w:rsidR="002A5A77" w:rsidRPr="00294D85" w:rsidRDefault="002A5A77" w:rsidP="008E35C9">
            <w:pPr>
              <w:ind w:leftChars="200" w:left="320" w:rightChars="50" w:right="80"/>
              <w:jc w:val="distribute"/>
              <w:rPr>
                <w:noProof/>
                <w:sz w:val="20"/>
              </w:rPr>
            </w:pPr>
            <w:r w:rsidRPr="00294D85">
              <w:rPr>
                <w:rFonts w:hint="eastAsia"/>
                <w:noProof/>
                <w:sz w:val="20"/>
              </w:rPr>
              <w:t>撥用盈餘</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23,125,993</w:t>
            </w:r>
          </w:p>
        </w:tc>
        <w:tc>
          <w:tcPr>
            <w:tcW w:w="1336"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23,125,993</w:t>
            </w:r>
          </w:p>
        </w:tc>
        <w:tc>
          <w:tcPr>
            <w:tcW w:w="1419" w:type="dxa"/>
            <w:tcBorders>
              <w:top w:val="nil"/>
              <w:left w:val="single" w:sz="4" w:space="0" w:color="auto"/>
              <w:bottom w:val="nil"/>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xml:space="preserve"> 23,125,993</w:t>
            </w:r>
          </w:p>
        </w:tc>
        <w:tc>
          <w:tcPr>
            <w:tcW w:w="778" w:type="dxa"/>
            <w:tcBorders>
              <w:top w:val="nil"/>
              <w:left w:val="single" w:sz="4" w:space="0" w:color="auto"/>
              <w:bottom w:val="nil"/>
              <w:right w:val="nil"/>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w:t>
            </w:r>
          </w:p>
        </w:tc>
      </w:tr>
      <w:tr w:rsidR="002A5A77" w:rsidRPr="007D256F" w:rsidTr="00C1467B">
        <w:trPr>
          <w:trHeight w:val="991"/>
        </w:trPr>
        <w:tc>
          <w:tcPr>
            <w:tcW w:w="2410" w:type="dxa"/>
            <w:tcBorders>
              <w:top w:val="nil"/>
              <w:left w:val="nil"/>
              <w:bottom w:val="single" w:sz="4" w:space="0" w:color="auto"/>
              <w:right w:val="single" w:sz="4" w:space="0" w:color="auto"/>
            </w:tcBorders>
            <w:vAlign w:val="center"/>
          </w:tcPr>
          <w:p w:rsidR="002A5A77" w:rsidRPr="00294D85" w:rsidRDefault="002A5A77" w:rsidP="008E35C9">
            <w:pPr>
              <w:ind w:leftChars="200" w:left="320" w:rightChars="50" w:right="80"/>
              <w:jc w:val="distribute"/>
              <w:rPr>
                <w:sz w:val="20"/>
              </w:rPr>
            </w:pPr>
            <w:r w:rsidRPr="00294D85">
              <w:rPr>
                <w:rFonts w:hint="eastAsia"/>
                <w:noProof/>
                <w:sz w:val="20"/>
              </w:rPr>
              <w:t>待填補之虧損</w:t>
            </w:r>
          </w:p>
        </w:tc>
        <w:tc>
          <w:tcPr>
            <w:tcW w:w="1336" w:type="dxa"/>
            <w:tcBorders>
              <w:top w:val="nil"/>
              <w:left w:val="single" w:sz="4" w:space="0" w:color="auto"/>
              <w:bottom w:val="single" w:sz="4" w:space="0" w:color="auto"/>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565,797,000</w:t>
            </w:r>
          </w:p>
        </w:tc>
        <w:tc>
          <w:tcPr>
            <w:tcW w:w="1337" w:type="dxa"/>
            <w:tcBorders>
              <w:top w:val="nil"/>
              <w:left w:val="single" w:sz="4" w:space="0" w:color="auto"/>
              <w:bottom w:val="single" w:sz="4" w:space="0" w:color="auto"/>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380,141,066</w:t>
            </w:r>
          </w:p>
        </w:tc>
        <w:tc>
          <w:tcPr>
            <w:tcW w:w="1336" w:type="dxa"/>
            <w:tcBorders>
              <w:top w:val="nil"/>
              <w:left w:val="single" w:sz="4" w:space="0" w:color="auto"/>
              <w:bottom w:val="single" w:sz="4" w:space="0" w:color="auto"/>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hint="eastAsia"/>
                <w:noProof/>
                <w:sz w:val="20"/>
              </w:rPr>
              <w:t>－</w:t>
            </w:r>
          </w:p>
        </w:tc>
        <w:tc>
          <w:tcPr>
            <w:tcW w:w="1337" w:type="dxa"/>
            <w:tcBorders>
              <w:top w:val="nil"/>
              <w:left w:val="single" w:sz="4" w:space="0" w:color="auto"/>
              <w:bottom w:val="single" w:sz="4" w:space="0" w:color="auto"/>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380,141,066</w:t>
            </w:r>
          </w:p>
        </w:tc>
        <w:tc>
          <w:tcPr>
            <w:tcW w:w="1419" w:type="dxa"/>
            <w:tcBorders>
              <w:top w:val="nil"/>
              <w:left w:val="single" w:sz="4" w:space="0" w:color="auto"/>
              <w:bottom w:val="single" w:sz="4" w:space="0" w:color="auto"/>
              <w:right w:val="single" w:sz="4" w:space="0" w:color="auto"/>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- 185,655,934</w:t>
            </w:r>
          </w:p>
        </w:tc>
        <w:tc>
          <w:tcPr>
            <w:tcW w:w="778" w:type="dxa"/>
            <w:tcBorders>
              <w:top w:val="nil"/>
              <w:left w:val="single" w:sz="4" w:space="0" w:color="auto"/>
              <w:bottom w:val="single" w:sz="4" w:space="0" w:color="auto"/>
              <w:right w:val="nil"/>
            </w:tcBorders>
            <w:vAlign w:val="center"/>
          </w:tcPr>
          <w:p w:rsidR="002A5A77" w:rsidRPr="00D71B35" w:rsidRDefault="002A5A77" w:rsidP="008E35C9">
            <w:pPr>
              <w:rPr>
                <w:rFonts w:ascii="細明體" w:eastAsia="細明體" w:hAnsi="細明體"/>
                <w:sz w:val="20"/>
              </w:rPr>
            </w:pPr>
            <w:r w:rsidRPr="00D71B35">
              <w:rPr>
                <w:rFonts w:ascii="細明體" w:eastAsia="細明體" w:hAnsi="細明體"/>
                <w:noProof/>
                <w:sz w:val="20"/>
              </w:rPr>
              <w:t>- 32.81</w:t>
            </w:r>
          </w:p>
        </w:tc>
      </w:tr>
    </w:tbl>
    <w:p w:rsidR="002A5A77" w:rsidRPr="007D256F" w:rsidRDefault="002A5A77" w:rsidP="002A5A77">
      <w:pPr>
        <w:overflowPunct w:val="0"/>
        <w:spacing w:line="400" w:lineRule="exact"/>
        <w:jc w:val="center"/>
        <w:rPr>
          <w:rFonts w:hAnsi="標楷體"/>
          <w:b/>
          <w:bCs/>
          <w:color w:val="000000" w:themeColor="text1"/>
          <w:kern w:val="16"/>
          <w:sz w:val="32"/>
          <w:szCs w:val="32"/>
          <w:u w:val="single"/>
        </w:rPr>
      </w:pPr>
      <w:r w:rsidRPr="007D256F">
        <w:rPr>
          <w:rFonts w:hAnsi="標楷體" w:hint="eastAsia"/>
          <w:b/>
          <w:bCs/>
          <w:color w:val="000000" w:themeColor="text1"/>
          <w:kern w:val="16"/>
          <w:sz w:val="32"/>
          <w:szCs w:val="32"/>
          <w:u w:val="single"/>
        </w:rPr>
        <w:t>嘉義縣公共汽車管理處盈虧審定後現金流量表</w:t>
      </w:r>
    </w:p>
    <w:p w:rsidR="002A5A77" w:rsidRPr="007D256F" w:rsidRDefault="002A5A77" w:rsidP="00EB0C82">
      <w:pPr>
        <w:overflowPunct w:val="0"/>
        <w:spacing w:before="120" w:after="120" w:line="240" w:lineRule="exact"/>
        <w:jc w:val="center"/>
        <w:rPr>
          <w:rFonts w:hAnsi="標楷體"/>
          <w:color w:val="000000" w:themeColor="text1"/>
          <w:sz w:val="22"/>
        </w:rPr>
      </w:pPr>
      <w:r w:rsidRPr="007D256F">
        <w:rPr>
          <w:rFonts w:hAnsi="標楷體" w:hint="eastAsia"/>
          <w:color w:val="000000" w:themeColor="text1"/>
          <w:sz w:val="22"/>
        </w:rPr>
        <w:t>中 華 民 國</w:t>
      </w:r>
      <w:r>
        <w:rPr>
          <w:rFonts w:hAnsi="標楷體" w:hint="eastAsia"/>
          <w:color w:val="000000" w:themeColor="text1"/>
          <w:sz w:val="22"/>
        </w:rPr>
        <w:t xml:space="preserve"> 113</w:t>
      </w:r>
      <w:r w:rsidRPr="007D256F">
        <w:rPr>
          <w:rFonts w:hAnsi="標楷體" w:hint="eastAsia"/>
          <w:color w:val="000000" w:themeColor="text1"/>
          <w:sz w:val="22"/>
        </w:rPr>
        <w:t>年 度</w:t>
      </w:r>
    </w:p>
    <w:p w:rsidR="002A5A77" w:rsidRPr="007D256F" w:rsidRDefault="002A5A77" w:rsidP="002A5A77">
      <w:pPr>
        <w:overflowPunct w:val="0"/>
        <w:spacing w:line="240" w:lineRule="exact"/>
        <w:rPr>
          <w:color w:val="000000" w:themeColor="text1"/>
          <w:kern w:val="16"/>
          <w:sz w:val="20"/>
        </w:rPr>
      </w:pPr>
      <w:r w:rsidRPr="007D256F">
        <w:rPr>
          <w:rFonts w:hint="eastAsia"/>
          <w:color w:val="000000" w:themeColor="text1"/>
          <w:kern w:val="16"/>
          <w:sz w:val="20"/>
        </w:rPr>
        <w:t>單位：新臺幣元</w:t>
      </w:r>
    </w:p>
    <w:tbl>
      <w:tblPr>
        <w:tblW w:w="991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10"/>
        <w:gridCol w:w="1787"/>
        <w:gridCol w:w="1789"/>
        <w:gridCol w:w="1787"/>
        <w:gridCol w:w="1038"/>
      </w:tblGrid>
      <w:tr w:rsidR="002A5A77" w:rsidRPr="007D256F" w:rsidTr="008E35C9">
        <w:trPr>
          <w:cantSplit/>
          <w:trHeight w:val="283"/>
          <w:tblHeader/>
        </w:trPr>
        <w:tc>
          <w:tcPr>
            <w:tcW w:w="3510" w:type="dxa"/>
            <w:vMerge w:val="restart"/>
            <w:tcBorders>
              <w:top w:val="single" w:sz="2" w:space="0" w:color="auto"/>
              <w:left w:val="nil"/>
              <w:bottom w:val="single" w:sz="2" w:space="0" w:color="auto"/>
              <w:right w:val="single" w:sz="2" w:space="0" w:color="auto"/>
            </w:tcBorders>
            <w:vAlign w:val="center"/>
            <w:hideMark/>
          </w:tcPr>
          <w:p w:rsidR="002A5A77" w:rsidRPr="007D256F" w:rsidRDefault="002A5A77" w:rsidP="008E35C9">
            <w:pPr>
              <w:overflowPunct w:val="0"/>
              <w:ind w:left="51" w:right="51"/>
              <w:jc w:val="distribute"/>
              <w:rPr>
                <w:rFonts w:hAnsi="標楷體"/>
                <w:color w:val="000000" w:themeColor="text1"/>
                <w:sz w:val="20"/>
              </w:rPr>
            </w:pPr>
            <w:r w:rsidRPr="007D256F">
              <w:rPr>
                <w:rFonts w:hAnsi="標楷體" w:hint="eastAsia"/>
                <w:color w:val="000000" w:themeColor="text1"/>
                <w:sz w:val="20"/>
              </w:rPr>
              <w:t>項目</w:t>
            </w:r>
          </w:p>
        </w:tc>
        <w:tc>
          <w:tcPr>
            <w:tcW w:w="1787" w:type="dxa"/>
            <w:vMerge w:val="restart"/>
            <w:tcBorders>
              <w:top w:val="single" w:sz="2" w:space="0" w:color="auto"/>
              <w:left w:val="single" w:sz="2" w:space="0" w:color="auto"/>
              <w:bottom w:val="single" w:sz="2" w:space="0" w:color="auto"/>
              <w:right w:val="single" w:sz="2" w:space="0" w:color="auto"/>
            </w:tcBorders>
            <w:vAlign w:val="center"/>
            <w:hideMark/>
          </w:tcPr>
          <w:p w:rsidR="002A5A77" w:rsidRPr="007D256F" w:rsidRDefault="002A5A77" w:rsidP="008E35C9">
            <w:pPr>
              <w:overflowPunct w:val="0"/>
              <w:ind w:left="51" w:right="51"/>
              <w:jc w:val="distribute"/>
              <w:rPr>
                <w:rFonts w:hAnsi="標楷體"/>
                <w:color w:val="000000" w:themeColor="text1"/>
                <w:sz w:val="20"/>
              </w:rPr>
            </w:pPr>
            <w:r w:rsidRPr="007D256F">
              <w:rPr>
                <w:rFonts w:hAnsi="標楷體" w:hint="eastAsia"/>
                <w:color w:val="000000" w:themeColor="text1"/>
                <w:sz w:val="20"/>
              </w:rPr>
              <w:t>預算數</w:t>
            </w:r>
          </w:p>
        </w:tc>
        <w:tc>
          <w:tcPr>
            <w:tcW w:w="1789" w:type="dxa"/>
            <w:vMerge w:val="restart"/>
            <w:tcBorders>
              <w:top w:val="single" w:sz="2" w:space="0" w:color="auto"/>
              <w:left w:val="single" w:sz="2" w:space="0" w:color="auto"/>
              <w:bottom w:val="single" w:sz="2" w:space="0" w:color="auto"/>
              <w:right w:val="single" w:sz="2" w:space="0" w:color="auto"/>
            </w:tcBorders>
            <w:vAlign w:val="center"/>
            <w:hideMark/>
          </w:tcPr>
          <w:p w:rsidR="002A5A77" w:rsidRPr="007D256F" w:rsidRDefault="002A5A77" w:rsidP="008E35C9">
            <w:pPr>
              <w:overflowPunct w:val="0"/>
              <w:ind w:left="51" w:right="51"/>
              <w:jc w:val="distribute"/>
              <w:rPr>
                <w:rFonts w:hAnsi="標楷體"/>
                <w:color w:val="000000" w:themeColor="text1"/>
                <w:sz w:val="20"/>
              </w:rPr>
            </w:pPr>
            <w:r w:rsidRPr="007D256F">
              <w:rPr>
                <w:rFonts w:hAnsi="標楷體" w:hint="eastAsia"/>
                <w:color w:val="000000" w:themeColor="text1"/>
                <w:sz w:val="20"/>
              </w:rPr>
              <w:t>決算數</w:t>
            </w:r>
          </w:p>
        </w:tc>
        <w:tc>
          <w:tcPr>
            <w:tcW w:w="2825" w:type="dxa"/>
            <w:gridSpan w:val="2"/>
            <w:tcBorders>
              <w:top w:val="single" w:sz="2" w:space="0" w:color="auto"/>
              <w:left w:val="single" w:sz="2" w:space="0" w:color="auto"/>
              <w:bottom w:val="single" w:sz="2" w:space="0" w:color="auto"/>
              <w:right w:val="nil"/>
            </w:tcBorders>
            <w:vAlign w:val="center"/>
            <w:hideMark/>
          </w:tcPr>
          <w:p w:rsidR="002A5A77" w:rsidRPr="007D256F" w:rsidRDefault="002A5A77" w:rsidP="008E35C9">
            <w:pPr>
              <w:overflowPunct w:val="0"/>
              <w:spacing w:line="240" w:lineRule="exact"/>
              <w:ind w:left="51" w:right="51"/>
              <w:jc w:val="distribute"/>
              <w:rPr>
                <w:rFonts w:hAnsi="標楷體"/>
                <w:color w:val="000000" w:themeColor="text1"/>
                <w:sz w:val="20"/>
              </w:rPr>
            </w:pPr>
            <w:r w:rsidRPr="007D256F">
              <w:rPr>
                <w:rFonts w:hAnsi="標楷體" w:hint="eastAsia"/>
                <w:color w:val="000000" w:themeColor="text1"/>
                <w:sz w:val="20"/>
              </w:rPr>
              <w:t>比較增減</w:t>
            </w:r>
          </w:p>
        </w:tc>
      </w:tr>
      <w:tr w:rsidR="002A5A77" w:rsidRPr="007D256F" w:rsidTr="008E35C9">
        <w:trPr>
          <w:cantSplit/>
          <w:trHeight w:val="283"/>
          <w:tblHeader/>
        </w:trPr>
        <w:tc>
          <w:tcPr>
            <w:tcW w:w="3510" w:type="dxa"/>
            <w:vMerge/>
            <w:tcBorders>
              <w:top w:val="single" w:sz="2" w:space="0" w:color="auto"/>
              <w:left w:val="nil"/>
              <w:bottom w:val="single" w:sz="2" w:space="0" w:color="auto"/>
              <w:right w:val="single" w:sz="2" w:space="0" w:color="auto"/>
            </w:tcBorders>
            <w:vAlign w:val="center"/>
            <w:hideMark/>
          </w:tcPr>
          <w:p w:rsidR="002A5A77" w:rsidRPr="007D256F" w:rsidRDefault="002A5A77" w:rsidP="008E35C9">
            <w:pPr>
              <w:widowControl/>
              <w:jc w:val="left"/>
              <w:rPr>
                <w:rFonts w:hAnsi="標楷體"/>
                <w:color w:val="000000" w:themeColor="text1"/>
                <w:sz w:val="20"/>
              </w:rPr>
            </w:pPr>
          </w:p>
        </w:tc>
        <w:tc>
          <w:tcPr>
            <w:tcW w:w="1787" w:type="dxa"/>
            <w:vMerge/>
            <w:tcBorders>
              <w:top w:val="single" w:sz="2" w:space="0" w:color="auto"/>
              <w:left w:val="single" w:sz="2" w:space="0" w:color="auto"/>
              <w:bottom w:val="single" w:sz="2" w:space="0" w:color="auto"/>
              <w:right w:val="single" w:sz="2" w:space="0" w:color="auto"/>
            </w:tcBorders>
            <w:vAlign w:val="center"/>
            <w:hideMark/>
          </w:tcPr>
          <w:p w:rsidR="002A5A77" w:rsidRPr="007D256F" w:rsidRDefault="002A5A77" w:rsidP="008E35C9">
            <w:pPr>
              <w:widowControl/>
              <w:jc w:val="left"/>
              <w:rPr>
                <w:rFonts w:hAnsi="標楷體"/>
                <w:color w:val="000000" w:themeColor="text1"/>
                <w:sz w:val="20"/>
              </w:rPr>
            </w:pPr>
          </w:p>
        </w:tc>
        <w:tc>
          <w:tcPr>
            <w:tcW w:w="1789" w:type="dxa"/>
            <w:vMerge/>
            <w:tcBorders>
              <w:top w:val="single" w:sz="2" w:space="0" w:color="auto"/>
              <w:left w:val="single" w:sz="2" w:space="0" w:color="auto"/>
              <w:bottom w:val="single" w:sz="2" w:space="0" w:color="auto"/>
              <w:right w:val="single" w:sz="2" w:space="0" w:color="auto"/>
            </w:tcBorders>
            <w:vAlign w:val="center"/>
            <w:hideMark/>
          </w:tcPr>
          <w:p w:rsidR="002A5A77" w:rsidRPr="007D256F" w:rsidRDefault="002A5A77" w:rsidP="008E35C9">
            <w:pPr>
              <w:widowControl/>
              <w:jc w:val="left"/>
              <w:rPr>
                <w:rFonts w:hAnsi="標楷體"/>
                <w:color w:val="000000" w:themeColor="text1"/>
                <w:sz w:val="20"/>
              </w:rPr>
            </w:pPr>
          </w:p>
        </w:tc>
        <w:tc>
          <w:tcPr>
            <w:tcW w:w="1787" w:type="dxa"/>
            <w:tcBorders>
              <w:top w:val="single" w:sz="2" w:space="0" w:color="auto"/>
              <w:left w:val="single" w:sz="2" w:space="0" w:color="auto"/>
              <w:bottom w:val="single" w:sz="2" w:space="0" w:color="auto"/>
              <w:right w:val="single" w:sz="2" w:space="0" w:color="auto"/>
            </w:tcBorders>
            <w:vAlign w:val="center"/>
            <w:hideMark/>
          </w:tcPr>
          <w:p w:rsidR="002A5A77" w:rsidRPr="007D256F" w:rsidRDefault="002A5A77" w:rsidP="008E35C9">
            <w:pPr>
              <w:overflowPunct w:val="0"/>
              <w:spacing w:line="240" w:lineRule="exact"/>
              <w:ind w:left="51" w:right="51"/>
              <w:jc w:val="distribute"/>
              <w:rPr>
                <w:rFonts w:hAnsi="標楷體"/>
                <w:color w:val="000000" w:themeColor="text1"/>
                <w:sz w:val="20"/>
              </w:rPr>
            </w:pPr>
            <w:r w:rsidRPr="007D256F">
              <w:rPr>
                <w:rFonts w:hAnsi="標楷體" w:hint="eastAsia"/>
                <w:color w:val="000000" w:themeColor="text1"/>
                <w:sz w:val="20"/>
              </w:rPr>
              <w:t>金額</w:t>
            </w:r>
          </w:p>
        </w:tc>
        <w:tc>
          <w:tcPr>
            <w:tcW w:w="1038" w:type="dxa"/>
            <w:tcBorders>
              <w:top w:val="single" w:sz="2" w:space="0" w:color="auto"/>
              <w:left w:val="single" w:sz="2" w:space="0" w:color="auto"/>
              <w:bottom w:val="single" w:sz="2" w:space="0" w:color="auto"/>
              <w:right w:val="nil"/>
            </w:tcBorders>
            <w:vAlign w:val="center"/>
            <w:hideMark/>
          </w:tcPr>
          <w:p w:rsidR="002A5A77" w:rsidRPr="007D256F" w:rsidRDefault="002A5A77" w:rsidP="008E35C9">
            <w:pPr>
              <w:overflowPunct w:val="0"/>
              <w:spacing w:line="240" w:lineRule="exact"/>
              <w:ind w:left="51" w:right="51"/>
              <w:jc w:val="distribute"/>
              <w:rPr>
                <w:rFonts w:hAnsi="標楷體"/>
                <w:color w:val="000000" w:themeColor="text1"/>
                <w:sz w:val="20"/>
              </w:rPr>
            </w:pPr>
            <w:r w:rsidRPr="007D256F">
              <w:rPr>
                <w:rFonts w:hAnsi="標楷體" w:hint="eastAsia"/>
                <w:color w:val="000000" w:themeColor="text1"/>
                <w:sz w:val="20"/>
              </w:rPr>
              <w:t>％</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overflowPunct w:val="0"/>
              <w:spacing w:line="240" w:lineRule="exact"/>
              <w:ind w:rightChars="50" w:right="80"/>
              <w:jc w:val="distribute"/>
              <w:textAlignment w:val="center"/>
              <w:rPr>
                <w:rFonts w:hAnsi="標楷體"/>
                <w:b/>
                <w:color w:val="000000" w:themeColor="text1"/>
                <w:sz w:val="20"/>
              </w:rPr>
            </w:pPr>
            <w:r w:rsidRPr="007D256F">
              <w:rPr>
                <w:rFonts w:hAnsi="標楷體" w:hint="eastAsia"/>
                <w:b/>
                <w:color w:val="000000" w:themeColor="text1"/>
                <w:sz w:val="20"/>
              </w:rPr>
              <w:t>營業活動之現金流量</w:t>
            </w:r>
          </w:p>
        </w:tc>
        <w:tc>
          <w:tcPr>
            <w:tcW w:w="1787" w:type="dxa"/>
            <w:tcBorders>
              <w:top w:val="nil"/>
              <w:left w:val="single" w:sz="4" w:space="0" w:color="auto"/>
              <w:bottom w:val="nil"/>
              <w:right w:val="single" w:sz="4" w:space="0" w:color="auto"/>
            </w:tcBorders>
            <w:vAlign w:val="center"/>
          </w:tcPr>
          <w:p w:rsidR="002A5A77" w:rsidRPr="00895471" w:rsidRDefault="002A5A77" w:rsidP="008E35C9">
            <w:pPr>
              <w:autoSpaceDE w:val="0"/>
              <w:autoSpaceDN w:val="0"/>
              <w:adjustRightInd w:val="0"/>
              <w:ind w:right="28"/>
              <w:rPr>
                <w:rFonts w:ascii="細明體" w:eastAsia="細明體" w:hAnsi="細明體"/>
                <w:b/>
                <w:color w:val="000000"/>
                <w:sz w:val="20"/>
              </w:rPr>
            </w:pPr>
          </w:p>
        </w:tc>
        <w:tc>
          <w:tcPr>
            <w:tcW w:w="1789" w:type="dxa"/>
            <w:tcBorders>
              <w:top w:val="nil"/>
              <w:left w:val="single" w:sz="4" w:space="0" w:color="auto"/>
              <w:bottom w:val="nil"/>
              <w:right w:val="single" w:sz="4" w:space="0" w:color="auto"/>
            </w:tcBorders>
            <w:vAlign w:val="center"/>
          </w:tcPr>
          <w:p w:rsidR="002A5A77" w:rsidRPr="00895471" w:rsidRDefault="002A5A77" w:rsidP="008E35C9">
            <w:pPr>
              <w:autoSpaceDE w:val="0"/>
              <w:autoSpaceDN w:val="0"/>
              <w:adjustRightInd w:val="0"/>
              <w:ind w:right="28"/>
              <w:rPr>
                <w:rFonts w:ascii="細明體" w:eastAsia="細明體" w:hAnsi="細明體"/>
                <w:b/>
                <w:color w:val="000000"/>
                <w:sz w:val="20"/>
              </w:rPr>
            </w:pPr>
          </w:p>
        </w:tc>
        <w:tc>
          <w:tcPr>
            <w:tcW w:w="1787" w:type="dxa"/>
            <w:tcBorders>
              <w:top w:val="nil"/>
              <w:left w:val="single" w:sz="4" w:space="0" w:color="auto"/>
              <w:bottom w:val="nil"/>
              <w:right w:val="single" w:sz="4" w:space="0" w:color="auto"/>
            </w:tcBorders>
            <w:vAlign w:val="center"/>
          </w:tcPr>
          <w:p w:rsidR="002A5A77" w:rsidRPr="00895471" w:rsidRDefault="002A5A77" w:rsidP="008E35C9">
            <w:pPr>
              <w:autoSpaceDE w:val="0"/>
              <w:autoSpaceDN w:val="0"/>
              <w:adjustRightInd w:val="0"/>
              <w:ind w:right="28"/>
              <w:rPr>
                <w:rFonts w:ascii="細明體" w:eastAsia="細明體" w:hAnsi="細明體"/>
                <w:b/>
                <w:kern w:val="0"/>
                <w:sz w:val="20"/>
              </w:rPr>
            </w:pPr>
          </w:p>
        </w:tc>
        <w:tc>
          <w:tcPr>
            <w:tcW w:w="1038" w:type="dxa"/>
            <w:tcBorders>
              <w:top w:val="nil"/>
              <w:left w:val="single" w:sz="4" w:space="0" w:color="auto"/>
              <w:bottom w:val="nil"/>
              <w:right w:val="nil"/>
            </w:tcBorders>
            <w:vAlign w:val="center"/>
          </w:tcPr>
          <w:p w:rsidR="002A5A77" w:rsidRPr="00895471" w:rsidRDefault="002A5A77" w:rsidP="008E35C9">
            <w:pPr>
              <w:autoSpaceDE w:val="0"/>
              <w:autoSpaceDN w:val="0"/>
              <w:adjustRightInd w:val="0"/>
              <w:ind w:right="28"/>
              <w:rPr>
                <w:rFonts w:ascii="細明體" w:eastAsia="細明體" w:hAnsi="細明體"/>
                <w:b/>
                <w:color w:val="000000"/>
                <w:sz w:val="20"/>
              </w:rPr>
            </w:pPr>
          </w:p>
        </w:tc>
      </w:tr>
      <w:tr w:rsidR="002A5A77" w:rsidRPr="007D256F" w:rsidTr="00EB0C82">
        <w:trPr>
          <w:cantSplit/>
          <w:trHeight w:val="574"/>
        </w:trPr>
        <w:tc>
          <w:tcPr>
            <w:tcW w:w="3510" w:type="dxa"/>
            <w:tcBorders>
              <w:top w:val="nil"/>
              <w:left w:val="nil"/>
              <w:bottom w:val="nil"/>
              <w:right w:val="single" w:sz="4" w:space="0" w:color="auto"/>
            </w:tcBorders>
            <w:vAlign w:val="center"/>
          </w:tcPr>
          <w:p w:rsidR="002A5A77" w:rsidRPr="007D256F" w:rsidRDefault="002A5A77" w:rsidP="008E35C9">
            <w:pPr>
              <w:spacing w:line="240" w:lineRule="exact"/>
              <w:ind w:leftChars="300" w:left="480" w:rightChars="50" w:right="80"/>
              <w:jc w:val="distribute"/>
              <w:textAlignment w:val="center"/>
              <w:rPr>
                <w:color w:val="000000" w:themeColor="text1"/>
                <w:sz w:val="20"/>
              </w:rPr>
            </w:pPr>
            <w:r w:rsidRPr="007D256F">
              <w:rPr>
                <w:rFonts w:hint="eastAsia"/>
                <w:noProof/>
                <w:color w:val="000000" w:themeColor="text1"/>
                <w:sz w:val="20"/>
              </w:rPr>
              <w:t>稅前淨利（淨損）</w:t>
            </w: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- 28,899,000</w:t>
            </w:r>
          </w:p>
        </w:tc>
        <w:tc>
          <w:tcPr>
            <w:tcW w:w="1789"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23,125,993</w:t>
            </w: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52,024,993</w:t>
            </w:r>
          </w:p>
        </w:tc>
        <w:tc>
          <w:tcPr>
            <w:tcW w:w="1038" w:type="dxa"/>
            <w:tcBorders>
              <w:top w:val="nil"/>
              <w:left w:val="single" w:sz="4" w:space="0" w:color="auto"/>
              <w:bottom w:val="nil"/>
              <w:right w:val="nil"/>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w:t>
            </w:r>
          </w:p>
        </w:tc>
      </w:tr>
      <w:tr w:rsidR="002A5A77" w:rsidRPr="007D256F" w:rsidTr="00EB0C82">
        <w:trPr>
          <w:cantSplit/>
          <w:trHeight w:val="574"/>
        </w:trPr>
        <w:tc>
          <w:tcPr>
            <w:tcW w:w="3510" w:type="dxa"/>
            <w:tcBorders>
              <w:top w:val="nil"/>
              <w:left w:val="nil"/>
              <w:bottom w:val="nil"/>
              <w:right w:val="single" w:sz="4" w:space="0" w:color="auto"/>
            </w:tcBorders>
            <w:vAlign w:val="center"/>
          </w:tcPr>
          <w:p w:rsidR="002A5A77" w:rsidRPr="007D256F" w:rsidRDefault="002A5A77" w:rsidP="008E35C9">
            <w:pPr>
              <w:spacing w:line="240" w:lineRule="exact"/>
              <w:ind w:leftChars="300" w:left="480" w:rightChars="50" w:right="80"/>
              <w:jc w:val="distribute"/>
              <w:textAlignment w:val="center"/>
              <w:rPr>
                <w:color w:val="000000" w:themeColor="text1"/>
                <w:sz w:val="20"/>
              </w:rPr>
            </w:pPr>
            <w:r w:rsidRPr="007D256F">
              <w:rPr>
                <w:rFonts w:hint="eastAsia"/>
                <w:noProof/>
                <w:color w:val="000000" w:themeColor="text1"/>
                <w:sz w:val="20"/>
              </w:rPr>
              <w:t>利息股利之調整</w:t>
            </w: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- 600,000</w:t>
            </w:r>
          </w:p>
        </w:tc>
        <w:tc>
          <w:tcPr>
            <w:tcW w:w="1789"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- 1,440,581</w:t>
            </w: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- 840,581</w:t>
            </w:r>
          </w:p>
        </w:tc>
        <w:tc>
          <w:tcPr>
            <w:tcW w:w="1038" w:type="dxa"/>
            <w:tcBorders>
              <w:top w:val="nil"/>
              <w:left w:val="single" w:sz="4" w:space="0" w:color="auto"/>
              <w:bottom w:val="nil"/>
              <w:right w:val="nil"/>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140.10</w:t>
            </w:r>
          </w:p>
        </w:tc>
      </w:tr>
      <w:tr w:rsidR="002A5A77" w:rsidRPr="007D256F" w:rsidTr="00EB0C82">
        <w:trPr>
          <w:cantSplit/>
          <w:trHeight w:val="574"/>
        </w:trPr>
        <w:tc>
          <w:tcPr>
            <w:tcW w:w="3510" w:type="dxa"/>
            <w:tcBorders>
              <w:top w:val="nil"/>
              <w:left w:val="nil"/>
              <w:bottom w:val="nil"/>
              <w:right w:val="single" w:sz="4" w:space="0" w:color="auto"/>
            </w:tcBorders>
            <w:vAlign w:val="center"/>
          </w:tcPr>
          <w:p w:rsidR="002A5A77" w:rsidRPr="007D256F" w:rsidRDefault="002A5A77" w:rsidP="008E35C9">
            <w:pPr>
              <w:spacing w:line="240" w:lineRule="exact"/>
              <w:ind w:leftChars="300" w:left="480" w:rightChars="50" w:right="80"/>
              <w:jc w:val="distribute"/>
              <w:textAlignment w:val="center"/>
              <w:rPr>
                <w:color w:val="000000" w:themeColor="text1"/>
                <w:sz w:val="20"/>
              </w:rPr>
            </w:pPr>
            <w:r w:rsidRPr="007D256F">
              <w:rPr>
                <w:rFonts w:hint="eastAsia"/>
                <w:noProof/>
                <w:color w:val="000000" w:themeColor="text1"/>
                <w:sz w:val="20"/>
              </w:rPr>
              <w:t>未計利息股利之稅前淨利（淨損）</w:t>
            </w: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- 29,499,000</w:t>
            </w:r>
          </w:p>
        </w:tc>
        <w:tc>
          <w:tcPr>
            <w:tcW w:w="1789"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21,685,412</w:t>
            </w: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51,184,412</w:t>
            </w:r>
          </w:p>
        </w:tc>
        <w:tc>
          <w:tcPr>
            <w:tcW w:w="1038" w:type="dxa"/>
            <w:tcBorders>
              <w:top w:val="nil"/>
              <w:left w:val="single" w:sz="4" w:space="0" w:color="auto"/>
              <w:bottom w:val="nil"/>
              <w:right w:val="nil"/>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spacing w:line="240" w:lineRule="exact"/>
              <w:ind w:leftChars="300" w:left="480" w:rightChars="50" w:right="80"/>
              <w:jc w:val="distribute"/>
              <w:textAlignment w:val="center"/>
              <w:rPr>
                <w:color w:val="000000" w:themeColor="text1"/>
                <w:sz w:val="20"/>
              </w:rPr>
            </w:pPr>
            <w:r w:rsidRPr="007D256F">
              <w:rPr>
                <w:rFonts w:hint="eastAsia"/>
                <w:noProof/>
                <w:color w:val="000000" w:themeColor="text1"/>
                <w:sz w:val="20"/>
              </w:rPr>
              <w:t>調整項目</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46,655,000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25,634,457</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- 21,020,543</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- 45.06</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spacing w:line="240" w:lineRule="exact"/>
              <w:ind w:leftChars="300" w:left="480" w:rightChars="50" w:right="80"/>
              <w:jc w:val="distribute"/>
              <w:textAlignment w:val="center"/>
              <w:rPr>
                <w:color w:val="000000" w:themeColor="text1"/>
                <w:sz w:val="20"/>
              </w:rPr>
            </w:pPr>
            <w:r w:rsidRPr="007D256F">
              <w:rPr>
                <w:rFonts w:hint="eastAsia"/>
                <w:noProof/>
                <w:color w:val="000000" w:themeColor="text1"/>
                <w:sz w:val="20"/>
              </w:rPr>
              <w:t>未計利息股利之現金流入（流出）</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17,156,000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47,319,869</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30,163,869</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175.82</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spacing w:line="240" w:lineRule="exact"/>
              <w:ind w:leftChars="300" w:left="480" w:rightChars="50" w:right="80"/>
              <w:jc w:val="distribute"/>
              <w:textAlignment w:val="center"/>
              <w:rPr>
                <w:color w:val="000000" w:themeColor="text1"/>
                <w:sz w:val="20"/>
              </w:rPr>
            </w:pPr>
            <w:r w:rsidRPr="007D256F">
              <w:rPr>
                <w:rFonts w:hint="eastAsia"/>
                <w:noProof/>
                <w:color w:val="000000" w:themeColor="text1"/>
                <w:sz w:val="20"/>
              </w:rPr>
              <w:t>收取利息</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1,000,000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1,781,416</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781,416</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78.14</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spacing w:line="240" w:lineRule="exact"/>
              <w:ind w:leftChars="300" w:left="480" w:rightChars="50" w:right="80"/>
              <w:jc w:val="distribute"/>
              <w:textAlignment w:val="center"/>
              <w:rPr>
                <w:color w:val="000000" w:themeColor="text1"/>
                <w:sz w:val="20"/>
              </w:rPr>
            </w:pPr>
            <w:r w:rsidRPr="007D256F">
              <w:rPr>
                <w:rFonts w:hint="eastAsia"/>
                <w:noProof/>
                <w:color w:val="000000" w:themeColor="text1"/>
                <w:sz w:val="20"/>
              </w:rPr>
              <w:t>支付利息</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- 400,000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- 340,835</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59,165</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- 14.79</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overflowPunct w:val="0"/>
              <w:spacing w:line="240" w:lineRule="exact"/>
              <w:ind w:leftChars="200" w:left="320" w:rightChars="50" w:right="80"/>
              <w:jc w:val="distribute"/>
              <w:textAlignment w:val="center"/>
              <w:rPr>
                <w:rFonts w:hAnsi="標楷體"/>
                <w:b/>
                <w:color w:val="000000" w:themeColor="text1"/>
                <w:sz w:val="20"/>
              </w:rPr>
            </w:pPr>
            <w:r w:rsidRPr="007D256F">
              <w:rPr>
                <w:rFonts w:hAnsi="標楷體" w:hint="eastAsia"/>
                <w:b/>
                <w:color w:val="000000" w:themeColor="text1"/>
                <w:sz w:val="20"/>
              </w:rPr>
              <w:t>營業活動之淨現金流入（流出）</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17,756,000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48,760,450</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31,004,450</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174.61</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overflowPunct w:val="0"/>
              <w:spacing w:line="240" w:lineRule="exact"/>
              <w:ind w:rightChars="50" w:right="80"/>
              <w:jc w:val="distribute"/>
              <w:textAlignment w:val="center"/>
              <w:rPr>
                <w:rFonts w:hAnsi="標楷體"/>
                <w:b/>
                <w:color w:val="000000" w:themeColor="text1"/>
                <w:sz w:val="20"/>
              </w:rPr>
            </w:pPr>
            <w:r w:rsidRPr="007D256F">
              <w:rPr>
                <w:rFonts w:hAnsi="標楷體" w:hint="eastAsia"/>
                <w:b/>
                <w:color w:val="000000" w:themeColor="text1"/>
                <w:sz w:val="20"/>
              </w:rPr>
              <w:t>投資活動之現金流量</w:t>
            </w:r>
          </w:p>
        </w:tc>
        <w:tc>
          <w:tcPr>
            <w:tcW w:w="1787" w:type="dxa"/>
            <w:tcBorders>
              <w:top w:val="nil"/>
              <w:left w:val="single" w:sz="4" w:space="0" w:color="auto"/>
              <w:bottom w:val="nil"/>
              <w:right w:val="single" w:sz="4" w:space="0" w:color="auto"/>
            </w:tcBorders>
            <w:vAlign w:val="center"/>
          </w:tcPr>
          <w:p w:rsidR="002A5A77" w:rsidRPr="00363846" w:rsidRDefault="002A5A77" w:rsidP="008E35C9">
            <w:pPr>
              <w:autoSpaceDE w:val="0"/>
              <w:autoSpaceDN w:val="0"/>
              <w:adjustRightInd w:val="0"/>
              <w:ind w:right="28"/>
              <w:rPr>
                <w:rFonts w:ascii="細明體" w:eastAsia="細明體" w:hAnsi="細明體"/>
                <w:b/>
                <w:color w:val="000000"/>
                <w:sz w:val="20"/>
              </w:rPr>
            </w:pPr>
          </w:p>
        </w:tc>
        <w:tc>
          <w:tcPr>
            <w:tcW w:w="1789" w:type="dxa"/>
            <w:tcBorders>
              <w:top w:val="nil"/>
              <w:left w:val="single" w:sz="4" w:space="0" w:color="auto"/>
              <w:bottom w:val="nil"/>
              <w:right w:val="single" w:sz="4" w:space="0" w:color="auto"/>
            </w:tcBorders>
            <w:vAlign w:val="center"/>
          </w:tcPr>
          <w:p w:rsidR="002A5A77" w:rsidRPr="00363846" w:rsidRDefault="002A5A77" w:rsidP="008E35C9">
            <w:pPr>
              <w:autoSpaceDE w:val="0"/>
              <w:autoSpaceDN w:val="0"/>
              <w:adjustRightInd w:val="0"/>
              <w:ind w:right="28"/>
              <w:rPr>
                <w:rFonts w:ascii="細明體" w:eastAsia="細明體" w:hAnsi="細明體"/>
                <w:b/>
                <w:color w:val="000000"/>
                <w:sz w:val="20"/>
              </w:rPr>
            </w:pPr>
          </w:p>
        </w:tc>
        <w:tc>
          <w:tcPr>
            <w:tcW w:w="1787" w:type="dxa"/>
            <w:tcBorders>
              <w:top w:val="nil"/>
              <w:left w:val="single" w:sz="4" w:space="0" w:color="auto"/>
              <w:bottom w:val="nil"/>
              <w:right w:val="single" w:sz="4" w:space="0" w:color="auto"/>
            </w:tcBorders>
            <w:vAlign w:val="center"/>
          </w:tcPr>
          <w:p w:rsidR="002A5A77" w:rsidRPr="00363846" w:rsidRDefault="002A5A77" w:rsidP="008E35C9">
            <w:pPr>
              <w:autoSpaceDE w:val="0"/>
              <w:autoSpaceDN w:val="0"/>
              <w:adjustRightInd w:val="0"/>
              <w:ind w:right="28"/>
              <w:rPr>
                <w:rFonts w:ascii="細明體" w:eastAsia="細明體" w:hAnsi="細明體"/>
                <w:b/>
                <w:kern w:val="0"/>
                <w:sz w:val="20"/>
              </w:rPr>
            </w:pPr>
          </w:p>
        </w:tc>
        <w:tc>
          <w:tcPr>
            <w:tcW w:w="1038" w:type="dxa"/>
            <w:tcBorders>
              <w:top w:val="nil"/>
              <w:left w:val="single" w:sz="4" w:space="0" w:color="auto"/>
              <w:bottom w:val="nil"/>
              <w:right w:val="nil"/>
            </w:tcBorders>
            <w:vAlign w:val="center"/>
          </w:tcPr>
          <w:p w:rsidR="002A5A77" w:rsidRPr="00363846" w:rsidRDefault="002A5A77" w:rsidP="008E35C9">
            <w:pPr>
              <w:autoSpaceDE w:val="0"/>
              <w:autoSpaceDN w:val="0"/>
              <w:adjustRightInd w:val="0"/>
              <w:ind w:right="28"/>
              <w:rPr>
                <w:rFonts w:ascii="細明體" w:eastAsia="細明體" w:hAnsi="細明體"/>
                <w:b/>
                <w:color w:val="000000"/>
                <w:sz w:val="20"/>
              </w:rPr>
            </w:pPr>
          </w:p>
        </w:tc>
      </w:tr>
      <w:tr w:rsidR="002A5A77" w:rsidRPr="007D256F" w:rsidTr="00EB0C82">
        <w:trPr>
          <w:cantSplit/>
          <w:trHeight w:val="574"/>
        </w:trPr>
        <w:tc>
          <w:tcPr>
            <w:tcW w:w="3510" w:type="dxa"/>
            <w:tcBorders>
              <w:top w:val="nil"/>
              <w:left w:val="nil"/>
              <w:bottom w:val="nil"/>
              <w:right w:val="single" w:sz="4" w:space="0" w:color="auto"/>
            </w:tcBorders>
            <w:vAlign w:val="center"/>
          </w:tcPr>
          <w:p w:rsidR="002A5A77" w:rsidRPr="00363846" w:rsidRDefault="002A5A77" w:rsidP="008E35C9">
            <w:pPr>
              <w:spacing w:line="240" w:lineRule="exact"/>
              <w:ind w:leftChars="300" w:left="480" w:rightChars="50" w:right="80"/>
              <w:jc w:val="distribute"/>
              <w:textAlignment w:val="center"/>
              <w:rPr>
                <w:noProof/>
                <w:color w:val="000000" w:themeColor="text1"/>
                <w:spacing w:val="-20"/>
                <w:sz w:val="20"/>
              </w:rPr>
            </w:pPr>
            <w:r w:rsidRPr="00363846">
              <w:rPr>
                <w:rFonts w:hint="eastAsia"/>
                <w:noProof/>
                <w:color w:val="000000" w:themeColor="text1"/>
                <w:spacing w:val="-20"/>
                <w:sz w:val="20"/>
              </w:rPr>
              <w:t>減少不動產、廠房及設備、礦產資源</w:t>
            </w: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1,600,000</w:t>
            </w:r>
          </w:p>
        </w:tc>
        <w:tc>
          <w:tcPr>
            <w:tcW w:w="1789"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723,810</w:t>
            </w: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- 876,190</w:t>
            </w:r>
          </w:p>
        </w:tc>
        <w:tc>
          <w:tcPr>
            <w:tcW w:w="1038" w:type="dxa"/>
            <w:tcBorders>
              <w:top w:val="nil"/>
              <w:left w:val="single" w:sz="4" w:space="0" w:color="auto"/>
              <w:bottom w:val="nil"/>
              <w:right w:val="nil"/>
            </w:tcBorders>
            <w:vAlign w:val="center"/>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- 54.76</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spacing w:line="240" w:lineRule="exact"/>
              <w:ind w:leftChars="300" w:left="480" w:rightChars="50" w:right="80"/>
              <w:jc w:val="distribute"/>
              <w:textAlignment w:val="center"/>
              <w:rPr>
                <w:noProof/>
                <w:color w:val="000000" w:themeColor="text1"/>
                <w:sz w:val="20"/>
              </w:rPr>
            </w:pPr>
            <w:r w:rsidRPr="00363846">
              <w:rPr>
                <w:rFonts w:hint="eastAsia"/>
                <w:noProof/>
                <w:color w:val="000000" w:themeColor="text1"/>
                <w:spacing w:val="-20"/>
                <w:sz w:val="20"/>
              </w:rPr>
              <w:t>增加不動產、廠房及設備、礦產資</w:t>
            </w:r>
            <w:r w:rsidRPr="007D256F">
              <w:rPr>
                <w:rFonts w:hint="eastAsia"/>
                <w:noProof/>
                <w:color w:val="000000" w:themeColor="text1"/>
                <w:sz w:val="20"/>
              </w:rPr>
              <w:t>源</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- 40,619,000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- 38,618,082</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2,000,918</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- 4.93</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overflowPunct w:val="0"/>
              <w:spacing w:line="240" w:lineRule="exact"/>
              <w:ind w:leftChars="200" w:left="320" w:rightChars="50" w:right="80"/>
              <w:jc w:val="distribute"/>
              <w:textAlignment w:val="center"/>
              <w:rPr>
                <w:rFonts w:hAnsi="標楷體"/>
                <w:b/>
                <w:color w:val="000000" w:themeColor="text1"/>
                <w:sz w:val="20"/>
              </w:rPr>
            </w:pPr>
            <w:r w:rsidRPr="007D256F">
              <w:rPr>
                <w:rFonts w:hAnsi="標楷體" w:hint="eastAsia"/>
                <w:b/>
                <w:color w:val="000000" w:themeColor="text1"/>
                <w:sz w:val="20"/>
              </w:rPr>
              <w:t>投資活動之淨現金流入（流出）</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- 39,019,000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- 37,894,272</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1,124,728</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- 2.88</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overflowPunct w:val="0"/>
              <w:spacing w:line="240" w:lineRule="exact"/>
              <w:ind w:rightChars="50" w:right="80"/>
              <w:jc w:val="distribute"/>
              <w:textAlignment w:val="center"/>
              <w:rPr>
                <w:rFonts w:hAnsi="標楷體"/>
                <w:b/>
                <w:color w:val="000000" w:themeColor="text1"/>
                <w:sz w:val="20"/>
              </w:rPr>
            </w:pPr>
            <w:r w:rsidRPr="007D256F">
              <w:rPr>
                <w:rFonts w:hAnsi="標楷體" w:hint="eastAsia"/>
                <w:b/>
                <w:color w:val="000000" w:themeColor="text1"/>
                <w:sz w:val="20"/>
              </w:rPr>
              <w:t>籌資活動之現金流量</w:t>
            </w: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b/>
                <w:sz w:val="20"/>
              </w:rPr>
            </w:pPr>
          </w:p>
        </w:tc>
        <w:tc>
          <w:tcPr>
            <w:tcW w:w="1789"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b/>
                <w:sz w:val="20"/>
              </w:rPr>
            </w:pPr>
          </w:p>
        </w:tc>
        <w:tc>
          <w:tcPr>
            <w:tcW w:w="1787" w:type="dxa"/>
            <w:tcBorders>
              <w:top w:val="nil"/>
              <w:left w:val="single" w:sz="4" w:space="0" w:color="auto"/>
              <w:bottom w:val="nil"/>
              <w:right w:val="single" w:sz="4" w:space="0" w:color="auto"/>
            </w:tcBorders>
            <w:vAlign w:val="center"/>
          </w:tcPr>
          <w:p w:rsidR="002A5A77" w:rsidRPr="00DF60DD" w:rsidRDefault="002A5A77" w:rsidP="008E35C9">
            <w:pPr>
              <w:rPr>
                <w:rFonts w:ascii="細明體" w:eastAsia="細明體" w:hAnsi="細明體"/>
                <w:b/>
                <w:sz w:val="20"/>
              </w:rPr>
            </w:pPr>
          </w:p>
        </w:tc>
        <w:tc>
          <w:tcPr>
            <w:tcW w:w="1038" w:type="dxa"/>
            <w:tcBorders>
              <w:top w:val="nil"/>
              <w:left w:val="single" w:sz="4" w:space="0" w:color="auto"/>
              <w:bottom w:val="nil"/>
              <w:right w:val="nil"/>
            </w:tcBorders>
            <w:vAlign w:val="center"/>
          </w:tcPr>
          <w:p w:rsidR="002A5A77" w:rsidRPr="00DF60DD" w:rsidRDefault="002A5A77" w:rsidP="008E35C9">
            <w:pPr>
              <w:rPr>
                <w:rFonts w:ascii="細明體" w:eastAsia="細明體" w:hAnsi="細明體"/>
                <w:b/>
                <w:sz w:val="20"/>
              </w:rPr>
            </w:pP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spacing w:line="240" w:lineRule="exact"/>
              <w:ind w:leftChars="300" w:left="480" w:rightChars="50" w:right="80"/>
              <w:jc w:val="distribute"/>
              <w:textAlignment w:val="center"/>
              <w:rPr>
                <w:noProof/>
                <w:color w:val="000000" w:themeColor="text1"/>
                <w:sz w:val="20"/>
              </w:rPr>
            </w:pPr>
            <w:r w:rsidRPr="007D256F">
              <w:rPr>
                <w:rFonts w:hint="eastAsia"/>
                <w:noProof/>
                <w:color w:val="000000" w:themeColor="text1"/>
                <w:sz w:val="20"/>
              </w:rPr>
              <w:t>其他負債淨增（淨減）</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hint="eastAsia"/>
                <w:noProof/>
                <w:sz w:val="20"/>
              </w:rPr>
              <w:t>－</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7,200,250</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7,200,250</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spacing w:line="240" w:lineRule="exact"/>
              <w:ind w:leftChars="300" w:left="480" w:rightChars="50" w:right="80"/>
              <w:jc w:val="distribute"/>
              <w:textAlignment w:val="center"/>
              <w:rPr>
                <w:noProof/>
                <w:color w:val="000000" w:themeColor="text1"/>
                <w:sz w:val="20"/>
              </w:rPr>
            </w:pPr>
            <w:r w:rsidRPr="007D256F">
              <w:rPr>
                <w:rFonts w:hint="eastAsia"/>
                <w:noProof/>
                <w:color w:val="000000" w:themeColor="text1"/>
                <w:sz w:val="20"/>
              </w:rPr>
              <w:t>增加資本、公積及填補虧損</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12,920,000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27,439,053</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14,519,053</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sz w:val="20"/>
              </w:rPr>
            </w:pPr>
            <w:r w:rsidRPr="00DF60DD">
              <w:rPr>
                <w:rFonts w:ascii="細明體" w:eastAsia="細明體" w:hAnsi="細明體"/>
                <w:noProof/>
                <w:sz w:val="20"/>
              </w:rPr>
              <w:t xml:space="preserve"> 112.38</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overflowPunct w:val="0"/>
              <w:spacing w:line="240" w:lineRule="exact"/>
              <w:ind w:leftChars="200" w:left="320" w:rightChars="50" w:right="80"/>
              <w:jc w:val="distribute"/>
              <w:textAlignment w:val="center"/>
              <w:rPr>
                <w:rFonts w:hAnsi="標楷體"/>
                <w:b/>
                <w:color w:val="000000" w:themeColor="text1"/>
                <w:sz w:val="20"/>
              </w:rPr>
            </w:pPr>
            <w:r w:rsidRPr="007D256F">
              <w:rPr>
                <w:rFonts w:hAnsi="標楷體" w:hint="eastAsia"/>
                <w:b/>
                <w:color w:val="000000" w:themeColor="text1"/>
                <w:sz w:val="20"/>
              </w:rPr>
              <w:t>籌資活動之淨現金流入（流出）</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12,920,000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34,639,303</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21,719,303</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168.11</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overflowPunct w:val="0"/>
              <w:spacing w:line="240" w:lineRule="exact"/>
              <w:ind w:rightChars="50" w:right="80"/>
              <w:jc w:val="distribute"/>
              <w:textAlignment w:val="center"/>
              <w:rPr>
                <w:rFonts w:hAnsi="標楷體"/>
                <w:b/>
                <w:color w:val="000000" w:themeColor="text1"/>
                <w:sz w:val="20"/>
              </w:rPr>
            </w:pPr>
            <w:r w:rsidRPr="007D256F">
              <w:rPr>
                <w:rFonts w:hAnsi="標楷體" w:hint="eastAsia"/>
                <w:b/>
                <w:color w:val="000000" w:themeColor="text1"/>
                <w:sz w:val="20"/>
              </w:rPr>
              <w:t>現金及約當現金之淨增（淨減）</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- 8,343,000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45,505,481</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53,848,481</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w:t>
            </w:r>
          </w:p>
        </w:tc>
      </w:tr>
      <w:tr w:rsidR="002A5A77" w:rsidRPr="007D256F" w:rsidTr="00EB0C82">
        <w:trPr>
          <w:cantSplit/>
          <w:trHeight w:val="574"/>
        </w:trPr>
        <w:tc>
          <w:tcPr>
            <w:tcW w:w="3510" w:type="dxa"/>
            <w:tcBorders>
              <w:top w:val="nil"/>
              <w:left w:val="nil"/>
              <w:bottom w:val="nil"/>
              <w:right w:val="single" w:sz="4" w:space="0" w:color="auto"/>
            </w:tcBorders>
            <w:vAlign w:val="center"/>
            <w:hideMark/>
          </w:tcPr>
          <w:p w:rsidR="002A5A77" w:rsidRPr="007D256F" w:rsidRDefault="002A5A77" w:rsidP="008E35C9">
            <w:pPr>
              <w:overflowPunct w:val="0"/>
              <w:spacing w:line="240" w:lineRule="exact"/>
              <w:ind w:rightChars="50" w:right="80"/>
              <w:jc w:val="distribute"/>
              <w:textAlignment w:val="center"/>
              <w:rPr>
                <w:rFonts w:hAnsi="標楷體"/>
                <w:b/>
                <w:color w:val="000000" w:themeColor="text1"/>
                <w:sz w:val="20"/>
              </w:rPr>
            </w:pPr>
            <w:r w:rsidRPr="007D256F">
              <w:rPr>
                <w:rFonts w:hAnsi="標楷體" w:hint="eastAsia"/>
                <w:b/>
                <w:color w:val="000000" w:themeColor="text1"/>
                <w:sz w:val="20"/>
              </w:rPr>
              <w:t>期初現金及約當現金</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74,466,000</w:t>
            </w:r>
          </w:p>
        </w:tc>
        <w:tc>
          <w:tcPr>
            <w:tcW w:w="1789"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139,429,113</w:t>
            </w:r>
          </w:p>
        </w:tc>
        <w:tc>
          <w:tcPr>
            <w:tcW w:w="1787" w:type="dxa"/>
            <w:tcBorders>
              <w:top w:val="nil"/>
              <w:left w:val="single" w:sz="4" w:space="0" w:color="auto"/>
              <w:bottom w:val="nil"/>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64,963,113</w:t>
            </w:r>
          </w:p>
        </w:tc>
        <w:tc>
          <w:tcPr>
            <w:tcW w:w="1038" w:type="dxa"/>
            <w:tcBorders>
              <w:top w:val="nil"/>
              <w:left w:val="single" w:sz="4" w:space="0" w:color="auto"/>
              <w:bottom w:val="nil"/>
              <w:right w:val="nil"/>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87.24</w:t>
            </w:r>
          </w:p>
        </w:tc>
      </w:tr>
      <w:tr w:rsidR="002A5A77" w:rsidRPr="007D256F" w:rsidTr="00EB0C82">
        <w:trPr>
          <w:cantSplit/>
          <w:trHeight w:val="574"/>
        </w:trPr>
        <w:tc>
          <w:tcPr>
            <w:tcW w:w="3510" w:type="dxa"/>
            <w:tcBorders>
              <w:top w:val="nil"/>
              <w:left w:val="nil"/>
              <w:bottom w:val="single" w:sz="4" w:space="0" w:color="auto"/>
              <w:right w:val="single" w:sz="4" w:space="0" w:color="auto"/>
            </w:tcBorders>
            <w:vAlign w:val="center"/>
            <w:hideMark/>
          </w:tcPr>
          <w:p w:rsidR="002A5A77" w:rsidRPr="007D256F" w:rsidRDefault="002A5A77" w:rsidP="008E35C9">
            <w:pPr>
              <w:overflowPunct w:val="0"/>
              <w:spacing w:line="240" w:lineRule="exact"/>
              <w:ind w:rightChars="50" w:right="80"/>
              <w:jc w:val="distribute"/>
              <w:textAlignment w:val="center"/>
              <w:rPr>
                <w:rFonts w:hAnsi="標楷體"/>
                <w:b/>
                <w:color w:val="000000" w:themeColor="text1"/>
                <w:sz w:val="20"/>
              </w:rPr>
            </w:pPr>
            <w:r w:rsidRPr="007D256F">
              <w:rPr>
                <w:rFonts w:hAnsi="標楷體" w:hint="eastAsia"/>
                <w:b/>
                <w:color w:val="000000" w:themeColor="text1"/>
                <w:sz w:val="20"/>
              </w:rPr>
              <w:t>期末現金及約當現金</w:t>
            </w:r>
          </w:p>
        </w:tc>
        <w:tc>
          <w:tcPr>
            <w:tcW w:w="1787" w:type="dxa"/>
            <w:tcBorders>
              <w:top w:val="nil"/>
              <w:left w:val="single" w:sz="4" w:space="0" w:color="auto"/>
              <w:bottom w:val="single" w:sz="4" w:space="0" w:color="auto"/>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66,123,000</w:t>
            </w:r>
          </w:p>
        </w:tc>
        <w:tc>
          <w:tcPr>
            <w:tcW w:w="1789" w:type="dxa"/>
            <w:tcBorders>
              <w:top w:val="nil"/>
              <w:left w:val="single" w:sz="4" w:space="0" w:color="auto"/>
              <w:bottom w:val="single" w:sz="4" w:space="0" w:color="auto"/>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184,934,594</w:t>
            </w:r>
          </w:p>
        </w:tc>
        <w:tc>
          <w:tcPr>
            <w:tcW w:w="1787" w:type="dxa"/>
            <w:tcBorders>
              <w:top w:val="nil"/>
              <w:left w:val="single" w:sz="4" w:space="0" w:color="auto"/>
              <w:bottom w:val="single" w:sz="4" w:space="0" w:color="auto"/>
              <w:right w:val="single" w:sz="4" w:space="0" w:color="auto"/>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118,811,594</w:t>
            </w:r>
          </w:p>
        </w:tc>
        <w:tc>
          <w:tcPr>
            <w:tcW w:w="1038" w:type="dxa"/>
            <w:tcBorders>
              <w:top w:val="nil"/>
              <w:left w:val="single" w:sz="4" w:space="0" w:color="auto"/>
              <w:bottom w:val="single" w:sz="4" w:space="0" w:color="auto"/>
              <w:right w:val="nil"/>
            </w:tcBorders>
            <w:vAlign w:val="center"/>
            <w:hideMark/>
          </w:tcPr>
          <w:p w:rsidR="002A5A77" w:rsidRPr="00DF60DD" w:rsidRDefault="002A5A77" w:rsidP="008E35C9">
            <w:pPr>
              <w:rPr>
                <w:rFonts w:ascii="細明體" w:eastAsia="細明體" w:hAnsi="細明體"/>
                <w:b/>
                <w:sz w:val="20"/>
              </w:rPr>
            </w:pPr>
            <w:r w:rsidRPr="00DF60DD">
              <w:rPr>
                <w:rFonts w:ascii="細明體" w:eastAsia="細明體" w:hAnsi="細明體"/>
                <w:b/>
                <w:noProof/>
                <w:sz w:val="20"/>
              </w:rPr>
              <w:t xml:space="preserve"> 179.68</w:t>
            </w:r>
          </w:p>
        </w:tc>
      </w:tr>
    </w:tbl>
    <w:p w:rsidR="002A5A77" w:rsidRPr="007D256F" w:rsidRDefault="002A5A77" w:rsidP="002A5A77">
      <w:pPr>
        <w:overflowPunct w:val="0"/>
        <w:spacing w:line="240" w:lineRule="exact"/>
        <w:ind w:left="620" w:hangingChars="310" w:hanging="620"/>
        <w:jc w:val="both"/>
        <w:rPr>
          <w:rFonts w:hAnsi="標楷體"/>
          <w:color w:val="000000" w:themeColor="text1"/>
          <w:sz w:val="20"/>
        </w:rPr>
      </w:pPr>
      <w:proofErr w:type="gramStart"/>
      <w:r w:rsidRPr="007D256F">
        <w:rPr>
          <w:rFonts w:hAnsi="標楷體" w:hint="eastAsia"/>
          <w:color w:val="000000" w:themeColor="text1"/>
          <w:sz w:val="20"/>
        </w:rPr>
        <w:t>註</w:t>
      </w:r>
      <w:proofErr w:type="gramEnd"/>
      <w:r w:rsidRPr="007D256F">
        <w:rPr>
          <w:rFonts w:hAnsi="標楷體" w:hint="eastAsia"/>
          <w:color w:val="000000" w:themeColor="text1"/>
          <w:sz w:val="20"/>
        </w:rPr>
        <w:t>：1.本表係</w:t>
      </w:r>
      <w:proofErr w:type="gramStart"/>
      <w:r w:rsidRPr="007D256F">
        <w:rPr>
          <w:rFonts w:hAnsi="標楷體" w:hint="eastAsia"/>
          <w:color w:val="000000" w:themeColor="text1"/>
          <w:sz w:val="20"/>
        </w:rPr>
        <w:t>採</w:t>
      </w:r>
      <w:proofErr w:type="gramEnd"/>
      <w:r w:rsidRPr="007D256F">
        <w:rPr>
          <w:rFonts w:hAnsi="標楷體" w:hint="eastAsia"/>
          <w:color w:val="000000" w:themeColor="text1"/>
          <w:sz w:val="20"/>
        </w:rPr>
        <w:t>現金及約當現金基礎，包括現金及自投資日起3個月內到期或清償之債權證券。</w:t>
      </w:r>
    </w:p>
    <w:p w:rsidR="002A5A77" w:rsidRPr="007D256F" w:rsidRDefault="002A5A77" w:rsidP="002A5A77">
      <w:pPr>
        <w:overflowPunct w:val="0"/>
        <w:spacing w:line="240" w:lineRule="exact"/>
        <w:ind w:left="600" w:hangingChars="300" w:hanging="600"/>
        <w:jc w:val="both"/>
        <w:rPr>
          <w:rFonts w:hAnsi="標楷體"/>
          <w:color w:val="000000" w:themeColor="text1"/>
          <w:sz w:val="20"/>
        </w:rPr>
      </w:pPr>
      <w:bookmarkStart w:id="4" w:name="_Hlk42785521"/>
      <w:proofErr w:type="gramStart"/>
      <w:r w:rsidRPr="006038AA">
        <w:rPr>
          <w:rFonts w:hAnsi="標楷體" w:hint="eastAsia"/>
          <w:color w:val="FFFFFF" w:themeColor="background1"/>
          <w:sz w:val="20"/>
        </w:rPr>
        <w:t>註</w:t>
      </w:r>
      <w:proofErr w:type="gramEnd"/>
      <w:r w:rsidRPr="006038AA">
        <w:rPr>
          <w:rFonts w:hAnsi="標楷體" w:hint="eastAsia"/>
          <w:color w:val="FFFFFF" w:themeColor="background1"/>
          <w:sz w:val="20"/>
        </w:rPr>
        <w:t>：</w:t>
      </w:r>
      <w:r w:rsidRPr="007D256F">
        <w:rPr>
          <w:rFonts w:hAnsi="標楷體" w:hint="eastAsia"/>
          <w:color w:val="000000" w:themeColor="text1"/>
          <w:sz w:val="20"/>
        </w:rPr>
        <w:t>2.本表「調整項目」欄所列，包括折舊、減損及折耗、攤銷、</w:t>
      </w:r>
      <w:r>
        <w:rPr>
          <w:rFonts w:hAnsi="標楷體" w:hint="eastAsia"/>
          <w:color w:val="000000" w:themeColor="text1"/>
          <w:sz w:val="20"/>
        </w:rPr>
        <w:t>沖轉遞延負債</w:t>
      </w:r>
      <w:r w:rsidRPr="007D256F">
        <w:rPr>
          <w:rFonts w:hAnsi="標楷體" w:hint="eastAsia"/>
          <w:color w:val="000000" w:themeColor="text1"/>
          <w:sz w:val="20"/>
        </w:rPr>
        <w:t>、處理資產損失（利益）、</w:t>
      </w:r>
      <w:proofErr w:type="gramStart"/>
      <w:r w:rsidRPr="007D256F">
        <w:rPr>
          <w:rFonts w:hAnsi="標楷體" w:hint="eastAsia"/>
          <w:color w:val="000000" w:themeColor="text1"/>
          <w:sz w:val="20"/>
        </w:rPr>
        <w:t>流動資產淨減</w:t>
      </w:r>
      <w:proofErr w:type="gramEnd"/>
      <w:r w:rsidRPr="007D256F">
        <w:rPr>
          <w:rFonts w:hAnsi="標楷體" w:hint="eastAsia"/>
          <w:color w:val="000000" w:themeColor="text1"/>
          <w:sz w:val="20"/>
        </w:rPr>
        <w:t>（淨增</w:t>
      </w:r>
      <w:bookmarkStart w:id="5" w:name="_Hlk42786191"/>
      <w:r w:rsidRPr="007D256F">
        <w:rPr>
          <w:rFonts w:hAnsi="標楷體" w:hint="eastAsia"/>
          <w:color w:val="000000" w:themeColor="text1"/>
          <w:sz w:val="20"/>
        </w:rPr>
        <w:t>）</w:t>
      </w:r>
      <w:bookmarkEnd w:id="5"/>
      <w:r w:rsidRPr="007D256F">
        <w:rPr>
          <w:rFonts w:hAnsi="標楷體" w:hint="eastAsia"/>
          <w:color w:val="000000" w:themeColor="text1"/>
          <w:sz w:val="20"/>
        </w:rPr>
        <w:t>及流動負債淨增</w:t>
      </w:r>
      <w:bookmarkStart w:id="6" w:name="_Hlk42785936"/>
      <w:r w:rsidRPr="007D256F">
        <w:rPr>
          <w:rFonts w:hAnsi="標楷體" w:hint="eastAsia"/>
          <w:color w:val="000000" w:themeColor="text1"/>
          <w:sz w:val="20"/>
        </w:rPr>
        <w:t>（</w:t>
      </w:r>
      <w:bookmarkEnd w:id="6"/>
      <w:r w:rsidRPr="007D256F">
        <w:rPr>
          <w:rFonts w:hAnsi="標楷體" w:hint="eastAsia"/>
          <w:color w:val="000000" w:themeColor="text1"/>
          <w:sz w:val="20"/>
        </w:rPr>
        <w:t>淨減）。</w:t>
      </w:r>
      <w:bookmarkEnd w:id="4"/>
    </w:p>
    <w:p w:rsidR="002A5A77" w:rsidRPr="007D256F" w:rsidRDefault="002A5A77" w:rsidP="002A5A77">
      <w:pPr>
        <w:overflowPunct w:val="0"/>
        <w:spacing w:line="400" w:lineRule="exact"/>
        <w:jc w:val="center"/>
        <w:rPr>
          <w:rFonts w:hAnsi="標楷體"/>
          <w:b/>
          <w:bCs/>
          <w:color w:val="000000" w:themeColor="text1"/>
          <w:kern w:val="16"/>
          <w:sz w:val="32"/>
          <w:szCs w:val="32"/>
          <w:u w:val="single"/>
        </w:rPr>
      </w:pPr>
      <w:r w:rsidRPr="007D256F">
        <w:rPr>
          <w:rFonts w:hAnsi="標楷體" w:hint="eastAsia"/>
          <w:b/>
          <w:bCs/>
          <w:color w:val="000000" w:themeColor="text1"/>
          <w:kern w:val="16"/>
          <w:sz w:val="32"/>
          <w:szCs w:val="32"/>
          <w:u w:val="single"/>
        </w:rPr>
        <w:t>嘉義縣公共汽車管理處盈虧審定後資產負債表</w:t>
      </w:r>
    </w:p>
    <w:p w:rsidR="002A5A77" w:rsidRPr="007D256F" w:rsidRDefault="002A5A77" w:rsidP="002A5A77">
      <w:pPr>
        <w:overflowPunct w:val="0"/>
        <w:spacing w:before="120" w:after="120" w:line="240" w:lineRule="exact"/>
        <w:jc w:val="center"/>
        <w:rPr>
          <w:rFonts w:hAnsi="標楷體"/>
          <w:color w:val="000000" w:themeColor="text1"/>
          <w:sz w:val="22"/>
        </w:rPr>
      </w:pPr>
      <w:r w:rsidRPr="007D256F">
        <w:rPr>
          <w:rFonts w:hAnsi="標楷體" w:hint="eastAsia"/>
          <w:color w:val="000000" w:themeColor="text1"/>
          <w:sz w:val="22"/>
        </w:rPr>
        <w:t>中 華 民 國</w:t>
      </w:r>
      <w:r>
        <w:rPr>
          <w:rFonts w:hAnsi="標楷體" w:hint="eastAsia"/>
          <w:color w:val="000000" w:themeColor="text1"/>
          <w:sz w:val="22"/>
        </w:rPr>
        <w:t xml:space="preserve"> 113</w:t>
      </w:r>
      <w:r w:rsidRPr="007D256F">
        <w:rPr>
          <w:rFonts w:hAnsi="標楷體" w:hint="eastAsia"/>
          <w:color w:val="000000" w:themeColor="text1"/>
          <w:sz w:val="22"/>
        </w:rPr>
        <w:t xml:space="preserve"> 年 12 月 31 日</w:t>
      </w:r>
    </w:p>
    <w:p w:rsidR="002A5A77" w:rsidRPr="007D256F" w:rsidRDefault="002A5A77" w:rsidP="002A5A77">
      <w:pPr>
        <w:overflowPunct w:val="0"/>
        <w:spacing w:line="240" w:lineRule="exact"/>
        <w:rPr>
          <w:color w:val="000000" w:themeColor="text1"/>
          <w:kern w:val="16"/>
          <w:sz w:val="20"/>
        </w:rPr>
      </w:pPr>
      <w:r w:rsidRPr="007D256F">
        <w:rPr>
          <w:rFonts w:hint="eastAsia"/>
          <w:color w:val="000000" w:themeColor="text1"/>
          <w:kern w:val="16"/>
          <w:sz w:val="20"/>
        </w:rPr>
        <w:t>單位：新臺幣元</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5"/>
        <w:gridCol w:w="1562"/>
        <w:gridCol w:w="944"/>
        <w:gridCol w:w="1652"/>
        <w:gridCol w:w="854"/>
        <w:gridCol w:w="1657"/>
        <w:gridCol w:w="849"/>
      </w:tblGrid>
      <w:tr w:rsidR="002A5A77" w:rsidRPr="007D256F" w:rsidTr="00EB0C82">
        <w:trPr>
          <w:cantSplit/>
          <w:trHeight w:val="283"/>
          <w:tblHeader/>
        </w:trPr>
        <w:tc>
          <w:tcPr>
            <w:tcW w:w="2435" w:type="dxa"/>
            <w:vMerge w:val="restart"/>
            <w:tcBorders>
              <w:top w:val="single" w:sz="4" w:space="0" w:color="auto"/>
              <w:left w:val="nil"/>
              <w:bottom w:val="single" w:sz="4" w:space="0" w:color="auto"/>
              <w:right w:val="single" w:sz="4" w:space="0" w:color="auto"/>
            </w:tcBorders>
            <w:vAlign w:val="center"/>
            <w:hideMark/>
          </w:tcPr>
          <w:p w:rsidR="002A5A77" w:rsidRPr="007D256F" w:rsidRDefault="002A5A77" w:rsidP="008E35C9">
            <w:pPr>
              <w:overflowPunct w:val="0"/>
              <w:topLinePunct/>
              <w:ind w:left="50" w:right="50"/>
              <w:jc w:val="distribute"/>
              <w:rPr>
                <w:rFonts w:hAnsi="標楷體"/>
                <w:color w:val="000000" w:themeColor="text1"/>
                <w:kern w:val="16"/>
                <w:sz w:val="20"/>
                <w:szCs w:val="24"/>
              </w:rPr>
            </w:pPr>
            <w:r w:rsidRPr="007D256F">
              <w:rPr>
                <w:rFonts w:hAnsi="標楷體" w:hint="eastAsia"/>
                <w:color w:val="000000" w:themeColor="text1"/>
                <w:sz w:val="20"/>
              </w:rPr>
              <w:t>科目</w:t>
            </w:r>
          </w:p>
        </w:tc>
        <w:tc>
          <w:tcPr>
            <w:tcW w:w="2506" w:type="dxa"/>
            <w:gridSpan w:val="2"/>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topLinePunct/>
              <w:ind w:left="50" w:right="50"/>
              <w:jc w:val="distribute"/>
              <w:rPr>
                <w:rFonts w:hAnsi="標楷體"/>
                <w:color w:val="000000" w:themeColor="text1"/>
                <w:kern w:val="16"/>
                <w:sz w:val="20"/>
                <w:szCs w:val="24"/>
              </w:rPr>
            </w:pPr>
            <w:r>
              <w:rPr>
                <w:rFonts w:hAnsi="標楷體" w:hint="eastAsia"/>
                <w:color w:val="000000" w:themeColor="text1"/>
                <w:sz w:val="20"/>
              </w:rPr>
              <w:t>113</w:t>
            </w:r>
            <w:r w:rsidRPr="007D256F">
              <w:rPr>
                <w:rFonts w:hAnsi="標楷體" w:hint="eastAsia"/>
                <w:color w:val="000000" w:themeColor="text1"/>
                <w:sz w:val="20"/>
              </w:rPr>
              <w:t xml:space="preserve"> 年 12 月 31 日</w:t>
            </w:r>
          </w:p>
        </w:tc>
        <w:tc>
          <w:tcPr>
            <w:tcW w:w="2506" w:type="dxa"/>
            <w:gridSpan w:val="2"/>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topLinePunct/>
              <w:ind w:left="50" w:right="50"/>
              <w:jc w:val="distribute"/>
              <w:rPr>
                <w:rFonts w:hAnsi="標楷體"/>
                <w:color w:val="000000" w:themeColor="text1"/>
                <w:kern w:val="16"/>
                <w:sz w:val="20"/>
                <w:szCs w:val="24"/>
              </w:rPr>
            </w:pPr>
            <w:r>
              <w:rPr>
                <w:rFonts w:hAnsi="標楷體" w:hint="eastAsia"/>
                <w:color w:val="000000" w:themeColor="text1"/>
                <w:sz w:val="20"/>
              </w:rPr>
              <w:t>112</w:t>
            </w:r>
            <w:r w:rsidRPr="007D256F">
              <w:rPr>
                <w:rFonts w:hAnsi="標楷體" w:hint="eastAsia"/>
                <w:color w:val="000000" w:themeColor="text1"/>
                <w:sz w:val="20"/>
              </w:rPr>
              <w:t xml:space="preserve"> 年 12 月 31 日</w:t>
            </w:r>
          </w:p>
        </w:tc>
        <w:tc>
          <w:tcPr>
            <w:tcW w:w="2506" w:type="dxa"/>
            <w:gridSpan w:val="2"/>
            <w:tcBorders>
              <w:top w:val="single" w:sz="4" w:space="0" w:color="auto"/>
              <w:left w:val="single" w:sz="4" w:space="0" w:color="auto"/>
              <w:bottom w:val="single" w:sz="4" w:space="0" w:color="auto"/>
              <w:right w:val="nil"/>
            </w:tcBorders>
            <w:vAlign w:val="center"/>
            <w:hideMark/>
          </w:tcPr>
          <w:p w:rsidR="002A5A77" w:rsidRPr="007D256F" w:rsidRDefault="002A5A77" w:rsidP="008E35C9">
            <w:pPr>
              <w:overflowPunct w:val="0"/>
              <w:topLinePunct/>
              <w:ind w:left="50" w:right="50"/>
              <w:jc w:val="distribute"/>
              <w:rPr>
                <w:rFonts w:hAnsi="標楷體"/>
                <w:color w:val="000000" w:themeColor="text1"/>
                <w:kern w:val="16"/>
                <w:sz w:val="20"/>
                <w:szCs w:val="24"/>
              </w:rPr>
            </w:pPr>
            <w:r w:rsidRPr="007D256F">
              <w:rPr>
                <w:rFonts w:hAnsi="標楷體" w:hint="eastAsia"/>
                <w:color w:val="000000" w:themeColor="text1"/>
                <w:sz w:val="20"/>
              </w:rPr>
              <w:t>比較增減</w:t>
            </w:r>
          </w:p>
        </w:tc>
      </w:tr>
      <w:tr w:rsidR="002A5A77" w:rsidRPr="007D256F" w:rsidTr="00EB0C82">
        <w:trPr>
          <w:cantSplit/>
          <w:trHeight w:val="283"/>
          <w:tblHeader/>
        </w:trPr>
        <w:tc>
          <w:tcPr>
            <w:tcW w:w="2435" w:type="dxa"/>
            <w:vMerge/>
            <w:tcBorders>
              <w:top w:val="single" w:sz="4" w:space="0" w:color="auto"/>
              <w:left w:val="nil"/>
              <w:bottom w:val="single" w:sz="4" w:space="0" w:color="auto"/>
              <w:right w:val="single" w:sz="4" w:space="0" w:color="auto"/>
            </w:tcBorders>
            <w:vAlign w:val="center"/>
            <w:hideMark/>
          </w:tcPr>
          <w:p w:rsidR="002A5A77" w:rsidRPr="007D256F" w:rsidRDefault="002A5A77" w:rsidP="008E35C9">
            <w:pPr>
              <w:widowControl/>
              <w:jc w:val="left"/>
              <w:rPr>
                <w:rFonts w:hAnsi="標楷體"/>
                <w:color w:val="000000" w:themeColor="text1"/>
                <w:kern w:val="16"/>
                <w:sz w:val="20"/>
                <w:szCs w:val="24"/>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topLinePunct/>
              <w:ind w:leftChars="50" w:left="80" w:rightChars="50" w:right="80"/>
              <w:jc w:val="distribute"/>
              <w:rPr>
                <w:rFonts w:hAnsi="標楷體"/>
                <w:color w:val="000000" w:themeColor="text1"/>
                <w:kern w:val="16"/>
                <w:sz w:val="20"/>
                <w:szCs w:val="24"/>
              </w:rPr>
            </w:pPr>
            <w:r w:rsidRPr="007D256F">
              <w:rPr>
                <w:rFonts w:hAnsi="標楷體" w:hint="eastAsia"/>
                <w:color w:val="000000" w:themeColor="text1"/>
                <w:sz w:val="20"/>
              </w:rPr>
              <w:t>金額</w:t>
            </w:r>
          </w:p>
        </w:tc>
        <w:tc>
          <w:tcPr>
            <w:tcW w:w="944" w:type="dxa"/>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topLinePunct/>
              <w:ind w:leftChars="50" w:left="80" w:rightChars="50" w:right="80"/>
              <w:jc w:val="distribute"/>
              <w:rPr>
                <w:rFonts w:hAnsi="標楷體"/>
                <w:color w:val="000000" w:themeColor="text1"/>
                <w:kern w:val="16"/>
                <w:sz w:val="20"/>
                <w:szCs w:val="24"/>
              </w:rPr>
            </w:pPr>
            <w:r w:rsidRPr="007D256F">
              <w:rPr>
                <w:rFonts w:hAnsi="標楷體" w:hint="eastAsia"/>
                <w:color w:val="000000" w:themeColor="text1"/>
                <w:sz w:val="20"/>
              </w:rPr>
              <w:t>％</w:t>
            </w:r>
          </w:p>
        </w:tc>
        <w:tc>
          <w:tcPr>
            <w:tcW w:w="1652" w:type="dxa"/>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topLinePunct/>
              <w:ind w:leftChars="50" w:left="80" w:rightChars="50" w:right="80"/>
              <w:jc w:val="distribute"/>
              <w:rPr>
                <w:rFonts w:hAnsi="標楷體"/>
                <w:color w:val="000000" w:themeColor="text1"/>
                <w:kern w:val="16"/>
                <w:sz w:val="20"/>
                <w:szCs w:val="24"/>
              </w:rPr>
            </w:pPr>
            <w:r w:rsidRPr="007D256F">
              <w:rPr>
                <w:rFonts w:hAnsi="標楷體" w:hint="eastAsia"/>
                <w:color w:val="000000" w:themeColor="text1"/>
                <w:sz w:val="20"/>
              </w:rPr>
              <w:t>金額</w:t>
            </w:r>
          </w:p>
        </w:tc>
        <w:tc>
          <w:tcPr>
            <w:tcW w:w="854" w:type="dxa"/>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topLinePunct/>
              <w:ind w:left="50" w:right="50"/>
              <w:jc w:val="distribute"/>
              <w:rPr>
                <w:rFonts w:hAnsi="標楷體"/>
                <w:color w:val="000000" w:themeColor="text1"/>
                <w:kern w:val="16"/>
                <w:sz w:val="20"/>
                <w:szCs w:val="24"/>
              </w:rPr>
            </w:pPr>
            <w:r w:rsidRPr="007D256F">
              <w:rPr>
                <w:rFonts w:hAnsi="標楷體" w:hint="eastAsia"/>
                <w:color w:val="000000" w:themeColor="text1"/>
                <w:sz w:val="20"/>
              </w:rPr>
              <w:t>％</w:t>
            </w:r>
          </w:p>
        </w:tc>
        <w:tc>
          <w:tcPr>
            <w:tcW w:w="1657" w:type="dxa"/>
            <w:tcBorders>
              <w:top w:val="single" w:sz="4" w:space="0" w:color="auto"/>
              <w:left w:val="single" w:sz="4" w:space="0" w:color="auto"/>
              <w:bottom w:val="single" w:sz="4" w:space="0" w:color="auto"/>
              <w:right w:val="single" w:sz="4" w:space="0" w:color="auto"/>
            </w:tcBorders>
            <w:vAlign w:val="center"/>
            <w:hideMark/>
          </w:tcPr>
          <w:p w:rsidR="002A5A77" w:rsidRPr="007D256F" w:rsidRDefault="002A5A77" w:rsidP="008E35C9">
            <w:pPr>
              <w:overflowPunct w:val="0"/>
              <w:topLinePunct/>
              <w:ind w:left="50" w:right="50"/>
              <w:jc w:val="distribute"/>
              <w:rPr>
                <w:rFonts w:hAnsi="標楷體"/>
                <w:color w:val="000000" w:themeColor="text1"/>
                <w:kern w:val="16"/>
                <w:sz w:val="20"/>
                <w:szCs w:val="24"/>
              </w:rPr>
            </w:pPr>
            <w:r w:rsidRPr="007D256F">
              <w:rPr>
                <w:rFonts w:hAnsi="標楷體" w:hint="eastAsia"/>
                <w:color w:val="000000" w:themeColor="text1"/>
                <w:sz w:val="20"/>
              </w:rPr>
              <w:t>金額</w:t>
            </w:r>
          </w:p>
        </w:tc>
        <w:tc>
          <w:tcPr>
            <w:tcW w:w="849" w:type="dxa"/>
            <w:tcBorders>
              <w:top w:val="single" w:sz="4" w:space="0" w:color="auto"/>
              <w:left w:val="single" w:sz="4" w:space="0" w:color="auto"/>
              <w:bottom w:val="single" w:sz="4" w:space="0" w:color="auto"/>
              <w:right w:val="nil"/>
            </w:tcBorders>
            <w:vAlign w:val="center"/>
            <w:hideMark/>
          </w:tcPr>
          <w:p w:rsidR="002A5A77" w:rsidRPr="007D256F" w:rsidRDefault="002A5A77" w:rsidP="008E35C9">
            <w:pPr>
              <w:overflowPunct w:val="0"/>
              <w:topLinePunct/>
              <w:ind w:left="50" w:right="50"/>
              <w:jc w:val="distribute"/>
              <w:rPr>
                <w:rFonts w:hAnsi="標楷體"/>
                <w:color w:val="000000" w:themeColor="text1"/>
                <w:kern w:val="16"/>
                <w:sz w:val="20"/>
                <w:szCs w:val="24"/>
              </w:rPr>
            </w:pPr>
            <w:r w:rsidRPr="007D256F">
              <w:rPr>
                <w:rFonts w:hAnsi="標楷體" w:hint="eastAsia"/>
                <w:color w:val="000000" w:themeColor="text1"/>
                <w:sz w:val="20"/>
              </w:rPr>
              <w:t>％</w:t>
            </w:r>
          </w:p>
        </w:tc>
      </w:tr>
      <w:tr w:rsidR="002A5A77" w:rsidRPr="007D256F" w:rsidTr="00EB0C82">
        <w:trPr>
          <w:trHeight w:val="365"/>
        </w:trPr>
        <w:tc>
          <w:tcPr>
            <w:tcW w:w="2435" w:type="dxa"/>
            <w:tcBorders>
              <w:top w:val="single" w:sz="4" w:space="0" w:color="auto"/>
              <w:left w:val="nil"/>
              <w:bottom w:val="nil"/>
              <w:right w:val="single" w:sz="4" w:space="0" w:color="auto"/>
            </w:tcBorders>
            <w:vAlign w:val="center"/>
            <w:hideMark/>
          </w:tcPr>
          <w:p w:rsidR="002A5A77" w:rsidRPr="007D256F" w:rsidRDefault="002A5A77" w:rsidP="008E35C9">
            <w:pPr>
              <w:overflowPunct w:val="0"/>
              <w:topLinePunct/>
              <w:ind w:rightChars="50" w:right="80"/>
              <w:jc w:val="distribute"/>
              <w:rPr>
                <w:rFonts w:hAnsi="標楷體"/>
                <w:b/>
                <w:bCs/>
                <w:color w:val="000000" w:themeColor="text1"/>
                <w:kern w:val="16"/>
                <w:sz w:val="20"/>
                <w:szCs w:val="24"/>
              </w:rPr>
            </w:pPr>
            <w:r w:rsidRPr="007D256F">
              <w:rPr>
                <w:rFonts w:hAnsi="標楷體" w:hint="eastAsia"/>
                <w:b/>
                <w:bCs/>
                <w:color w:val="000000" w:themeColor="text1"/>
                <w:sz w:val="20"/>
              </w:rPr>
              <w:t>資產</w:t>
            </w:r>
          </w:p>
        </w:tc>
        <w:tc>
          <w:tcPr>
            <w:tcW w:w="1562" w:type="dxa"/>
            <w:tcBorders>
              <w:top w:val="single" w:sz="4" w:space="0" w:color="auto"/>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537,785,123</w:t>
            </w:r>
          </w:p>
        </w:tc>
        <w:tc>
          <w:tcPr>
            <w:tcW w:w="944" w:type="dxa"/>
            <w:tcBorders>
              <w:top w:val="single" w:sz="4" w:space="0" w:color="auto"/>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100.00</w:t>
            </w:r>
          </w:p>
        </w:tc>
        <w:tc>
          <w:tcPr>
            <w:tcW w:w="1652" w:type="dxa"/>
            <w:tcBorders>
              <w:top w:val="single" w:sz="4" w:space="0" w:color="auto"/>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494,140,340</w:t>
            </w:r>
          </w:p>
        </w:tc>
        <w:tc>
          <w:tcPr>
            <w:tcW w:w="854" w:type="dxa"/>
            <w:tcBorders>
              <w:top w:val="single" w:sz="4" w:space="0" w:color="auto"/>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100.00</w:t>
            </w:r>
          </w:p>
        </w:tc>
        <w:tc>
          <w:tcPr>
            <w:tcW w:w="1657" w:type="dxa"/>
            <w:tcBorders>
              <w:top w:val="single" w:sz="4" w:space="0" w:color="auto"/>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xml:space="preserve"> 43,644,783</w:t>
            </w:r>
          </w:p>
        </w:tc>
        <w:tc>
          <w:tcPr>
            <w:tcW w:w="849" w:type="dxa"/>
            <w:tcBorders>
              <w:top w:val="single" w:sz="4" w:space="0" w:color="auto"/>
              <w:left w:val="single" w:sz="4" w:space="0" w:color="auto"/>
              <w:bottom w:val="nil"/>
              <w:right w:val="nil"/>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xml:space="preserve"> 8.83</w:t>
            </w:r>
          </w:p>
        </w:tc>
      </w:tr>
      <w:tr w:rsidR="002A5A77" w:rsidRPr="00DF60DD" w:rsidTr="00EB0C82">
        <w:trPr>
          <w:trHeight w:val="365"/>
        </w:trPr>
        <w:tc>
          <w:tcPr>
            <w:tcW w:w="2435" w:type="dxa"/>
            <w:tcBorders>
              <w:top w:val="nil"/>
              <w:left w:val="nil"/>
              <w:bottom w:val="nil"/>
              <w:right w:val="single" w:sz="4" w:space="0" w:color="auto"/>
            </w:tcBorders>
            <w:vAlign w:val="center"/>
            <w:hideMark/>
          </w:tcPr>
          <w:p w:rsidR="002A5A77" w:rsidRPr="00784986" w:rsidRDefault="002A5A77" w:rsidP="008E35C9">
            <w:pPr>
              <w:overflowPunct w:val="0"/>
              <w:topLinePunct/>
              <w:ind w:leftChars="100" w:left="160" w:rightChars="50" w:right="80"/>
              <w:jc w:val="distribute"/>
              <w:rPr>
                <w:rFonts w:hAnsi="標楷體"/>
                <w:b/>
                <w:color w:val="000000" w:themeColor="text1"/>
                <w:kern w:val="16"/>
                <w:sz w:val="20"/>
                <w:szCs w:val="24"/>
              </w:rPr>
            </w:pPr>
            <w:r w:rsidRPr="00784986">
              <w:rPr>
                <w:rFonts w:hAnsi="標楷體" w:hint="eastAsia"/>
                <w:b/>
                <w:color w:val="000000" w:themeColor="text1"/>
                <w:sz w:val="20"/>
              </w:rPr>
              <w:t>流動資產</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273,357,258</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50.83</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231,782,122</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46.91</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 xml:space="preserve"> 41,575,136</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 xml:space="preserve"> 17.94</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現金</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184,934,594</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34.39</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139,429,113</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28.22</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45,505,481</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32.64</w:t>
            </w:r>
          </w:p>
        </w:tc>
      </w:tr>
      <w:tr w:rsidR="002A5A77" w:rsidRPr="007D256F" w:rsidTr="00EB0C82">
        <w:trPr>
          <w:trHeight w:val="365"/>
        </w:trPr>
        <w:tc>
          <w:tcPr>
            <w:tcW w:w="2435" w:type="dxa"/>
            <w:tcBorders>
              <w:top w:val="nil"/>
              <w:left w:val="nil"/>
              <w:bottom w:val="nil"/>
              <w:right w:val="single" w:sz="4" w:space="0" w:color="auto"/>
            </w:tcBorders>
            <w:vAlign w:val="center"/>
          </w:tcPr>
          <w:p w:rsidR="002A5A77" w:rsidRPr="007D256F" w:rsidRDefault="002A5A77" w:rsidP="008E35C9">
            <w:pPr>
              <w:overflowPunct w:val="0"/>
              <w:topLinePunct/>
              <w:ind w:leftChars="200" w:left="320" w:rightChars="50" w:right="80"/>
              <w:jc w:val="distribute"/>
              <w:rPr>
                <w:rFonts w:hAnsi="標楷體"/>
                <w:color w:val="000000" w:themeColor="text1"/>
                <w:sz w:val="20"/>
              </w:rPr>
            </w:pPr>
            <w:r w:rsidRPr="007D256F">
              <w:rPr>
                <w:rFonts w:hAnsi="標楷體" w:hint="eastAsia"/>
                <w:color w:val="000000" w:themeColor="text1"/>
                <w:sz w:val="20"/>
              </w:rPr>
              <w:t>流動金融資產</w:t>
            </w:r>
          </w:p>
        </w:tc>
        <w:tc>
          <w:tcPr>
            <w:tcW w:w="1562" w:type="dxa"/>
            <w:tcBorders>
              <w:top w:val="nil"/>
              <w:left w:val="single" w:sz="4" w:space="0" w:color="auto"/>
              <w:bottom w:val="nil"/>
              <w:right w:val="single" w:sz="4" w:space="0" w:color="auto"/>
            </w:tcBorders>
            <w:vAlign w:val="center"/>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49,500,000</w:t>
            </w:r>
          </w:p>
        </w:tc>
        <w:tc>
          <w:tcPr>
            <w:tcW w:w="944" w:type="dxa"/>
            <w:tcBorders>
              <w:top w:val="nil"/>
              <w:left w:val="single" w:sz="4" w:space="0" w:color="auto"/>
              <w:bottom w:val="nil"/>
              <w:right w:val="single" w:sz="4" w:space="0" w:color="auto"/>
            </w:tcBorders>
            <w:vAlign w:val="center"/>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9.20</w:t>
            </w:r>
          </w:p>
        </w:tc>
        <w:tc>
          <w:tcPr>
            <w:tcW w:w="1652" w:type="dxa"/>
            <w:tcBorders>
              <w:top w:val="nil"/>
              <w:left w:val="single" w:sz="4" w:space="0" w:color="auto"/>
              <w:bottom w:val="nil"/>
              <w:right w:val="single" w:sz="4" w:space="0" w:color="auto"/>
            </w:tcBorders>
            <w:vAlign w:val="center"/>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49,500,000</w:t>
            </w:r>
          </w:p>
        </w:tc>
        <w:tc>
          <w:tcPr>
            <w:tcW w:w="854" w:type="dxa"/>
            <w:tcBorders>
              <w:top w:val="nil"/>
              <w:left w:val="single" w:sz="4" w:space="0" w:color="auto"/>
              <w:bottom w:val="nil"/>
              <w:right w:val="single" w:sz="4" w:space="0" w:color="auto"/>
            </w:tcBorders>
            <w:vAlign w:val="center"/>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10.02</w:t>
            </w:r>
          </w:p>
        </w:tc>
        <w:tc>
          <w:tcPr>
            <w:tcW w:w="1657" w:type="dxa"/>
            <w:tcBorders>
              <w:top w:val="nil"/>
              <w:left w:val="single" w:sz="4" w:space="0" w:color="auto"/>
              <w:bottom w:val="nil"/>
              <w:right w:val="single" w:sz="4" w:space="0" w:color="auto"/>
            </w:tcBorders>
            <w:vAlign w:val="center"/>
          </w:tcPr>
          <w:p w:rsidR="002A5A77" w:rsidRPr="00572E45" w:rsidRDefault="002A5A77" w:rsidP="008E35C9">
            <w:pPr>
              <w:rPr>
                <w:rFonts w:ascii="細明體" w:eastAsia="細明體" w:hAnsi="細明體"/>
                <w:sz w:val="20"/>
              </w:rPr>
            </w:pPr>
            <w:r w:rsidRPr="00572E45">
              <w:rPr>
                <w:rFonts w:ascii="細明體" w:eastAsia="細明體" w:hAnsi="細明體" w:hint="eastAsia"/>
                <w:noProof/>
                <w:sz w:val="20"/>
              </w:rPr>
              <w:t>－</w:t>
            </w:r>
          </w:p>
        </w:tc>
        <w:tc>
          <w:tcPr>
            <w:tcW w:w="849" w:type="dxa"/>
            <w:tcBorders>
              <w:top w:val="nil"/>
              <w:left w:val="single" w:sz="4" w:space="0" w:color="auto"/>
              <w:bottom w:val="nil"/>
              <w:right w:val="nil"/>
            </w:tcBorders>
            <w:vAlign w:val="center"/>
          </w:tcPr>
          <w:p w:rsidR="002A5A77" w:rsidRPr="00572E45" w:rsidRDefault="002A5A77" w:rsidP="008E35C9">
            <w:pPr>
              <w:rPr>
                <w:rFonts w:ascii="細明體" w:eastAsia="細明體" w:hAnsi="細明體"/>
                <w:sz w:val="20"/>
              </w:rPr>
            </w:pPr>
            <w:r w:rsidRPr="00572E45">
              <w:rPr>
                <w:rFonts w:ascii="細明體" w:eastAsia="細明體" w:hAnsi="細明體" w:hint="eastAsia"/>
                <w:noProof/>
                <w:sz w:val="20"/>
              </w:rPr>
              <w:t>－</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應收款項</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33,129,938</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6.16</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35,256,527</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7.13</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- 2,126,589</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- 6.03</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存貨</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3,116,516</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0.58</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3,442,711</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0.70</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- 326,195</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- 9.47</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預付款項</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2,676,210</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0.50</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4,153,771</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0.84</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- 1,477,561</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- 35.57</w:t>
            </w:r>
          </w:p>
        </w:tc>
      </w:tr>
      <w:tr w:rsidR="002A5A77" w:rsidRPr="00DF60DD" w:rsidTr="00EB0C82">
        <w:trPr>
          <w:trHeight w:val="365"/>
        </w:trPr>
        <w:tc>
          <w:tcPr>
            <w:tcW w:w="2435" w:type="dxa"/>
            <w:tcBorders>
              <w:top w:val="nil"/>
              <w:left w:val="nil"/>
              <w:bottom w:val="nil"/>
              <w:right w:val="single" w:sz="4" w:space="0" w:color="auto"/>
            </w:tcBorders>
            <w:vAlign w:val="center"/>
            <w:hideMark/>
          </w:tcPr>
          <w:p w:rsidR="002A5A77" w:rsidRPr="00784986" w:rsidRDefault="002A5A77" w:rsidP="008E35C9">
            <w:pPr>
              <w:overflowPunct w:val="0"/>
              <w:topLinePunct/>
              <w:ind w:leftChars="100" w:left="160" w:rightChars="50" w:right="80"/>
              <w:jc w:val="distribute"/>
              <w:rPr>
                <w:rFonts w:hAnsi="標楷體"/>
                <w:b/>
                <w:color w:val="000000" w:themeColor="text1"/>
                <w:kern w:val="16"/>
                <w:sz w:val="20"/>
                <w:szCs w:val="24"/>
              </w:rPr>
            </w:pPr>
            <w:r w:rsidRPr="00784986">
              <w:rPr>
                <w:rFonts w:hAnsi="標楷體" w:hint="eastAsia"/>
                <w:b/>
                <w:color w:val="000000" w:themeColor="text1"/>
                <w:sz w:val="20"/>
              </w:rPr>
              <w:t>不動產、廠房及設備</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261,827,798</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48.69</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258,554,428</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52.32</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 xml:space="preserve"> 3,273,370</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 xml:space="preserve"> 1.27</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土地改良物</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71,516</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0.01</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71,516</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0.01</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hint="eastAsia"/>
                <w:noProof/>
                <w:sz w:val="20"/>
              </w:rPr>
              <w:t>－</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hint="eastAsia"/>
                <w:noProof/>
                <w:sz w:val="20"/>
              </w:rPr>
              <w:t>－</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房屋及建築</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25,018,330</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4.65</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25,749,586</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5.21</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- 731,256</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- 2.84</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機械及設備</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10,760,652</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2.00</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13,052,327</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2.64</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- 2,291,675</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- 17.56</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交通及運輸設備</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225,086,643</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41.85</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218,676,448</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44.25</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6,410,195</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2.93</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什項設備</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890,657</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0.17</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1,004,551</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0.20</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- 113,894</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- 11.34</w:t>
            </w:r>
          </w:p>
        </w:tc>
      </w:tr>
      <w:tr w:rsidR="002A5A77" w:rsidRPr="00572E45" w:rsidTr="00EB0C82">
        <w:trPr>
          <w:trHeight w:val="365"/>
        </w:trPr>
        <w:tc>
          <w:tcPr>
            <w:tcW w:w="2435" w:type="dxa"/>
            <w:tcBorders>
              <w:top w:val="nil"/>
              <w:left w:val="nil"/>
              <w:bottom w:val="nil"/>
              <w:right w:val="single" w:sz="4" w:space="0" w:color="auto"/>
            </w:tcBorders>
            <w:vAlign w:val="center"/>
            <w:hideMark/>
          </w:tcPr>
          <w:p w:rsidR="002A5A77" w:rsidRPr="00784986" w:rsidRDefault="002A5A77" w:rsidP="008E35C9">
            <w:pPr>
              <w:overflowPunct w:val="0"/>
              <w:topLinePunct/>
              <w:ind w:leftChars="100" w:left="160" w:rightChars="50" w:right="80"/>
              <w:jc w:val="distribute"/>
              <w:rPr>
                <w:rFonts w:hAnsi="標楷體"/>
                <w:b/>
                <w:color w:val="000000" w:themeColor="text1"/>
                <w:kern w:val="16"/>
                <w:sz w:val="20"/>
              </w:rPr>
            </w:pPr>
            <w:r w:rsidRPr="00784986">
              <w:rPr>
                <w:rFonts w:hAnsi="標楷體" w:hint="eastAsia"/>
                <w:b/>
                <w:color w:val="000000" w:themeColor="text1"/>
                <w:sz w:val="20"/>
              </w:rPr>
              <w:t>無形資產及礦產資源</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2,587,667</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0.48</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3,791,390</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0.77</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- 1,203,723</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- 31.75</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無形資產及礦產資源</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2,587,667</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0.48</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3,791,390</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0.77</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- 1,203,723</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- 31.75</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84986" w:rsidRDefault="002A5A77" w:rsidP="008E35C9">
            <w:pPr>
              <w:overflowPunct w:val="0"/>
              <w:topLinePunct/>
              <w:ind w:leftChars="100" w:left="160" w:rightChars="50" w:right="80"/>
              <w:jc w:val="distribute"/>
              <w:rPr>
                <w:rFonts w:hAnsi="標楷體"/>
                <w:b/>
                <w:color w:val="000000" w:themeColor="text1"/>
                <w:kern w:val="16"/>
                <w:sz w:val="20"/>
              </w:rPr>
            </w:pPr>
            <w:r w:rsidRPr="00784986">
              <w:rPr>
                <w:rFonts w:hAnsi="標楷體" w:hint="eastAsia"/>
                <w:b/>
                <w:color w:val="000000" w:themeColor="text1"/>
                <w:sz w:val="20"/>
              </w:rPr>
              <w:t>其他資產</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12,400</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0.00</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12,400</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b/>
                <w:noProof/>
                <w:sz w:val="20"/>
              </w:rPr>
              <w:t>0.00</w:t>
            </w:r>
          </w:p>
        </w:tc>
        <w:tc>
          <w:tcPr>
            <w:tcW w:w="1657"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hint="eastAsia"/>
                <w:b/>
                <w:noProof/>
                <w:sz w:val="20"/>
              </w:rPr>
              <w:t>－</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b/>
                <w:noProof/>
                <w:sz w:val="20"/>
              </w:rPr>
            </w:pPr>
            <w:r w:rsidRPr="00572E45">
              <w:rPr>
                <w:rFonts w:ascii="細明體" w:eastAsia="細明體" w:hAnsi="細明體" w:hint="eastAsia"/>
                <w:b/>
                <w:noProof/>
                <w:sz w:val="20"/>
              </w:rPr>
              <w:t>－</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什項資產</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12,400</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0.00</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12,400</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0.00</w:t>
            </w:r>
          </w:p>
        </w:tc>
        <w:tc>
          <w:tcPr>
            <w:tcW w:w="1657"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hint="eastAsia"/>
                <w:noProof/>
                <w:sz w:val="20"/>
              </w:rPr>
              <w:t>－</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hint="eastAsia"/>
                <w:noProof/>
                <w:sz w:val="20"/>
              </w:rPr>
              <w:t>－</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rightChars="50" w:right="80"/>
              <w:jc w:val="distribute"/>
              <w:rPr>
                <w:rFonts w:hAnsi="標楷體"/>
                <w:b/>
                <w:color w:val="000000" w:themeColor="text1"/>
                <w:kern w:val="16"/>
                <w:sz w:val="20"/>
                <w:szCs w:val="24"/>
              </w:rPr>
            </w:pPr>
            <w:r w:rsidRPr="007D256F">
              <w:rPr>
                <w:rFonts w:hAnsi="標楷體" w:hint="eastAsia"/>
                <w:b/>
                <w:bCs/>
                <w:color w:val="000000" w:themeColor="text1"/>
                <w:sz w:val="20"/>
              </w:rPr>
              <w:t>合計</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537,785,123</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100.00</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494,140,340</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100.00</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xml:space="preserve"> 43,644,783</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xml:space="preserve"> 8.83</w:t>
            </w:r>
          </w:p>
        </w:tc>
      </w:tr>
      <w:tr w:rsidR="002A5A77" w:rsidRPr="007D256F" w:rsidTr="00EB0C82">
        <w:trPr>
          <w:trHeight w:val="365"/>
        </w:trPr>
        <w:tc>
          <w:tcPr>
            <w:tcW w:w="2435" w:type="dxa"/>
            <w:tcBorders>
              <w:top w:val="nil"/>
              <w:left w:val="nil"/>
              <w:bottom w:val="nil"/>
              <w:right w:val="single" w:sz="4" w:space="0" w:color="auto"/>
            </w:tcBorders>
            <w:vAlign w:val="center"/>
          </w:tcPr>
          <w:p w:rsidR="002A5A77" w:rsidRPr="007D256F" w:rsidRDefault="002A5A77" w:rsidP="008E35C9">
            <w:pPr>
              <w:overflowPunct w:val="0"/>
              <w:topLinePunct/>
              <w:spacing w:line="140" w:lineRule="exact"/>
              <w:ind w:rightChars="50" w:right="80"/>
              <w:jc w:val="distribute"/>
              <w:rPr>
                <w:rFonts w:hAnsi="標楷體"/>
                <w:b/>
                <w:bCs/>
                <w:color w:val="000000" w:themeColor="text1"/>
                <w:sz w:val="20"/>
                <w:szCs w:val="22"/>
              </w:rPr>
            </w:pPr>
          </w:p>
        </w:tc>
        <w:tc>
          <w:tcPr>
            <w:tcW w:w="1562" w:type="dxa"/>
            <w:tcBorders>
              <w:top w:val="nil"/>
              <w:left w:val="single" w:sz="4" w:space="0" w:color="auto"/>
              <w:bottom w:val="nil"/>
              <w:right w:val="single" w:sz="4" w:space="0" w:color="auto"/>
            </w:tcBorders>
            <w:vAlign w:val="center"/>
          </w:tcPr>
          <w:p w:rsidR="002A5A77" w:rsidRPr="00572E45" w:rsidRDefault="002A5A77" w:rsidP="008E35C9">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944" w:type="dxa"/>
            <w:tcBorders>
              <w:top w:val="nil"/>
              <w:left w:val="single" w:sz="4" w:space="0" w:color="auto"/>
              <w:bottom w:val="nil"/>
              <w:right w:val="single" w:sz="4" w:space="0" w:color="auto"/>
            </w:tcBorders>
            <w:vAlign w:val="center"/>
          </w:tcPr>
          <w:p w:rsidR="002A5A77" w:rsidRPr="00572E45" w:rsidRDefault="002A5A77" w:rsidP="008E35C9">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1652" w:type="dxa"/>
            <w:tcBorders>
              <w:top w:val="nil"/>
              <w:left w:val="single" w:sz="4" w:space="0" w:color="auto"/>
              <w:bottom w:val="nil"/>
              <w:right w:val="single" w:sz="4" w:space="0" w:color="auto"/>
            </w:tcBorders>
            <w:vAlign w:val="center"/>
          </w:tcPr>
          <w:p w:rsidR="002A5A77" w:rsidRPr="00572E45" w:rsidRDefault="002A5A77" w:rsidP="008E35C9">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854" w:type="dxa"/>
            <w:tcBorders>
              <w:top w:val="nil"/>
              <w:left w:val="single" w:sz="4" w:space="0" w:color="auto"/>
              <w:bottom w:val="nil"/>
              <w:right w:val="single" w:sz="4" w:space="0" w:color="auto"/>
            </w:tcBorders>
            <w:vAlign w:val="center"/>
          </w:tcPr>
          <w:p w:rsidR="002A5A77" w:rsidRPr="00572E45" w:rsidRDefault="002A5A77" w:rsidP="008E35C9">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1657" w:type="dxa"/>
            <w:tcBorders>
              <w:top w:val="nil"/>
              <w:left w:val="single" w:sz="4" w:space="0" w:color="auto"/>
              <w:bottom w:val="nil"/>
              <w:right w:val="single" w:sz="4" w:space="0" w:color="auto"/>
            </w:tcBorders>
            <w:vAlign w:val="center"/>
          </w:tcPr>
          <w:p w:rsidR="002A5A77" w:rsidRPr="00572E45" w:rsidRDefault="002A5A77" w:rsidP="008E35C9">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c>
          <w:tcPr>
            <w:tcW w:w="849" w:type="dxa"/>
            <w:tcBorders>
              <w:top w:val="nil"/>
              <w:left w:val="single" w:sz="4" w:space="0" w:color="auto"/>
              <w:bottom w:val="nil"/>
              <w:right w:val="nil"/>
            </w:tcBorders>
            <w:vAlign w:val="center"/>
          </w:tcPr>
          <w:p w:rsidR="002A5A77" w:rsidRPr="00572E45" w:rsidRDefault="002A5A77" w:rsidP="008E35C9">
            <w:pPr>
              <w:autoSpaceDE w:val="0"/>
              <w:autoSpaceDN w:val="0"/>
              <w:adjustRightInd w:val="0"/>
              <w:spacing w:line="240" w:lineRule="exact"/>
              <w:ind w:right="28"/>
              <w:textAlignment w:val="center"/>
              <w:rPr>
                <w:rFonts w:ascii="細明體" w:eastAsia="細明體" w:hAnsi="細明體"/>
                <w:b/>
                <w:noProof/>
                <w:color w:val="000000" w:themeColor="text1"/>
                <w:sz w:val="20"/>
              </w:rPr>
            </w:pP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rightChars="50" w:right="80"/>
              <w:jc w:val="distribute"/>
              <w:rPr>
                <w:rFonts w:hAnsi="標楷體"/>
                <w:b/>
                <w:bCs/>
                <w:color w:val="000000" w:themeColor="text1"/>
                <w:sz w:val="20"/>
                <w:szCs w:val="22"/>
              </w:rPr>
            </w:pPr>
            <w:r w:rsidRPr="007D256F">
              <w:rPr>
                <w:rFonts w:hAnsi="標楷體" w:hint="eastAsia"/>
                <w:b/>
                <w:bCs/>
                <w:color w:val="000000" w:themeColor="text1"/>
                <w:sz w:val="20"/>
              </w:rPr>
              <w:t>負債</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28,783,029</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5.35</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35,703,292</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7.23</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- 6,920,263</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- 19.38</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84986" w:rsidRDefault="002A5A77" w:rsidP="008E35C9">
            <w:pPr>
              <w:overflowPunct w:val="0"/>
              <w:topLinePunct/>
              <w:ind w:leftChars="100" w:left="160" w:rightChars="50" w:right="80"/>
              <w:jc w:val="distribute"/>
              <w:rPr>
                <w:rFonts w:hAnsi="標楷體"/>
                <w:b/>
                <w:color w:val="000000" w:themeColor="text1"/>
                <w:kern w:val="16"/>
                <w:sz w:val="20"/>
              </w:rPr>
            </w:pPr>
            <w:r w:rsidRPr="00784986">
              <w:rPr>
                <w:rFonts w:hAnsi="標楷體" w:hint="eastAsia"/>
                <w:b/>
                <w:color w:val="000000" w:themeColor="text1"/>
                <w:sz w:val="20"/>
              </w:rPr>
              <w:t>流動負債</w:t>
            </w:r>
          </w:p>
        </w:tc>
        <w:tc>
          <w:tcPr>
            <w:tcW w:w="1562"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3,430,908</w:t>
            </w:r>
          </w:p>
        </w:tc>
        <w:tc>
          <w:tcPr>
            <w:tcW w:w="944"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0.64</w:t>
            </w:r>
          </w:p>
        </w:tc>
        <w:tc>
          <w:tcPr>
            <w:tcW w:w="1652"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17,360,741</w:t>
            </w:r>
          </w:p>
        </w:tc>
        <w:tc>
          <w:tcPr>
            <w:tcW w:w="854"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3.51</w:t>
            </w:r>
          </w:p>
        </w:tc>
        <w:tc>
          <w:tcPr>
            <w:tcW w:w="1657"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- 13,929,833</w:t>
            </w:r>
          </w:p>
        </w:tc>
        <w:tc>
          <w:tcPr>
            <w:tcW w:w="849" w:type="dxa"/>
            <w:tcBorders>
              <w:top w:val="nil"/>
              <w:left w:val="single" w:sz="4" w:space="0" w:color="auto"/>
              <w:bottom w:val="nil"/>
              <w:right w:val="nil"/>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- 80.24</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應付款項</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3,132,336</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0.58</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17,128,064</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3.47</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- 13,995,728</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- 81.71</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預收款項</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298,572</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0.06</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232,677</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0.05</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65,895</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28.32</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84986" w:rsidRDefault="002A5A77" w:rsidP="008E35C9">
            <w:pPr>
              <w:overflowPunct w:val="0"/>
              <w:topLinePunct/>
              <w:ind w:leftChars="100" w:left="160" w:rightChars="50" w:right="80"/>
              <w:jc w:val="distribute"/>
              <w:rPr>
                <w:rFonts w:hAnsi="標楷體"/>
                <w:b/>
                <w:color w:val="000000" w:themeColor="text1"/>
                <w:kern w:val="16"/>
                <w:sz w:val="20"/>
                <w:szCs w:val="24"/>
              </w:rPr>
            </w:pPr>
            <w:r w:rsidRPr="00784986">
              <w:rPr>
                <w:rFonts w:hAnsi="標楷體" w:hint="eastAsia"/>
                <w:b/>
                <w:color w:val="000000" w:themeColor="text1"/>
                <w:sz w:val="20"/>
              </w:rPr>
              <w:t>其他負債</w:t>
            </w:r>
          </w:p>
        </w:tc>
        <w:tc>
          <w:tcPr>
            <w:tcW w:w="1562"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25,352,121</w:t>
            </w:r>
          </w:p>
        </w:tc>
        <w:tc>
          <w:tcPr>
            <w:tcW w:w="944"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4.71</w:t>
            </w:r>
          </w:p>
        </w:tc>
        <w:tc>
          <w:tcPr>
            <w:tcW w:w="1652"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18,342,551</w:t>
            </w:r>
          </w:p>
        </w:tc>
        <w:tc>
          <w:tcPr>
            <w:tcW w:w="854"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3.71</w:t>
            </w:r>
          </w:p>
        </w:tc>
        <w:tc>
          <w:tcPr>
            <w:tcW w:w="1657" w:type="dxa"/>
            <w:tcBorders>
              <w:top w:val="nil"/>
              <w:left w:val="single" w:sz="4" w:space="0" w:color="auto"/>
              <w:bottom w:val="nil"/>
              <w:right w:val="single" w:sz="4" w:space="0" w:color="auto"/>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 xml:space="preserve"> 7,009,570</w:t>
            </w:r>
          </w:p>
        </w:tc>
        <w:tc>
          <w:tcPr>
            <w:tcW w:w="849" w:type="dxa"/>
            <w:tcBorders>
              <w:top w:val="nil"/>
              <w:left w:val="single" w:sz="4" w:space="0" w:color="auto"/>
              <w:bottom w:val="nil"/>
              <w:right w:val="nil"/>
            </w:tcBorders>
            <w:vAlign w:val="center"/>
            <w:hideMark/>
          </w:tcPr>
          <w:p w:rsidR="002A5A77" w:rsidRPr="00964457" w:rsidRDefault="002A5A77" w:rsidP="008E35C9">
            <w:pPr>
              <w:rPr>
                <w:rFonts w:ascii="細明體" w:eastAsia="細明體" w:hAnsi="細明體"/>
                <w:b/>
                <w:sz w:val="20"/>
              </w:rPr>
            </w:pPr>
            <w:r w:rsidRPr="00964457">
              <w:rPr>
                <w:rFonts w:ascii="細明體" w:eastAsia="細明體" w:hAnsi="細明體"/>
                <w:b/>
                <w:noProof/>
                <w:sz w:val="20"/>
              </w:rPr>
              <w:t xml:space="preserve"> 38.21</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rPr>
            </w:pPr>
            <w:r w:rsidRPr="007D256F">
              <w:rPr>
                <w:rFonts w:hAnsi="標楷體" w:hint="eastAsia"/>
                <w:color w:val="000000" w:themeColor="text1"/>
                <w:sz w:val="20"/>
              </w:rPr>
              <w:t>遞延負債</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14,401,121</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2.68</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31,801</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0.01</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14,369,320</w:t>
            </w:r>
          </w:p>
        </w:tc>
        <w:tc>
          <w:tcPr>
            <w:tcW w:w="849" w:type="dxa"/>
            <w:tcBorders>
              <w:top w:val="nil"/>
              <w:left w:val="single" w:sz="4" w:space="0" w:color="auto"/>
              <w:bottom w:val="nil"/>
              <w:right w:val="nil"/>
            </w:tcBorders>
            <w:vAlign w:val="center"/>
            <w:hideMark/>
          </w:tcPr>
          <w:p w:rsidR="002A5A77" w:rsidRPr="006038AA" w:rsidRDefault="002A5A77" w:rsidP="008E35C9">
            <w:pPr>
              <w:rPr>
                <w:rFonts w:ascii="細明體" w:eastAsia="細明體" w:hAnsi="細明體"/>
                <w:spacing w:val="-24"/>
                <w:sz w:val="20"/>
              </w:rPr>
            </w:pPr>
            <w:r w:rsidRPr="006038AA">
              <w:rPr>
                <w:rFonts w:ascii="細明體" w:eastAsia="細明體" w:hAnsi="細明體"/>
                <w:noProof/>
                <w:spacing w:val="-24"/>
                <w:sz w:val="20"/>
              </w:rPr>
              <w:t xml:space="preserve"> 45,185.12</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rPr>
            </w:pPr>
            <w:r w:rsidRPr="007D256F">
              <w:rPr>
                <w:rFonts w:hAnsi="標楷體" w:hint="eastAsia"/>
                <w:color w:val="000000" w:themeColor="text1"/>
                <w:sz w:val="20"/>
              </w:rPr>
              <w:t>什項負債</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10,951,000</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2.04</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18,310,750</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3.71</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- 7,359,750</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- 40.19</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rightChars="50" w:right="80"/>
              <w:jc w:val="distribute"/>
              <w:rPr>
                <w:rFonts w:hAnsi="標楷體"/>
                <w:b/>
                <w:color w:val="000000" w:themeColor="text1"/>
                <w:kern w:val="16"/>
                <w:sz w:val="20"/>
                <w:szCs w:val="24"/>
              </w:rPr>
            </w:pPr>
            <w:r w:rsidRPr="007D256F">
              <w:rPr>
                <w:rFonts w:hAnsi="標楷體" w:hint="eastAsia"/>
                <w:b/>
                <w:color w:val="000000" w:themeColor="text1"/>
                <w:sz w:val="20"/>
              </w:rPr>
              <w:t>權益</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509,002,094</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94.65</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458,437,048</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92.77</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xml:space="preserve"> 50,565,046</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xml:space="preserve"> 11.03</w:t>
            </w:r>
          </w:p>
        </w:tc>
      </w:tr>
      <w:tr w:rsidR="002A5A77" w:rsidRPr="002E347B" w:rsidTr="00EB0C82">
        <w:trPr>
          <w:trHeight w:val="365"/>
        </w:trPr>
        <w:tc>
          <w:tcPr>
            <w:tcW w:w="2435" w:type="dxa"/>
            <w:tcBorders>
              <w:top w:val="nil"/>
              <w:left w:val="nil"/>
              <w:bottom w:val="nil"/>
              <w:right w:val="single" w:sz="4" w:space="0" w:color="auto"/>
            </w:tcBorders>
            <w:vAlign w:val="center"/>
            <w:hideMark/>
          </w:tcPr>
          <w:p w:rsidR="002A5A77" w:rsidRPr="00DA0AE3" w:rsidRDefault="002A5A77" w:rsidP="008E35C9">
            <w:pPr>
              <w:overflowPunct w:val="0"/>
              <w:topLinePunct/>
              <w:ind w:leftChars="100" w:left="160" w:rightChars="50" w:right="80"/>
              <w:jc w:val="distribute"/>
              <w:rPr>
                <w:rFonts w:hAnsi="標楷體"/>
                <w:b/>
                <w:color w:val="000000" w:themeColor="text1"/>
                <w:kern w:val="16"/>
                <w:sz w:val="32"/>
                <w:szCs w:val="24"/>
              </w:rPr>
            </w:pPr>
            <w:r w:rsidRPr="00DA0AE3">
              <w:rPr>
                <w:rFonts w:hAnsi="標楷體" w:hint="eastAsia"/>
                <w:b/>
                <w:color w:val="000000" w:themeColor="text1"/>
                <w:sz w:val="20"/>
              </w:rPr>
              <w:t>資本</w:t>
            </w:r>
          </w:p>
        </w:tc>
        <w:tc>
          <w:tcPr>
            <w:tcW w:w="1562"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889,143,160</w:t>
            </w:r>
          </w:p>
        </w:tc>
        <w:tc>
          <w:tcPr>
            <w:tcW w:w="944"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165.33</w:t>
            </w:r>
          </w:p>
        </w:tc>
        <w:tc>
          <w:tcPr>
            <w:tcW w:w="1652"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861,704,107</w:t>
            </w:r>
          </w:p>
        </w:tc>
        <w:tc>
          <w:tcPr>
            <w:tcW w:w="854"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174.38</w:t>
            </w:r>
          </w:p>
        </w:tc>
        <w:tc>
          <w:tcPr>
            <w:tcW w:w="1657"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 xml:space="preserve"> 27,439,053</w:t>
            </w:r>
          </w:p>
        </w:tc>
        <w:tc>
          <w:tcPr>
            <w:tcW w:w="849" w:type="dxa"/>
            <w:tcBorders>
              <w:top w:val="nil"/>
              <w:left w:val="single" w:sz="4" w:space="0" w:color="auto"/>
              <w:bottom w:val="nil"/>
              <w:right w:val="nil"/>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 xml:space="preserve"> 3.18</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資本</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889,143,160</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165.33</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861,704,107</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174.38</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27,439,053</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3.18</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DA0AE3" w:rsidRDefault="002A5A77" w:rsidP="008E35C9">
            <w:pPr>
              <w:overflowPunct w:val="0"/>
              <w:topLinePunct/>
              <w:ind w:leftChars="100" w:left="160" w:rightChars="50" w:right="80"/>
              <w:jc w:val="distribute"/>
              <w:rPr>
                <w:rFonts w:hAnsi="標楷體"/>
                <w:b/>
                <w:color w:val="000000" w:themeColor="text1"/>
                <w:kern w:val="16"/>
                <w:sz w:val="20"/>
                <w:szCs w:val="24"/>
              </w:rPr>
            </w:pPr>
            <w:r>
              <w:rPr>
                <w:rFonts w:hAnsi="標楷體" w:hint="eastAsia"/>
                <w:b/>
                <w:color w:val="000000" w:themeColor="text1"/>
                <w:sz w:val="20"/>
              </w:rPr>
              <w:t>保留盈餘（或</w:t>
            </w:r>
            <w:r w:rsidRPr="00DA0AE3">
              <w:rPr>
                <w:rFonts w:hAnsi="標楷體" w:hint="eastAsia"/>
                <w:b/>
                <w:color w:val="000000" w:themeColor="text1"/>
                <w:sz w:val="20"/>
              </w:rPr>
              <w:t>累積虧損</w:t>
            </w:r>
            <w:r>
              <w:rPr>
                <w:rFonts w:hAnsi="標楷體" w:hint="eastAsia"/>
                <w:b/>
                <w:color w:val="000000" w:themeColor="text1"/>
                <w:sz w:val="20"/>
              </w:rPr>
              <w:t>）</w:t>
            </w:r>
          </w:p>
        </w:tc>
        <w:tc>
          <w:tcPr>
            <w:tcW w:w="1562"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- 380,141,066</w:t>
            </w:r>
          </w:p>
        </w:tc>
        <w:tc>
          <w:tcPr>
            <w:tcW w:w="944"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- 70.69</w:t>
            </w:r>
          </w:p>
        </w:tc>
        <w:tc>
          <w:tcPr>
            <w:tcW w:w="1652"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- 403,267,059</w:t>
            </w:r>
          </w:p>
        </w:tc>
        <w:tc>
          <w:tcPr>
            <w:tcW w:w="854"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- 81.61</w:t>
            </w:r>
          </w:p>
        </w:tc>
        <w:tc>
          <w:tcPr>
            <w:tcW w:w="1657" w:type="dxa"/>
            <w:tcBorders>
              <w:top w:val="nil"/>
              <w:left w:val="single" w:sz="4" w:space="0" w:color="auto"/>
              <w:bottom w:val="nil"/>
              <w:right w:val="single" w:sz="4" w:space="0" w:color="auto"/>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 xml:space="preserve"> 23,125,993</w:t>
            </w:r>
          </w:p>
        </w:tc>
        <w:tc>
          <w:tcPr>
            <w:tcW w:w="849" w:type="dxa"/>
            <w:tcBorders>
              <w:top w:val="nil"/>
              <w:left w:val="single" w:sz="4" w:space="0" w:color="auto"/>
              <w:bottom w:val="nil"/>
              <w:right w:val="nil"/>
            </w:tcBorders>
            <w:vAlign w:val="center"/>
            <w:hideMark/>
          </w:tcPr>
          <w:p w:rsidR="002A5A77" w:rsidRPr="002E347B" w:rsidRDefault="002A5A77" w:rsidP="008E35C9">
            <w:pPr>
              <w:rPr>
                <w:rFonts w:ascii="細明體" w:eastAsia="細明體" w:hAnsi="細明體"/>
                <w:b/>
                <w:sz w:val="20"/>
              </w:rPr>
            </w:pPr>
            <w:r w:rsidRPr="002E347B">
              <w:rPr>
                <w:rFonts w:ascii="細明體" w:eastAsia="細明體" w:hAnsi="細明體"/>
                <w:b/>
                <w:noProof/>
                <w:sz w:val="20"/>
              </w:rPr>
              <w:t>- 5.73</w:t>
            </w:r>
          </w:p>
        </w:tc>
      </w:tr>
      <w:tr w:rsidR="002A5A77" w:rsidRPr="007D256F" w:rsidTr="00EB0C82">
        <w:trPr>
          <w:trHeight w:val="365"/>
        </w:trPr>
        <w:tc>
          <w:tcPr>
            <w:tcW w:w="2435" w:type="dxa"/>
            <w:tcBorders>
              <w:top w:val="nil"/>
              <w:left w:val="nil"/>
              <w:bottom w:val="nil"/>
              <w:right w:val="single" w:sz="4" w:space="0" w:color="auto"/>
            </w:tcBorders>
            <w:vAlign w:val="center"/>
            <w:hideMark/>
          </w:tcPr>
          <w:p w:rsidR="002A5A77" w:rsidRPr="007D256F" w:rsidRDefault="002A5A77" w:rsidP="008E35C9">
            <w:pPr>
              <w:overflowPunct w:val="0"/>
              <w:topLinePunct/>
              <w:ind w:leftChars="200" w:left="320" w:rightChars="50" w:right="80"/>
              <w:jc w:val="distribute"/>
              <w:rPr>
                <w:rFonts w:hAnsi="標楷體"/>
                <w:color w:val="000000" w:themeColor="text1"/>
                <w:kern w:val="16"/>
                <w:sz w:val="20"/>
                <w:szCs w:val="24"/>
              </w:rPr>
            </w:pPr>
            <w:r w:rsidRPr="007D256F">
              <w:rPr>
                <w:rFonts w:hAnsi="標楷體" w:hint="eastAsia"/>
                <w:color w:val="000000" w:themeColor="text1"/>
                <w:sz w:val="20"/>
              </w:rPr>
              <w:t>累積虧損</w:t>
            </w:r>
          </w:p>
        </w:tc>
        <w:tc>
          <w:tcPr>
            <w:tcW w:w="156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- 380,141,066</w:t>
            </w:r>
          </w:p>
        </w:tc>
        <w:tc>
          <w:tcPr>
            <w:tcW w:w="94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- 70.69</w:t>
            </w:r>
          </w:p>
        </w:tc>
        <w:tc>
          <w:tcPr>
            <w:tcW w:w="1652"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- 403,267,059</w:t>
            </w:r>
          </w:p>
        </w:tc>
        <w:tc>
          <w:tcPr>
            <w:tcW w:w="854"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- 81.61</w:t>
            </w:r>
          </w:p>
        </w:tc>
        <w:tc>
          <w:tcPr>
            <w:tcW w:w="1657" w:type="dxa"/>
            <w:tcBorders>
              <w:top w:val="nil"/>
              <w:left w:val="single" w:sz="4" w:space="0" w:color="auto"/>
              <w:bottom w:val="nil"/>
              <w:right w:val="single" w:sz="4" w:space="0" w:color="auto"/>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xml:space="preserve"> 23,125,993</w:t>
            </w:r>
          </w:p>
        </w:tc>
        <w:tc>
          <w:tcPr>
            <w:tcW w:w="849" w:type="dxa"/>
            <w:tcBorders>
              <w:top w:val="nil"/>
              <w:left w:val="single" w:sz="4" w:space="0" w:color="auto"/>
              <w:bottom w:val="nil"/>
              <w:right w:val="nil"/>
            </w:tcBorders>
            <w:vAlign w:val="center"/>
            <w:hideMark/>
          </w:tcPr>
          <w:p w:rsidR="002A5A77" w:rsidRPr="00572E45" w:rsidRDefault="002A5A77" w:rsidP="008E35C9">
            <w:pPr>
              <w:rPr>
                <w:rFonts w:ascii="細明體" w:eastAsia="細明體" w:hAnsi="細明體"/>
                <w:sz w:val="20"/>
              </w:rPr>
            </w:pPr>
            <w:r w:rsidRPr="00572E45">
              <w:rPr>
                <w:rFonts w:ascii="細明體" w:eastAsia="細明體" w:hAnsi="細明體"/>
                <w:noProof/>
                <w:sz w:val="20"/>
              </w:rPr>
              <w:t>- 5.73</w:t>
            </w:r>
          </w:p>
        </w:tc>
      </w:tr>
      <w:tr w:rsidR="002A5A77" w:rsidRPr="007D256F" w:rsidTr="00EB0C82">
        <w:trPr>
          <w:trHeight w:val="365"/>
        </w:trPr>
        <w:tc>
          <w:tcPr>
            <w:tcW w:w="2435" w:type="dxa"/>
            <w:tcBorders>
              <w:top w:val="nil"/>
              <w:left w:val="nil"/>
              <w:bottom w:val="single" w:sz="4" w:space="0" w:color="auto"/>
              <w:right w:val="single" w:sz="4" w:space="0" w:color="auto"/>
            </w:tcBorders>
            <w:vAlign w:val="center"/>
            <w:hideMark/>
          </w:tcPr>
          <w:p w:rsidR="002A5A77" w:rsidRPr="007D256F" w:rsidRDefault="002A5A77" w:rsidP="008E35C9">
            <w:pPr>
              <w:overflowPunct w:val="0"/>
              <w:topLinePunct/>
              <w:ind w:rightChars="50" w:right="80"/>
              <w:jc w:val="distribute"/>
              <w:rPr>
                <w:rFonts w:hAnsi="標楷體"/>
                <w:b/>
                <w:color w:val="000000" w:themeColor="text1"/>
                <w:kern w:val="16"/>
                <w:sz w:val="20"/>
                <w:szCs w:val="24"/>
              </w:rPr>
            </w:pPr>
            <w:r w:rsidRPr="007D256F">
              <w:rPr>
                <w:rFonts w:hAnsi="標楷體" w:hint="eastAsia"/>
                <w:b/>
                <w:bCs/>
                <w:color w:val="000000" w:themeColor="text1"/>
                <w:sz w:val="20"/>
              </w:rPr>
              <w:t>合計</w:t>
            </w:r>
          </w:p>
        </w:tc>
        <w:tc>
          <w:tcPr>
            <w:tcW w:w="1562" w:type="dxa"/>
            <w:tcBorders>
              <w:top w:val="nil"/>
              <w:left w:val="single" w:sz="4" w:space="0" w:color="auto"/>
              <w:bottom w:val="single" w:sz="4" w:space="0" w:color="auto"/>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537,785,123</w:t>
            </w:r>
          </w:p>
        </w:tc>
        <w:tc>
          <w:tcPr>
            <w:tcW w:w="944" w:type="dxa"/>
            <w:tcBorders>
              <w:top w:val="nil"/>
              <w:left w:val="single" w:sz="4" w:space="0" w:color="auto"/>
              <w:bottom w:val="single" w:sz="4" w:space="0" w:color="auto"/>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100.00</w:t>
            </w:r>
          </w:p>
        </w:tc>
        <w:tc>
          <w:tcPr>
            <w:tcW w:w="1652" w:type="dxa"/>
            <w:tcBorders>
              <w:top w:val="nil"/>
              <w:left w:val="single" w:sz="4" w:space="0" w:color="auto"/>
              <w:bottom w:val="single" w:sz="4" w:space="0" w:color="auto"/>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494,140,340</w:t>
            </w:r>
          </w:p>
        </w:tc>
        <w:tc>
          <w:tcPr>
            <w:tcW w:w="854" w:type="dxa"/>
            <w:tcBorders>
              <w:top w:val="nil"/>
              <w:left w:val="single" w:sz="4" w:space="0" w:color="auto"/>
              <w:bottom w:val="single" w:sz="4" w:space="0" w:color="auto"/>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100.00</w:t>
            </w:r>
          </w:p>
        </w:tc>
        <w:tc>
          <w:tcPr>
            <w:tcW w:w="1657" w:type="dxa"/>
            <w:tcBorders>
              <w:top w:val="nil"/>
              <w:left w:val="single" w:sz="4" w:space="0" w:color="auto"/>
              <w:bottom w:val="single" w:sz="4" w:space="0" w:color="auto"/>
              <w:right w:val="single" w:sz="4" w:space="0" w:color="auto"/>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xml:space="preserve"> 43,644,783</w:t>
            </w:r>
          </w:p>
        </w:tc>
        <w:tc>
          <w:tcPr>
            <w:tcW w:w="849" w:type="dxa"/>
            <w:tcBorders>
              <w:top w:val="nil"/>
              <w:left w:val="single" w:sz="4" w:space="0" w:color="auto"/>
              <w:bottom w:val="single" w:sz="4" w:space="0" w:color="auto"/>
              <w:right w:val="nil"/>
            </w:tcBorders>
            <w:vAlign w:val="center"/>
            <w:hideMark/>
          </w:tcPr>
          <w:p w:rsidR="002A5A77" w:rsidRPr="00572E45" w:rsidRDefault="002A5A77" w:rsidP="008E35C9">
            <w:pPr>
              <w:rPr>
                <w:rFonts w:ascii="細明體" w:eastAsia="細明體" w:hAnsi="細明體"/>
                <w:b/>
                <w:sz w:val="20"/>
              </w:rPr>
            </w:pPr>
            <w:r w:rsidRPr="00572E45">
              <w:rPr>
                <w:rFonts w:ascii="細明體" w:eastAsia="細明體" w:hAnsi="細明體"/>
                <w:b/>
                <w:noProof/>
                <w:sz w:val="20"/>
              </w:rPr>
              <w:t xml:space="preserve"> 8.83</w:t>
            </w:r>
          </w:p>
        </w:tc>
      </w:tr>
    </w:tbl>
    <w:p w:rsidR="002A5A77" w:rsidRPr="006038AA" w:rsidRDefault="002A5A77" w:rsidP="002A5A77">
      <w:pPr>
        <w:overflowPunct w:val="0"/>
        <w:spacing w:line="260" w:lineRule="exact"/>
        <w:ind w:left="376" w:hangingChars="200" w:hanging="376"/>
        <w:jc w:val="both"/>
        <w:rPr>
          <w:rFonts w:hAnsi="新細明體"/>
          <w:color w:val="FF0000"/>
          <w:kern w:val="16"/>
          <w:sz w:val="20"/>
        </w:rPr>
      </w:pPr>
      <w:proofErr w:type="gramStart"/>
      <w:r w:rsidRPr="006038AA">
        <w:rPr>
          <w:rFonts w:hAnsi="標楷體" w:cstheme="minorBidi" w:hint="eastAsia"/>
          <w:spacing w:val="-6"/>
          <w:sz w:val="20"/>
        </w:rPr>
        <w:t>註</w:t>
      </w:r>
      <w:proofErr w:type="gramEnd"/>
      <w:r w:rsidRPr="006038AA">
        <w:rPr>
          <w:rFonts w:hAnsi="標楷體" w:cstheme="minorBidi" w:hint="eastAsia"/>
          <w:spacing w:val="-6"/>
          <w:sz w:val="20"/>
        </w:rPr>
        <w:t>：本表「什項資產」與「什項負債」112年12月31日金額，配合</w:t>
      </w:r>
      <w:r>
        <w:rPr>
          <w:rFonts w:hAnsi="標楷體" w:cstheme="minorBidi" w:hint="eastAsia"/>
          <w:spacing w:val="-6"/>
          <w:sz w:val="20"/>
        </w:rPr>
        <w:t>行政院主計總處自</w:t>
      </w:r>
      <w:proofErr w:type="gramStart"/>
      <w:r>
        <w:rPr>
          <w:rFonts w:hAnsi="標楷體" w:cstheme="minorBidi" w:hint="eastAsia"/>
          <w:spacing w:val="-6"/>
          <w:sz w:val="20"/>
        </w:rPr>
        <w:t>113</w:t>
      </w:r>
      <w:proofErr w:type="gramEnd"/>
      <w:r>
        <w:rPr>
          <w:rFonts w:hAnsi="標楷體" w:cstheme="minorBidi" w:hint="eastAsia"/>
          <w:spacing w:val="-6"/>
          <w:sz w:val="20"/>
        </w:rPr>
        <w:t>年度起將「應付代管資產」由「什項負債」移列至「什項資產」之減項，辦理</w:t>
      </w:r>
      <w:r w:rsidRPr="006038AA">
        <w:rPr>
          <w:rFonts w:hAnsi="標楷體" w:cstheme="minorBidi" w:hint="eastAsia"/>
          <w:spacing w:val="-6"/>
          <w:sz w:val="20"/>
        </w:rPr>
        <w:t>重分類</w:t>
      </w:r>
      <w:r w:rsidRPr="006038AA">
        <w:rPr>
          <w:rFonts w:hAnsi="標楷體" w:cstheme="minorBidi" w:hint="eastAsia"/>
          <w:sz w:val="20"/>
        </w:rPr>
        <w:t>。</w:t>
      </w:r>
    </w:p>
    <w:p w:rsidR="002A5A77" w:rsidRPr="008D278B" w:rsidRDefault="002A5A77" w:rsidP="00EB0C82">
      <w:pPr>
        <w:widowControl/>
        <w:spacing w:line="422" w:lineRule="exact"/>
        <w:jc w:val="left"/>
        <w:rPr>
          <w:rFonts w:hAnsi="標楷體"/>
          <w:b/>
          <w:sz w:val="36"/>
          <w:szCs w:val="36"/>
        </w:rPr>
      </w:pPr>
      <w:r w:rsidRPr="008D278B">
        <w:rPr>
          <w:rFonts w:hAnsi="標楷體" w:hint="eastAsia"/>
          <w:b/>
          <w:sz w:val="36"/>
          <w:szCs w:val="36"/>
        </w:rPr>
        <w:t>貳、非營業部分</w:t>
      </w:r>
    </w:p>
    <w:p w:rsidR="002A5A77" w:rsidRPr="008D278B" w:rsidRDefault="002A5A77" w:rsidP="00EB0C82">
      <w:pPr>
        <w:overflowPunct w:val="0"/>
        <w:snapToGrid w:val="0"/>
        <w:spacing w:line="422" w:lineRule="exact"/>
        <w:ind w:leftChars="200" w:left="320"/>
        <w:jc w:val="both"/>
        <w:rPr>
          <w:rFonts w:hAnsi="標楷體"/>
          <w:b/>
          <w:sz w:val="32"/>
          <w:szCs w:val="32"/>
        </w:rPr>
      </w:pPr>
      <w:r w:rsidRPr="008D278B">
        <w:rPr>
          <w:rFonts w:hAnsi="標楷體" w:hint="eastAsia"/>
          <w:b/>
          <w:sz w:val="32"/>
          <w:szCs w:val="32"/>
        </w:rPr>
        <w:t>一、作業基金</w:t>
      </w:r>
    </w:p>
    <w:p w:rsidR="002A5A77" w:rsidRPr="00EA19D4" w:rsidRDefault="002A5A77" w:rsidP="00EB0C82">
      <w:pPr>
        <w:overflowPunct w:val="0"/>
        <w:snapToGrid w:val="0"/>
        <w:spacing w:line="422" w:lineRule="exact"/>
        <w:ind w:leftChars="200" w:left="320"/>
        <w:jc w:val="both"/>
        <w:rPr>
          <w:rFonts w:hAnsi="標楷體"/>
          <w:b/>
          <w:sz w:val="28"/>
          <w:szCs w:val="28"/>
        </w:rPr>
      </w:pPr>
      <w:r w:rsidRPr="00EA19D4">
        <w:rPr>
          <w:rFonts w:hAnsi="標楷體" w:hint="eastAsia"/>
          <w:b/>
          <w:sz w:val="28"/>
          <w:szCs w:val="28"/>
        </w:rPr>
        <w:t>（一）縣政府主管</w:t>
      </w:r>
    </w:p>
    <w:p w:rsidR="002A5A77" w:rsidRPr="008D278B" w:rsidRDefault="002A5A77" w:rsidP="00EB0C82">
      <w:pPr>
        <w:overflowPunct w:val="0"/>
        <w:snapToGrid w:val="0"/>
        <w:spacing w:line="422" w:lineRule="exact"/>
        <w:ind w:leftChars="400" w:left="640"/>
        <w:jc w:val="both"/>
        <w:rPr>
          <w:rFonts w:hAnsi="標楷體"/>
          <w:b/>
          <w:sz w:val="28"/>
          <w:szCs w:val="28"/>
        </w:rPr>
      </w:pPr>
      <w:r>
        <w:rPr>
          <w:rFonts w:hAnsi="標楷體" w:hint="eastAsia"/>
          <w:b/>
          <w:sz w:val="28"/>
          <w:szCs w:val="28"/>
        </w:rPr>
        <w:t>1.</w:t>
      </w:r>
      <w:r w:rsidRPr="008D278B">
        <w:rPr>
          <w:rFonts w:hAnsi="標楷體" w:hint="eastAsia"/>
          <w:b/>
          <w:sz w:val="28"/>
          <w:szCs w:val="28"/>
        </w:rPr>
        <w:t>嘉義縣產業園區開發管理基金</w:t>
      </w:r>
    </w:p>
    <w:p w:rsidR="002A5A77" w:rsidRPr="0073561A" w:rsidRDefault="002A5A77" w:rsidP="00EB0C82">
      <w:pPr>
        <w:overflowPunct w:val="0"/>
        <w:snapToGrid w:val="0"/>
        <w:spacing w:line="422" w:lineRule="exact"/>
        <w:ind w:firstLineChars="200" w:firstLine="480"/>
        <w:jc w:val="both"/>
        <w:rPr>
          <w:rFonts w:hAnsi="標楷體"/>
          <w:sz w:val="24"/>
          <w:szCs w:val="24"/>
        </w:rPr>
      </w:pPr>
      <w:r w:rsidRPr="0073561A">
        <w:rPr>
          <w:rFonts w:hAnsi="標楷體" w:hint="eastAsia"/>
          <w:sz w:val="24"/>
          <w:szCs w:val="24"/>
        </w:rPr>
        <w:t>嘉義縣政府為加速產業園區開發，健全產業園區管理，並推動與產業發展有關之各項建設，依據產業創新條例第49條規定，設置嘉義縣產業園區開發管理基金</w:t>
      </w:r>
      <w:r>
        <w:rPr>
          <w:rFonts w:hAnsi="標楷體" w:hint="eastAsia"/>
          <w:sz w:val="24"/>
          <w:szCs w:val="24"/>
        </w:rPr>
        <w:t>；嘉義縣水產精品加值產業園區開發管理基金於112年12月28奉准整</w:t>
      </w:r>
      <w:proofErr w:type="gramStart"/>
      <w:r>
        <w:rPr>
          <w:rFonts w:hAnsi="標楷體" w:hint="eastAsia"/>
          <w:sz w:val="24"/>
          <w:szCs w:val="24"/>
        </w:rPr>
        <w:t>併</w:t>
      </w:r>
      <w:proofErr w:type="gramEnd"/>
      <w:r>
        <w:rPr>
          <w:rFonts w:hAnsi="標楷體" w:hint="eastAsia"/>
          <w:sz w:val="24"/>
          <w:szCs w:val="24"/>
        </w:rPr>
        <w:t>至該基金，並以113年1月1日為整</w:t>
      </w:r>
      <w:proofErr w:type="gramStart"/>
      <w:r>
        <w:rPr>
          <w:rFonts w:hAnsi="標楷體" w:hint="eastAsia"/>
          <w:sz w:val="24"/>
          <w:szCs w:val="24"/>
        </w:rPr>
        <w:t>併</w:t>
      </w:r>
      <w:proofErr w:type="gramEnd"/>
      <w:r>
        <w:rPr>
          <w:rFonts w:hAnsi="標楷體" w:hint="eastAsia"/>
          <w:sz w:val="24"/>
          <w:szCs w:val="24"/>
        </w:rPr>
        <w:t>基準日。</w:t>
      </w:r>
      <w:r w:rsidRPr="0073561A">
        <w:rPr>
          <w:rFonts w:hAnsi="標楷體" w:hint="eastAsia"/>
          <w:sz w:val="24"/>
          <w:szCs w:val="24"/>
        </w:rPr>
        <w:t>該基金</w:t>
      </w:r>
      <w:proofErr w:type="gramStart"/>
      <w:r w:rsidRPr="0073561A">
        <w:rPr>
          <w:rFonts w:hAnsi="標楷體" w:hint="eastAsia"/>
          <w:sz w:val="24"/>
          <w:szCs w:val="24"/>
        </w:rPr>
        <w:t>11</w:t>
      </w:r>
      <w:r>
        <w:rPr>
          <w:rFonts w:hAnsi="標楷體" w:hint="eastAsia"/>
          <w:sz w:val="24"/>
          <w:szCs w:val="24"/>
        </w:rPr>
        <w:t>3</w:t>
      </w:r>
      <w:proofErr w:type="gramEnd"/>
      <w:r w:rsidRPr="0073561A">
        <w:rPr>
          <w:rFonts w:hAnsi="標楷體" w:hint="eastAsia"/>
          <w:sz w:val="24"/>
          <w:szCs w:val="24"/>
        </w:rPr>
        <w:t>年度各項營運計畫及預算之執行等，經予書面審核，</w:t>
      </w:r>
      <w:r w:rsidRPr="00C347C0">
        <w:rPr>
          <w:rFonts w:hAnsi="標楷體" w:hint="eastAsia"/>
          <w:sz w:val="24"/>
          <w:szCs w:val="24"/>
        </w:rPr>
        <w:t>並</w:t>
      </w:r>
      <w:r>
        <w:rPr>
          <w:rFonts w:hAnsi="標楷體" w:hint="eastAsia"/>
          <w:sz w:val="24"/>
          <w:szCs w:val="24"/>
        </w:rPr>
        <w:t>於期中</w:t>
      </w:r>
      <w:r w:rsidRPr="0017205D">
        <w:rPr>
          <w:rFonts w:hAnsi="標楷體" w:hint="eastAsia"/>
          <w:sz w:val="24"/>
          <w:szCs w:val="24"/>
        </w:rPr>
        <w:t>派員</w:t>
      </w:r>
      <w:r w:rsidRPr="00C347C0">
        <w:rPr>
          <w:rFonts w:hAnsi="標楷體" w:hint="eastAsia"/>
          <w:sz w:val="24"/>
          <w:szCs w:val="24"/>
        </w:rPr>
        <w:t>就地抽查，</w:t>
      </w:r>
      <w:r w:rsidRPr="0073561A">
        <w:rPr>
          <w:rFonts w:hAnsi="標楷體" w:hint="eastAsia"/>
          <w:sz w:val="24"/>
          <w:szCs w:val="24"/>
        </w:rPr>
        <w:t>茲將</w:t>
      </w:r>
      <w:r>
        <w:rPr>
          <w:rFonts w:hAnsi="標楷體" w:hint="eastAsia"/>
          <w:sz w:val="24"/>
          <w:szCs w:val="24"/>
        </w:rPr>
        <w:t>查</w:t>
      </w:r>
      <w:r w:rsidRPr="0073561A">
        <w:rPr>
          <w:rFonts w:hAnsi="標楷體" w:hint="eastAsia"/>
          <w:sz w:val="24"/>
          <w:szCs w:val="24"/>
        </w:rPr>
        <w:t>核結果說明如次：</w:t>
      </w:r>
    </w:p>
    <w:p w:rsidR="002A5A77" w:rsidRPr="009D77BE" w:rsidRDefault="002A5A77" w:rsidP="00EB0C82">
      <w:pPr>
        <w:overflowPunct w:val="0"/>
        <w:snapToGrid w:val="0"/>
        <w:spacing w:line="422" w:lineRule="exact"/>
        <w:ind w:firstLineChars="300" w:firstLine="841"/>
        <w:jc w:val="both"/>
        <w:rPr>
          <w:rFonts w:hAnsi="標楷體"/>
          <w:b/>
          <w:sz w:val="28"/>
          <w:szCs w:val="28"/>
        </w:rPr>
      </w:pPr>
      <w:r w:rsidRPr="009D77BE">
        <w:rPr>
          <w:rFonts w:hAnsi="標楷體" w:hint="eastAsia"/>
          <w:b/>
          <w:sz w:val="28"/>
          <w:szCs w:val="28"/>
        </w:rPr>
        <w:t>（1）營運</w:t>
      </w:r>
      <w:r w:rsidRPr="00786E77">
        <w:rPr>
          <w:rFonts w:hAnsi="標楷體" w:hint="eastAsia"/>
          <w:b/>
          <w:sz w:val="28"/>
          <w:szCs w:val="24"/>
        </w:rPr>
        <w:t>計畫</w:t>
      </w:r>
      <w:r w:rsidRPr="009D77BE">
        <w:rPr>
          <w:rFonts w:hAnsi="標楷體" w:hint="eastAsia"/>
          <w:b/>
          <w:sz w:val="28"/>
          <w:szCs w:val="28"/>
        </w:rPr>
        <w:t>實施情形之查核</w:t>
      </w:r>
    </w:p>
    <w:p w:rsidR="002A5A77" w:rsidRDefault="002A5A77" w:rsidP="00EB0C82">
      <w:pPr>
        <w:overflowPunct w:val="0"/>
        <w:snapToGrid w:val="0"/>
        <w:spacing w:line="422" w:lineRule="exact"/>
        <w:ind w:firstLineChars="200" w:firstLine="480"/>
        <w:jc w:val="both"/>
        <w:rPr>
          <w:sz w:val="24"/>
          <w:szCs w:val="24"/>
        </w:rPr>
      </w:pPr>
      <w:r w:rsidRPr="00CA0153">
        <w:rPr>
          <w:rFonts w:hint="eastAsia"/>
          <w:sz w:val="24"/>
          <w:szCs w:val="24"/>
        </w:rPr>
        <w:t>該基金主要</w:t>
      </w:r>
      <w:r>
        <w:rPr>
          <w:rFonts w:hint="eastAsia"/>
          <w:sz w:val="24"/>
          <w:szCs w:val="24"/>
        </w:rPr>
        <w:t>營運計畫</w:t>
      </w:r>
      <w:r w:rsidRPr="00CA0153">
        <w:rPr>
          <w:rFonts w:hint="eastAsia"/>
          <w:sz w:val="24"/>
          <w:szCs w:val="24"/>
        </w:rPr>
        <w:t>係辦理產業園區管理維護</w:t>
      </w:r>
      <w:r>
        <w:rPr>
          <w:rFonts w:hint="eastAsia"/>
          <w:sz w:val="24"/>
          <w:szCs w:val="24"/>
        </w:rPr>
        <w:t>及</w:t>
      </w:r>
      <w:r w:rsidRPr="00CA0153">
        <w:rPr>
          <w:rFonts w:hint="eastAsia"/>
          <w:sz w:val="24"/>
          <w:szCs w:val="24"/>
        </w:rPr>
        <w:t>水產精品加值產業園區業務等</w:t>
      </w:r>
      <w:r w:rsidRPr="00CA0153">
        <w:rPr>
          <w:sz w:val="24"/>
          <w:szCs w:val="24"/>
        </w:rPr>
        <w:t>。113</w:t>
      </w:r>
      <w:bookmarkStart w:id="7" w:name="_GoBack"/>
      <w:bookmarkEnd w:id="7"/>
      <w:r w:rsidRPr="00CA0153">
        <w:rPr>
          <w:sz w:val="24"/>
          <w:szCs w:val="24"/>
        </w:rPr>
        <w:t>年度</w:t>
      </w:r>
      <w:r>
        <w:rPr>
          <w:rFonts w:hint="eastAsia"/>
          <w:sz w:val="24"/>
          <w:szCs w:val="24"/>
        </w:rPr>
        <w:t>營運項目2項</w:t>
      </w:r>
      <w:r w:rsidRPr="00CA0153">
        <w:rPr>
          <w:sz w:val="24"/>
          <w:szCs w:val="24"/>
        </w:rPr>
        <w:t>，實施結果，實際數較原預計增加</w:t>
      </w:r>
      <w:r>
        <w:rPr>
          <w:sz w:val="24"/>
          <w:szCs w:val="24"/>
        </w:rPr>
        <w:t>及</w:t>
      </w:r>
      <w:r w:rsidRPr="00CA0153">
        <w:rPr>
          <w:sz w:val="24"/>
          <w:szCs w:val="24"/>
        </w:rPr>
        <w:t>減少者</w:t>
      </w:r>
      <w:r>
        <w:rPr>
          <w:sz w:val="24"/>
          <w:szCs w:val="24"/>
        </w:rPr>
        <w:t>各</w:t>
      </w:r>
      <w:r w:rsidRPr="00CA0153">
        <w:rPr>
          <w:sz w:val="24"/>
          <w:szCs w:val="24"/>
        </w:rPr>
        <w:t>1項，其執行情形如次：</w:t>
      </w:r>
    </w:p>
    <w:p w:rsidR="002A5A77" w:rsidRDefault="006442A8" w:rsidP="006442A8">
      <w:pPr>
        <w:overflowPunct w:val="0"/>
        <w:snapToGrid w:val="0"/>
        <w:spacing w:line="422" w:lineRule="exact"/>
        <w:ind w:firstLineChars="400" w:firstLine="960"/>
        <w:jc w:val="both"/>
        <w:rPr>
          <w:sz w:val="24"/>
          <w:szCs w:val="24"/>
        </w:rPr>
      </w:pPr>
      <w:r>
        <w:rPr>
          <w:rFonts w:hint="eastAsia"/>
          <w:sz w:val="24"/>
          <w:szCs w:val="24"/>
        </w:rPr>
        <w:t>A</w:t>
      </w:r>
      <w:r w:rsidR="002A5A77" w:rsidRPr="00CA0153">
        <w:rPr>
          <w:sz w:val="24"/>
          <w:szCs w:val="24"/>
        </w:rPr>
        <w:t>.</w:t>
      </w:r>
      <w:r w:rsidR="002A5A77" w:rsidRPr="00CA0153">
        <w:rPr>
          <w:rFonts w:hint="eastAsia"/>
          <w:sz w:val="24"/>
          <w:szCs w:val="24"/>
        </w:rPr>
        <w:t>產業</w:t>
      </w:r>
      <w:r w:rsidR="002A5A77" w:rsidRPr="006442A8">
        <w:rPr>
          <w:rFonts w:hAnsi="標楷體" w:hint="eastAsia"/>
          <w:sz w:val="24"/>
          <w:szCs w:val="24"/>
        </w:rPr>
        <w:t>園區</w:t>
      </w:r>
      <w:r w:rsidR="002A5A77" w:rsidRPr="00CA0153">
        <w:rPr>
          <w:rFonts w:hint="eastAsia"/>
          <w:sz w:val="24"/>
          <w:szCs w:val="24"/>
        </w:rPr>
        <w:t>管理維護</w:t>
      </w:r>
      <w:r w:rsidR="002A5A77">
        <w:rPr>
          <w:rFonts w:hint="eastAsia"/>
          <w:sz w:val="24"/>
          <w:szCs w:val="24"/>
        </w:rPr>
        <w:t xml:space="preserve"> </w:t>
      </w:r>
      <w:r w:rsidR="002A5A77" w:rsidRPr="00CA0153">
        <w:rPr>
          <w:sz w:val="24"/>
          <w:szCs w:val="24"/>
        </w:rPr>
        <w:t>預計</w:t>
      </w:r>
      <w:r w:rsidR="002A5A77">
        <w:rPr>
          <w:sz w:val="24"/>
          <w:szCs w:val="24"/>
        </w:rPr>
        <w:t>數</w:t>
      </w:r>
      <w:r w:rsidR="002A5A77" w:rsidRPr="00B45717">
        <w:rPr>
          <w:rFonts w:hint="eastAsia"/>
          <w:sz w:val="24"/>
          <w:szCs w:val="24"/>
        </w:rPr>
        <w:t>1</w:t>
      </w:r>
      <w:r w:rsidR="002A5A77">
        <w:rPr>
          <w:rFonts w:hint="eastAsia"/>
          <w:sz w:val="24"/>
          <w:szCs w:val="24"/>
        </w:rPr>
        <w:t>億</w:t>
      </w:r>
      <w:r w:rsidR="002A5A77" w:rsidRPr="00B45717">
        <w:rPr>
          <w:rFonts w:hint="eastAsia"/>
          <w:sz w:val="24"/>
          <w:szCs w:val="24"/>
        </w:rPr>
        <w:t>3,776萬餘元</w:t>
      </w:r>
      <w:r w:rsidR="002A5A77" w:rsidRPr="00CA0153">
        <w:rPr>
          <w:sz w:val="24"/>
          <w:szCs w:val="24"/>
        </w:rPr>
        <w:t>，實際</w:t>
      </w:r>
      <w:r w:rsidR="002A5A77">
        <w:rPr>
          <w:sz w:val="24"/>
          <w:szCs w:val="24"/>
        </w:rPr>
        <w:t>數</w:t>
      </w:r>
      <w:r w:rsidR="002A5A77" w:rsidRPr="00CA0153">
        <w:rPr>
          <w:sz w:val="24"/>
          <w:szCs w:val="24"/>
        </w:rPr>
        <w:t>為</w:t>
      </w:r>
      <w:r w:rsidR="002A5A77">
        <w:rPr>
          <w:sz w:val="24"/>
          <w:szCs w:val="24"/>
        </w:rPr>
        <w:t>1億1</w:t>
      </w:r>
      <w:r w:rsidR="002A5A77">
        <w:rPr>
          <w:rFonts w:hint="eastAsia"/>
          <w:sz w:val="24"/>
          <w:szCs w:val="24"/>
        </w:rPr>
        <w:t>,</w:t>
      </w:r>
      <w:r w:rsidR="002A5A77">
        <w:rPr>
          <w:sz w:val="24"/>
          <w:szCs w:val="24"/>
        </w:rPr>
        <w:t>839</w:t>
      </w:r>
      <w:r w:rsidR="002A5A77" w:rsidRPr="00CA0153">
        <w:rPr>
          <w:sz w:val="24"/>
          <w:szCs w:val="24"/>
        </w:rPr>
        <w:t>萬餘</w:t>
      </w:r>
      <w:r w:rsidR="002A5A77">
        <w:rPr>
          <w:sz w:val="24"/>
          <w:szCs w:val="24"/>
        </w:rPr>
        <w:t>元</w:t>
      </w:r>
      <w:r w:rsidR="002A5A77" w:rsidRPr="00CA0153">
        <w:rPr>
          <w:sz w:val="24"/>
          <w:szCs w:val="24"/>
        </w:rPr>
        <w:t>，較預計</w:t>
      </w:r>
      <w:r w:rsidR="002A5A77">
        <w:rPr>
          <w:sz w:val="24"/>
          <w:szCs w:val="24"/>
        </w:rPr>
        <w:t>減少1</w:t>
      </w:r>
      <w:r w:rsidR="002A5A77">
        <w:rPr>
          <w:rFonts w:hint="eastAsia"/>
          <w:sz w:val="24"/>
          <w:szCs w:val="24"/>
        </w:rPr>
        <w:t>,</w:t>
      </w:r>
      <w:r w:rsidR="002A5A77">
        <w:rPr>
          <w:sz w:val="24"/>
          <w:szCs w:val="24"/>
        </w:rPr>
        <w:t>9</w:t>
      </w:r>
      <w:r w:rsidR="002A5A77">
        <w:rPr>
          <w:rFonts w:hint="eastAsia"/>
          <w:sz w:val="24"/>
          <w:szCs w:val="24"/>
        </w:rPr>
        <w:t>37</w:t>
      </w:r>
      <w:r w:rsidR="002A5A77" w:rsidRPr="00CA0153">
        <w:rPr>
          <w:sz w:val="24"/>
          <w:szCs w:val="24"/>
        </w:rPr>
        <w:t>萬餘</w:t>
      </w:r>
      <w:r w:rsidR="002A5A77">
        <w:rPr>
          <w:sz w:val="24"/>
          <w:szCs w:val="24"/>
        </w:rPr>
        <w:t>元</w:t>
      </w:r>
      <w:r w:rsidR="002A5A77" w:rsidRPr="00CA0153">
        <w:rPr>
          <w:sz w:val="24"/>
          <w:szCs w:val="24"/>
        </w:rPr>
        <w:t>，約</w:t>
      </w:r>
      <w:r w:rsidR="002A5A77">
        <w:rPr>
          <w:rFonts w:hint="eastAsia"/>
          <w:sz w:val="24"/>
          <w:szCs w:val="24"/>
        </w:rPr>
        <w:t>14.06</w:t>
      </w:r>
      <w:r w:rsidR="002A5A77" w:rsidRPr="00CA0153">
        <w:rPr>
          <w:sz w:val="24"/>
          <w:szCs w:val="24"/>
        </w:rPr>
        <w:t>％，</w:t>
      </w:r>
      <w:r w:rsidR="002A5A77" w:rsidRPr="004E497F">
        <w:rPr>
          <w:rFonts w:hint="eastAsia"/>
          <w:sz w:val="24"/>
          <w:szCs w:val="24"/>
        </w:rPr>
        <w:t>主要係</w:t>
      </w:r>
      <w:proofErr w:type="gramStart"/>
      <w:r w:rsidR="002A5A77" w:rsidRPr="004E497F">
        <w:rPr>
          <w:rFonts w:hint="eastAsia"/>
          <w:sz w:val="24"/>
          <w:szCs w:val="24"/>
        </w:rPr>
        <w:t>113</w:t>
      </w:r>
      <w:proofErr w:type="gramEnd"/>
      <w:r w:rsidR="002A5A77" w:rsidRPr="004E497F">
        <w:rPr>
          <w:rFonts w:hint="eastAsia"/>
          <w:sz w:val="24"/>
          <w:szCs w:val="24"/>
        </w:rPr>
        <w:t>年度勞務採購案未及驗收支付款項所致</w:t>
      </w:r>
      <w:r w:rsidR="002A5A77" w:rsidRPr="00CA0153">
        <w:rPr>
          <w:sz w:val="24"/>
          <w:szCs w:val="24"/>
        </w:rPr>
        <w:t xml:space="preserve">。 </w:t>
      </w:r>
    </w:p>
    <w:p w:rsidR="002A5A77" w:rsidRPr="00F7055C" w:rsidRDefault="006442A8" w:rsidP="006442A8">
      <w:pPr>
        <w:overflowPunct w:val="0"/>
        <w:snapToGrid w:val="0"/>
        <w:spacing w:line="422" w:lineRule="exact"/>
        <w:ind w:firstLineChars="400" w:firstLine="960"/>
        <w:jc w:val="both"/>
        <w:rPr>
          <w:rFonts w:hAnsi="標楷體"/>
          <w:color w:val="000000" w:themeColor="text1"/>
          <w:sz w:val="24"/>
          <w:szCs w:val="24"/>
        </w:rPr>
      </w:pPr>
      <w:r>
        <w:rPr>
          <w:rFonts w:hint="eastAsia"/>
          <w:sz w:val="24"/>
          <w:szCs w:val="24"/>
        </w:rPr>
        <w:t>B</w:t>
      </w:r>
      <w:r w:rsidR="002A5A77" w:rsidRPr="00CA0153">
        <w:rPr>
          <w:sz w:val="24"/>
          <w:szCs w:val="24"/>
        </w:rPr>
        <w:t>.</w:t>
      </w:r>
      <w:r w:rsidR="002A5A77" w:rsidRPr="004E497F">
        <w:rPr>
          <w:rFonts w:hint="eastAsia"/>
          <w:sz w:val="24"/>
          <w:szCs w:val="24"/>
        </w:rPr>
        <w:t>水產精品加值產業園區業務</w:t>
      </w:r>
      <w:r w:rsidR="002A5A77">
        <w:rPr>
          <w:rFonts w:hint="eastAsia"/>
          <w:sz w:val="24"/>
          <w:szCs w:val="24"/>
        </w:rPr>
        <w:t xml:space="preserve"> 無</w:t>
      </w:r>
      <w:r w:rsidR="002A5A77" w:rsidRPr="00CA0153">
        <w:rPr>
          <w:sz w:val="24"/>
          <w:szCs w:val="24"/>
        </w:rPr>
        <w:t>預計</w:t>
      </w:r>
      <w:r w:rsidR="002A5A77">
        <w:rPr>
          <w:sz w:val="24"/>
          <w:szCs w:val="24"/>
        </w:rPr>
        <w:t>數</w:t>
      </w:r>
      <w:r w:rsidR="002A5A77" w:rsidRPr="00CA0153">
        <w:rPr>
          <w:sz w:val="24"/>
          <w:szCs w:val="24"/>
        </w:rPr>
        <w:t>，實際</w:t>
      </w:r>
      <w:r w:rsidR="002A5A77">
        <w:rPr>
          <w:sz w:val="24"/>
          <w:szCs w:val="24"/>
        </w:rPr>
        <w:t>數</w:t>
      </w:r>
      <w:r w:rsidR="002A5A77" w:rsidRPr="00CA0153">
        <w:rPr>
          <w:sz w:val="24"/>
          <w:szCs w:val="24"/>
        </w:rPr>
        <w:t>為</w:t>
      </w:r>
      <w:r w:rsidR="002A5A77" w:rsidRPr="004E497F">
        <w:rPr>
          <w:sz w:val="24"/>
          <w:szCs w:val="24"/>
        </w:rPr>
        <w:t>3</w:t>
      </w:r>
      <w:r w:rsidR="002A5A77">
        <w:rPr>
          <w:rFonts w:hint="eastAsia"/>
          <w:sz w:val="24"/>
          <w:szCs w:val="24"/>
        </w:rPr>
        <w:t>,</w:t>
      </w:r>
      <w:r w:rsidR="002A5A77">
        <w:rPr>
          <w:sz w:val="24"/>
          <w:szCs w:val="24"/>
        </w:rPr>
        <w:t>3</w:t>
      </w:r>
      <w:r w:rsidR="002A5A77" w:rsidRPr="004E497F">
        <w:rPr>
          <w:sz w:val="24"/>
          <w:szCs w:val="24"/>
        </w:rPr>
        <w:t>70</w:t>
      </w:r>
      <w:r w:rsidR="002A5A77" w:rsidRPr="00CA0153">
        <w:rPr>
          <w:sz w:val="24"/>
          <w:szCs w:val="24"/>
        </w:rPr>
        <w:t>萬餘</w:t>
      </w:r>
      <w:r w:rsidR="002A5A77">
        <w:rPr>
          <w:sz w:val="24"/>
          <w:szCs w:val="24"/>
        </w:rPr>
        <w:t>元</w:t>
      </w:r>
      <w:r w:rsidR="002A5A77" w:rsidRPr="00CA0153">
        <w:rPr>
          <w:sz w:val="24"/>
          <w:szCs w:val="24"/>
        </w:rPr>
        <w:t>，</w:t>
      </w:r>
      <w:r w:rsidR="002A5A77" w:rsidRPr="004E497F">
        <w:rPr>
          <w:rFonts w:hint="eastAsia"/>
          <w:sz w:val="24"/>
          <w:szCs w:val="24"/>
        </w:rPr>
        <w:t>主要係污水處理廠營建工程費用，因</w:t>
      </w:r>
      <w:proofErr w:type="gramStart"/>
      <w:r w:rsidR="002A5A77" w:rsidRPr="004E497F">
        <w:rPr>
          <w:rFonts w:hint="eastAsia"/>
          <w:sz w:val="24"/>
          <w:szCs w:val="24"/>
        </w:rPr>
        <w:t>113</w:t>
      </w:r>
      <w:proofErr w:type="gramEnd"/>
      <w:r w:rsidR="002A5A77" w:rsidRPr="004E497F">
        <w:rPr>
          <w:rFonts w:hint="eastAsia"/>
          <w:sz w:val="24"/>
          <w:szCs w:val="24"/>
        </w:rPr>
        <w:t>年度未編列預算，辦理收支</w:t>
      </w:r>
      <w:proofErr w:type="gramStart"/>
      <w:r w:rsidR="002A5A77" w:rsidRPr="004E497F">
        <w:rPr>
          <w:rFonts w:hint="eastAsia"/>
          <w:sz w:val="24"/>
          <w:szCs w:val="24"/>
        </w:rPr>
        <w:t>併</w:t>
      </w:r>
      <w:proofErr w:type="gramEnd"/>
      <w:r w:rsidR="002A5A77" w:rsidRPr="004E497F">
        <w:rPr>
          <w:rFonts w:hint="eastAsia"/>
          <w:sz w:val="24"/>
          <w:szCs w:val="24"/>
        </w:rPr>
        <w:t>決算所致</w:t>
      </w:r>
      <w:r w:rsidR="002A5A77" w:rsidRPr="00CA0153">
        <w:rPr>
          <w:sz w:val="24"/>
          <w:szCs w:val="24"/>
        </w:rPr>
        <w:t>。</w:t>
      </w:r>
    </w:p>
    <w:p w:rsidR="002A5A77" w:rsidRPr="00C52696" w:rsidRDefault="002A5A77" w:rsidP="00EB0C82">
      <w:pPr>
        <w:overflowPunct w:val="0"/>
        <w:snapToGrid w:val="0"/>
        <w:spacing w:line="422" w:lineRule="exact"/>
        <w:ind w:firstLineChars="300" w:firstLine="841"/>
        <w:jc w:val="both"/>
        <w:rPr>
          <w:rFonts w:hAnsi="標楷體"/>
          <w:b/>
          <w:sz w:val="24"/>
          <w:szCs w:val="24"/>
        </w:rPr>
      </w:pPr>
      <w:r w:rsidRPr="00786E77">
        <w:rPr>
          <w:rFonts w:hAnsi="標楷體" w:hint="eastAsia"/>
          <w:b/>
          <w:sz w:val="28"/>
          <w:szCs w:val="28"/>
        </w:rPr>
        <w:t>（</w:t>
      </w:r>
      <w:r w:rsidRPr="009D77BE">
        <w:rPr>
          <w:rFonts w:hAnsi="標楷體" w:hint="eastAsia"/>
          <w:b/>
          <w:sz w:val="28"/>
          <w:szCs w:val="28"/>
        </w:rPr>
        <w:t>2）預算執行情形之審核</w:t>
      </w:r>
    </w:p>
    <w:p w:rsidR="002A5A77" w:rsidRPr="00B77AFD" w:rsidRDefault="002A5A77" w:rsidP="00EB0C82">
      <w:pPr>
        <w:overflowPunct w:val="0"/>
        <w:snapToGrid w:val="0"/>
        <w:spacing w:line="422" w:lineRule="exact"/>
        <w:ind w:firstLineChars="200" w:firstLine="480"/>
        <w:jc w:val="both"/>
        <w:rPr>
          <w:rFonts w:hAnsi="標楷體"/>
          <w:color w:val="000000" w:themeColor="text1"/>
          <w:sz w:val="24"/>
          <w:szCs w:val="24"/>
        </w:rPr>
      </w:pPr>
      <w:proofErr w:type="gramStart"/>
      <w:r w:rsidRPr="0073561A">
        <w:rPr>
          <w:rFonts w:hAnsi="標楷體" w:hint="eastAsia"/>
          <w:sz w:val="24"/>
          <w:szCs w:val="24"/>
        </w:rPr>
        <w:t>11</w:t>
      </w:r>
      <w:r>
        <w:rPr>
          <w:rFonts w:hAnsi="標楷體" w:hint="eastAsia"/>
          <w:sz w:val="24"/>
          <w:szCs w:val="24"/>
        </w:rPr>
        <w:t>3</w:t>
      </w:r>
      <w:proofErr w:type="gramEnd"/>
      <w:r w:rsidRPr="0073561A">
        <w:rPr>
          <w:rFonts w:hAnsi="標楷體" w:hint="eastAsia"/>
          <w:sz w:val="24"/>
          <w:szCs w:val="24"/>
        </w:rPr>
        <w:t>年度決算審核結果，業務賸餘</w:t>
      </w:r>
      <w:r>
        <w:rPr>
          <w:rFonts w:hAnsi="標楷體" w:hint="eastAsia"/>
          <w:sz w:val="24"/>
          <w:szCs w:val="24"/>
        </w:rPr>
        <w:t>7,631</w:t>
      </w:r>
      <w:r w:rsidRPr="0073561A">
        <w:rPr>
          <w:rFonts w:hAnsi="標楷體" w:hint="eastAsia"/>
          <w:sz w:val="24"/>
          <w:szCs w:val="24"/>
        </w:rPr>
        <w:t>萬餘元，業務外短</w:t>
      </w:r>
      <w:proofErr w:type="gramStart"/>
      <w:r w:rsidRPr="0073561A">
        <w:rPr>
          <w:rFonts w:hAnsi="標楷體" w:hint="eastAsia"/>
          <w:sz w:val="24"/>
          <w:szCs w:val="24"/>
        </w:rPr>
        <w:t>絀</w:t>
      </w:r>
      <w:proofErr w:type="gramEnd"/>
      <w:r>
        <w:rPr>
          <w:rFonts w:hAnsi="標楷體" w:hint="eastAsia"/>
          <w:sz w:val="24"/>
          <w:szCs w:val="24"/>
        </w:rPr>
        <w:t>6,325</w:t>
      </w:r>
      <w:r w:rsidRPr="0073561A">
        <w:rPr>
          <w:rFonts w:hAnsi="標楷體" w:hint="eastAsia"/>
          <w:sz w:val="24"/>
          <w:szCs w:val="24"/>
        </w:rPr>
        <w:t>萬餘元，審定本期賸餘</w:t>
      </w:r>
      <w:r>
        <w:rPr>
          <w:rFonts w:hAnsi="標楷體" w:hint="eastAsia"/>
          <w:sz w:val="24"/>
          <w:szCs w:val="24"/>
        </w:rPr>
        <w:t>1,306</w:t>
      </w:r>
      <w:r w:rsidRPr="0073561A">
        <w:rPr>
          <w:rFonts w:hAnsi="標楷體" w:hint="eastAsia"/>
          <w:sz w:val="24"/>
          <w:szCs w:val="24"/>
        </w:rPr>
        <w:t>萬餘元，</w:t>
      </w:r>
      <w:r>
        <w:rPr>
          <w:rFonts w:hAnsi="標楷體" w:hint="eastAsia"/>
          <w:sz w:val="24"/>
          <w:szCs w:val="24"/>
        </w:rPr>
        <w:t>與</w:t>
      </w:r>
      <w:r w:rsidRPr="0073561A">
        <w:rPr>
          <w:rFonts w:hAnsi="標楷體" w:hint="eastAsia"/>
          <w:sz w:val="24"/>
          <w:szCs w:val="24"/>
        </w:rPr>
        <w:t>預算</w:t>
      </w:r>
      <w:r>
        <w:rPr>
          <w:rFonts w:hAnsi="標楷體" w:hint="eastAsia"/>
          <w:sz w:val="24"/>
          <w:szCs w:val="24"/>
        </w:rPr>
        <w:t>短</w:t>
      </w:r>
      <w:proofErr w:type="gramStart"/>
      <w:r>
        <w:rPr>
          <w:rFonts w:hAnsi="標楷體" w:hint="eastAsia"/>
          <w:sz w:val="24"/>
          <w:szCs w:val="24"/>
        </w:rPr>
        <w:t>絀</w:t>
      </w:r>
      <w:proofErr w:type="gramEnd"/>
      <w:r>
        <w:rPr>
          <w:rFonts w:hAnsi="標楷體" w:hint="eastAsia"/>
          <w:sz w:val="24"/>
          <w:szCs w:val="24"/>
        </w:rPr>
        <w:t>6,236</w:t>
      </w:r>
      <w:r w:rsidRPr="0073561A">
        <w:rPr>
          <w:rFonts w:hAnsi="標楷體" w:hint="eastAsia"/>
          <w:sz w:val="24"/>
          <w:szCs w:val="24"/>
        </w:rPr>
        <w:t>萬餘元，</w:t>
      </w:r>
      <w:r>
        <w:rPr>
          <w:rFonts w:hAnsi="標楷體" w:hint="eastAsia"/>
          <w:sz w:val="24"/>
          <w:szCs w:val="24"/>
        </w:rPr>
        <w:t>相距7,543</w:t>
      </w:r>
      <w:r w:rsidRPr="00A300CE">
        <w:rPr>
          <w:rFonts w:hAnsi="標楷體" w:hint="eastAsia"/>
          <w:sz w:val="24"/>
          <w:szCs w:val="24"/>
        </w:rPr>
        <w:t>萬餘元，主要係</w:t>
      </w:r>
      <w:r w:rsidRPr="00B77AFD">
        <w:rPr>
          <w:rFonts w:hAnsi="標楷體" w:hint="eastAsia"/>
          <w:color w:val="000000" w:themeColor="text1"/>
          <w:sz w:val="24"/>
          <w:szCs w:val="24"/>
        </w:rPr>
        <w:t>馬稠後產業園區後</w:t>
      </w:r>
      <w:r>
        <w:rPr>
          <w:rFonts w:hAnsi="標楷體" w:hint="eastAsia"/>
          <w:color w:val="000000" w:themeColor="text1"/>
          <w:sz w:val="24"/>
          <w:szCs w:val="24"/>
        </w:rPr>
        <w:t>期</w:t>
      </w:r>
      <w:r w:rsidRPr="00B77AFD">
        <w:rPr>
          <w:rFonts w:hAnsi="標楷體" w:hint="eastAsia"/>
          <w:color w:val="000000" w:themeColor="text1"/>
          <w:sz w:val="24"/>
          <w:szCs w:val="24"/>
        </w:rPr>
        <w:t>開發案因交地進度超前，</w:t>
      </w:r>
      <w:r>
        <w:rPr>
          <w:rFonts w:hAnsi="標楷體" w:hint="eastAsia"/>
          <w:color w:val="000000" w:themeColor="text1"/>
          <w:sz w:val="24"/>
          <w:szCs w:val="24"/>
        </w:rPr>
        <w:t>購地</w:t>
      </w:r>
      <w:r w:rsidRPr="00B77AFD">
        <w:rPr>
          <w:rFonts w:hAnsi="標楷體" w:hint="eastAsia"/>
          <w:color w:val="000000" w:themeColor="text1"/>
          <w:sz w:val="24"/>
          <w:szCs w:val="24"/>
        </w:rPr>
        <w:t>廠商繳交開發管理</w:t>
      </w:r>
      <w:r w:rsidRPr="00C47BC6">
        <w:rPr>
          <w:rFonts w:hAnsi="標楷體" w:hint="eastAsia"/>
          <w:color w:val="000000" w:themeColor="text1"/>
          <w:sz w:val="24"/>
          <w:szCs w:val="24"/>
        </w:rPr>
        <w:t>之相關收入</w:t>
      </w:r>
      <w:r w:rsidRPr="00B77AFD">
        <w:rPr>
          <w:rFonts w:hAnsi="標楷體" w:hint="eastAsia"/>
          <w:color w:val="000000" w:themeColor="text1"/>
          <w:sz w:val="24"/>
          <w:szCs w:val="24"/>
        </w:rPr>
        <w:t>較預計增加所致。</w:t>
      </w:r>
    </w:p>
    <w:p w:rsidR="002A5A77" w:rsidRPr="009D77BE" w:rsidRDefault="002A5A77" w:rsidP="00EB0C82">
      <w:pPr>
        <w:overflowPunct w:val="0"/>
        <w:snapToGrid w:val="0"/>
        <w:spacing w:line="422" w:lineRule="exact"/>
        <w:ind w:firstLineChars="300" w:firstLine="841"/>
        <w:jc w:val="both"/>
        <w:rPr>
          <w:rFonts w:hAnsi="標楷體"/>
          <w:b/>
          <w:sz w:val="28"/>
          <w:szCs w:val="28"/>
        </w:rPr>
      </w:pPr>
      <w:r w:rsidRPr="009D77BE">
        <w:rPr>
          <w:rFonts w:hAnsi="標楷體" w:hint="eastAsia"/>
          <w:b/>
          <w:sz w:val="28"/>
          <w:szCs w:val="28"/>
        </w:rPr>
        <w:t>（3）餘</w:t>
      </w:r>
      <w:proofErr w:type="gramStart"/>
      <w:r w:rsidRPr="009D77BE">
        <w:rPr>
          <w:rFonts w:hAnsi="標楷體" w:hint="eastAsia"/>
          <w:b/>
          <w:sz w:val="28"/>
          <w:szCs w:val="28"/>
        </w:rPr>
        <w:t>絀</w:t>
      </w:r>
      <w:proofErr w:type="gramEnd"/>
      <w:r w:rsidRPr="009D77BE">
        <w:rPr>
          <w:rFonts w:hAnsi="標楷體" w:hint="eastAsia"/>
          <w:b/>
          <w:sz w:val="28"/>
          <w:szCs w:val="28"/>
        </w:rPr>
        <w:t>及撥補之審定</w:t>
      </w:r>
    </w:p>
    <w:p w:rsidR="002A5A77" w:rsidRPr="0073561A" w:rsidRDefault="002A5A77" w:rsidP="00EB0C82">
      <w:pPr>
        <w:overflowPunct w:val="0"/>
        <w:snapToGrid w:val="0"/>
        <w:spacing w:line="422" w:lineRule="exact"/>
        <w:ind w:firstLineChars="400" w:firstLine="960"/>
        <w:jc w:val="both"/>
        <w:rPr>
          <w:rFonts w:hAnsi="標楷體"/>
          <w:sz w:val="24"/>
          <w:szCs w:val="24"/>
        </w:rPr>
      </w:pPr>
      <w:r w:rsidRPr="0073561A">
        <w:rPr>
          <w:rFonts w:hAnsi="標楷體" w:hint="eastAsia"/>
          <w:sz w:val="24"/>
          <w:szCs w:val="24"/>
        </w:rPr>
        <w:t>A.</w:t>
      </w:r>
      <w:r w:rsidRPr="00E12953">
        <w:rPr>
          <w:rFonts w:hAnsi="標楷體" w:hint="eastAsia"/>
          <w:spacing w:val="-10"/>
          <w:sz w:val="24"/>
          <w:szCs w:val="24"/>
        </w:rPr>
        <w:t>餘</w:t>
      </w:r>
      <w:proofErr w:type="gramStart"/>
      <w:r w:rsidRPr="00E12953">
        <w:rPr>
          <w:rFonts w:hAnsi="標楷體" w:hint="eastAsia"/>
          <w:spacing w:val="-10"/>
          <w:sz w:val="24"/>
          <w:szCs w:val="24"/>
        </w:rPr>
        <w:t>絀</w:t>
      </w:r>
      <w:proofErr w:type="gramEnd"/>
      <w:r w:rsidRPr="00E12953">
        <w:rPr>
          <w:rFonts w:hAnsi="標楷體" w:hint="eastAsia"/>
          <w:spacing w:val="-10"/>
          <w:sz w:val="24"/>
          <w:szCs w:val="24"/>
        </w:rPr>
        <w:t>審定</w:t>
      </w:r>
      <w:r>
        <w:rPr>
          <w:rFonts w:hAnsi="標楷體" w:hint="eastAsia"/>
          <w:sz w:val="24"/>
          <w:szCs w:val="24"/>
        </w:rPr>
        <w:t xml:space="preserve"> </w:t>
      </w:r>
      <w:proofErr w:type="gramStart"/>
      <w:r w:rsidRPr="0073561A">
        <w:rPr>
          <w:rFonts w:hAnsi="標楷體" w:hint="eastAsia"/>
          <w:sz w:val="24"/>
          <w:szCs w:val="24"/>
        </w:rPr>
        <w:t>11</w:t>
      </w:r>
      <w:r>
        <w:rPr>
          <w:rFonts w:hAnsi="標楷體" w:hint="eastAsia"/>
          <w:sz w:val="24"/>
          <w:szCs w:val="24"/>
        </w:rPr>
        <w:t>3</w:t>
      </w:r>
      <w:proofErr w:type="gramEnd"/>
      <w:r w:rsidRPr="0073561A">
        <w:rPr>
          <w:rFonts w:hAnsi="標楷體" w:hint="eastAsia"/>
          <w:sz w:val="24"/>
          <w:szCs w:val="24"/>
        </w:rPr>
        <w:t>年度決算經嘉義縣政府核定賸餘</w:t>
      </w:r>
      <w:r>
        <w:rPr>
          <w:rFonts w:hAnsi="標楷體" w:hint="eastAsia"/>
          <w:sz w:val="24"/>
          <w:szCs w:val="24"/>
        </w:rPr>
        <w:t>13,067,454</w:t>
      </w:r>
      <w:r w:rsidRPr="0073561A">
        <w:rPr>
          <w:rFonts w:hAnsi="標楷體" w:hint="eastAsia"/>
          <w:sz w:val="24"/>
          <w:szCs w:val="24"/>
        </w:rPr>
        <w:t>元，</w:t>
      </w:r>
      <w:proofErr w:type="gramStart"/>
      <w:r w:rsidRPr="0073561A">
        <w:rPr>
          <w:rFonts w:hAnsi="標楷體" w:hint="eastAsia"/>
          <w:sz w:val="24"/>
          <w:szCs w:val="24"/>
        </w:rPr>
        <w:t>經核尚無</w:t>
      </w:r>
      <w:proofErr w:type="gramEnd"/>
      <w:r w:rsidRPr="0073561A">
        <w:rPr>
          <w:rFonts w:hAnsi="標楷體" w:hint="eastAsia"/>
          <w:sz w:val="24"/>
          <w:szCs w:val="24"/>
        </w:rPr>
        <w:t>不合，予以照數審定。</w:t>
      </w:r>
    </w:p>
    <w:p w:rsidR="002A5A77" w:rsidRPr="00DB3E2B" w:rsidRDefault="002A5A77" w:rsidP="00EB0C82">
      <w:pPr>
        <w:overflowPunct w:val="0"/>
        <w:snapToGrid w:val="0"/>
        <w:spacing w:line="422" w:lineRule="exact"/>
        <w:ind w:firstLineChars="400" w:firstLine="960"/>
        <w:jc w:val="both"/>
        <w:rPr>
          <w:rFonts w:hAnsi="標楷體"/>
          <w:sz w:val="24"/>
          <w:szCs w:val="24"/>
        </w:rPr>
      </w:pPr>
      <w:r>
        <w:rPr>
          <w:rFonts w:hAnsi="標楷體" w:hint="eastAsia"/>
          <w:sz w:val="24"/>
          <w:szCs w:val="24"/>
        </w:rPr>
        <w:t>B.</w:t>
      </w:r>
      <w:r w:rsidRPr="00E12953">
        <w:rPr>
          <w:rFonts w:hAnsi="標楷體" w:hint="eastAsia"/>
          <w:spacing w:val="-8"/>
          <w:sz w:val="24"/>
          <w:szCs w:val="24"/>
        </w:rPr>
        <w:t>餘</w:t>
      </w:r>
      <w:proofErr w:type="gramStart"/>
      <w:r w:rsidRPr="00E12953">
        <w:rPr>
          <w:rFonts w:hAnsi="標楷體" w:hint="eastAsia"/>
          <w:spacing w:val="-8"/>
          <w:sz w:val="24"/>
          <w:szCs w:val="24"/>
        </w:rPr>
        <w:t>絀</w:t>
      </w:r>
      <w:proofErr w:type="gramEnd"/>
      <w:r w:rsidRPr="00E12953">
        <w:rPr>
          <w:rFonts w:hAnsi="標楷體" w:hint="eastAsia"/>
          <w:spacing w:val="-8"/>
          <w:sz w:val="24"/>
          <w:szCs w:val="24"/>
        </w:rPr>
        <w:t>撥補</w:t>
      </w:r>
      <w:r>
        <w:rPr>
          <w:rFonts w:hAnsi="標楷體" w:hint="eastAsia"/>
          <w:sz w:val="24"/>
          <w:szCs w:val="24"/>
        </w:rPr>
        <w:t xml:space="preserve"> </w:t>
      </w:r>
      <w:proofErr w:type="gramStart"/>
      <w:r w:rsidRPr="00DB3E2B">
        <w:rPr>
          <w:rFonts w:hAnsi="標楷體" w:hint="eastAsia"/>
          <w:sz w:val="24"/>
          <w:szCs w:val="24"/>
        </w:rPr>
        <w:t>113</w:t>
      </w:r>
      <w:proofErr w:type="gramEnd"/>
      <w:r w:rsidRPr="00DB3E2B">
        <w:rPr>
          <w:rFonts w:hAnsi="標楷體" w:hint="eastAsia"/>
          <w:sz w:val="24"/>
          <w:szCs w:val="24"/>
        </w:rPr>
        <w:t>年度決算審定賸餘13,067,454元，連同前期未分配賸餘1,629,888,701元，合計賸餘1,642,956,155元，經依預算</w:t>
      </w:r>
      <w:proofErr w:type="gramStart"/>
      <w:r w:rsidRPr="00DB3E2B">
        <w:rPr>
          <w:rFonts w:hAnsi="標楷體" w:hint="eastAsia"/>
          <w:sz w:val="24"/>
          <w:szCs w:val="24"/>
        </w:rPr>
        <w:t>解繳公庫</w:t>
      </w:r>
      <w:proofErr w:type="gramEnd"/>
      <w:r w:rsidRPr="00DB3E2B">
        <w:rPr>
          <w:rFonts w:hAnsi="標楷體" w:hint="eastAsia"/>
          <w:sz w:val="24"/>
          <w:szCs w:val="24"/>
        </w:rPr>
        <w:t>100,000,000元，尚有未分配賸餘1,542,956,155元。</w:t>
      </w:r>
    </w:p>
    <w:p w:rsidR="002A5A77" w:rsidRPr="009D77BE" w:rsidRDefault="002A5A77" w:rsidP="00EB0C82">
      <w:pPr>
        <w:overflowPunct w:val="0"/>
        <w:snapToGrid w:val="0"/>
        <w:spacing w:line="422" w:lineRule="exact"/>
        <w:ind w:firstLineChars="300" w:firstLine="841"/>
        <w:jc w:val="both"/>
        <w:rPr>
          <w:rFonts w:hAnsi="標楷體"/>
          <w:b/>
          <w:sz w:val="28"/>
          <w:szCs w:val="28"/>
        </w:rPr>
      </w:pPr>
      <w:r w:rsidRPr="009D77BE">
        <w:rPr>
          <w:rFonts w:hAnsi="標楷體" w:hint="eastAsia"/>
          <w:b/>
          <w:sz w:val="28"/>
          <w:szCs w:val="28"/>
        </w:rPr>
        <w:t>（4）現金流量之查核</w:t>
      </w:r>
    </w:p>
    <w:p w:rsidR="002A5A77" w:rsidRPr="00C61DC2" w:rsidRDefault="002A5A77" w:rsidP="00EB0C82">
      <w:pPr>
        <w:overflowPunct w:val="0"/>
        <w:snapToGrid w:val="0"/>
        <w:spacing w:line="422" w:lineRule="exact"/>
        <w:ind w:firstLineChars="200" w:firstLine="480"/>
        <w:jc w:val="both"/>
        <w:rPr>
          <w:rFonts w:hAnsi="標楷體"/>
          <w:color w:val="000000" w:themeColor="text1"/>
          <w:sz w:val="24"/>
          <w:szCs w:val="24"/>
        </w:rPr>
      </w:pPr>
      <w:proofErr w:type="gramStart"/>
      <w:r w:rsidRPr="0073561A">
        <w:rPr>
          <w:rFonts w:hAnsi="標楷體" w:hint="eastAsia"/>
          <w:sz w:val="24"/>
          <w:szCs w:val="24"/>
        </w:rPr>
        <w:t>11</w:t>
      </w:r>
      <w:r>
        <w:rPr>
          <w:rFonts w:hAnsi="標楷體" w:hint="eastAsia"/>
          <w:sz w:val="24"/>
          <w:szCs w:val="24"/>
        </w:rPr>
        <w:t>3</w:t>
      </w:r>
      <w:proofErr w:type="gramEnd"/>
      <w:r w:rsidRPr="0073561A">
        <w:rPr>
          <w:rFonts w:hAnsi="標楷體" w:hint="eastAsia"/>
          <w:sz w:val="24"/>
          <w:szCs w:val="24"/>
        </w:rPr>
        <w:t>年度期初現金及約當現金</w:t>
      </w:r>
      <w:r>
        <w:rPr>
          <w:rFonts w:hAnsi="標楷體" w:hint="eastAsia"/>
          <w:sz w:val="24"/>
          <w:szCs w:val="24"/>
        </w:rPr>
        <w:t>22</w:t>
      </w:r>
      <w:r w:rsidRPr="0073561A">
        <w:rPr>
          <w:rFonts w:hAnsi="標楷體" w:hint="eastAsia"/>
          <w:sz w:val="24"/>
          <w:szCs w:val="24"/>
        </w:rPr>
        <w:t>億</w:t>
      </w:r>
      <w:r>
        <w:rPr>
          <w:rFonts w:hAnsi="標楷體" w:hint="eastAsia"/>
          <w:sz w:val="24"/>
          <w:szCs w:val="24"/>
        </w:rPr>
        <w:t>3,379</w:t>
      </w:r>
      <w:r w:rsidRPr="0073561A">
        <w:rPr>
          <w:rFonts w:hAnsi="標楷體" w:hint="eastAsia"/>
          <w:sz w:val="24"/>
          <w:szCs w:val="24"/>
        </w:rPr>
        <w:t>萬餘元，經業務、投資及籌資活動結果，現金及約當</w:t>
      </w:r>
      <w:proofErr w:type="gramStart"/>
      <w:r w:rsidRPr="0073561A">
        <w:rPr>
          <w:rFonts w:hAnsi="標楷體" w:hint="eastAsia"/>
          <w:sz w:val="24"/>
          <w:szCs w:val="24"/>
        </w:rPr>
        <w:t>現金淨</w:t>
      </w:r>
      <w:r>
        <w:rPr>
          <w:rFonts w:hAnsi="標楷體" w:hint="eastAsia"/>
          <w:sz w:val="24"/>
          <w:szCs w:val="24"/>
        </w:rPr>
        <w:t>減9</w:t>
      </w:r>
      <w:r w:rsidRPr="0073561A">
        <w:rPr>
          <w:rFonts w:hAnsi="標楷體" w:hint="eastAsia"/>
          <w:sz w:val="24"/>
          <w:szCs w:val="24"/>
        </w:rPr>
        <w:t>億</w:t>
      </w:r>
      <w:proofErr w:type="gramEnd"/>
      <w:r>
        <w:rPr>
          <w:rFonts w:hAnsi="標楷體" w:hint="eastAsia"/>
          <w:sz w:val="24"/>
          <w:szCs w:val="24"/>
        </w:rPr>
        <w:t>989</w:t>
      </w:r>
      <w:r w:rsidRPr="0073561A">
        <w:rPr>
          <w:rFonts w:hAnsi="標楷體" w:hint="eastAsia"/>
          <w:sz w:val="24"/>
          <w:szCs w:val="24"/>
        </w:rPr>
        <w:t>萬餘元，期末現金及約當現金為</w:t>
      </w:r>
      <w:r>
        <w:rPr>
          <w:rFonts w:hAnsi="標楷體" w:hint="eastAsia"/>
          <w:sz w:val="24"/>
          <w:szCs w:val="24"/>
        </w:rPr>
        <w:t>13</w:t>
      </w:r>
      <w:r w:rsidRPr="0073561A">
        <w:rPr>
          <w:rFonts w:hAnsi="標楷體" w:hint="eastAsia"/>
          <w:sz w:val="24"/>
          <w:szCs w:val="24"/>
        </w:rPr>
        <w:t>億</w:t>
      </w:r>
      <w:r>
        <w:rPr>
          <w:rFonts w:hAnsi="標楷體" w:hint="eastAsia"/>
          <w:sz w:val="24"/>
          <w:szCs w:val="24"/>
        </w:rPr>
        <w:t>2,390</w:t>
      </w:r>
      <w:r w:rsidRPr="0073561A">
        <w:rPr>
          <w:rFonts w:hAnsi="標楷體" w:hint="eastAsia"/>
          <w:sz w:val="24"/>
          <w:szCs w:val="24"/>
        </w:rPr>
        <w:t>萬餘元；其現金及約當現金淨</w:t>
      </w:r>
      <w:r>
        <w:rPr>
          <w:rFonts w:hAnsi="標楷體" w:hint="eastAsia"/>
          <w:sz w:val="24"/>
          <w:szCs w:val="24"/>
        </w:rPr>
        <w:t>減</w:t>
      </w:r>
      <w:r w:rsidRPr="0073561A">
        <w:rPr>
          <w:rFonts w:hAnsi="標楷體" w:hint="eastAsia"/>
          <w:sz w:val="24"/>
          <w:szCs w:val="24"/>
        </w:rPr>
        <w:t>數較預算淨</w:t>
      </w:r>
      <w:r>
        <w:rPr>
          <w:rFonts w:hAnsi="標楷體" w:hint="eastAsia"/>
          <w:sz w:val="24"/>
          <w:szCs w:val="24"/>
        </w:rPr>
        <w:t>減</w:t>
      </w:r>
      <w:r w:rsidRPr="0073561A">
        <w:rPr>
          <w:rFonts w:hAnsi="標楷體" w:hint="eastAsia"/>
          <w:sz w:val="24"/>
          <w:szCs w:val="24"/>
        </w:rPr>
        <w:t>數</w:t>
      </w:r>
      <w:r>
        <w:rPr>
          <w:rFonts w:hAnsi="標楷體" w:hint="eastAsia"/>
          <w:sz w:val="24"/>
          <w:szCs w:val="24"/>
        </w:rPr>
        <w:t>2億3,118</w:t>
      </w:r>
      <w:r w:rsidRPr="0073561A">
        <w:rPr>
          <w:rFonts w:hAnsi="標楷體" w:hint="eastAsia"/>
          <w:sz w:val="24"/>
          <w:szCs w:val="24"/>
        </w:rPr>
        <w:t>萬餘元，增加</w:t>
      </w:r>
      <w:r>
        <w:rPr>
          <w:rFonts w:hAnsi="標楷體" w:hint="eastAsia"/>
          <w:sz w:val="24"/>
          <w:szCs w:val="24"/>
        </w:rPr>
        <w:t>6</w:t>
      </w:r>
      <w:r w:rsidRPr="0073561A">
        <w:rPr>
          <w:rFonts w:hAnsi="標楷體" w:hint="eastAsia"/>
          <w:sz w:val="24"/>
          <w:szCs w:val="24"/>
        </w:rPr>
        <w:t>億</w:t>
      </w:r>
      <w:r>
        <w:rPr>
          <w:rFonts w:hAnsi="標楷體" w:hint="eastAsia"/>
          <w:sz w:val="24"/>
          <w:szCs w:val="24"/>
        </w:rPr>
        <w:t>7</w:t>
      </w:r>
      <w:r w:rsidRPr="0073561A">
        <w:rPr>
          <w:rFonts w:hAnsi="標楷體" w:hint="eastAsia"/>
          <w:sz w:val="24"/>
          <w:szCs w:val="24"/>
        </w:rPr>
        <w:t>,</w:t>
      </w:r>
      <w:r>
        <w:rPr>
          <w:rFonts w:hAnsi="標楷體" w:hint="eastAsia"/>
          <w:sz w:val="24"/>
          <w:szCs w:val="24"/>
        </w:rPr>
        <w:t>871</w:t>
      </w:r>
      <w:r w:rsidRPr="0073561A">
        <w:rPr>
          <w:rFonts w:hAnsi="標楷體" w:hint="eastAsia"/>
          <w:sz w:val="24"/>
          <w:szCs w:val="24"/>
        </w:rPr>
        <w:t>萬餘元</w:t>
      </w:r>
      <w:r w:rsidRPr="00FB1D5C">
        <w:rPr>
          <w:rFonts w:hAnsi="標楷體" w:hint="eastAsia"/>
          <w:sz w:val="24"/>
          <w:szCs w:val="24"/>
        </w:rPr>
        <w:t>，主要係</w:t>
      </w:r>
      <w:r w:rsidRPr="00C61DC2">
        <w:rPr>
          <w:rFonts w:hAnsi="標楷體" w:hint="eastAsia"/>
          <w:color w:val="000000" w:themeColor="text1"/>
          <w:sz w:val="24"/>
          <w:szCs w:val="24"/>
        </w:rPr>
        <w:t>增加</w:t>
      </w:r>
      <w:r>
        <w:rPr>
          <w:rFonts w:hAnsi="標楷體" w:hint="eastAsia"/>
          <w:color w:val="000000" w:themeColor="text1"/>
          <w:sz w:val="24"/>
          <w:szCs w:val="24"/>
        </w:rPr>
        <w:t>定期存款</w:t>
      </w:r>
      <w:r w:rsidRPr="00C61DC2">
        <w:rPr>
          <w:rFonts w:hAnsi="標楷體" w:hint="eastAsia"/>
          <w:color w:val="000000" w:themeColor="text1"/>
          <w:sz w:val="24"/>
          <w:szCs w:val="24"/>
        </w:rPr>
        <w:t>，投資活動</w:t>
      </w:r>
      <w:r>
        <w:rPr>
          <w:rFonts w:hAnsi="標楷體" w:hint="eastAsia"/>
          <w:color w:val="000000" w:themeColor="text1"/>
          <w:sz w:val="24"/>
          <w:szCs w:val="24"/>
        </w:rPr>
        <w:t>之</w:t>
      </w:r>
      <w:r w:rsidRPr="00C61DC2">
        <w:rPr>
          <w:rFonts w:hAnsi="標楷體" w:hint="eastAsia"/>
          <w:color w:val="000000" w:themeColor="text1"/>
          <w:sz w:val="24"/>
          <w:szCs w:val="24"/>
        </w:rPr>
        <w:t>淨現金流出</w:t>
      </w:r>
      <w:r>
        <w:rPr>
          <w:rFonts w:hAnsi="標楷體" w:hint="eastAsia"/>
          <w:color w:val="000000" w:themeColor="text1"/>
          <w:sz w:val="24"/>
          <w:szCs w:val="24"/>
        </w:rPr>
        <w:t>增加</w:t>
      </w:r>
      <w:r w:rsidRPr="00C61DC2">
        <w:rPr>
          <w:rFonts w:hAnsi="標楷體" w:hint="eastAsia"/>
          <w:color w:val="000000" w:themeColor="text1"/>
          <w:sz w:val="24"/>
          <w:szCs w:val="24"/>
        </w:rPr>
        <w:t>所致。</w:t>
      </w:r>
    </w:p>
    <w:p w:rsidR="002A5A77" w:rsidRPr="0073561A" w:rsidRDefault="002A5A77" w:rsidP="00EB0C82">
      <w:pPr>
        <w:overflowPunct w:val="0"/>
        <w:snapToGrid w:val="0"/>
        <w:spacing w:line="422" w:lineRule="exact"/>
        <w:ind w:firstLineChars="200" w:firstLine="480"/>
        <w:jc w:val="both"/>
        <w:rPr>
          <w:rFonts w:hAnsi="標楷體"/>
          <w:sz w:val="24"/>
          <w:szCs w:val="24"/>
        </w:rPr>
      </w:pPr>
      <w:r w:rsidRPr="0073561A">
        <w:rPr>
          <w:rFonts w:hAnsi="標楷體" w:hint="eastAsia"/>
          <w:color w:val="000000" w:themeColor="text1"/>
          <w:sz w:val="24"/>
          <w:szCs w:val="24"/>
        </w:rPr>
        <w:t>茲將該基金收支餘</w:t>
      </w:r>
      <w:proofErr w:type="gramStart"/>
      <w:r w:rsidRPr="0073561A">
        <w:rPr>
          <w:rFonts w:hAnsi="標楷體" w:hint="eastAsia"/>
          <w:color w:val="000000" w:themeColor="text1"/>
          <w:sz w:val="24"/>
          <w:szCs w:val="24"/>
        </w:rPr>
        <w:t>絀</w:t>
      </w:r>
      <w:proofErr w:type="gramEnd"/>
      <w:r w:rsidRPr="0073561A">
        <w:rPr>
          <w:rFonts w:hAnsi="標楷體" w:hint="eastAsia"/>
          <w:color w:val="000000" w:themeColor="text1"/>
          <w:sz w:val="24"/>
          <w:szCs w:val="24"/>
        </w:rPr>
        <w:t>與餘</w:t>
      </w:r>
      <w:proofErr w:type="gramStart"/>
      <w:r w:rsidRPr="0073561A">
        <w:rPr>
          <w:rFonts w:hAnsi="標楷體" w:hint="eastAsia"/>
          <w:color w:val="000000" w:themeColor="text1"/>
          <w:sz w:val="24"/>
          <w:szCs w:val="24"/>
        </w:rPr>
        <w:t>絀</w:t>
      </w:r>
      <w:proofErr w:type="gramEnd"/>
      <w:r w:rsidRPr="0073561A">
        <w:rPr>
          <w:rFonts w:hAnsi="標楷體" w:hint="eastAsia"/>
          <w:color w:val="000000" w:themeColor="text1"/>
          <w:sz w:val="24"/>
          <w:szCs w:val="24"/>
        </w:rPr>
        <w:t>撥補之審定，</w:t>
      </w:r>
      <w:r w:rsidR="00D4638F">
        <w:rPr>
          <w:rFonts w:hAnsi="標楷體" w:hint="eastAsia"/>
          <w:color w:val="000000" w:themeColor="text1"/>
          <w:sz w:val="24"/>
          <w:szCs w:val="24"/>
        </w:rPr>
        <w:t>暨</w:t>
      </w:r>
      <w:r w:rsidRPr="0073561A">
        <w:rPr>
          <w:rFonts w:hAnsi="標楷體" w:hint="eastAsia"/>
          <w:color w:val="000000" w:themeColor="text1"/>
          <w:sz w:val="24"/>
          <w:szCs w:val="24"/>
        </w:rPr>
        <w:t>餘</w:t>
      </w:r>
      <w:proofErr w:type="gramStart"/>
      <w:r w:rsidRPr="0073561A">
        <w:rPr>
          <w:rFonts w:hAnsi="標楷體" w:hint="eastAsia"/>
          <w:color w:val="000000" w:themeColor="text1"/>
          <w:sz w:val="24"/>
          <w:szCs w:val="24"/>
        </w:rPr>
        <w:t>絀</w:t>
      </w:r>
      <w:proofErr w:type="gramEnd"/>
      <w:r w:rsidRPr="0073561A">
        <w:rPr>
          <w:rFonts w:hAnsi="標楷體" w:hint="eastAsia"/>
          <w:color w:val="000000" w:themeColor="text1"/>
          <w:sz w:val="24"/>
          <w:szCs w:val="24"/>
        </w:rPr>
        <w:t>審定後現金流量及資產負債狀況</w:t>
      </w:r>
      <w:r w:rsidRPr="0073561A">
        <w:rPr>
          <w:rFonts w:hAnsi="標楷體" w:hint="eastAsia"/>
          <w:sz w:val="24"/>
          <w:szCs w:val="24"/>
        </w:rPr>
        <w:t>，分別列表如次：</w:t>
      </w:r>
    </w:p>
    <w:p w:rsidR="002A5A77" w:rsidRDefault="002A5A77" w:rsidP="002A5A77">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嘉義縣產業園區開發管理基金收支餘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審定表</w:t>
      </w:r>
    </w:p>
    <w:p w:rsidR="002A5A77" w:rsidRDefault="002A5A77" w:rsidP="002A5A77">
      <w:pPr>
        <w:overflowPunct w:val="0"/>
        <w:spacing w:before="120" w:after="120" w:line="240" w:lineRule="exact"/>
        <w:jc w:val="center"/>
        <w:rPr>
          <w:rFonts w:hAnsi="標楷體"/>
          <w:sz w:val="22"/>
        </w:rPr>
      </w:pPr>
      <w:r>
        <w:rPr>
          <w:rFonts w:hAnsi="標楷體" w:hint="eastAsia"/>
          <w:sz w:val="22"/>
        </w:rPr>
        <w:t>中 華 民 國 113 年 度</w:t>
      </w:r>
    </w:p>
    <w:p w:rsidR="002A5A77" w:rsidRDefault="002A5A77" w:rsidP="002A5A77">
      <w:pPr>
        <w:overflowPunct w:val="0"/>
        <w:spacing w:line="240" w:lineRule="exact"/>
        <w:rPr>
          <w:kern w:val="16"/>
          <w:sz w:val="20"/>
        </w:rPr>
      </w:pPr>
      <w:r>
        <w:rPr>
          <w:rFonts w:hint="eastAsia"/>
          <w:kern w:val="16"/>
          <w:sz w:val="20"/>
        </w:rPr>
        <w:t>單位：新臺幣元</w:t>
      </w:r>
    </w:p>
    <w:tbl>
      <w:tblPr>
        <w:tblW w:w="99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320"/>
        <w:gridCol w:w="1440"/>
        <w:gridCol w:w="1320"/>
        <w:gridCol w:w="1317"/>
        <w:gridCol w:w="1275"/>
        <w:gridCol w:w="888"/>
      </w:tblGrid>
      <w:tr w:rsidR="002A5A77" w:rsidRPr="00874474" w:rsidTr="00EB0C82">
        <w:trPr>
          <w:cantSplit/>
          <w:trHeight w:val="567"/>
          <w:tblHeader/>
        </w:trPr>
        <w:tc>
          <w:tcPr>
            <w:tcW w:w="2428" w:type="dxa"/>
            <w:vMerge w:val="restart"/>
            <w:tcBorders>
              <w:top w:val="single" w:sz="4" w:space="0" w:color="auto"/>
              <w:left w:val="nil"/>
              <w:bottom w:val="nil"/>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科目</w:t>
            </w:r>
          </w:p>
        </w:tc>
        <w:tc>
          <w:tcPr>
            <w:tcW w:w="1320" w:type="dxa"/>
            <w:vMerge w:val="restart"/>
            <w:tcBorders>
              <w:top w:val="single" w:sz="4" w:space="0" w:color="auto"/>
            </w:tcBorders>
            <w:vAlign w:val="center"/>
          </w:tcPr>
          <w:p w:rsidR="002A5A77" w:rsidRPr="00874474" w:rsidRDefault="002A5A77" w:rsidP="008E35C9">
            <w:pPr>
              <w:ind w:left="113" w:right="113"/>
              <w:jc w:val="distribute"/>
              <w:rPr>
                <w:rFonts w:hAnsi="標楷體"/>
                <w:spacing w:val="-20"/>
                <w:sz w:val="20"/>
              </w:rPr>
            </w:pPr>
            <w:r w:rsidRPr="00874474">
              <w:rPr>
                <w:rFonts w:hAnsi="標楷體" w:hint="eastAsia"/>
                <w:spacing w:val="-20"/>
                <w:sz w:val="20"/>
              </w:rPr>
              <w:t>預算數</w:t>
            </w:r>
          </w:p>
        </w:tc>
        <w:tc>
          <w:tcPr>
            <w:tcW w:w="1440" w:type="dxa"/>
            <w:vMerge w:val="restart"/>
            <w:tcBorders>
              <w:top w:val="single" w:sz="4" w:space="0" w:color="auto"/>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決算數</w:t>
            </w:r>
          </w:p>
        </w:tc>
        <w:tc>
          <w:tcPr>
            <w:tcW w:w="1320" w:type="dxa"/>
            <w:vMerge w:val="restart"/>
            <w:tcBorders>
              <w:top w:val="single" w:sz="4" w:space="0" w:color="auto"/>
            </w:tcBorders>
            <w:vAlign w:val="center"/>
          </w:tcPr>
          <w:p w:rsidR="002A5A77" w:rsidRPr="00874474" w:rsidRDefault="002A5A77" w:rsidP="008E35C9">
            <w:pPr>
              <w:jc w:val="distribute"/>
              <w:rPr>
                <w:rFonts w:hAnsi="標楷體"/>
                <w:sz w:val="20"/>
              </w:rPr>
            </w:pPr>
            <w:r w:rsidRPr="00874474">
              <w:rPr>
                <w:rFonts w:hAnsi="標楷體" w:hint="eastAsia"/>
                <w:sz w:val="20"/>
              </w:rPr>
              <w:t>修正數</w:t>
            </w:r>
          </w:p>
        </w:tc>
        <w:tc>
          <w:tcPr>
            <w:tcW w:w="1317" w:type="dxa"/>
            <w:vMerge w:val="restart"/>
            <w:tcBorders>
              <w:top w:val="single" w:sz="4" w:space="0" w:color="auto"/>
            </w:tcBorders>
            <w:vAlign w:val="center"/>
          </w:tcPr>
          <w:p w:rsidR="002A5A77" w:rsidRPr="00874474" w:rsidRDefault="002A5A77" w:rsidP="008E35C9">
            <w:pPr>
              <w:ind w:left="113" w:right="113"/>
              <w:jc w:val="distribute"/>
              <w:rPr>
                <w:rFonts w:hAnsi="標楷體"/>
                <w:spacing w:val="-10"/>
                <w:sz w:val="20"/>
              </w:rPr>
            </w:pPr>
            <w:r w:rsidRPr="00874474">
              <w:rPr>
                <w:rFonts w:hAnsi="標楷體" w:hint="eastAsia"/>
                <w:spacing w:val="-10"/>
                <w:sz w:val="20"/>
              </w:rPr>
              <w:t>決算審定數</w:t>
            </w:r>
          </w:p>
        </w:tc>
        <w:tc>
          <w:tcPr>
            <w:tcW w:w="2163" w:type="dxa"/>
            <w:gridSpan w:val="2"/>
            <w:tcBorders>
              <w:top w:val="single" w:sz="4" w:space="0" w:color="auto"/>
              <w:bottom w:val="nil"/>
              <w:right w:val="nil"/>
            </w:tcBorders>
            <w:vAlign w:val="center"/>
          </w:tcPr>
          <w:p w:rsidR="002202D1" w:rsidRPr="00874474" w:rsidRDefault="002202D1" w:rsidP="002202D1">
            <w:pPr>
              <w:spacing w:line="240" w:lineRule="exact"/>
              <w:jc w:val="distribute"/>
              <w:rPr>
                <w:rFonts w:hAnsi="標楷體"/>
                <w:sz w:val="20"/>
              </w:rPr>
            </w:pPr>
            <w:r w:rsidRPr="00874474">
              <w:rPr>
                <w:rFonts w:hAnsi="標楷體" w:hint="eastAsia"/>
                <w:sz w:val="20"/>
              </w:rPr>
              <w:t>審定數與預算數</w:t>
            </w:r>
          </w:p>
          <w:p w:rsidR="002A5A77" w:rsidRPr="00874474" w:rsidRDefault="002202D1" w:rsidP="002202D1">
            <w:pPr>
              <w:spacing w:line="240" w:lineRule="exact"/>
              <w:jc w:val="distribute"/>
              <w:rPr>
                <w:rFonts w:hAnsi="標楷體"/>
                <w:sz w:val="20"/>
              </w:rPr>
            </w:pPr>
            <w:r w:rsidRPr="00874474">
              <w:rPr>
                <w:rFonts w:hAnsi="標楷體" w:hint="eastAsia"/>
                <w:sz w:val="20"/>
              </w:rPr>
              <w:t>比較增減</w:t>
            </w:r>
          </w:p>
        </w:tc>
      </w:tr>
      <w:tr w:rsidR="002A5A77" w:rsidRPr="00874474" w:rsidTr="00EB0C82">
        <w:trPr>
          <w:cantSplit/>
          <w:trHeight w:val="283"/>
          <w:tblHeader/>
        </w:trPr>
        <w:tc>
          <w:tcPr>
            <w:tcW w:w="2428" w:type="dxa"/>
            <w:vMerge/>
            <w:tcBorders>
              <w:top w:val="nil"/>
              <w:left w:val="nil"/>
              <w:bottom w:val="single" w:sz="4" w:space="0" w:color="auto"/>
            </w:tcBorders>
            <w:vAlign w:val="center"/>
          </w:tcPr>
          <w:p w:rsidR="002A5A77" w:rsidRPr="00874474" w:rsidRDefault="002A5A77" w:rsidP="008E35C9">
            <w:pPr>
              <w:ind w:left="113" w:right="113"/>
              <w:jc w:val="distribute"/>
              <w:rPr>
                <w:rFonts w:hAnsi="標楷體"/>
                <w:sz w:val="20"/>
              </w:rPr>
            </w:pPr>
          </w:p>
        </w:tc>
        <w:tc>
          <w:tcPr>
            <w:tcW w:w="1320" w:type="dxa"/>
            <w:vMerge/>
            <w:tcBorders>
              <w:bottom w:val="single" w:sz="4" w:space="0" w:color="auto"/>
            </w:tcBorders>
            <w:vAlign w:val="center"/>
          </w:tcPr>
          <w:p w:rsidR="002A5A77" w:rsidRPr="00874474" w:rsidRDefault="002A5A77" w:rsidP="008E35C9">
            <w:pPr>
              <w:ind w:left="113" w:right="113"/>
              <w:jc w:val="distribute"/>
              <w:rPr>
                <w:rFonts w:hAnsi="標楷體"/>
                <w:sz w:val="20"/>
              </w:rPr>
            </w:pPr>
          </w:p>
        </w:tc>
        <w:tc>
          <w:tcPr>
            <w:tcW w:w="1440" w:type="dxa"/>
            <w:vMerge/>
            <w:tcBorders>
              <w:bottom w:val="single" w:sz="4" w:space="0" w:color="auto"/>
            </w:tcBorders>
            <w:vAlign w:val="center"/>
          </w:tcPr>
          <w:p w:rsidR="002A5A77" w:rsidRPr="00874474" w:rsidRDefault="002A5A77" w:rsidP="008E35C9">
            <w:pPr>
              <w:ind w:left="113" w:right="113"/>
              <w:jc w:val="distribute"/>
              <w:rPr>
                <w:rFonts w:hAnsi="標楷體"/>
                <w:sz w:val="20"/>
              </w:rPr>
            </w:pPr>
          </w:p>
        </w:tc>
        <w:tc>
          <w:tcPr>
            <w:tcW w:w="1320" w:type="dxa"/>
            <w:vMerge/>
            <w:tcBorders>
              <w:bottom w:val="single" w:sz="4" w:space="0" w:color="auto"/>
            </w:tcBorders>
            <w:vAlign w:val="center"/>
          </w:tcPr>
          <w:p w:rsidR="002A5A77" w:rsidRPr="00874474" w:rsidRDefault="002A5A77" w:rsidP="008E35C9">
            <w:pPr>
              <w:ind w:left="113" w:right="113"/>
              <w:jc w:val="distribute"/>
              <w:rPr>
                <w:rFonts w:hAnsi="標楷體"/>
                <w:sz w:val="20"/>
              </w:rPr>
            </w:pPr>
          </w:p>
        </w:tc>
        <w:tc>
          <w:tcPr>
            <w:tcW w:w="1317" w:type="dxa"/>
            <w:vMerge/>
            <w:tcBorders>
              <w:bottom w:val="single" w:sz="4" w:space="0" w:color="auto"/>
            </w:tcBorders>
            <w:vAlign w:val="center"/>
          </w:tcPr>
          <w:p w:rsidR="002A5A77" w:rsidRPr="00874474" w:rsidRDefault="002A5A77" w:rsidP="008E35C9">
            <w:pPr>
              <w:ind w:left="113" w:right="113"/>
              <w:jc w:val="distribute"/>
              <w:rPr>
                <w:rFonts w:hAnsi="標楷體"/>
                <w:sz w:val="20"/>
              </w:rPr>
            </w:pPr>
          </w:p>
        </w:tc>
        <w:tc>
          <w:tcPr>
            <w:tcW w:w="1275" w:type="dxa"/>
            <w:tcBorders>
              <w:bottom w:val="single" w:sz="4" w:space="0" w:color="auto"/>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金額</w:t>
            </w:r>
          </w:p>
        </w:tc>
        <w:tc>
          <w:tcPr>
            <w:tcW w:w="888" w:type="dxa"/>
            <w:tcBorders>
              <w:bottom w:val="single" w:sz="4" w:space="0" w:color="auto"/>
              <w:right w:val="nil"/>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w:t>
            </w:r>
          </w:p>
        </w:tc>
      </w:tr>
      <w:tr w:rsidR="002A5A77" w:rsidRPr="00874474" w:rsidTr="00EB0C82">
        <w:trPr>
          <w:cantSplit/>
          <w:trHeight w:val="790"/>
        </w:trPr>
        <w:tc>
          <w:tcPr>
            <w:tcW w:w="2428" w:type="dxa"/>
            <w:tcBorders>
              <w:top w:val="single" w:sz="4" w:space="0" w:color="auto"/>
              <w:left w:val="nil"/>
              <w:bottom w:val="nil"/>
            </w:tcBorders>
            <w:vAlign w:val="center"/>
          </w:tcPr>
          <w:p w:rsidR="002A5A77" w:rsidRPr="00874474" w:rsidRDefault="002A5A77" w:rsidP="008E35C9">
            <w:pPr>
              <w:jc w:val="distribute"/>
              <w:rPr>
                <w:rFonts w:hAnsi="標楷體"/>
                <w:kern w:val="0"/>
                <w:sz w:val="20"/>
              </w:rPr>
            </w:pPr>
            <w:r w:rsidRPr="00874474">
              <w:rPr>
                <w:rFonts w:hAnsi="標楷體" w:hint="eastAsia"/>
                <w:b/>
                <w:kern w:val="0"/>
                <w:sz w:val="20"/>
              </w:rPr>
              <w:t>業務收入</w:t>
            </w:r>
          </w:p>
        </w:tc>
        <w:tc>
          <w:tcPr>
            <w:tcW w:w="1320" w:type="dxa"/>
            <w:tcBorders>
              <w:top w:val="single" w:sz="4" w:space="0" w:color="auto"/>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117,339,000</w:t>
            </w:r>
          </w:p>
        </w:tc>
        <w:tc>
          <w:tcPr>
            <w:tcW w:w="1440" w:type="dxa"/>
            <w:tcBorders>
              <w:top w:val="single" w:sz="4" w:space="0" w:color="auto"/>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194,712,761</w:t>
            </w:r>
          </w:p>
        </w:tc>
        <w:tc>
          <w:tcPr>
            <w:tcW w:w="1320" w:type="dxa"/>
            <w:tcBorders>
              <w:top w:val="single" w:sz="4" w:space="0" w:color="auto"/>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w:t>
            </w:r>
          </w:p>
        </w:tc>
        <w:tc>
          <w:tcPr>
            <w:tcW w:w="1317" w:type="dxa"/>
            <w:tcBorders>
              <w:top w:val="single" w:sz="4" w:space="0" w:color="auto"/>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194,712,761</w:t>
            </w:r>
          </w:p>
        </w:tc>
        <w:tc>
          <w:tcPr>
            <w:tcW w:w="1275" w:type="dxa"/>
            <w:tcBorders>
              <w:top w:val="single" w:sz="4" w:space="0" w:color="auto"/>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b/>
                <w:noProof/>
                <w:sz w:val="20"/>
              </w:rPr>
              <w:t>77,373,761</w:t>
            </w:r>
          </w:p>
        </w:tc>
        <w:tc>
          <w:tcPr>
            <w:tcW w:w="888" w:type="dxa"/>
            <w:tcBorders>
              <w:top w:val="single" w:sz="4" w:space="0" w:color="auto"/>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b/>
                <w:kern w:val="0"/>
                <w:sz w:val="20"/>
              </w:rPr>
              <w:t>65.94</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hint="eastAsia"/>
                <w:kern w:val="0"/>
                <w:sz w:val="20"/>
              </w:rPr>
              <w:t>租金及權利金收入</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5,000,000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4,945,779</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4,945,779</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noProof/>
                <w:sz w:val="20"/>
              </w:rPr>
              <w:t>- 54,221</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kern w:val="0"/>
                <w:sz w:val="20"/>
              </w:rPr>
              <w:t>- 1.08</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hint="eastAsia"/>
                <w:kern w:val="0"/>
                <w:sz w:val="20"/>
              </w:rPr>
              <w:t>其他業務收入</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112,339,000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189,766,982</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189,766,982</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noProof/>
                <w:sz w:val="20"/>
              </w:rPr>
              <w:t>77,427,982</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kern w:val="0"/>
                <w:sz w:val="20"/>
              </w:rPr>
              <w:t>68.92</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jc w:val="distribute"/>
              <w:rPr>
                <w:rFonts w:hAnsi="標楷體"/>
                <w:kern w:val="0"/>
                <w:sz w:val="20"/>
              </w:rPr>
            </w:pPr>
            <w:r w:rsidRPr="00874474">
              <w:rPr>
                <w:rFonts w:hAnsi="標楷體" w:hint="eastAsia"/>
                <w:b/>
                <w:kern w:val="0"/>
                <w:sz w:val="20"/>
              </w:rPr>
              <w:t>業務成本與費用</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137,769,000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118,394,819</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118,394,819</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b/>
                <w:noProof/>
                <w:sz w:val="20"/>
              </w:rPr>
              <w:t>- 19,374,181</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b/>
                <w:kern w:val="0"/>
                <w:sz w:val="20"/>
              </w:rPr>
              <w:t>- 14.06</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hint="eastAsia"/>
                <w:kern w:val="0"/>
                <w:sz w:val="20"/>
              </w:rPr>
              <w:t>業務費用</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131,269,000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113,187,588</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113,187,588</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noProof/>
                <w:sz w:val="20"/>
              </w:rPr>
              <w:t>- 18,081,412</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kern w:val="0"/>
                <w:sz w:val="20"/>
              </w:rPr>
              <w:t>- 13.77</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hint="eastAsia"/>
                <w:kern w:val="0"/>
                <w:sz w:val="20"/>
              </w:rPr>
              <w:t>管理及總務費用</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6,500,000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5,207,231</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5,207,231</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noProof/>
                <w:sz w:val="20"/>
              </w:rPr>
              <w:t>- 1,292,769</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kern w:val="0"/>
                <w:sz w:val="20"/>
              </w:rPr>
              <w:t>- 19.89</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jc w:val="distribute"/>
              <w:rPr>
                <w:rFonts w:hAnsi="標楷體"/>
                <w:kern w:val="0"/>
                <w:sz w:val="20"/>
              </w:rPr>
            </w:pPr>
            <w:r w:rsidRPr="00874474">
              <w:rPr>
                <w:rFonts w:hAnsi="標楷體" w:hint="eastAsia"/>
                <w:b/>
                <w:kern w:val="0"/>
                <w:sz w:val="20"/>
              </w:rPr>
              <w:t>業務賸餘（短</w:t>
            </w:r>
            <w:proofErr w:type="gramStart"/>
            <w:r w:rsidRPr="00874474">
              <w:rPr>
                <w:rFonts w:hAnsi="標楷體" w:hint="eastAsia"/>
                <w:b/>
                <w:kern w:val="0"/>
                <w:sz w:val="20"/>
              </w:rPr>
              <w:t>絀</w:t>
            </w:r>
            <w:proofErr w:type="gramEnd"/>
            <w:r w:rsidRPr="00874474">
              <w:rPr>
                <w:rFonts w:hAnsi="標楷體" w:hint="eastAsia"/>
                <w:b/>
                <w:kern w:val="0"/>
                <w:sz w:val="20"/>
              </w:rPr>
              <w:t>）</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- 20,430,000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76,317,942</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76,317,942</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b/>
                <w:noProof/>
                <w:sz w:val="20"/>
              </w:rPr>
              <w:t>96,747,942</w:t>
            </w:r>
          </w:p>
        </w:tc>
        <w:tc>
          <w:tcPr>
            <w:tcW w:w="888" w:type="dxa"/>
            <w:tcBorders>
              <w:top w:val="nil"/>
              <w:bottom w:val="nil"/>
              <w:right w:val="nil"/>
            </w:tcBorders>
            <w:vAlign w:val="center"/>
          </w:tcPr>
          <w:p w:rsidR="002A5A77" w:rsidRPr="00874474" w:rsidRDefault="002A5A77" w:rsidP="008E35C9">
            <w:pPr>
              <w:rPr>
                <w:rFonts w:ascii="新細明體" w:eastAsia="新細明體" w:hAnsi="新細明體"/>
                <w:kern w:val="0"/>
                <w:sz w:val="20"/>
              </w:rPr>
            </w:pPr>
            <w:r w:rsidRPr="00874474">
              <w:rPr>
                <w:rFonts w:ascii="新細明體" w:eastAsia="新細明體" w:hAnsi="新細明體" w:hint="eastAsia"/>
                <w:b/>
                <w:kern w:val="0"/>
                <w:sz w:val="20"/>
              </w:rPr>
              <w:t>--</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jc w:val="distribute"/>
              <w:rPr>
                <w:rFonts w:hAnsi="標楷體"/>
                <w:kern w:val="0"/>
                <w:sz w:val="20"/>
              </w:rPr>
            </w:pPr>
            <w:r w:rsidRPr="00874474">
              <w:rPr>
                <w:rFonts w:hAnsi="標楷體" w:hint="eastAsia"/>
                <w:b/>
                <w:kern w:val="0"/>
                <w:sz w:val="20"/>
              </w:rPr>
              <w:t>業務外收入</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8,784,000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24,642,770</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24,642,770</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b/>
                <w:noProof/>
                <w:sz w:val="20"/>
              </w:rPr>
              <w:t>15,858,770</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b/>
                <w:kern w:val="0"/>
                <w:sz w:val="20"/>
              </w:rPr>
              <w:t>180.54</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hint="eastAsia"/>
                <w:kern w:val="0"/>
                <w:sz w:val="20"/>
              </w:rPr>
              <w:t>財務收入</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8,750,000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16,118,792</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16,118,792</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noProof/>
                <w:sz w:val="20"/>
              </w:rPr>
              <w:t>7,368,792</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kern w:val="0"/>
                <w:sz w:val="20"/>
              </w:rPr>
              <w:t>84.21</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hint="eastAsia"/>
                <w:kern w:val="0"/>
                <w:sz w:val="20"/>
              </w:rPr>
              <w:t>其他業務外收入</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34,000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8,523,978</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8,523,978</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noProof/>
                <w:sz w:val="20"/>
              </w:rPr>
              <w:t>8,489,978</w:t>
            </w:r>
          </w:p>
        </w:tc>
        <w:tc>
          <w:tcPr>
            <w:tcW w:w="888" w:type="dxa"/>
            <w:tcBorders>
              <w:top w:val="nil"/>
              <w:bottom w:val="nil"/>
              <w:right w:val="nil"/>
            </w:tcBorders>
            <w:vAlign w:val="center"/>
          </w:tcPr>
          <w:p w:rsidR="002A5A77" w:rsidRPr="00B15826" w:rsidRDefault="002A5A77" w:rsidP="008E35C9">
            <w:pPr>
              <w:rPr>
                <w:rFonts w:ascii="細明體" w:eastAsia="細明體" w:hAnsi="細明體"/>
                <w:spacing w:val="-12"/>
                <w:kern w:val="0"/>
                <w:sz w:val="20"/>
              </w:rPr>
            </w:pPr>
            <w:r w:rsidRPr="00B15826">
              <w:rPr>
                <w:rFonts w:ascii="細明體" w:eastAsia="細明體" w:hAnsi="細明體" w:hint="eastAsia"/>
                <w:spacing w:val="-12"/>
                <w:kern w:val="0"/>
                <w:sz w:val="20"/>
              </w:rPr>
              <w:t>24,970.52</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jc w:val="distribute"/>
              <w:rPr>
                <w:rFonts w:hAnsi="標楷體"/>
                <w:kern w:val="0"/>
                <w:sz w:val="20"/>
              </w:rPr>
            </w:pPr>
            <w:r w:rsidRPr="00874474">
              <w:rPr>
                <w:rFonts w:hAnsi="標楷體" w:hint="eastAsia"/>
                <w:b/>
                <w:kern w:val="0"/>
                <w:sz w:val="20"/>
              </w:rPr>
              <w:t>業務外費用</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50,723,000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87,893,258</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87,893,258</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b/>
                <w:noProof/>
                <w:sz w:val="20"/>
              </w:rPr>
              <w:t>37,170,258</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b/>
                <w:kern w:val="0"/>
                <w:sz w:val="20"/>
              </w:rPr>
              <w:t>73.28</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hint="eastAsia"/>
                <w:kern w:val="0"/>
                <w:sz w:val="20"/>
              </w:rPr>
              <w:t>財務費用</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66,391</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66,391</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noProof/>
                <w:sz w:val="20"/>
              </w:rPr>
              <w:t>66,391</w:t>
            </w:r>
          </w:p>
        </w:tc>
        <w:tc>
          <w:tcPr>
            <w:tcW w:w="888" w:type="dxa"/>
            <w:tcBorders>
              <w:top w:val="nil"/>
              <w:bottom w:val="nil"/>
              <w:right w:val="nil"/>
            </w:tcBorders>
            <w:vAlign w:val="center"/>
          </w:tcPr>
          <w:p w:rsidR="002A5A77" w:rsidRPr="00874474" w:rsidRDefault="002A5A77" w:rsidP="008E35C9">
            <w:pPr>
              <w:rPr>
                <w:rFonts w:ascii="新細明體" w:eastAsia="新細明體" w:hAnsi="新細明體"/>
                <w:kern w:val="0"/>
                <w:sz w:val="20"/>
              </w:rPr>
            </w:pPr>
            <w:r w:rsidRPr="00874474">
              <w:rPr>
                <w:rFonts w:ascii="新細明體" w:eastAsia="新細明體" w:hAnsi="新細明體" w:hint="eastAsia"/>
                <w:kern w:val="0"/>
                <w:sz w:val="20"/>
              </w:rPr>
              <w:t>--</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hint="eastAsia"/>
                <w:kern w:val="0"/>
                <w:sz w:val="20"/>
              </w:rPr>
              <w:t>其他業務外費用</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50,723,000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87,826,867</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sz w:val="20"/>
              </w:rPr>
              <w:t>87,826,867</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noProof/>
                <w:sz w:val="20"/>
              </w:rPr>
              <w:t>37,103,867</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kern w:val="0"/>
                <w:sz w:val="20"/>
              </w:rPr>
              <w:t>73.15</w:t>
            </w:r>
          </w:p>
        </w:tc>
      </w:tr>
      <w:tr w:rsidR="002A5A77" w:rsidRPr="00874474" w:rsidTr="00EB0C82">
        <w:trPr>
          <w:cantSplit/>
          <w:trHeight w:val="790"/>
        </w:trPr>
        <w:tc>
          <w:tcPr>
            <w:tcW w:w="2428" w:type="dxa"/>
            <w:tcBorders>
              <w:top w:val="nil"/>
              <w:left w:val="nil"/>
              <w:bottom w:val="nil"/>
            </w:tcBorders>
            <w:vAlign w:val="center"/>
          </w:tcPr>
          <w:p w:rsidR="002A5A77" w:rsidRPr="00874474" w:rsidRDefault="002A5A77" w:rsidP="008E35C9">
            <w:pPr>
              <w:jc w:val="distribute"/>
              <w:rPr>
                <w:rFonts w:hAnsi="標楷體"/>
                <w:kern w:val="0"/>
                <w:sz w:val="20"/>
              </w:rPr>
            </w:pPr>
            <w:r w:rsidRPr="00874474">
              <w:rPr>
                <w:rFonts w:hAnsi="標楷體" w:hint="eastAsia"/>
                <w:b/>
                <w:kern w:val="0"/>
                <w:sz w:val="20"/>
              </w:rPr>
              <w:t>業務外賸餘（短</w:t>
            </w:r>
            <w:proofErr w:type="gramStart"/>
            <w:r w:rsidRPr="00874474">
              <w:rPr>
                <w:rFonts w:hAnsi="標楷體" w:hint="eastAsia"/>
                <w:b/>
                <w:kern w:val="0"/>
                <w:sz w:val="20"/>
              </w:rPr>
              <w:t>絀</w:t>
            </w:r>
            <w:proofErr w:type="gramEnd"/>
            <w:r w:rsidRPr="00874474">
              <w:rPr>
                <w:rFonts w:hAnsi="標楷體" w:hint="eastAsia"/>
                <w:b/>
                <w:kern w:val="0"/>
                <w:sz w:val="20"/>
              </w:rPr>
              <w:t>）</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- 41,939,000</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- 63,250,488</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w:t>
            </w:r>
          </w:p>
        </w:tc>
        <w:tc>
          <w:tcPr>
            <w:tcW w:w="1317"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- 63,250,488</w:t>
            </w:r>
          </w:p>
        </w:tc>
        <w:tc>
          <w:tcPr>
            <w:tcW w:w="1275" w:type="dxa"/>
            <w:tcBorders>
              <w:top w:val="nil"/>
              <w:bottom w:val="nil"/>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b/>
                <w:noProof/>
                <w:sz w:val="20"/>
              </w:rPr>
              <w:t>- 21,311,488</w:t>
            </w:r>
          </w:p>
        </w:tc>
        <w:tc>
          <w:tcPr>
            <w:tcW w:w="888" w:type="dxa"/>
            <w:tcBorders>
              <w:top w:val="nil"/>
              <w:bottom w:val="nil"/>
              <w:right w:val="nil"/>
            </w:tcBorders>
            <w:vAlign w:val="center"/>
          </w:tcPr>
          <w:p w:rsidR="002A5A77" w:rsidRPr="00B15826" w:rsidRDefault="002A5A77" w:rsidP="008E35C9">
            <w:pPr>
              <w:rPr>
                <w:rFonts w:ascii="細明體" w:eastAsia="細明體" w:hAnsi="細明體"/>
                <w:kern w:val="0"/>
                <w:sz w:val="20"/>
              </w:rPr>
            </w:pPr>
            <w:r w:rsidRPr="00B15826">
              <w:rPr>
                <w:rFonts w:ascii="細明體" w:eastAsia="細明體" w:hAnsi="細明體" w:hint="eastAsia"/>
                <w:b/>
                <w:kern w:val="0"/>
                <w:sz w:val="20"/>
              </w:rPr>
              <w:t>50.82</w:t>
            </w:r>
          </w:p>
        </w:tc>
      </w:tr>
      <w:tr w:rsidR="002A5A77" w:rsidRPr="00874474" w:rsidTr="00EB0C82">
        <w:trPr>
          <w:cantSplit/>
          <w:trHeight w:val="790"/>
        </w:trPr>
        <w:tc>
          <w:tcPr>
            <w:tcW w:w="2428" w:type="dxa"/>
            <w:tcBorders>
              <w:top w:val="nil"/>
              <w:left w:val="nil"/>
              <w:bottom w:val="single" w:sz="4" w:space="0" w:color="auto"/>
            </w:tcBorders>
            <w:vAlign w:val="center"/>
          </w:tcPr>
          <w:p w:rsidR="002A5A77" w:rsidRPr="00874474" w:rsidRDefault="002A5A77" w:rsidP="008E35C9">
            <w:pPr>
              <w:jc w:val="distribute"/>
              <w:rPr>
                <w:rFonts w:hAnsi="標楷體"/>
                <w:kern w:val="0"/>
                <w:sz w:val="20"/>
              </w:rPr>
            </w:pPr>
            <w:r w:rsidRPr="00874474">
              <w:rPr>
                <w:rFonts w:hAnsi="標楷體" w:hint="eastAsia"/>
                <w:b/>
                <w:kern w:val="0"/>
                <w:sz w:val="20"/>
              </w:rPr>
              <w:t>本期賸餘（短</w:t>
            </w:r>
            <w:proofErr w:type="gramStart"/>
            <w:r w:rsidRPr="00874474">
              <w:rPr>
                <w:rFonts w:hAnsi="標楷體" w:hint="eastAsia"/>
                <w:b/>
                <w:kern w:val="0"/>
                <w:sz w:val="20"/>
              </w:rPr>
              <w:t>絀</w:t>
            </w:r>
            <w:proofErr w:type="gramEnd"/>
            <w:r w:rsidRPr="00874474">
              <w:rPr>
                <w:rFonts w:hAnsi="標楷體" w:hint="eastAsia"/>
                <w:b/>
                <w:kern w:val="0"/>
                <w:sz w:val="20"/>
              </w:rPr>
              <w:t>）</w:t>
            </w:r>
          </w:p>
        </w:tc>
        <w:tc>
          <w:tcPr>
            <w:tcW w:w="1320" w:type="dxa"/>
            <w:tcBorders>
              <w:top w:val="nil"/>
              <w:bottom w:val="single" w:sz="4" w:space="0" w:color="auto"/>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- 62,369,000</w:t>
            </w:r>
          </w:p>
        </w:tc>
        <w:tc>
          <w:tcPr>
            <w:tcW w:w="1440" w:type="dxa"/>
            <w:tcBorders>
              <w:top w:val="nil"/>
              <w:bottom w:val="single" w:sz="4" w:space="0" w:color="auto"/>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13,067,454</w:t>
            </w:r>
          </w:p>
        </w:tc>
        <w:tc>
          <w:tcPr>
            <w:tcW w:w="1320" w:type="dxa"/>
            <w:tcBorders>
              <w:top w:val="nil"/>
              <w:bottom w:val="single" w:sz="4" w:space="0" w:color="auto"/>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w:t>
            </w:r>
          </w:p>
        </w:tc>
        <w:tc>
          <w:tcPr>
            <w:tcW w:w="1317" w:type="dxa"/>
            <w:tcBorders>
              <w:top w:val="nil"/>
              <w:bottom w:val="single" w:sz="4" w:space="0" w:color="auto"/>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hint="eastAsia"/>
                <w:b/>
                <w:sz w:val="20"/>
              </w:rPr>
              <w:t>13,067,454</w:t>
            </w:r>
          </w:p>
        </w:tc>
        <w:tc>
          <w:tcPr>
            <w:tcW w:w="1275" w:type="dxa"/>
            <w:tcBorders>
              <w:top w:val="nil"/>
              <w:bottom w:val="single" w:sz="4" w:space="0" w:color="auto"/>
            </w:tcBorders>
            <w:vAlign w:val="center"/>
          </w:tcPr>
          <w:p w:rsidR="002A5A77" w:rsidRPr="00B15826" w:rsidRDefault="002A5A77" w:rsidP="008E35C9">
            <w:pPr>
              <w:rPr>
                <w:rFonts w:ascii="細明體" w:eastAsia="細明體" w:hAnsi="細明體"/>
                <w:noProof/>
                <w:sz w:val="20"/>
              </w:rPr>
            </w:pPr>
            <w:r w:rsidRPr="00B15826">
              <w:rPr>
                <w:rFonts w:ascii="細明體" w:eastAsia="細明體" w:hAnsi="細明體" w:hint="eastAsia"/>
                <w:b/>
                <w:noProof/>
                <w:sz w:val="20"/>
              </w:rPr>
              <w:t>75,436,454</w:t>
            </w:r>
          </w:p>
        </w:tc>
        <w:tc>
          <w:tcPr>
            <w:tcW w:w="888" w:type="dxa"/>
            <w:tcBorders>
              <w:top w:val="nil"/>
              <w:bottom w:val="single" w:sz="4" w:space="0" w:color="auto"/>
              <w:right w:val="nil"/>
            </w:tcBorders>
            <w:vAlign w:val="center"/>
          </w:tcPr>
          <w:p w:rsidR="002A5A77" w:rsidRPr="00874474" w:rsidRDefault="002A5A77" w:rsidP="008E35C9">
            <w:pPr>
              <w:rPr>
                <w:rFonts w:ascii="新細明體" w:eastAsia="新細明體" w:hAnsi="新細明體"/>
                <w:kern w:val="0"/>
                <w:sz w:val="20"/>
              </w:rPr>
            </w:pPr>
            <w:r w:rsidRPr="00874474">
              <w:rPr>
                <w:rFonts w:ascii="新細明體" w:eastAsia="新細明體" w:hAnsi="新細明體" w:hint="eastAsia"/>
                <w:b/>
                <w:kern w:val="0"/>
                <w:sz w:val="20"/>
              </w:rPr>
              <w:t>--</w:t>
            </w:r>
          </w:p>
        </w:tc>
      </w:tr>
    </w:tbl>
    <w:p w:rsidR="002A5A77" w:rsidRDefault="002A5A77" w:rsidP="002A5A77">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嘉義縣產業園區開發管理基金餘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撥補審定表</w:t>
      </w:r>
    </w:p>
    <w:p w:rsidR="002A5A77" w:rsidRDefault="002A5A77" w:rsidP="002A5A77">
      <w:pPr>
        <w:overflowPunct w:val="0"/>
        <w:spacing w:before="120" w:after="120" w:line="240" w:lineRule="exact"/>
        <w:jc w:val="center"/>
        <w:rPr>
          <w:rFonts w:hAnsi="標楷體"/>
          <w:sz w:val="22"/>
        </w:rPr>
      </w:pPr>
      <w:r>
        <w:rPr>
          <w:rFonts w:hAnsi="標楷體" w:hint="eastAsia"/>
          <w:sz w:val="22"/>
        </w:rPr>
        <w:t>中 華 民 國 113 年 度</w:t>
      </w:r>
    </w:p>
    <w:p w:rsidR="002A5A77" w:rsidRDefault="002A5A77" w:rsidP="002A5A77">
      <w:pPr>
        <w:overflowPunct w:val="0"/>
        <w:spacing w:line="240" w:lineRule="exact"/>
        <w:rPr>
          <w:kern w:val="16"/>
          <w:sz w:val="20"/>
        </w:rPr>
      </w:pPr>
      <w:r>
        <w:rPr>
          <w:rFonts w:hint="eastAsia"/>
          <w:kern w:val="16"/>
          <w:sz w:val="20"/>
        </w:rPr>
        <w:t>單位：</w:t>
      </w:r>
      <w:r w:rsidRPr="0006217C">
        <w:rPr>
          <w:rFonts w:hint="eastAsia"/>
          <w:color w:val="000000" w:themeColor="text1"/>
          <w:kern w:val="16"/>
          <w:sz w:val="20"/>
        </w:rPr>
        <w:t>新臺幣</w:t>
      </w:r>
      <w:r>
        <w:rPr>
          <w:rFonts w:hint="eastAsia"/>
          <w:kern w:val="16"/>
          <w:sz w:val="20"/>
        </w:rPr>
        <w:t>元</w:t>
      </w:r>
    </w:p>
    <w:tbl>
      <w:tblPr>
        <w:tblW w:w="998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440"/>
        <w:gridCol w:w="1320"/>
        <w:gridCol w:w="1219"/>
        <w:gridCol w:w="1418"/>
        <w:gridCol w:w="1275"/>
        <w:gridCol w:w="881"/>
      </w:tblGrid>
      <w:tr w:rsidR="002A5A77" w:rsidRPr="00874474" w:rsidTr="00FA7547">
        <w:trPr>
          <w:cantSplit/>
          <w:trHeight w:val="227"/>
          <w:tblHeader/>
        </w:trPr>
        <w:tc>
          <w:tcPr>
            <w:tcW w:w="2428" w:type="dxa"/>
            <w:vMerge w:val="restart"/>
            <w:tcBorders>
              <w:top w:val="single" w:sz="4" w:space="0" w:color="auto"/>
              <w:left w:val="nil"/>
              <w:bottom w:val="nil"/>
            </w:tcBorders>
            <w:vAlign w:val="center"/>
          </w:tcPr>
          <w:p w:rsidR="002A5A77" w:rsidRPr="00874474" w:rsidRDefault="002A5A77" w:rsidP="008E35C9">
            <w:pPr>
              <w:ind w:left="113" w:right="113"/>
              <w:jc w:val="distribute"/>
              <w:rPr>
                <w:rFonts w:ascii="Times New Roman"/>
                <w:sz w:val="20"/>
              </w:rPr>
            </w:pPr>
            <w:r w:rsidRPr="00874474">
              <w:rPr>
                <w:rFonts w:ascii="Times New Roman" w:hint="eastAsia"/>
                <w:sz w:val="20"/>
              </w:rPr>
              <w:t>項目</w:t>
            </w:r>
          </w:p>
        </w:tc>
        <w:tc>
          <w:tcPr>
            <w:tcW w:w="1440" w:type="dxa"/>
            <w:vMerge w:val="restart"/>
            <w:tcBorders>
              <w:top w:val="single" w:sz="4" w:space="0" w:color="auto"/>
            </w:tcBorders>
            <w:vAlign w:val="center"/>
          </w:tcPr>
          <w:p w:rsidR="002A5A77" w:rsidRPr="00874474" w:rsidRDefault="002A5A77" w:rsidP="008E35C9">
            <w:pPr>
              <w:ind w:left="113" w:right="113"/>
              <w:jc w:val="distribute"/>
              <w:rPr>
                <w:rFonts w:ascii="Times New Roman"/>
                <w:sz w:val="20"/>
              </w:rPr>
            </w:pPr>
            <w:r w:rsidRPr="00874474">
              <w:rPr>
                <w:rFonts w:ascii="Times New Roman" w:hint="eastAsia"/>
                <w:sz w:val="20"/>
              </w:rPr>
              <w:t>預算數</w:t>
            </w:r>
          </w:p>
        </w:tc>
        <w:tc>
          <w:tcPr>
            <w:tcW w:w="1320" w:type="dxa"/>
            <w:vMerge w:val="restart"/>
            <w:tcBorders>
              <w:top w:val="single" w:sz="4" w:space="0" w:color="auto"/>
            </w:tcBorders>
            <w:vAlign w:val="center"/>
          </w:tcPr>
          <w:p w:rsidR="002A5A77" w:rsidRPr="00874474" w:rsidRDefault="002A5A77" w:rsidP="008E35C9">
            <w:pPr>
              <w:ind w:left="113" w:right="113"/>
              <w:jc w:val="distribute"/>
              <w:rPr>
                <w:rFonts w:ascii="Times New Roman"/>
                <w:spacing w:val="-20"/>
                <w:sz w:val="20"/>
              </w:rPr>
            </w:pPr>
            <w:r w:rsidRPr="00874474">
              <w:rPr>
                <w:rFonts w:ascii="Times New Roman" w:hint="eastAsia"/>
                <w:spacing w:val="-20"/>
                <w:sz w:val="20"/>
              </w:rPr>
              <w:t>決算數</w:t>
            </w:r>
          </w:p>
        </w:tc>
        <w:tc>
          <w:tcPr>
            <w:tcW w:w="1219" w:type="dxa"/>
            <w:vMerge w:val="restart"/>
            <w:tcBorders>
              <w:top w:val="single" w:sz="4" w:space="0" w:color="auto"/>
              <w:bottom w:val="nil"/>
            </w:tcBorders>
            <w:vAlign w:val="center"/>
          </w:tcPr>
          <w:p w:rsidR="002A5A77" w:rsidRPr="00874474" w:rsidRDefault="002A5A77" w:rsidP="008E35C9">
            <w:pPr>
              <w:jc w:val="distribute"/>
              <w:rPr>
                <w:rFonts w:ascii="Times New Roman"/>
                <w:spacing w:val="-30"/>
                <w:sz w:val="20"/>
              </w:rPr>
            </w:pPr>
            <w:r w:rsidRPr="00874474">
              <w:rPr>
                <w:rFonts w:hAnsi="標楷體" w:hint="eastAsia"/>
                <w:bCs/>
                <w:sz w:val="20"/>
              </w:rPr>
              <w:t>修正數</w:t>
            </w:r>
          </w:p>
        </w:tc>
        <w:tc>
          <w:tcPr>
            <w:tcW w:w="1418" w:type="dxa"/>
            <w:vMerge w:val="restart"/>
            <w:tcBorders>
              <w:top w:val="single" w:sz="4" w:space="0" w:color="auto"/>
            </w:tcBorders>
            <w:vAlign w:val="center"/>
          </w:tcPr>
          <w:p w:rsidR="002A5A77" w:rsidRPr="00874474" w:rsidRDefault="002A5A77" w:rsidP="008E35C9">
            <w:pPr>
              <w:ind w:right="98" w:firstLineChars="11" w:firstLine="20"/>
              <w:jc w:val="distribute"/>
              <w:rPr>
                <w:rFonts w:ascii="Times New Roman"/>
                <w:spacing w:val="-10"/>
                <w:sz w:val="20"/>
              </w:rPr>
            </w:pPr>
            <w:r w:rsidRPr="00874474">
              <w:rPr>
                <w:rFonts w:ascii="Times New Roman" w:hint="eastAsia"/>
                <w:spacing w:val="-10"/>
                <w:sz w:val="20"/>
              </w:rPr>
              <w:t>決算審定數</w:t>
            </w:r>
          </w:p>
        </w:tc>
        <w:tc>
          <w:tcPr>
            <w:tcW w:w="2156" w:type="dxa"/>
            <w:gridSpan w:val="2"/>
            <w:tcBorders>
              <w:top w:val="single" w:sz="4" w:space="0" w:color="auto"/>
              <w:bottom w:val="nil"/>
              <w:right w:val="nil"/>
            </w:tcBorders>
            <w:vAlign w:val="center"/>
          </w:tcPr>
          <w:p w:rsidR="002A5A77" w:rsidRPr="00874474" w:rsidRDefault="002A5A77" w:rsidP="008E35C9">
            <w:pPr>
              <w:spacing w:line="240" w:lineRule="exact"/>
              <w:jc w:val="distribute"/>
              <w:rPr>
                <w:rFonts w:hAnsi="標楷體"/>
                <w:sz w:val="20"/>
              </w:rPr>
            </w:pPr>
            <w:r w:rsidRPr="00874474">
              <w:rPr>
                <w:rFonts w:hAnsi="標楷體" w:hint="eastAsia"/>
                <w:sz w:val="20"/>
              </w:rPr>
              <w:t>審定數與預算數</w:t>
            </w:r>
          </w:p>
          <w:p w:rsidR="002A5A77" w:rsidRPr="00874474" w:rsidRDefault="002A5A77" w:rsidP="008E35C9">
            <w:pPr>
              <w:spacing w:line="240" w:lineRule="exact"/>
              <w:jc w:val="distribute"/>
              <w:rPr>
                <w:rFonts w:hAnsi="標楷體"/>
                <w:sz w:val="20"/>
              </w:rPr>
            </w:pPr>
            <w:r w:rsidRPr="00874474">
              <w:rPr>
                <w:rFonts w:hAnsi="標楷體" w:hint="eastAsia"/>
                <w:sz w:val="20"/>
              </w:rPr>
              <w:t>比較增減</w:t>
            </w:r>
          </w:p>
        </w:tc>
      </w:tr>
      <w:tr w:rsidR="002A5A77" w:rsidRPr="00874474" w:rsidTr="00FA7547">
        <w:trPr>
          <w:cantSplit/>
          <w:trHeight w:val="227"/>
          <w:tblHeader/>
        </w:trPr>
        <w:tc>
          <w:tcPr>
            <w:tcW w:w="2428" w:type="dxa"/>
            <w:vMerge/>
            <w:tcBorders>
              <w:top w:val="nil"/>
              <w:left w:val="nil"/>
              <w:bottom w:val="single" w:sz="4" w:space="0" w:color="auto"/>
            </w:tcBorders>
            <w:vAlign w:val="center"/>
          </w:tcPr>
          <w:p w:rsidR="002A5A77" w:rsidRPr="00874474" w:rsidRDefault="002A5A77" w:rsidP="008E35C9">
            <w:pPr>
              <w:ind w:left="113" w:right="113"/>
              <w:jc w:val="distribute"/>
              <w:rPr>
                <w:rFonts w:ascii="Times New Roman"/>
                <w:sz w:val="20"/>
              </w:rPr>
            </w:pPr>
          </w:p>
        </w:tc>
        <w:tc>
          <w:tcPr>
            <w:tcW w:w="1440" w:type="dxa"/>
            <w:vMerge/>
            <w:tcBorders>
              <w:bottom w:val="single" w:sz="4" w:space="0" w:color="auto"/>
            </w:tcBorders>
            <w:vAlign w:val="center"/>
          </w:tcPr>
          <w:p w:rsidR="002A5A77" w:rsidRPr="00874474" w:rsidRDefault="002A5A77" w:rsidP="008E35C9">
            <w:pPr>
              <w:ind w:left="113" w:right="113"/>
              <w:jc w:val="distribute"/>
              <w:rPr>
                <w:rFonts w:ascii="Times New Roman"/>
                <w:sz w:val="20"/>
              </w:rPr>
            </w:pPr>
          </w:p>
        </w:tc>
        <w:tc>
          <w:tcPr>
            <w:tcW w:w="1320" w:type="dxa"/>
            <w:vMerge/>
            <w:tcBorders>
              <w:bottom w:val="single" w:sz="4" w:space="0" w:color="auto"/>
            </w:tcBorders>
            <w:vAlign w:val="center"/>
          </w:tcPr>
          <w:p w:rsidR="002A5A77" w:rsidRPr="00874474" w:rsidRDefault="002A5A77" w:rsidP="008E35C9">
            <w:pPr>
              <w:ind w:left="113" w:right="113"/>
              <w:jc w:val="distribute"/>
              <w:rPr>
                <w:rFonts w:ascii="Times New Roman"/>
                <w:sz w:val="20"/>
              </w:rPr>
            </w:pPr>
          </w:p>
        </w:tc>
        <w:tc>
          <w:tcPr>
            <w:tcW w:w="1219" w:type="dxa"/>
            <w:vMerge/>
            <w:tcBorders>
              <w:top w:val="nil"/>
              <w:bottom w:val="single" w:sz="4" w:space="0" w:color="auto"/>
            </w:tcBorders>
            <w:vAlign w:val="center"/>
          </w:tcPr>
          <w:p w:rsidR="002A5A77" w:rsidRPr="00874474" w:rsidRDefault="002A5A77" w:rsidP="008E35C9">
            <w:pPr>
              <w:ind w:left="113" w:right="113"/>
              <w:jc w:val="distribute"/>
              <w:rPr>
                <w:rFonts w:ascii="Times New Roman"/>
                <w:sz w:val="20"/>
              </w:rPr>
            </w:pPr>
          </w:p>
        </w:tc>
        <w:tc>
          <w:tcPr>
            <w:tcW w:w="1418" w:type="dxa"/>
            <w:vMerge/>
            <w:tcBorders>
              <w:bottom w:val="single" w:sz="4" w:space="0" w:color="auto"/>
            </w:tcBorders>
            <w:vAlign w:val="center"/>
          </w:tcPr>
          <w:p w:rsidR="002A5A77" w:rsidRPr="00874474" w:rsidRDefault="002A5A77" w:rsidP="008E35C9">
            <w:pPr>
              <w:ind w:left="113" w:right="113"/>
              <w:jc w:val="distribute"/>
              <w:rPr>
                <w:rFonts w:ascii="Times New Roman"/>
                <w:sz w:val="20"/>
              </w:rPr>
            </w:pPr>
          </w:p>
        </w:tc>
        <w:tc>
          <w:tcPr>
            <w:tcW w:w="1275" w:type="dxa"/>
            <w:tcBorders>
              <w:bottom w:val="single" w:sz="4" w:space="0" w:color="auto"/>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金額</w:t>
            </w:r>
          </w:p>
        </w:tc>
        <w:tc>
          <w:tcPr>
            <w:tcW w:w="881" w:type="dxa"/>
            <w:tcBorders>
              <w:bottom w:val="single" w:sz="4" w:space="0" w:color="auto"/>
              <w:right w:val="nil"/>
            </w:tcBorders>
            <w:vAlign w:val="center"/>
          </w:tcPr>
          <w:p w:rsidR="002A5A77" w:rsidRPr="00874474" w:rsidRDefault="002A5A77" w:rsidP="008E35C9">
            <w:pPr>
              <w:jc w:val="center"/>
              <w:rPr>
                <w:rFonts w:hAnsi="標楷體"/>
                <w:sz w:val="20"/>
              </w:rPr>
            </w:pPr>
            <w:r w:rsidRPr="00874474">
              <w:rPr>
                <w:rFonts w:hAnsi="標楷體" w:hint="eastAsia"/>
                <w:sz w:val="20"/>
              </w:rPr>
              <w:t>％</w:t>
            </w:r>
          </w:p>
        </w:tc>
      </w:tr>
      <w:tr w:rsidR="002A5A77" w:rsidRPr="00874474" w:rsidTr="00FA7547">
        <w:trPr>
          <w:cantSplit/>
          <w:trHeight w:val="278"/>
        </w:trPr>
        <w:tc>
          <w:tcPr>
            <w:tcW w:w="2428" w:type="dxa"/>
            <w:tcBorders>
              <w:top w:val="single" w:sz="4" w:space="0" w:color="auto"/>
              <w:left w:val="nil"/>
              <w:bottom w:val="nil"/>
            </w:tcBorders>
            <w:vAlign w:val="center"/>
          </w:tcPr>
          <w:p w:rsidR="002A5A77" w:rsidRPr="00874474" w:rsidRDefault="002A5A77" w:rsidP="008E35C9">
            <w:pPr>
              <w:jc w:val="distribute"/>
              <w:rPr>
                <w:rFonts w:hAnsi="標楷體"/>
                <w:kern w:val="0"/>
                <w:sz w:val="20"/>
              </w:rPr>
            </w:pPr>
            <w:r w:rsidRPr="00874474">
              <w:rPr>
                <w:rFonts w:hAnsi="標楷體"/>
                <w:b/>
                <w:kern w:val="0"/>
                <w:sz w:val="20"/>
              </w:rPr>
              <w:t>賸餘之部</w:t>
            </w:r>
          </w:p>
        </w:tc>
        <w:tc>
          <w:tcPr>
            <w:tcW w:w="1440" w:type="dxa"/>
            <w:tcBorders>
              <w:top w:val="single" w:sz="4" w:space="0" w:color="auto"/>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1,420,761,000</w:t>
            </w:r>
          </w:p>
        </w:tc>
        <w:tc>
          <w:tcPr>
            <w:tcW w:w="1320" w:type="dxa"/>
            <w:tcBorders>
              <w:top w:val="single" w:sz="4" w:space="0" w:color="auto"/>
              <w:bottom w:val="nil"/>
            </w:tcBorders>
            <w:vAlign w:val="center"/>
          </w:tcPr>
          <w:p w:rsidR="002A5A77" w:rsidRPr="00B15826" w:rsidRDefault="002A5A77" w:rsidP="008E35C9">
            <w:pPr>
              <w:rPr>
                <w:rFonts w:ascii="細明體" w:eastAsia="細明體" w:hAnsi="細明體"/>
                <w:spacing w:val="-12"/>
                <w:sz w:val="20"/>
              </w:rPr>
            </w:pPr>
            <w:r w:rsidRPr="00B15826">
              <w:rPr>
                <w:rFonts w:ascii="細明體" w:eastAsia="細明體" w:hAnsi="細明體"/>
                <w:b/>
                <w:spacing w:val="-12"/>
                <w:sz w:val="20"/>
              </w:rPr>
              <w:t>1,642,956,155</w:t>
            </w:r>
          </w:p>
        </w:tc>
        <w:tc>
          <w:tcPr>
            <w:tcW w:w="1219" w:type="dxa"/>
            <w:tcBorders>
              <w:top w:val="single" w:sz="4" w:space="0" w:color="auto"/>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418" w:type="dxa"/>
            <w:tcBorders>
              <w:top w:val="single" w:sz="4" w:space="0" w:color="auto"/>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1,642,956,155</w:t>
            </w:r>
          </w:p>
        </w:tc>
        <w:tc>
          <w:tcPr>
            <w:tcW w:w="1275" w:type="dxa"/>
            <w:tcBorders>
              <w:top w:val="single" w:sz="4" w:space="0" w:color="auto"/>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222,195,155</w:t>
            </w:r>
          </w:p>
        </w:tc>
        <w:tc>
          <w:tcPr>
            <w:tcW w:w="881" w:type="dxa"/>
            <w:tcBorders>
              <w:top w:val="single" w:sz="4" w:space="0" w:color="auto"/>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15.64</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kern w:val="0"/>
                <w:sz w:val="20"/>
              </w:rPr>
              <w:t>本期賸餘</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320" w:type="dxa"/>
            <w:tcBorders>
              <w:top w:val="nil"/>
              <w:bottom w:val="nil"/>
            </w:tcBorders>
            <w:vAlign w:val="center"/>
          </w:tcPr>
          <w:p w:rsidR="002A5A77" w:rsidRPr="00B15826" w:rsidRDefault="002A5A77" w:rsidP="008E35C9">
            <w:pPr>
              <w:rPr>
                <w:rFonts w:ascii="細明體" w:eastAsia="細明體" w:hAnsi="細明體"/>
                <w:spacing w:val="-12"/>
                <w:sz w:val="20"/>
              </w:rPr>
            </w:pPr>
            <w:r w:rsidRPr="00B15826">
              <w:rPr>
                <w:rFonts w:ascii="細明體" w:eastAsia="細明體" w:hAnsi="細明體"/>
                <w:spacing w:val="-12"/>
                <w:sz w:val="20"/>
              </w:rPr>
              <w:t>13,067,454</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13,067,454</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13,067,454</w:t>
            </w:r>
          </w:p>
        </w:tc>
        <w:tc>
          <w:tcPr>
            <w:tcW w:w="881" w:type="dxa"/>
            <w:tcBorders>
              <w:top w:val="nil"/>
              <w:bottom w:val="nil"/>
              <w:right w:val="nil"/>
            </w:tcBorders>
            <w:vAlign w:val="center"/>
          </w:tcPr>
          <w:p w:rsidR="002A5A77" w:rsidRPr="00874474" w:rsidRDefault="002A5A77" w:rsidP="008E35C9">
            <w:pPr>
              <w:rPr>
                <w:rFonts w:ascii="新細明體" w:eastAsia="新細明體" w:hAnsi="新細明體"/>
                <w:sz w:val="20"/>
              </w:rPr>
            </w:pPr>
            <w:r w:rsidRPr="00874474">
              <w:rPr>
                <w:rFonts w:ascii="新細明體" w:eastAsia="新細明體" w:hAnsi="新細明體"/>
                <w:sz w:val="20"/>
              </w:rPr>
              <w:t>--</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kern w:val="0"/>
                <w:sz w:val="20"/>
              </w:rPr>
              <w:t>前期未分配賸餘</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1,420,761,000</w:t>
            </w:r>
          </w:p>
        </w:tc>
        <w:tc>
          <w:tcPr>
            <w:tcW w:w="1320" w:type="dxa"/>
            <w:tcBorders>
              <w:top w:val="nil"/>
              <w:bottom w:val="nil"/>
            </w:tcBorders>
            <w:vAlign w:val="center"/>
          </w:tcPr>
          <w:p w:rsidR="002A5A77" w:rsidRPr="00B15826" w:rsidRDefault="002A5A77" w:rsidP="008E35C9">
            <w:pPr>
              <w:rPr>
                <w:rFonts w:ascii="細明體" w:eastAsia="細明體" w:hAnsi="細明體"/>
                <w:spacing w:val="-12"/>
                <w:sz w:val="20"/>
              </w:rPr>
            </w:pPr>
            <w:r w:rsidRPr="00B15826">
              <w:rPr>
                <w:rFonts w:ascii="細明體" w:eastAsia="細明體" w:hAnsi="細明體"/>
                <w:spacing w:val="-12"/>
                <w:sz w:val="20"/>
              </w:rPr>
              <w:t>1,629,888,701</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1,629,888,701</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209,127,701</w:t>
            </w:r>
          </w:p>
        </w:tc>
        <w:tc>
          <w:tcPr>
            <w:tcW w:w="881" w:type="dxa"/>
            <w:tcBorders>
              <w:top w:val="nil"/>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14.72</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jc w:val="distribute"/>
              <w:rPr>
                <w:rFonts w:hAnsi="標楷體"/>
                <w:kern w:val="0"/>
                <w:sz w:val="20"/>
              </w:rPr>
            </w:pPr>
            <w:r w:rsidRPr="00874474">
              <w:rPr>
                <w:rFonts w:hAnsi="標楷體"/>
                <w:b/>
                <w:kern w:val="0"/>
                <w:sz w:val="20"/>
              </w:rPr>
              <w:t>分配之部</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162,369,000</w:t>
            </w:r>
          </w:p>
        </w:tc>
        <w:tc>
          <w:tcPr>
            <w:tcW w:w="1320" w:type="dxa"/>
            <w:tcBorders>
              <w:top w:val="nil"/>
              <w:bottom w:val="nil"/>
            </w:tcBorders>
            <w:vAlign w:val="center"/>
          </w:tcPr>
          <w:p w:rsidR="002A5A77" w:rsidRPr="00B15826" w:rsidRDefault="002A5A77" w:rsidP="008E35C9">
            <w:pPr>
              <w:rPr>
                <w:rFonts w:ascii="細明體" w:eastAsia="細明體" w:hAnsi="細明體"/>
                <w:spacing w:val="-12"/>
                <w:sz w:val="20"/>
              </w:rPr>
            </w:pPr>
            <w:r w:rsidRPr="00B15826">
              <w:rPr>
                <w:rFonts w:ascii="細明體" w:eastAsia="細明體" w:hAnsi="細明體"/>
                <w:b/>
                <w:spacing w:val="-12"/>
                <w:sz w:val="20"/>
              </w:rPr>
              <w:t>100,000,000</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100,000,000</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- 62,369,000</w:t>
            </w:r>
          </w:p>
        </w:tc>
        <w:tc>
          <w:tcPr>
            <w:tcW w:w="881" w:type="dxa"/>
            <w:tcBorders>
              <w:top w:val="nil"/>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- 38.41</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kern w:val="0"/>
                <w:sz w:val="20"/>
              </w:rPr>
              <w:t>填補累積短</w:t>
            </w:r>
            <w:proofErr w:type="gramStart"/>
            <w:r w:rsidRPr="00874474">
              <w:rPr>
                <w:rFonts w:hAnsi="標楷體"/>
                <w:kern w:val="0"/>
                <w:sz w:val="20"/>
              </w:rPr>
              <w:t>絀</w:t>
            </w:r>
            <w:proofErr w:type="gramEnd"/>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62,369,000</w:t>
            </w:r>
          </w:p>
        </w:tc>
        <w:tc>
          <w:tcPr>
            <w:tcW w:w="1320" w:type="dxa"/>
            <w:tcBorders>
              <w:top w:val="nil"/>
              <w:bottom w:val="nil"/>
            </w:tcBorders>
            <w:vAlign w:val="center"/>
          </w:tcPr>
          <w:p w:rsidR="002A5A77" w:rsidRPr="00B15826" w:rsidRDefault="002A5A77" w:rsidP="008E35C9">
            <w:pPr>
              <w:rPr>
                <w:rFonts w:ascii="細明體" w:eastAsia="細明體" w:hAnsi="細明體"/>
                <w:spacing w:val="-12"/>
                <w:sz w:val="20"/>
              </w:rPr>
            </w:pPr>
            <w:r w:rsidRPr="00B15826">
              <w:rPr>
                <w:rFonts w:ascii="細明體" w:eastAsia="細明體" w:hAnsi="細明體"/>
                <w:spacing w:val="-12"/>
                <w:sz w:val="20"/>
              </w:rPr>
              <w:t>－</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- 62,369,000</w:t>
            </w:r>
          </w:p>
        </w:tc>
        <w:tc>
          <w:tcPr>
            <w:tcW w:w="881" w:type="dxa"/>
            <w:tcBorders>
              <w:top w:val="nil"/>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- 100.00</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proofErr w:type="gramStart"/>
            <w:r w:rsidRPr="00874474">
              <w:rPr>
                <w:rFonts w:hAnsi="標楷體"/>
                <w:kern w:val="0"/>
                <w:sz w:val="20"/>
              </w:rPr>
              <w:t>解繳公庫</w:t>
            </w:r>
            <w:proofErr w:type="gramEnd"/>
            <w:r w:rsidRPr="00874474">
              <w:rPr>
                <w:rFonts w:hAnsi="標楷體"/>
                <w:kern w:val="0"/>
                <w:sz w:val="20"/>
              </w:rPr>
              <w:t>淨額</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100,000,000</w:t>
            </w:r>
          </w:p>
        </w:tc>
        <w:tc>
          <w:tcPr>
            <w:tcW w:w="1320" w:type="dxa"/>
            <w:tcBorders>
              <w:top w:val="nil"/>
              <w:bottom w:val="nil"/>
            </w:tcBorders>
            <w:vAlign w:val="center"/>
          </w:tcPr>
          <w:p w:rsidR="002A5A77" w:rsidRPr="00B15826" w:rsidRDefault="002A5A77" w:rsidP="008E35C9">
            <w:pPr>
              <w:rPr>
                <w:rFonts w:ascii="細明體" w:eastAsia="細明體" w:hAnsi="細明體"/>
                <w:spacing w:val="-12"/>
                <w:sz w:val="20"/>
              </w:rPr>
            </w:pPr>
            <w:r w:rsidRPr="00B15826">
              <w:rPr>
                <w:rFonts w:ascii="細明體" w:eastAsia="細明體" w:hAnsi="細明體"/>
                <w:spacing w:val="-12"/>
                <w:sz w:val="20"/>
              </w:rPr>
              <w:t>100,000,000</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100,000,000</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881" w:type="dxa"/>
            <w:tcBorders>
              <w:top w:val="nil"/>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jc w:val="distribute"/>
              <w:rPr>
                <w:rFonts w:hAnsi="標楷體"/>
                <w:kern w:val="0"/>
                <w:sz w:val="20"/>
              </w:rPr>
            </w:pPr>
            <w:r w:rsidRPr="00874474">
              <w:rPr>
                <w:rFonts w:hAnsi="標楷體"/>
                <w:b/>
                <w:kern w:val="0"/>
                <w:sz w:val="20"/>
              </w:rPr>
              <w:t>未分配賸餘</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1,258,392,000</w:t>
            </w:r>
          </w:p>
        </w:tc>
        <w:tc>
          <w:tcPr>
            <w:tcW w:w="1320" w:type="dxa"/>
            <w:tcBorders>
              <w:top w:val="nil"/>
              <w:bottom w:val="nil"/>
            </w:tcBorders>
            <w:vAlign w:val="center"/>
          </w:tcPr>
          <w:p w:rsidR="002A5A77" w:rsidRPr="00B15826" w:rsidRDefault="002A5A77" w:rsidP="008E35C9">
            <w:pPr>
              <w:rPr>
                <w:rFonts w:ascii="細明體" w:eastAsia="細明體" w:hAnsi="細明體"/>
                <w:spacing w:val="-12"/>
                <w:sz w:val="20"/>
              </w:rPr>
            </w:pPr>
            <w:r w:rsidRPr="00B15826">
              <w:rPr>
                <w:rFonts w:ascii="細明體" w:eastAsia="細明體" w:hAnsi="細明體"/>
                <w:b/>
                <w:spacing w:val="-12"/>
                <w:sz w:val="20"/>
              </w:rPr>
              <w:t>1,542,956,155</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1,542,956,155</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284,564,155</w:t>
            </w:r>
          </w:p>
        </w:tc>
        <w:tc>
          <w:tcPr>
            <w:tcW w:w="881" w:type="dxa"/>
            <w:tcBorders>
              <w:top w:val="nil"/>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22.61</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jc w:val="distribute"/>
              <w:rPr>
                <w:rFonts w:hAnsi="標楷體"/>
                <w:kern w:val="0"/>
                <w:sz w:val="20"/>
              </w:rPr>
            </w:pPr>
            <w:r w:rsidRPr="00874474">
              <w:rPr>
                <w:rFonts w:hAnsi="標楷體"/>
                <w:b/>
                <w:kern w:val="0"/>
                <w:sz w:val="20"/>
              </w:rPr>
              <w:t>短</w:t>
            </w:r>
            <w:proofErr w:type="gramStart"/>
            <w:r w:rsidRPr="00874474">
              <w:rPr>
                <w:rFonts w:hAnsi="標楷體"/>
                <w:b/>
                <w:kern w:val="0"/>
                <w:sz w:val="20"/>
              </w:rPr>
              <w:t>絀</w:t>
            </w:r>
            <w:proofErr w:type="gramEnd"/>
            <w:r w:rsidRPr="00874474">
              <w:rPr>
                <w:rFonts w:hAnsi="標楷體"/>
                <w:b/>
                <w:kern w:val="0"/>
                <w:sz w:val="20"/>
              </w:rPr>
              <w:t>之部</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62,369,000</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- 62,369,000</w:t>
            </w:r>
          </w:p>
        </w:tc>
        <w:tc>
          <w:tcPr>
            <w:tcW w:w="881" w:type="dxa"/>
            <w:tcBorders>
              <w:top w:val="nil"/>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- 100.00</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kern w:val="0"/>
                <w:sz w:val="20"/>
              </w:rPr>
              <w:t>本期短</w:t>
            </w:r>
            <w:proofErr w:type="gramStart"/>
            <w:r w:rsidRPr="00874474">
              <w:rPr>
                <w:rFonts w:hAnsi="標楷體"/>
                <w:kern w:val="0"/>
                <w:sz w:val="20"/>
              </w:rPr>
              <w:t>絀</w:t>
            </w:r>
            <w:proofErr w:type="gramEnd"/>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62,369,000</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- 62,369,000</w:t>
            </w:r>
          </w:p>
        </w:tc>
        <w:tc>
          <w:tcPr>
            <w:tcW w:w="881" w:type="dxa"/>
            <w:tcBorders>
              <w:top w:val="nil"/>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- 100.00</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jc w:val="distribute"/>
              <w:rPr>
                <w:rFonts w:hAnsi="標楷體"/>
                <w:kern w:val="0"/>
                <w:sz w:val="20"/>
              </w:rPr>
            </w:pPr>
            <w:r w:rsidRPr="00874474">
              <w:rPr>
                <w:rFonts w:hAnsi="標楷體"/>
                <w:b/>
                <w:kern w:val="0"/>
                <w:sz w:val="20"/>
              </w:rPr>
              <w:t>填補之部</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62,369,000</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- 62,369,000</w:t>
            </w:r>
          </w:p>
        </w:tc>
        <w:tc>
          <w:tcPr>
            <w:tcW w:w="881" w:type="dxa"/>
            <w:tcBorders>
              <w:top w:val="nil"/>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- 100.00</w:t>
            </w:r>
          </w:p>
        </w:tc>
      </w:tr>
      <w:tr w:rsidR="002A5A77" w:rsidRPr="00874474" w:rsidTr="00FA7547">
        <w:trPr>
          <w:cantSplit/>
          <w:trHeight w:val="278"/>
        </w:trPr>
        <w:tc>
          <w:tcPr>
            <w:tcW w:w="2428" w:type="dxa"/>
            <w:tcBorders>
              <w:top w:val="nil"/>
              <w:left w:val="nil"/>
              <w:bottom w:val="nil"/>
            </w:tcBorders>
            <w:vAlign w:val="center"/>
          </w:tcPr>
          <w:p w:rsidR="002A5A77" w:rsidRPr="00874474" w:rsidRDefault="002A5A77" w:rsidP="008E35C9">
            <w:pPr>
              <w:ind w:leftChars="100" w:left="160"/>
              <w:jc w:val="distribute"/>
              <w:rPr>
                <w:rFonts w:hAnsi="標楷體"/>
                <w:kern w:val="0"/>
                <w:sz w:val="20"/>
              </w:rPr>
            </w:pPr>
            <w:r w:rsidRPr="00874474">
              <w:rPr>
                <w:rFonts w:hAnsi="標楷體"/>
                <w:kern w:val="0"/>
                <w:sz w:val="20"/>
              </w:rPr>
              <w:t>撥用賸餘</w:t>
            </w:r>
          </w:p>
        </w:tc>
        <w:tc>
          <w:tcPr>
            <w:tcW w:w="144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62,369,000</w:t>
            </w:r>
          </w:p>
        </w:tc>
        <w:tc>
          <w:tcPr>
            <w:tcW w:w="1320"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219"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418"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w:t>
            </w:r>
          </w:p>
        </w:tc>
        <w:tc>
          <w:tcPr>
            <w:tcW w:w="1275" w:type="dxa"/>
            <w:tcBorders>
              <w:top w:val="nil"/>
              <w:bottom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- 62,369,000</w:t>
            </w:r>
          </w:p>
        </w:tc>
        <w:tc>
          <w:tcPr>
            <w:tcW w:w="881" w:type="dxa"/>
            <w:tcBorders>
              <w:top w:val="nil"/>
              <w:bottom w:val="nil"/>
              <w:right w:val="nil"/>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sz w:val="20"/>
              </w:rPr>
              <w:t>- 100.00</w:t>
            </w:r>
          </w:p>
        </w:tc>
      </w:tr>
      <w:tr w:rsidR="002A5A77" w:rsidRPr="00874474" w:rsidTr="00FA7547">
        <w:trPr>
          <w:cantSplit/>
          <w:trHeight w:val="278"/>
        </w:trPr>
        <w:tc>
          <w:tcPr>
            <w:tcW w:w="2428" w:type="dxa"/>
            <w:tcBorders>
              <w:top w:val="nil"/>
              <w:left w:val="nil"/>
              <w:bottom w:val="single" w:sz="4" w:space="0" w:color="auto"/>
            </w:tcBorders>
            <w:vAlign w:val="center"/>
          </w:tcPr>
          <w:p w:rsidR="002A5A77" w:rsidRPr="00874474" w:rsidRDefault="002A5A77" w:rsidP="008E35C9">
            <w:pPr>
              <w:jc w:val="distribute"/>
              <w:rPr>
                <w:rFonts w:hAnsi="標楷體"/>
                <w:kern w:val="0"/>
                <w:sz w:val="20"/>
              </w:rPr>
            </w:pPr>
            <w:r w:rsidRPr="00874474">
              <w:rPr>
                <w:rFonts w:hAnsi="標楷體"/>
                <w:b/>
                <w:kern w:val="0"/>
                <w:sz w:val="20"/>
              </w:rPr>
              <w:t>待填補之短</w:t>
            </w:r>
            <w:proofErr w:type="gramStart"/>
            <w:r w:rsidRPr="00874474">
              <w:rPr>
                <w:rFonts w:hAnsi="標楷體"/>
                <w:b/>
                <w:kern w:val="0"/>
                <w:sz w:val="20"/>
              </w:rPr>
              <w:t>絀</w:t>
            </w:r>
            <w:proofErr w:type="gramEnd"/>
          </w:p>
        </w:tc>
        <w:tc>
          <w:tcPr>
            <w:tcW w:w="1440" w:type="dxa"/>
            <w:tcBorders>
              <w:top w:val="nil"/>
              <w:bottom w:val="single" w:sz="4" w:space="0" w:color="auto"/>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320" w:type="dxa"/>
            <w:tcBorders>
              <w:top w:val="nil"/>
              <w:bottom w:val="single" w:sz="4" w:space="0" w:color="auto"/>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219" w:type="dxa"/>
            <w:tcBorders>
              <w:top w:val="nil"/>
              <w:bottom w:val="single" w:sz="4" w:space="0" w:color="auto"/>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418" w:type="dxa"/>
            <w:tcBorders>
              <w:top w:val="nil"/>
              <w:bottom w:val="single" w:sz="4" w:space="0" w:color="auto"/>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1275" w:type="dxa"/>
            <w:tcBorders>
              <w:top w:val="nil"/>
              <w:bottom w:val="single" w:sz="4" w:space="0" w:color="auto"/>
            </w:tcBorders>
            <w:vAlign w:val="center"/>
          </w:tcPr>
          <w:p w:rsidR="002A5A77" w:rsidRPr="00B15826" w:rsidRDefault="002A5A77" w:rsidP="008E35C9">
            <w:pPr>
              <w:rPr>
                <w:rFonts w:ascii="細明體" w:eastAsia="細明體" w:hAnsi="細明體"/>
                <w:sz w:val="20"/>
              </w:rPr>
            </w:pPr>
            <w:r w:rsidRPr="00B15826">
              <w:rPr>
                <w:rFonts w:ascii="細明體" w:eastAsia="細明體" w:hAnsi="細明體"/>
                <w:b/>
                <w:sz w:val="20"/>
              </w:rPr>
              <w:t>－</w:t>
            </w:r>
          </w:p>
        </w:tc>
        <w:tc>
          <w:tcPr>
            <w:tcW w:w="881" w:type="dxa"/>
            <w:tcBorders>
              <w:top w:val="nil"/>
              <w:bottom w:val="single" w:sz="4" w:space="0" w:color="auto"/>
              <w:right w:val="nil"/>
            </w:tcBorders>
            <w:vAlign w:val="center"/>
          </w:tcPr>
          <w:p w:rsidR="002A5A77" w:rsidRPr="00874474" w:rsidRDefault="002A5A77" w:rsidP="008E35C9">
            <w:pPr>
              <w:rPr>
                <w:rFonts w:ascii="新細明體" w:eastAsia="新細明體" w:hAnsi="新細明體"/>
                <w:sz w:val="20"/>
              </w:rPr>
            </w:pPr>
            <w:r w:rsidRPr="00874474">
              <w:rPr>
                <w:rFonts w:ascii="新細明體" w:eastAsia="新細明體" w:hAnsi="新細明體"/>
                <w:b/>
                <w:sz w:val="20"/>
              </w:rPr>
              <w:t>--</w:t>
            </w:r>
          </w:p>
        </w:tc>
      </w:tr>
    </w:tbl>
    <w:p w:rsidR="002A5A77" w:rsidRDefault="002A5A77" w:rsidP="002A5A77">
      <w:pPr>
        <w:overflowPunct w:val="0"/>
        <w:spacing w:line="400" w:lineRule="exact"/>
        <w:jc w:val="center"/>
        <w:rPr>
          <w:rFonts w:hAnsi="標楷體"/>
          <w:b/>
          <w:bCs/>
          <w:kern w:val="16"/>
          <w:sz w:val="32"/>
          <w:szCs w:val="32"/>
          <w:u w:val="single"/>
        </w:rPr>
      </w:pPr>
    </w:p>
    <w:p w:rsidR="002A5A77" w:rsidRDefault="002A5A77" w:rsidP="002A5A77">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嘉義縣產業園區開發管理基金餘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審定後現金流量表</w:t>
      </w:r>
    </w:p>
    <w:p w:rsidR="002A5A77" w:rsidRDefault="002A5A77" w:rsidP="00EB0C82">
      <w:pPr>
        <w:overflowPunct w:val="0"/>
        <w:spacing w:before="120" w:after="120" w:line="240" w:lineRule="exact"/>
        <w:jc w:val="center"/>
        <w:rPr>
          <w:rFonts w:hAnsi="標楷體"/>
          <w:sz w:val="22"/>
        </w:rPr>
      </w:pPr>
      <w:r>
        <w:rPr>
          <w:rFonts w:hAnsi="標楷體" w:hint="eastAsia"/>
          <w:sz w:val="22"/>
        </w:rPr>
        <w:t>中 華 民 國 113 年 度</w:t>
      </w:r>
    </w:p>
    <w:p w:rsidR="002A5A77" w:rsidRDefault="002A5A77" w:rsidP="002A5A77">
      <w:pPr>
        <w:overflowPunct w:val="0"/>
        <w:spacing w:line="260" w:lineRule="exact"/>
        <w:rPr>
          <w:kern w:val="16"/>
          <w:sz w:val="20"/>
        </w:rPr>
      </w:pPr>
      <w:r>
        <w:rPr>
          <w:rFonts w:hint="eastAsia"/>
          <w:kern w:val="16"/>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6"/>
        <w:gridCol w:w="1621"/>
        <w:gridCol w:w="1625"/>
        <w:gridCol w:w="1609"/>
        <w:gridCol w:w="889"/>
      </w:tblGrid>
      <w:tr w:rsidR="002A5A77" w:rsidRPr="00874474" w:rsidTr="00FD4B69">
        <w:trPr>
          <w:cantSplit/>
          <w:trHeight w:val="227"/>
          <w:tblHeader/>
        </w:trPr>
        <w:tc>
          <w:tcPr>
            <w:tcW w:w="4217" w:type="dxa"/>
            <w:vMerge w:val="restart"/>
            <w:tcBorders>
              <w:top w:val="single" w:sz="4" w:space="0" w:color="auto"/>
              <w:left w:val="nil"/>
              <w:bottom w:val="nil"/>
            </w:tcBorders>
            <w:vAlign w:val="center"/>
          </w:tcPr>
          <w:p w:rsidR="002A5A77" w:rsidRPr="00874474" w:rsidRDefault="002A5A77" w:rsidP="008E35C9">
            <w:pPr>
              <w:ind w:left="113" w:right="113"/>
              <w:jc w:val="distribute"/>
              <w:rPr>
                <w:rFonts w:ascii="Times New Roman"/>
                <w:spacing w:val="60"/>
                <w:sz w:val="20"/>
              </w:rPr>
            </w:pPr>
            <w:r w:rsidRPr="00874474">
              <w:rPr>
                <w:rFonts w:ascii="Times New Roman" w:hint="eastAsia"/>
                <w:spacing w:val="60"/>
                <w:sz w:val="20"/>
              </w:rPr>
              <w:t>項目</w:t>
            </w:r>
          </w:p>
        </w:tc>
        <w:tc>
          <w:tcPr>
            <w:tcW w:w="1622" w:type="dxa"/>
            <w:vMerge w:val="restart"/>
            <w:tcBorders>
              <w:top w:val="single" w:sz="4" w:space="0" w:color="auto"/>
              <w:bottom w:val="nil"/>
            </w:tcBorders>
            <w:vAlign w:val="center"/>
          </w:tcPr>
          <w:p w:rsidR="002A5A77" w:rsidRPr="00874474" w:rsidRDefault="002A5A77" w:rsidP="008E35C9">
            <w:pPr>
              <w:ind w:left="113" w:right="113"/>
              <w:jc w:val="distribute"/>
              <w:rPr>
                <w:rFonts w:ascii="Times New Roman"/>
                <w:spacing w:val="60"/>
                <w:sz w:val="20"/>
              </w:rPr>
            </w:pPr>
            <w:r w:rsidRPr="00874474">
              <w:rPr>
                <w:rFonts w:ascii="Times New Roman" w:hint="eastAsia"/>
                <w:spacing w:val="60"/>
                <w:sz w:val="20"/>
              </w:rPr>
              <w:t>預算數</w:t>
            </w:r>
          </w:p>
        </w:tc>
        <w:tc>
          <w:tcPr>
            <w:tcW w:w="1622" w:type="dxa"/>
            <w:vMerge w:val="restart"/>
            <w:tcBorders>
              <w:top w:val="single" w:sz="4" w:space="0" w:color="auto"/>
            </w:tcBorders>
            <w:vAlign w:val="center"/>
          </w:tcPr>
          <w:p w:rsidR="002A5A77" w:rsidRPr="00874474" w:rsidRDefault="002A5A77" w:rsidP="008E35C9">
            <w:pPr>
              <w:ind w:left="113" w:right="113"/>
              <w:jc w:val="distribute"/>
              <w:rPr>
                <w:rFonts w:ascii="Times New Roman"/>
                <w:spacing w:val="60"/>
                <w:sz w:val="20"/>
              </w:rPr>
            </w:pPr>
            <w:r w:rsidRPr="00874474">
              <w:rPr>
                <w:rFonts w:ascii="Times New Roman" w:hint="eastAsia"/>
                <w:spacing w:val="60"/>
                <w:sz w:val="20"/>
              </w:rPr>
              <w:t>決算數</w:t>
            </w:r>
          </w:p>
        </w:tc>
        <w:tc>
          <w:tcPr>
            <w:tcW w:w="2499" w:type="dxa"/>
            <w:gridSpan w:val="2"/>
            <w:tcBorders>
              <w:top w:val="single" w:sz="4" w:space="0" w:color="auto"/>
              <w:bottom w:val="nil"/>
              <w:right w:val="nil"/>
            </w:tcBorders>
            <w:vAlign w:val="center"/>
          </w:tcPr>
          <w:p w:rsidR="002A5A77" w:rsidRPr="00874474" w:rsidRDefault="002A5A77" w:rsidP="008E35C9">
            <w:pPr>
              <w:ind w:left="113" w:right="113"/>
              <w:jc w:val="distribute"/>
              <w:rPr>
                <w:rFonts w:hAnsi="標楷體"/>
                <w:spacing w:val="60"/>
                <w:sz w:val="20"/>
              </w:rPr>
            </w:pPr>
            <w:r w:rsidRPr="00874474">
              <w:rPr>
                <w:rFonts w:hAnsi="標楷體" w:hint="eastAsia"/>
                <w:spacing w:val="60"/>
                <w:sz w:val="20"/>
              </w:rPr>
              <w:t>比較增減</w:t>
            </w:r>
          </w:p>
        </w:tc>
      </w:tr>
      <w:tr w:rsidR="002A5A77" w:rsidRPr="00874474" w:rsidTr="00FD4B69">
        <w:trPr>
          <w:cantSplit/>
          <w:trHeight w:val="227"/>
          <w:tblHeader/>
        </w:trPr>
        <w:tc>
          <w:tcPr>
            <w:tcW w:w="4217" w:type="dxa"/>
            <w:vMerge/>
            <w:tcBorders>
              <w:top w:val="nil"/>
              <w:left w:val="nil"/>
              <w:bottom w:val="single" w:sz="4" w:space="0" w:color="auto"/>
            </w:tcBorders>
            <w:vAlign w:val="center"/>
          </w:tcPr>
          <w:p w:rsidR="002A5A77" w:rsidRPr="00874474" w:rsidRDefault="002A5A77" w:rsidP="008E35C9">
            <w:pPr>
              <w:ind w:left="113" w:right="113"/>
              <w:jc w:val="distribute"/>
              <w:rPr>
                <w:rFonts w:ascii="Times New Roman"/>
                <w:spacing w:val="60"/>
                <w:sz w:val="20"/>
              </w:rPr>
            </w:pPr>
          </w:p>
        </w:tc>
        <w:tc>
          <w:tcPr>
            <w:tcW w:w="1622" w:type="dxa"/>
            <w:vMerge/>
            <w:tcBorders>
              <w:top w:val="nil"/>
              <w:bottom w:val="single" w:sz="4" w:space="0" w:color="auto"/>
            </w:tcBorders>
            <w:vAlign w:val="center"/>
          </w:tcPr>
          <w:p w:rsidR="002A5A77" w:rsidRPr="00874474" w:rsidRDefault="002A5A77" w:rsidP="008E35C9">
            <w:pPr>
              <w:ind w:left="113" w:right="113"/>
              <w:jc w:val="distribute"/>
              <w:rPr>
                <w:rFonts w:ascii="Times New Roman"/>
                <w:spacing w:val="60"/>
                <w:sz w:val="20"/>
              </w:rPr>
            </w:pPr>
          </w:p>
        </w:tc>
        <w:tc>
          <w:tcPr>
            <w:tcW w:w="1622" w:type="dxa"/>
            <w:vMerge/>
            <w:tcBorders>
              <w:bottom w:val="single" w:sz="4" w:space="0" w:color="auto"/>
            </w:tcBorders>
            <w:vAlign w:val="center"/>
          </w:tcPr>
          <w:p w:rsidR="002A5A77" w:rsidRPr="00874474" w:rsidRDefault="002A5A77" w:rsidP="008E35C9">
            <w:pPr>
              <w:ind w:left="113" w:right="113"/>
              <w:jc w:val="distribute"/>
              <w:rPr>
                <w:rFonts w:ascii="Times New Roman"/>
                <w:spacing w:val="60"/>
                <w:sz w:val="20"/>
              </w:rPr>
            </w:pPr>
          </w:p>
        </w:tc>
        <w:tc>
          <w:tcPr>
            <w:tcW w:w="1610" w:type="dxa"/>
            <w:tcBorders>
              <w:top w:val="single" w:sz="4" w:space="0" w:color="auto"/>
              <w:bottom w:val="single" w:sz="4" w:space="0" w:color="auto"/>
            </w:tcBorders>
            <w:vAlign w:val="center"/>
          </w:tcPr>
          <w:p w:rsidR="002A5A77" w:rsidRPr="00874474" w:rsidRDefault="002A5A77" w:rsidP="008E35C9">
            <w:pPr>
              <w:ind w:left="113" w:right="113"/>
              <w:jc w:val="distribute"/>
              <w:rPr>
                <w:rFonts w:hAnsi="標楷體"/>
                <w:spacing w:val="60"/>
                <w:sz w:val="20"/>
              </w:rPr>
            </w:pPr>
            <w:r w:rsidRPr="00874474">
              <w:rPr>
                <w:rFonts w:hAnsi="標楷體" w:hint="eastAsia"/>
                <w:spacing w:val="60"/>
                <w:sz w:val="20"/>
              </w:rPr>
              <w:t>金額</w:t>
            </w:r>
          </w:p>
        </w:tc>
        <w:tc>
          <w:tcPr>
            <w:tcW w:w="889" w:type="dxa"/>
            <w:tcBorders>
              <w:top w:val="single" w:sz="4" w:space="0" w:color="auto"/>
              <w:bottom w:val="single" w:sz="4" w:space="0" w:color="auto"/>
              <w:right w:val="nil"/>
            </w:tcBorders>
            <w:vAlign w:val="center"/>
          </w:tcPr>
          <w:p w:rsidR="002A5A77" w:rsidRPr="00874474" w:rsidRDefault="002A5A77" w:rsidP="008E35C9">
            <w:pPr>
              <w:ind w:left="113" w:right="113"/>
              <w:jc w:val="distribute"/>
              <w:rPr>
                <w:rFonts w:hAnsi="標楷體"/>
                <w:spacing w:val="60"/>
                <w:sz w:val="20"/>
              </w:rPr>
            </w:pPr>
            <w:r w:rsidRPr="00874474">
              <w:rPr>
                <w:rFonts w:hAnsi="標楷體" w:hint="eastAsia"/>
                <w:spacing w:val="60"/>
                <w:sz w:val="20"/>
              </w:rPr>
              <w:t>％</w:t>
            </w:r>
          </w:p>
        </w:tc>
      </w:tr>
      <w:tr w:rsidR="002A5A77" w:rsidRPr="00874474" w:rsidTr="00FD4B69">
        <w:trPr>
          <w:cantSplit/>
          <w:trHeight w:val="278"/>
        </w:trPr>
        <w:tc>
          <w:tcPr>
            <w:tcW w:w="4217" w:type="dxa"/>
            <w:tcBorders>
              <w:top w:val="single" w:sz="4" w:space="0" w:color="auto"/>
              <w:left w:val="nil"/>
              <w:bottom w:val="nil"/>
            </w:tcBorders>
            <w:vAlign w:val="center"/>
          </w:tcPr>
          <w:p w:rsidR="002A5A77" w:rsidRPr="00491BD8" w:rsidRDefault="002A5A77" w:rsidP="008E35C9">
            <w:pPr>
              <w:jc w:val="distribute"/>
              <w:rPr>
                <w:rFonts w:hAnsi="標楷體"/>
                <w:w w:val="90"/>
                <w:kern w:val="0"/>
                <w:sz w:val="20"/>
              </w:rPr>
            </w:pPr>
            <w:r w:rsidRPr="00491BD8">
              <w:rPr>
                <w:rFonts w:hAnsi="標楷體" w:hint="eastAsia"/>
                <w:b/>
                <w:w w:val="90"/>
                <w:kern w:val="0"/>
                <w:sz w:val="20"/>
              </w:rPr>
              <w:t>業務活動之現金流量</w:t>
            </w:r>
          </w:p>
        </w:tc>
        <w:tc>
          <w:tcPr>
            <w:tcW w:w="1618" w:type="dxa"/>
            <w:tcBorders>
              <w:top w:val="single" w:sz="4" w:space="0" w:color="auto"/>
              <w:bottom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p>
        </w:tc>
        <w:tc>
          <w:tcPr>
            <w:tcW w:w="1626" w:type="dxa"/>
            <w:tcBorders>
              <w:top w:val="single" w:sz="4" w:space="0" w:color="auto"/>
              <w:bottom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p>
        </w:tc>
        <w:tc>
          <w:tcPr>
            <w:tcW w:w="1610" w:type="dxa"/>
            <w:tcBorders>
              <w:top w:val="single" w:sz="4" w:space="0" w:color="auto"/>
              <w:bottom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p>
        </w:tc>
        <w:tc>
          <w:tcPr>
            <w:tcW w:w="889" w:type="dxa"/>
            <w:tcBorders>
              <w:top w:val="single" w:sz="4" w:space="0" w:color="auto"/>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本期賸餘（短</w:t>
            </w:r>
            <w:proofErr w:type="gramStart"/>
            <w:r w:rsidRPr="00491BD8">
              <w:rPr>
                <w:rFonts w:hAnsi="標楷體" w:hint="eastAsia"/>
                <w:w w:val="90"/>
                <w:kern w:val="0"/>
                <w:sz w:val="20"/>
              </w:rPr>
              <w:t>絀</w:t>
            </w:r>
            <w:proofErr w:type="gramEnd"/>
            <w:r w:rsidRPr="00491BD8">
              <w:rPr>
                <w:rFonts w:hAnsi="標楷體" w:hint="eastAsia"/>
                <w:w w:val="90"/>
                <w:kern w:val="0"/>
                <w:sz w:val="20"/>
              </w:rPr>
              <w:t>）</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- 62,369,000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13,067,454</w:t>
            </w:r>
          </w:p>
        </w:tc>
        <w:tc>
          <w:tcPr>
            <w:tcW w:w="1610"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75,436,454</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kern w:val="0"/>
                <w:sz w:val="20"/>
              </w:rPr>
              <w:t>--</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利息股利之調整</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- 8,750,000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- 16,052,331</w:t>
            </w:r>
          </w:p>
        </w:tc>
        <w:tc>
          <w:tcPr>
            <w:tcW w:w="1610"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- 7,302,331</w:t>
            </w:r>
          </w:p>
        </w:tc>
        <w:tc>
          <w:tcPr>
            <w:tcW w:w="889" w:type="dxa"/>
            <w:tcBorders>
              <w:top w:val="nil"/>
              <w:bottom w:val="nil"/>
              <w:right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83.46</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未計利息股利之本期賸餘（短</w:t>
            </w:r>
            <w:proofErr w:type="gramStart"/>
            <w:r w:rsidRPr="00491BD8">
              <w:rPr>
                <w:rFonts w:hAnsi="標楷體" w:hint="eastAsia"/>
                <w:w w:val="90"/>
                <w:kern w:val="0"/>
                <w:sz w:val="20"/>
              </w:rPr>
              <w:t>絀</w:t>
            </w:r>
            <w:proofErr w:type="gramEnd"/>
            <w:r w:rsidRPr="00491BD8">
              <w:rPr>
                <w:rFonts w:hAnsi="標楷體" w:hint="eastAsia"/>
                <w:w w:val="90"/>
                <w:kern w:val="0"/>
                <w:sz w:val="20"/>
              </w:rPr>
              <w:t>）</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- 71,119,000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- 2,984,877</w:t>
            </w:r>
          </w:p>
        </w:tc>
        <w:tc>
          <w:tcPr>
            <w:tcW w:w="1610"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68,134,123</w:t>
            </w:r>
          </w:p>
        </w:tc>
        <w:tc>
          <w:tcPr>
            <w:tcW w:w="889" w:type="dxa"/>
            <w:tcBorders>
              <w:top w:val="nil"/>
              <w:bottom w:val="nil"/>
              <w:right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- 95.80</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調整項目</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- 26,816,000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7,738,699</w:t>
            </w:r>
          </w:p>
        </w:tc>
        <w:tc>
          <w:tcPr>
            <w:tcW w:w="1610"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34,554,699</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kern w:val="0"/>
                <w:sz w:val="20"/>
              </w:rPr>
              <w:t>--</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未計利息股利之現金流入（流出）</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- 97,935,000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4,753,822</w:t>
            </w:r>
          </w:p>
        </w:tc>
        <w:tc>
          <w:tcPr>
            <w:tcW w:w="1610"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102,688,822</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kern w:val="0"/>
                <w:sz w:val="20"/>
              </w:rPr>
              <w:t>--</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收取利息</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8,750,000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16,118,722</w:t>
            </w:r>
          </w:p>
        </w:tc>
        <w:tc>
          <w:tcPr>
            <w:tcW w:w="1610"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7,368,722</w:t>
            </w:r>
          </w:p>
        </w:tc>
        <w:tc>
          <w:tcPr>
            <w:tcW w:w="889" w:type="dxa"/>
            <w:tcBorders>
              <w:top w:val="nil"/>
              <w:bottom w:val="nil"/>
              <w:right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84.21</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支付利息</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- 66,391</w:t>
            </w:r>
          </w:p>
        </w:tc>
        <w:tc>
          <w:tcPr>
            <w:tcW w:w="1610"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- 66,391</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kern w:val="0"/>
                <w:sz w:val="20"/>
              </w:rPr>
              <w:t>--</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100" w:left="160"/>
              <w:jc w:val="distribute"/>
              <w:rPr>
                <w:rFonts w:hAnsi="標楷體"/>
                <w:w w:val="90"/>
                <w:kern w:val="0"/>
                <w:sz w:val="20"/>
              </w:rPr>
            </w:pPr>
            <w:r w:rsidRPr="00491BD8">
              <w:rPr>
                <w:rFonts w:hAnsi="標楷體" w:hint="eastAsia"/>
                <w:b/>
                <w:w w:val="90"/>
                <w:kern w:val="0"/>
                <w:sz w:val="20"/>
              </w:rPr>
              <w:t>業務活動之淨現金流入（流出）</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b/>
                <w:kern w:val="0"/>
                <w:sz w:val="20"/>
              </w:rPr>
              <w:t>- 89,185,000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b/>
                <w:kern w:val="0"/>
                <w:sz w:val="20"/>
              </w:rPr>
              <w:t>20,806,153</w:t>
            </w:r>
          </w:p>
        </w:tc>
        <w:tc>
          <w:tcPr>
            <w:tcW w:w="1610"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b/>
                <w:kern w:val="0"/>
                <w:sz w:val="20"/>
              </w:rPr>
              <w:t>109,991,153</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b/>
                <w:kern w:val="0"/>
                <w:sz w:val="20"/>
              </w:rPr>
              <w:t>--</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jc w:val="distribute"/>
              <w:rPr>
                <w:rFonts w:hAnsi="標楷體"/>
                <w:w w:val="90"/>
                <w:kern w:val="0"/>
                <w:sz w:val="20"/>
              </w:rPr>
            </w:pPr>
            <w:r w:rsidRPr="00491BD8">
              <w:rPr>
                <w:rFonts w:hAnsi="標楷體" w:hint="eastAsia"/>
                <w:b/>
                <w:w w:val="90"/>
                <w:kern w:val="0"/>
                <w:sz w:val="20"/>
              </w:rPr>
              <w:t>投資活動之現金流量</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p>
        </w:tc>
        <w:tc>
          <w:tcPr>
            <w:tcW w:w="1610"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減少無形資產及其他資產</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18,708,796</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kern w:val="0"/>
                <w:sz w:val="20"/>
              </w:rPr>
              <w:t>18,708,796</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kern w:val="0"/>
                <w:sz w:val="20"/>
              </w:rPr>
              <w:t>--</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增加流動金融資產及短</w:t>
            </w:r>
            <w:proofErr w:type="gramStart"/>
            <w:r w:rsidRPr="00491BD8">
              <w:rPr>
                <w:rFonts w:hAnsi="標楷體" w:hint="eastAsia"/>
                <w:w w:val="90"/>
                <w:kern w:val="0"/>
                <w:sz w:val="20"/>
              </w:rPr>
              <w:t>期貸</w:t>
            </w:r>
            <w:proofErr w:type="gramEnd"/>
            <w:r w:rsidRPr="00491BD8">
              <w:rPr>
                <w:rFonts w:hAnsi="標楷體" w:hint="eastAsia"/>
                <w:w w:val="90"/>
                <w:kern w:val="0"/>
                <w:sz w:val="20"/>
              </w:rPr>
              <w:t>墊款</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- 1,060,000,000</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kern w:val="0"/>
                <w:sz w:val="20"/>
              </w:rPr>
              <w:t>- 1,060,000,000</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kern w:val="0"/>
                <w:sz w:val="20"/>
              </w:rPr>
              <w:t>--</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增加投資、長期應收款、貸墊款及準備金</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- 257,983,467</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kern w:val="0"/>
                <w:sz w:val="20"/>
              </w:rPr>
              <w:t>- 257,983,467</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kern w:val="0"/>
                <w:sz w:val="20"/>
              </w:rPr>
              <w:t>--</w:t>
            </w:r>
          </w:p>
        </w:tc>
      </w:tr>
      <w:tr w:rsidR="002A5A77" w:rsidRPr="00874474" w:rsidTr="00FD4B69">
        <w:trPr>
          <w:cantSplit/>
          <w:trHeight w:val="278"/>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增加不動產、廠房及設備、礦產資源</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- 42,000,000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- 537,373</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kern w:val="0"/>
                <w:sz w:val="20"/>
              </w:rPr>
              <w:t>41,462,627</w:t>
            </w:r>
          </w:p>
        </w:tc>
        <w:tc>
          <w:tcPr>
            <w:tcW w:w="889" w:type="dxa"/>
            <w:tcBorders>
              <w:top w:val="nil"/>
              <w:bottom w:val="nil"/>
              <w:right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- 98.72</w:t>
            </w:r>
          </w:p>
        </w:tc>
      </w:tr>
      <w:tr w:rsidR="002A5A77" w:rsidRPr="00874474" w:rsidTr="00FD4B69">
        <w:trPr>
          <w:cantSplit/>
          <w:trHeight w:val="283"/>
        </w:trPr>
        <w:tc>
          <w:tcPr>
            <w:tcW w:w="4217" w:type="dxa"/>
            <w:tcBorders>
              <w:top w:val="nil"/>
              <w:left w:val="nil"/>
              <w:bottom w:val="nil"/>
            </w:tcBorders>
            <w:vAlign w:val="center"/>
          </w:tcPr>
          <w:p w:rsidR="002A5A77" w:rsidRPr="00491BD8" w:rsidRDefault="002A5A77" w:rsidP="008E35C9">
            <w:pPr>
              <w:ind w:leftChars="100" w:left="160"/>
              <w:jc w:val="distribute"/>
              <w:rPr>
                <w:rFonts w:hAnsi="標楷體"/>
                <w:w w:val="90"/>
                <w:kern w:val="0"/>
                <w:sz w:val="20"/>
              </w:rPr>
            </w:pPr>
            <w:r w:rsidRPr="00491BD8">
              <w:rPr>
                <w:rFonts w:hAnsi="標楷體" w:hint="eastAsia"/>
                <w:b/>
                <w:w w:val="90"/>
                <w:kern w:val="0"/>
                <w:sz w:val="20"/>
              </w:rPr>
              <w:t>投資活動之淨現金流入（流出）</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b/>
                <w:kern w:val="0"/>
                <w:sz w:val="20"/>
              </w:rPr>
              <w:t>- 42,000,000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b/>
                <w:kern w:val="0"/>
                <w:sz w:val="20"/>
              </w:rPr>
              <w:t>- 1,299,812,044</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b/>
                <w:kern w:val="0"/>
                <w:sz w:val="20"/>
              </w:rPr>
              <w:t>- 1,257,812,044</w:t>
            </w:r>
          </w:p>
        </w:tc>
        <w:tc>
          <w:tcPr>
            <w:tcW w:w="889" w:type="dxa"/>
            <w:tcBorders>
              <w:top w:val="nil"/>
              <w:bottom w:val="nil"/>
              <w:right w:val="nil"/>
            </w:tcBorders>
            <w:vAlign w:val="center"/>
          </w:tcPr>
          <w:p w:rsidR="002A5A77" w:rsidRPr="00B15826" w:rsidRDefault="002A5A77" w:rsidP="008E35C9">
            <w:pPr>
              <w:autoSpaceDE w:val="0"/>
              <w:autoSpaceDN w:val="0"/>
              <w:adjustRightInd w:val="0"/>
              <w:rPr>
                <w:rFonts w:ascii="細明體" w:eastAsia="細明體" w:hAnsi="細明體"/>
                <w:spacing w:val="-10"/>
                <w:kern w:val="0"/>
                <w:sz w:val="20"/>
              </w:rPr>
            </w:pPr>
            <w:r w:rsidRPr="00B15826">
              <w:rPr>
                <w:rFonts w:ascii="細明體" w:eastAsia="細明體" w:hAnsi="細明體"/>
                <w:b/>
                <w:spacing w:val="-10"/>
                <w:kern w:val="0"/>
                <w:sz w:val="20"/>
              </w:rPr>
              <w:t>2,994.79</w:t>
            </w:r>
          </w:p>
        </w:tc>
      </w:tr>
      <w:tr w:rsidR="002A5A77" w:rsidRPr="00874474" w:rsidTr="00FD4B69">
        <w:trPr>
          <w:cantSplit/>
          <w:trHeight w:val="283"/>
        </w:trPr>
        <w:tc>
          <w:tcPr>
            <w:tcW w:w="4217" w:type="dxa"/>
            <w:tcBorders>
              <w:top w:val="nil"/>
              <w:left w:val="nil"/>
              <w:bottom w:val="nil"/>
            </w:tcBorders>
            <w:vAlign w:val="center"/>
          </w:tcPr>
          <w:p w:rsidR="002A5A77" w:rsidRPr="00491BD8" w:rsidRDefault="002A5A77" w:rsidP="008E35C9">
            <w:pPr>
              <w:jc w:val="distribute"/>
              <w:rPr>
                <w:rFonts w:hAnsi="標楷體"/>
                <w:w w:val="90"/>
                <w:kern w:val="0"/>
                <w:sz w:val="20"/>
              </w:rPr>
            </w:pPr>
            <w:r w:rsidRPr="00491BD8">
              <w:rPr>
                <w:rFonts w:hAnsi="標楷體" w:hint="eastAsia"/>
                <w:b/>
                <w:w w:val="90"/>
                <w:kern w:val="0"/>
                <w:sz w:val="20"/>
              </w:rPr>
              <w:t>籌資活動之現金流量</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p>
        </w:tc>
      </w:tr>
      <w:tr w:rsidR="002A5A77" w:rsidRPr="00874474" w:rsidTr="00FD4B69">
        <w:trPr>
          <w:cantSplit/>
          <w:trHeight w:val="283"/>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增加短期債務、流動金融負債及其他負債</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469,109,946</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kern w:val="0"/>
                <w:sz w:val="20"/>
              </w:rPr>
              <w:t>469,109,946</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kern w:val="0"/>
                <w:sz w:val="20"/>
              </w:rPr>
              <w:t>--</w:t>
            </w:r>
          </w:p>
        </w:tc>
      </w:tr>
      <w:tr w:rsidR="002A5A77" w:rsidRPr="00874474" w:rsidTr="00FD4B69">
        <w:trPr>
          <w:cantSplit/>
          <w:trHeight w:val="283"/>
        </w:trPr>
        <w:tc>
          <w:tcPr>
            <w:tcW w:w="4217" w:type="dxa"/>
            <w:tcBorders>
              <w:top w:val="nil"/>
              <w:left w:val="nil"/>
              <w:bottom w:val="nil"/>
            </w:tcBorders>
            <w:vAlign w:val="center"/>
          </w:tcPr>
          <w:p w:rsidR="002A5A77" w:rsidRPr="00491BD8" w:rsidRDefault="002A5A77" w:rsidP="008E35C9">
            <w:pPr>
              <w:ind w:leftChars="200" w:left="320"/>
              <w:jc w:val="distribute"/>
              <w:rPr>
                <w:rFonts w:hAnsi="標楷體"/>
                <w:w w:val="90"/>
                <w:kern w:val="0"/>
                <w:sz w:val="20"/>
              </w:rPr>
            </w:pPr>
            <w:r w:rsidRPr="00491BD8">
              <w:rPr>
                <w:rFonts w:hAnsi="標楷體" w:hint="eastAsia"/>
                <w:w w:val="90"/>
                <w:kern w:val="0"/>
                <w:sz w:val="20"/>
              </w:rPr>
              <w:t>賸餘分配款</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kern w:val="0"/>
                <w:sz w:val="20"/>
              </w:rPr>
              <w:t>- 100,000,000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kern w:val="0"/>
                <w:sz w:val="20"/>
              </w:rPr>
              <w:t>- 100,000,000</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kern w:val="0"/>
                <w:sz w:val="20"/>
              </w:rPr>
              <w:t>－</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kern w:val="0"/>
                <w:sz w:val="20"/>
              </w:rPr>
              <w:t>－</w:t>
            </w:r>
          </w:p>
        </w:tc>
      </w:tr>
      <w:tr w:rsidR="002A5A77" w:rsidRPr="00874474" w:rsidTr="00FD4B69">
        <w:trPr>
          <w:cantSplit/>
          <w:trHeight w:val="283"/>
        </w:trPr>
        <w:tc>
          <w:tcPr>
            <w:tcW w:w="4217" w:type="dxa"/>
            <w:tcBorders>
              <w:top w:val="nil"/>
              <w:left w:val="nil"/>
              <w:bottom w:val="nil"/>
            </w:tcBorders>
            <w:vAlign w:val="center"/>
          </w:tcPr>
          <w:p w:rsidR="002A5A77" w:rsidRPr="00491BD8" w:rsidRDefault="002A5A77" w:rsidP="008E35C9">
            <w:pPr>
              <w:ind w:leftChars="100" w:left="160"/>
              <w:jc w:val="distribute"/>
              <w:rPr>
                <w:rFonts w:hAnsi="標楷體"/>
                <w:w w:val="90"/>
                <w:kern w:val="0"/>
                <w:sz w:val="20"/>
              </w:rPr>
            </w:pPr>
            <w:r w:rsidRPr="00491BD8">
              <w:rPr>
                <w:rFonts w:hAnsi="標楷體" w:hint="eastAsia"/>
                <w:b/>
                <w:w w:val="90"/>
                <w:kern w:val="0"/>
                <w:sz w:val="20"/>
              </w:rPr>
              <w:t>籌資活動之淨現金流入（流出）</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b/>
                <w:kern w:val="0"/>
                <w:sz w:val="20"/>
              </w:rPr>
              <w:t>- 100,000,000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b/>
                <w:kern w:val="0"/>
                <w:sz w:val="20"/>
              </w:rPr>
              <w:t>369,109,946</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b/>
                <w:kern w:val="0"/>
                <w:sz w:val="20"/>
              </w:rPr>
              <w:t>469,109,946</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b/>
                <w:kern w:val="0"/>
                <w:sz w:val="20"/>
              </w:rPr>
              <w:t>--</w:t>
            </w:r>
          </w:p>
        </w:tc>
      </w:tr>
      <w:tr w:rsidR="002A5A77" w:rsidRPr="00874474" w:rsidTr="00FD4B69">
        <w:trPr>
          <w:cantSplit/>
          <w:trHeight w:val="283"/>
        </w:trPr>
        <w:tc>
          <w:tcPr>
            <w:tcW w:w="4217" w:type="dxa"/>
            <w:tcBorders>
              <w:top w:val="nil"/>
              <w:left w:val="nil"/>
              <w:bottom w:val="nil"/>
            </w:tcBorders>
            <w:vAlign w:val="center"/>
          </w:tcPr>
          <w:p w:rsidR="002A5A77" w:rsidRPr="00491BD8" w:rsidRDefault="002A5A77" w:rsidP="008E35C9">
            <w:pPr>
              <w:jc w:val="distribute"/>
              <w:rPr>
                <w:rFonts w:hAnsi="標楷體"/>
                <w:w w:val="90"/>
                <w:kern w:val="0"/>
                <w:sz w:val="20"/>
              </w:rPr>
            </w:pPr>
            <w:r w:rsidRPr="00491BD8">
              <w:rPr>
                <w:rFonts w:hAnsi="標楷體" w:hint="eastAsia"/>
                <w:b/>
                <w:w w:val="90"/>
                <w:kern w:val="0"/>
                <w:sz w:val="20"/>
              </w:rPr>
              <w:t>現金及約當現金之淨增（淨減）</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b/>
                <w:kern w:val="0"/>
                <w:sz w:val="20"/>
              </w:rPr>
              <w:t>- 231,185,000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b/>
                <w:kern w:val="0"/>
                <w:sz w:val="20"/>
              </w:rPr>
              <w:t>- 909,895,945</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b/>
                <w:kern w:val="0"/>
                <w:sz w:val="20"/>
              </w:rPr>
              <w:t>- 678,710,945</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b/>
                <w:kern w:val="0"/>
                <w:sz w:val="20"/>
              </w:rPr>
              <w:t>293.58</w:t>
            </w:r>
          </w:p>
        </w:tc>
      </w:tr>
      <w:tr w:rsidR="002A5A77" w:rsidRPr="00874474" w:rsidTr="00FD4B69">
        <w:trPr>
          <w:cantSplit/>
          <w:trHeight w:val="283"/>
        </w:trPr>
        <w:tc>
          <w:tcPr>
            <w:tcW w:w="4217" w:type="dxa"/>
            <w:tcBorders>
              <w:top w:val="nil"/>
              <w:left w:val="nil"/>
              <w:bottom w:val="nil"/>
            </w:tcBorders>
            <w:vAlign w:val="center"/>
          </w:tcPr>
          <w:p w:rsidR="002A5A77" w:rsidRPr="00491BD8" w:rsidRDefault="002A5A77" w:rsidP="008E35C9">
            <w:pPr>
              <w:jc w:val="distribute"/>
              <w:rPr>
                <w:rFonts w:hAnsi="標楷體"/>
                <w:w w:val="90"/>
                <w:kern w:val="0"/>
                <w:sz w:val="20"/>
              </w:rPr>
            </w:pPr>
            <w:r w:rsidRPr="00491BD8">
              <w:rPr>
                <w:rFonts w:hAnsi="標楷體" w:hint="eastAsia"/>
                <w:b/>
                <w:w w:val="90"/>
                <w:kern w:val="0"/>
                <w:sz w:val="20"/>
              </w:rPr>
              <w:t>期初現金及約當現金</w:t>
            </w:r>
          </w:p>
        </w:tc>
        <w:tc>
          <w:tcPr>
            <w:tcW w:w="1618"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b/>
                <w:kern w:val="0"/>
                <w:sz w:val="20"/>
              </w:rPr>
              <w:t>760,513,000</w:t>
            </w:r>
          </w:p>
        </w:tc>
        <w:tc>
          <w:tcPr>
            <w:tcW w:w="1626" w:type="dxa"/>
            <w:tcBorders>
              <w:top w:val="nil"/>
              <w:bottom w:val="nil"/>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b/>
                <w:kern w:val="0"/>
                <w:sz w:val="20"/>
              </w:rPr>
              <w:t>2,233,799,083</w:t>
            </w:r>
          </w:p>
        </w:tc>
        <w:tc>
          <w:tcPr>
            <w:tcW w:w="1610" w:type="dxa"/>
            <w:tcBorders>
              <w:top w:val="nil"/>
              <w:bottom w:val="nil"/>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b/>
                <w:kern w:val="0"/>
                <w:sz w:val="20"/>
              </w:rPr>
              <w:t>1,473,286,083</w:t>
            </w:r>
          </w:p>
        </w:tc>
        <w:tc>
          <w:tcPr>
            <w:tcW w:w="889" w:type="dxa"/>
            <w:tcBorders>
              <w:top w:val="nil"/>
              <w:bottom w:val="nil"/>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b/>
                <w:kern w:val="0"/>
                <w:sz w:val="20"/>
              </w:rPr>
              <w:t>193.72</w:t>
            </w:r>
          </w:p>
        </w:tc>
      </w:tr>
      <w:tr w:rsidR="002A5A77" w:rsidRPr="00874474" w:rsidTr="00FD4B69">
        <w:trPr>
          <w:cantSplit/>
          <w:trHeight w:val="283"/>
        </w:trPr>
        <w:tc>
          <w:tcPr>
            <w:tcW w:w="4217" w:type="dxa"/>
            <w:tcBorders>
              <w:top w:val="nil"/>
              <w:left w:val="nil"/>
              <w:bottom w:val="single" w:sz="4" w:space="0" w:color="auto"/>
            </w:tcBorders>
            <w:vAlign w:val="center"/>
          </w:tcPr>
          <w:p w:rsidR="002A5A77" w:rsidRPr="00491BD8" w:rsidRDefault="002A5A77" w:rsidP="008E35C9">
            <w:pPr>
              <w:jc w:val="distribute"/>
              <w:rPr>
                <w:rFonts w:hAnsi="標楷體"/>
                <w:w w:val="90"/>
                <w:kern w:val="0"/>
                <w:sz w:val="20"/>
              </w:rPr>
            </w:pPr>
            <w:r w:rsidRPr="00491BD8">
              <w:rPr>
                <w:rFonts w:hAnsi="標楷體" w:hint="eastAsia"/>
                <w:b/>
                <w:w w:val="90"/>
                <w:kern w:val="0"/>
                <w:sz w:val="20"/>
              </w:rPr>
              <w:t>期末現金及約當現金</w:t>
            </w:r>
          </w:p>
        </w:tc>
        <w:tc>
          <w:tcPr>
            <w:tcW w:w="1618" w:type="dxa"/>
            <w:tcBorders>
              <w:top w:val="nil"/>
              <w:bottom w:val="single" w:sz="4" w:space="0" w:color="auto"/>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hint="eastAsia"/>
                <w:b/>
                <w:kern w:val="0"/>
                <w:sz w:val="20"/>
              </w:rPr>
              <w:t>529,328,000</w:t>
            </w:r>
          </w:p>
        </w:tc>
        <w:tc>
          <w:tcPr>
            <w:tcW w:w="1626" w:type="dxa"/>
            <w:tcBorders>
              <w:top w:val="nil"/>
              <w:bottom w:val="single" w:sz="4" w:space="0" w:color="auto"/>
            </w:tcBorders>
            <w:vAlign w:val="center"/>
          </w:tcPr>
          <w:p w:rsidR="002A5A77" w:rsidRPr="00B15826" w:rsidRDefault="002A5A77" w:rsidP="008E35C9">
            <w:pPr>
              <w:autoSpaceDE w:val="0"/>
              <w:autoSpaceDN w:val="0"/>
              <w:adjustRightInd w:val="0"/>
              <w:rPr>
                <w:rFonts w:ascii="細明體" w:eastAsia="細明體" w:hAnsi="細明體"/>
                <w:kern w:val="0"/>
                <w:sz w:val="20"/>
              </w:rPr>
            </w:pPr>
            <w:r w:rsidRPr="00B15826">
              <w:rPr>
                <w:rFonts w:ascii="細明體" w:eastAsia="細明體" w:hAnsi="細明體"/>
                <w:b/>
                <w:kern w:val="0"/>
                <w:sz w:val="20"/>
              </w:rPr>
              <w:t>1,323,903,138</w:t>
            </w:r>
          </w:p>
        </w:tc>
        <w:tc>
          <w:tcPr>
            <w:tcW w:w="1610" w:type="dxa"/>
            <w:tcBorders>
              <w:top w:val="nil"/>
              <w:bottom w:val="single" w:sz="4" w:space="0" w:color="auto"/>
            </w:tcBorders>
            <w:vAlign w:val="center"/>
          </w:tcPr>
          <w:p w:rsidR="002A5A77" w:rsidRPr="00D4638F" w:rsidRDefault="002A5A77" w:rsidP="008E35C9">
            <w:pPr>
              <w:autoSpaceDE w:val="0"/>
              <w:autoSpaceDN w:val="0"/>
              <w:adjustRightInd w:val="0"/>
              <w:rPr>
                <w:rFonts w:ascii="細明體" w:eastAsia="細明體" w:hAnsi="細明體"/>
                <w:kern w:val="0"/>
                <w:sz w:val="20"/>
              </w:rPr>
            </w:pPr>
            <w:r w:rsidRPr="00D4638F">
              <w:rPr>
                <w:rFonts w:ascii="細明體" w:eastAsia="細明體" w:hAnsi="細明體"/>
                <w:b/>
                <w:kern w:val="0"/>
                <w:sz w:val="20"/>
              </w:rPr>
              <w:t>794,575,138</w:t>
            </w:r>
          </w:p>
        </w:tc>
        <w:tc>
          <w:tcPr>
            <w:tcW w:w="889" w:type="dxa"/>
            <w:tcBorders>
              <w:top w:val="nil"/>
              <w:bottom w:val="single" w:sz="4" w:space="0" w:color="auto"/>
              <w:right w:val="nil"/>
            </w:tcBorders>
            <w:vAlign w:val="center"/>
          </w:tcPr>
          <w:p w:rsidR="002A5A77" w:rsidRPr="00874474" w:rsidRDefault="002A5A77" w:rsidP="008E35C9">
            <w:pPr>
              <w:autoSpaceDE w:val="0"/>
              <w:autoSpaceDN w:val="0"/>
              <w:adjustRightInd w:val="0"/>
              <w:rPr>
                <w:rFonts w:ascii="新細明體" w:eastAsia="新細明體" w:hAnsi="新細明體"/>
                <w:kern w:val="0"/>
                <w:sz w:val="20"/>
              </w:rPr>
            </w:pPr>
            <w:r w:rsidRPr="00874474">
              <w:rPr>
                <w:rFonts w:ascii="新細明體" w:eastAsia="新細明體" w:hAnsi="新細明體"/>
                <w:b/>
                <w:kern w:val="0"/>
                <w:sz w:val="20"/>
              </w:rPr>
              <w:t>150.11</w:t>
            </w:r>
          </w:p>
        </w:tc>
      </w:tr>
    </w:tbl>
    <w:p w:rsidR="002A5A77" w:rsidRPr="00835BA1" w:rsidRDefault="002A5A77" w:rsidP="002A5A77">
      <w:pPr>
        <w:overflowPunct w:val="0"/>
        <w:spacing w:line="200" w:lineRule="exact"/>
        <w:ind w:left="534" w:hangingChars="267" w:hanging="534"/>
        <w:jc w:val="both"/>
        <w:rPr>
          <w:sz w:val="20"/>
        </w:rPr>
      </w:pPr>
      <w:proofErr w:type="gramStart"/>
      <w:r w:rsidRPr="00835BA1">
        <w:rPr>
          <w:rFonts w:hAnsi="標楷體" w:hint="eastAsia"/>
          <w:sz w:val="20"/>
          <w:szCs w:val="24"/>
        </w:rPr>
        <w:t>註</w:t>
      </w:r>
      <w:proofErr w:type="gramEnd"/>
      <w:r w:rsidRPr="00835BA1">
        <w:rPr>
          <w:rFonts w:hAnsi="標楷體" w:hint="eastAsia"/>
          <w:sz w:val="20"/>
          <w:szCs w:val="24"/>
        </w:rPr>
        <w:t>：1.</w:t>
      </w:r>
      <w:r w:rsidRPr="00835BA1">
        <w:rPr>
          <w:rFonts w:hint="eastAsia"/>
          <w:sz w:val="20"/>
        </w:rPr>
        <w:t>本表係</w:t>
      </w:r>
      <w:proofErr w:type="gramStart"/>
      <w:r w:rsidRPr="00835BA1">
        <w:rPr>
          <w:rFonts w:hint="eastAsia"/>
          <w:sz w:val="20"/>
        </w:rPr>
        <w:t>採</w:t>
      </w:r>
      <w:proofErr w:type="gramEnd"/>
      <w:r w:rsidRPr="00835BA1">
        <w:rPr>
          <w:rFonts w:hint="eastAsia"/>
          <w:sz w:val="20"/>
        </w:rPr>
        <w:t>現金及約當現金基礎，包括現金及自投資日起3個月內到期或清償之債權證券。</w:t>
      </w:r>
    </w:p>
    <w:p w:rsidR="002A5A77" w:rsidRDefault="002A5A77" w:rsidP="002A5A77">
      <w:pPr>
        <w:tabs>
          <w:tab w:val="left" w:pos="142"/>
        </w:tabs>
        <w:overflowPunct w:val="0"/>
        <w:spacing w:line="200" w:lineRule="exact"/>
        <w:ind w:leftChars="251" w:left="602" w:hangingChars="100" w:hanging="200"/>
        <w:jc w:val="both"/>
        <w:rPr>
          <w:rFonts w:hAnsi="標楷體"/>
          <w:b/>
          <w:bCs/>
          <w:kern w:val="16"/>
          <w:sz w:val="32"/>
          <w:szCs w:val="32"/>
        </w:rPr>
      </w:pPr>
      <w:r w:rsidRPr="00835BA1">
        <w:rPr>
          <w:rFonts w:hAnsi="標楷體" w:hint="eastAsia"/>
          <w:color w:val="000000" w:themeColor="text1"/>
          <w:sz w:val="20"/>
        </w:rPr>
        <w:t>2.</w:t>
      </w:r>
      <w:r w:rsidRPr="00835BA1">
        <w:rPr>
          <w:rFonts w:hAnsi="標楷體" w:hint="eastAsia"/>
          <w:sz w:val="20"/>
        </w:rPr>
        <w:t>本表「調整項目」欄所列，包括折舊、減損及折耗、其他、</w:t>
      </w:r>
      <w:proofErr w:type="gramStart"/>
      <w:r w:rsidRPr="00835BA1">
        <w:rPr>
          <w:rFonts w:hAnsi="標楷體" w:hint="eastAsia"/>
          <w:sz w:val="20"/>
        </w:rPr>
        <w:t>流動資產淨減</w:t>
      </w:r>
      <w:proofErr w:type="gramEnd"/>
      <w:r w:rsidRPr="00835BA1">
        <w:rPr>
          <w:rFonts w:hAnsi="標楷體" w:hint="eastAsia"/>
          <w:sz w:val="20"/>
        </w:rPr>
        <w:t>（淨增）及流動負債淨增（淨減）。</w:t>
      </w:r>
    </w:p>
    <w:p w:rsidR="002A5A77" w:rsidRDefault="002A5A77" w:rsidP="002A5A77">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嘉義縣產業園區</w:t>
      </w:r>
      <w:r w:rsidRPr="00451DB5">
        <w:rPr>
          <w:rFonts w:hAnsi="標楷體" w:hint="eastAsia"/>
          <w:b/>
          <w:bCs/>
          <w:color w:val="000000" w:themeColor="text1"/>
          <w:kern w:val="16"/>
          <w:sz w:val="32"/>
          <w:szCs w:val="32"/>
          <w:u w:val="single"/>
        </w:rPr>
        <w:t>開發</w:t>
      </w:r>
      <w:r>
        <w:rPr>
          <w:rFonts w:hAnsi="標楷體" w:hint="eastAsia"/>
          <w:b/>
          <w:bCs/>
          <w:kern w:val="16"/>
          <w:sz w:val="32"/>
          <w:szCs w:val="32"/>
          <w:u w:val="single"/>
        </w:rPr>
        <w:t>管理基金餘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2A5A77" w:rsidRDefault="002A5A77" w:rsidP="002A5A77">
      <w:pPr>
        <w:overflowPunct w:val="0"/>
        <w:spacing w:before="120" w:after="120" w:line="240" w:lineRule="exact"/>
        <w:jc w:val="center"/>
        <w:rPr>
          <w:rFonts w:hAnsi="標楷體"/>
          <w:sz w:val="22"/>
        </w:rPr>
      </w:pPr>
      <w:r>
        <w:rPr>
          <w:rFonts w:hAnsi="標楷體" w:hint="eastAsia"/>
          <w:sz w:val="22"/>
        </w:rPr>
        <w:t>中 華 民 國 113 年 12 月 31 日</w:t>
      </w:r>
    </w:p>
    <w:p w:rsidR="002A5A77" w:rsidRDefault="002A5A77" w:rsidP="002A5A77">
      <w:pPr>
        <w:overflowPunct w:val="0"/>
        <w:spacing w:line="240" w:lineRule="exact"/>
        <w:rPr>
          <w:kern w:val="16"/>
          <w:sz w:val="20"/>
        </w:rPr>
      </w:pPr>
      <w:r>
        <w:rPr>
          <w:rFonts w:hint="eastAsia"/>
          <w:kern w:val="16"/>
          <w:sz w:val="20"/>
        </w:rPr>
        <w:t>單位：新</w:t>
      </w:r>
      <w:r w:rsidRPr="00C67BAF">
        <w:rPr>
          <w:rFonts w:hint="eastAsia"/>
          <w:kern w:val="16"/>
          <w:sz w:val="20"/>
        </w:rPr>
        <w:t>臺幣</w:t>
      </w:r>
      <w:r>
        <w:rPr>
          <w:rFonts w:hint="eastAsia"/>
          <w:kern w:val="16"/>
          <w:sz w:val="20"/>
        </w:rPr>
        <w:t>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655"/>
        <w:gridCol w:w="781"/>
        <w:gridCol w:w="1629"/>
        <w:gridCol w:w="709"/>
        <w:gridCol w:w="1417"/>
        <w:gridCol w:w="746"/>
      </w:tblGrid>
      <w:tr w:rsidR="002A5A77" w:rsidRPr="00874474" w:rsidTr="008E35C9">
        <w:trPr>
          <w:cantSplit/>
          <w:trHeight w:val="397"/>
          <w:tblHeader/>
        </w:trPr>
        <w:tc>
          <w:tcPr>
            <w:tcW w:w="3023" w:type="dxa"/>
            <w:vMerge w:val="restart"/>
            <w:tcBorders>
              <w:top w:val="single" w:sz="4" w:space="0" w:color="auto"/>
              <w:left w:val="nil"/>
              <w:bottom w:val="nil"/>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科目</w:t>
            </w:r>
          </w:p>
        </w:tc>
        <w:tc>
          <w:tcPr>
            <w:tcW w:w="2436" w:type="dxa"/>
            <w:gridSpan w:val="2"/>
            <w:tcBorders>
              <w:top w:val="single" w:sz="4" w:space="0" w:color="auto"/>
              <w:bottom w:val="nil"/>
            </w:tcBorders>
            <w:vAlign w:val="center"/>
          </w:tcPr>
          <w:p w:rsidR="002A5A77" w:rsidRPr="00874474" w:rsidRDefault="002A5A77" w:rsidP="008E35C9">
            <w:pPr>
              <w:ind w:left="70" w:right="42"/>
              <w:jc w:val="distribute"/>
              <w:rPr>
                <w:rFonts w:hAnsi="標楷體"/>
                <w:spacing w:val="-20"/>
                <w:sz w:val="20"/>
              </w:rPr>
            </w:pPr>
            <w:r w:rsidRPr="00874474">
              <w:rPr>
                <w:rFonts w:hAnsi="標楷體"/>
                <w:sz w:val="20"/>
              </w:rPr>
              <w:t>113</w:t>
            </w:r>
            <w:r w:rsidRPr="00874474">
              <w:rPr>
                <w:rFonts w:hAnsi="標楷體" w:hint="eastAsia"/>
                <w:spacing w:val="-20"/>
                <w:sz w:val="20"/>
              </w:rPr>
              <w:t>年12月31日</w:t>
            </w:r>
          </w:p>
        </w:tc>
        <w:tc>
          <w:tcPr>
            <w:tcW w:w="2338" w:type="dxa"/>
            <w:gridSpan w:val="2"/>
            <w:tcBorders>
              <w:top w:val="single" w:sz="4" w:space="0" w:color="auto"/>
              <w:bottom w:val="nil"/>
            </w:tcBorders>
            <w:vAlign w:val="center"/>
          </w:tcPr>
          <w:p w:rsidR="002A5A77" w:rsidRPr="00874474" w:rsidRDefault="002A5A77" w:rsidP="008E35C9">
            <w:pPr>
              <w:ind w:left="1" w:right="42" w:firstLineChars="27" w:firstLine="54"/>
              <w:jc w:val="distribute"/>
              <w:rPr>
                <w:rFonts w:hAnsi="標楷體"/>
                <w:spacing w:val="-20"/>
                <w:sz w:val="20"/>
              </w:rPr>
            </w:pPr>
            <w:r w:rsidRPr="00874474">
              <w:rPr>
                <w:rFonts w:hAnsi="標楷體"/>
                <w:sz w:val="20"/>
              </w:rPr>
              <w:t>112</w:t>
            </w:r>
            <w:r w:rsidRPr="00874474">
              <w:rPr>
                <w:rFonts w:hAnsi="標楷體" w:hint="eastAsia"/>
                <w:spacing w:val="-20"/>
                <w:sz w:val="20"/>
              </w:rPr>
              <w:t>年12月31日</w:t>
            </w:r>
          </w:p>
        </w:tc>
        <w:tc>
          <w:tcPr>
            <w:tcW w:w="2163" w:type="dxa"/>
            <w:gridSpan w:val="2"/>
            <w:tcBorders>
              <w:top w:val="single" w:sz="4" w:space="0" w:color="auto"/>
              <w:bottom w:val="nil"/>
              <w:right w:val="nil"/>
            </w:tcBorders>
            <w:vAlign w:val="center"/>
          </w:tcPr>
          <w:p w:rsidR="002A5A77" w:rsidRPr="00874474" w:rsidRDefault="002A5A77" w:rsidP="008E35C9">
            <w:pPr>
              <w:spacing w:line="240" w:lineRule="exact"/>
              <w:jc w:val="distribute"/>
              <w:rPr>
                <w:rFonts w:hAnsi="標楷體"/>
                <w:sz w:val="20"/>
              </w:rPr>
            </w:pPr>
            <w:r w:rsidRPr="00874474">
              <w:rPr>
                <w:rFonts w:hAnsi="標楷體" w:hint="eastAsia"/>
                <w:sz w:val="20"/>
              </w:rPr>
              <w:t>比較增減</w:t>
            </w:r>
          </w:p>
        </w:tc>
      </w:tr>
      <w:tr w:rsidR="002A5A77" w:rsidRPr="00874474" w:rsidTr="008E35C9">
        <w:trPr>
          <w:cantSplit/>
          <w:trHeight w:val="397"/>
          <w:tblHeader/>
        </w:trPr>
        <w:tc>
          <w:tcPr>
            <w:tcW w:w="3023" w:type="dxa"/>
            <w:vMerge/>
            <w:tcBorders>
              <w:top w:val="nil"/>
              <w:left w:val="nil"/>
              <w:bottom w:val="single" w:sz="4" w:space="0" w:color="auto"/>
            </w:tcBorders>
            <w:vAlign w:val="center"/>
          </w:tcPr>
          <w:p w:rsidR="002A5A77" w:rsidRPr="00874474" w:rsidRDefault="002A5A77" w:rsidP="008E35C9">
            <w:pPr>
              <w:ind w:left="113" w:right="113"/>
              <w:jc w:val="distribute"/>
              <w:rPr>
                <w:rFonts w:hAnsi="標楷體"/>
                <w:sz w:val="20"/>
              </w:rPr>
            </w:pPr>
          </w:p>
        </w:tc>
        <w:tc>
          <w:tcPr>
            <w:tcW w:w="1655" w:type="dxa"/>
            <w:tcBorders>
              <w:bottom w:val="single" w:sz="4" w:space="0" w:color="auto"/>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金額</w:t>
            </w:r>
          </w:p>
        </w:tc>
        <w:tc>
          <w:tcPr>
            <w:tcW w:w="781" w:type="dxa"/>
            <w:tcBorders>
              <w:bottom w:val="single" w:sz="4" w:space="0" w:color="auto"/>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w:t>
            </w:r>
          </w:p>
        </w:tc>
        <w:tc>
          <w:tcPr>
            <w:tcW w:w="1629" w:type="dxa"/>
            <w:tcBorders>
              <w:bottom w:val="single" w:sz="4" w:space="0" w:color="auto"/>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金額</w:t>
            </w:r>
          </w:p>
        </w:tc>
        <w:tc>
          <w:tcPr>
            <w:tcW w:w="709" w:type="dxa"/>
            <w:tcBorders>
              <w:bottom w:val="single" w:sz="4" w:space="0" w:color="auto"/>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w:t>
            </w:r>
          </w:p>
        </w:tc>
        <w:tc>
          <w:tcPr>
            <w:tcW w:w="1417" w:type="dxa"/>
            <w:tcBorders>
              <w:bottom w:val="single" w:sz="4" w:space="0" w:color="auto"/>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金額</w:t>
            </w:r>
          </w:p>
        </w:tc>
        <w:tc>
          <w:tcPr>
            <w:tcW w:w="746" w:type="dxa"/>
            <w:tcBorders>
              <w:bottom w:val="single" w:sz="4" w:space="0" w:color="auto"/>
              <w:right w:val="nil"/>
            </w:tcBorders>
            <w:vAlign w:val="center"/>
          </w:tcPr>
          <w:p w:rsidR="002A5A77" w:rsidRPr="00874474" w:rsidRDefault="002A5A77" w:rsidP="008E35C9">
            <w:pPr>
              <w:ind w:left="113" w:right="113"/>
              <w:jc w:val="distribute"/>
              <w:rPr>
                <w:rFonts w:hAnsi="標楷體"/>
                <w:sz w:val="20"/>
              </w:rPr>
            </w:pPr>
            <w:r w:rsidRPr="00874474">
              <w:rPr>
                <w:rFonts w:hAnsi="標楷體" w:hint="eastAsia"/>
                <w:sz w:val="20"/>
              </w:rPr>
              <w:t>％</w:t>
            </w:r>
          </w:p>
        </w:tc>
      </w:tr>
      <w:tr w:rsidR="002A5A77" w:rsidRPr="00874474" w:rsidTr="00EB0C82">
        <w:trPr>
          <w:cantSplit/>
          <w:trHeight w:val="403"/>
        </w:trPr>
        <w:tc>
          <w:tcPr>
            <w:tcW w:w="3023" w:type="dxa"/>
            <w:tcBorders>
              <w:top w:val="single" w:sz="4" w:space="0" w:color="auto"/>
              <w:left w:val="nil"/>
              <w:bottom w:val="nil"/>
            </w:tcBorders>
            <w:vAlign w:val="center"/>
          </w:tcPr>
          <w:p w:rsidR="002A5A77" w:rsidRPr="006120F6" w:rsidRDefault="002A5A77" w:rsidP="008E35C9">
            <w:pPr>
              <w:jc w:val="distribute"/>
              <w:rPr>
                <w:rFonts w:hAnsi="標楷體"/>
                <w:spacing w:val="-6"/>
                <w:kern w:val="0"/>
                <w:sz w:val="20"/>
              </w:rPr>
            </w:pPr>
            <w:r w:rsidRPr="006120F6">
              <w:rPr>
                <w:rFonts w:hAnsi="標楷體"/>
                <w:b/>
                <w:spacing w:val="-6"/>
                <w:kern w:val="0"/>
                <w:sz w:val="20"/>
              </w:rPr>
              <w:t>資產</w:t>
            </w:r>
          </w:p>
        </w:tc>
        <w:tc>
          <w:tcPr>
            <w:tcW w:w="1655" w:type="dxa"/>
            <w:tcBorders>
              <w:top w:val="single" w:sz="4" w:space="0" w:color="auto"/>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2,724,897,825</w:t>
            </w:r>
          </w:p>
        </w:tc>
        <w:tc>
          <w:tcPr>
            <w:tcW w:w="781" w:type="dxa"/>
            <w:tcBorders>
              <w:top w:val="single" w:sz="4" w:space="0" w:color="auto"/>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100.00</w:t>
            </w:r>
          </w:p>
        </w:tc>
        <w:tc>
          <w:tcPr>
            <w:tcW w:w="1629" w:type="dxa"/>
            <w:tcBorders>
              <w:top w:val="single" w:sz="4" w:space="0" w:color="auto"/>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2,334,171,318</w:t>
            </w:r>
          </w:p>
        </w:tc>
        <w:tc>
          <w:tcPr>
            <w:tcW w:w="709" w:type="dxa"/>
            <w:tcBorders>
              <w:top w:val="single" w:sz="4" w:space="0" w:color="auto"/>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100.00</w:t>
            </w:r>
          </w:p>
        </w:tc>
        <w:tc>
          <w:tcPr>
            <w:tcW w:w="1417" w:type="dxa"/>
            <w:tcBorders>
              <w:top w:val="single" w:sz="4" w:space="0" w:color="auto"/>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b/>
                <w:noProof/>
                <w:sz w:val="20"/>
              </w:rPr>
              <w:t>390,726,507</w:t>
            </w:r>
          </w:p>
        </w:tc>
        <w:tc>
          <w:tcPr>
            <w:tcW w:w="746" w:type="dxa"/>
            <w:tcBorders>
              <w:top w:val="single" w:sz="4" w:space="0" w:color="auto"/>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b/>
                <w:kern w:val="0"/>
                <w:sz w:val="20"/>
              </w:rPr>
              <w:t>16.74</w:t>
            </w:r>
          </w:p>
        </w:tc>
      </w:tr>
      <w:tr w:rsidR="002A5A77" w:rsidRPr="00964457" w:rsidTr="00EB0C82">
        <w:trPr>
          <w:cantSplit/>
          <w:trHeight w:val="403"/>
        </w:trPr>
        <w:tc>
          <w:tcPr>
            <w:tcW w:w="3023" w:type="dxa"/>
            <w:tcBorders>
              <w:top w:val="nil"/>
              <w:left w:val="nil"/>
              <w:bottom w:val="nil"/>
            </w:tcBorders>
            <w:vAlign w:val="center"/>
          </w:tcPr>
          <w:p w:rsidR="002A5A77" w:rsidRPr="00964457" w:rsidRDefault="002A5A77" w:rsidP="008E35C9">
            <w:pPr>
              <w:ind w:leftChars="100" w:left="160"/>
              <w:jc w:val="distribute"/>
              <w:rPr>
                <w:rFonts w:hAnsi="標楷體"/>
                <w:b/>
                <w:spacing w:val="-6"/>
                <w:kern w:val="0"/>
                <w:sz w:val="20"/>
              </w:rPr>
            </w:pPr>
            <w:r w:rsidRPr="00964457">
              <w:rPr>
                <w:rFonts w:hAnsi="標楷體"/>
                <w:b/>
                <w:spacing w:val="-6"/>
                <w:kern w:val="0"/>
                <w:sz w:val="20"/>
              </w:rPr>
              <w:t>流動資產</w:t>
            </w:r>
          </w:p>
        </w:tc>
        <w:tc>
          <w:tcPr>
            <w:tcW w:w="1655"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2,462,722,300</w:t>
            </w:r>
          </w:p>
        </w:tc>
        <w:tc>
          <w:tcPr>
            <w:tcW w:w="781"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90.38</w:t>
            </w:r>
          </w:p>
        </w:tc>
        <w:tc>
          <w:tcPr>
            <w:tcW w:w="162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2,311,498,390</w:t>
            </w:r>
          </w:p>
        </w:tc>
        <w:tc>
          <w:tcPr>
            <w:tcW w:w="70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99.03</w:t>
            </w:r>
          </w:p>
        </w:tc>
        <w:tc>
          <w:tcPr>
            <w:tcW w:w="1417" w:type="dxa"/>
            <w:tcBorders>
              <w:top w:val="nil"/>
              <w:bottom w:val="nil"/>
            </w:tcBorders>
            <w:vAlign w:val="center"/>
          </w:tcPr>
          <w:p w:rsidR="002A5A77" w:rsidRPr="00964457" w:rsidRDefault="002A5A77" w:rsidP="008E35C9">
            <w:pPr>
              <w:rPr>
                <w:rFonts w:ascii="細明體" w:eastAsia="細明體" w:hAnsi="細明體"/>
                <w:b/>
                <w:noProof/>
                <w:sz w:val="20"/>
              </w:rPr>
            </w:pPr>
            <w:r w:rsidRPr="00964457">
              <w:rPr>
                <w:rFonts w:ascii="細明體" w:eastAsia="細明體" w:hAnsi="細明體"/>
                <w:b/>
                <w:noProof/>
                <w:sz w:val="20"/>
              </w:rPr>
              <w:t>151,223,910</w:t>
            </w:r>
          </w:p>
        </w:tc>
        <w:tc>
          <w:tcPr>
            <w:tcW w:w="746" w:type="dxa"/>
            <w:tcBorders>
              <w:top w:val="nil"/>
              <w:bottom w:val="nil"/>
              <w:right w:val="nil"/>
            </w:tcBorders>
            <w:vAlign w:val="center"/>
          </w:tcPr>
          <w:p w:rsidR="002A5A77" w:rsidRPr="00964457" w:rsidRDefault="002A5A77" w:rsidP="008E35C9">
            <w:pPr>
              <w:rPr>
                <w:rFonts w:ascii="細明體" w:eastAsia="細明體" w:hAnsi="細明體"/>
                <w:b/>
                <w:kern w:val="0"/>
                <w:sz w:val="20"/>
              </w:rPr>
            </w:pPr>
            <w:r w:rsidRPr="00964457">
              <w:rPr>
                <w:rFonts w:ascii="細明體" w:eastAsia="細明體" w:hAnsi="細明體"/>
                <w:b/>
                <w:kern w:val="0"/>
                <w:sz w:val="20"/>
              </w:rPr>
              <w:t>6.54</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現金</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1,323,903,138</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48.59</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2,233,799,083</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95.70</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- 909,895,945</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- 40.73</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流動金融資產</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1,060,000,000</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38.90</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1,060,000,000</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應收款項</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4,685,518</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0.17</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964,654</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0.04</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3,720,864</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385.72</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存貨</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73,383,503</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2.69</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73,383,503</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3.14</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預付款項</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750,141</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0.03</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3,351,150</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0.14</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- 2,601,009</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- 77.62</w:t>
            </w:r>
          </w:p>
        </w:tc>
      </w:tr>
      <w:tr w:rsidR="002A5A77" w:rsidRPr="00874474" w:rsidTr="00EB0C82">
        <w:trPr>
          <w:cantSplit/>
          <w:trHeight w:val="403"/>
        </w:trPr>
        <w:tc>
          <w:tcPr>
            <w:tcW w:w="3023" w:type="dxa"/>
            <w:tcBorders>
              <w:top w:val="nil"/>
              <w:left w:val="nil"/>
              <w:bottom w:val="nil"/>
            </w:tcBorders>
            <w:vAlign w:val="center"/>
          </w:tcPr>
          <w:p w:rsidR="002A5A77" w:rsidRPr="00964457" w:rsidRDefault="002A5A77" w:rsidP="008E35C9">
            <w:pPr>
              <w:ind w:leftChars="100" w:left="160"/>
              <w:jc w:val="distribute"/>
              <w:rPr>
                <w:rFonts w:hAnsi="標楷體"/>
                <w:b/>
                <w:spacing w:val="-6"/>
                <w:kern w:val="0"/>
                <w:sz w:val="20"/>
              </w:rPr>
            </w:pPr>
            <w:r w:rsidRPr="00964457">
              <w:rPr>
                <w:rFonts w:hAnsi="標楷體"/>
                <w:b/>
                <w:spacing w:val="-24"/>
                <w:kern w:val="0"/>
                <w:sz w:val="20"/>
              </w:rPr>
              <w:t>投資、長期應收款、貸墊款及準備金</w:t>
            </w:r>
          </w:p>
        </w:tc>
        <w:tc>
          <w:tcPr>
            <w:tcW w:w="1655"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257,983,467</w:t>
            </w:r>
          </w:p>
        </w:tc>
        <w:tc>
          <w:tcPr>
            <w:tcW w:w="781"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9.47</w:t>
            </w:r>
          </w:p>
        </w:tc>
        <w:tc>
          <w:tcPr>
            <w:tcW w:w="162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w:t>
            </w:r>
          </w:p>
        </w:tc>
        <w:tc>
          <w:tcPr>
            <w:tcW w:w="70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w:t>
            </w:r>
          </w:p>
        </w:tc>
        <w:tc>
          <w:tcPr>
            <w:tcW w:w="1417" w:type="dxa"/>
            <w:tcBorders>
              <w:top w:val="nil"/>
              <w:bottom w:val="nil"/>
            </w:tcBorders>
            <w:vAlign w:val="center"/>
          </w:tcPr>
          <w:p w:rsidR="002A5A77" w:rsidRPr="00964457" w:rsidRDefault="002A5A77" w:rsidP="008E35C9">
            <w:pPr>
              <w:rPr>
                <w:rFonts w:ascii="細明體" w:eastAsia="細明體" w:hAnsi="細明體"/>
                <w:b/>
                <w:noProof/>
                <w:sz w:val="20"/>
              </w:rPr>
            </w:pPr>
            <w:r w:rsidRPr="00964457">
              <w:rPr>
                <w:rFonts w:ascii="細明體" w:eastAsia="細明體" w:hAnsi="細明體"/>
                <w:b/>
                <w:noProof/>
                <w:sz w:val="20"/>
              </w:rPr>
              <w:t>257,983,467</w:t>
            </w:r>
          </w:p>
        </w:tc>
        <w:tc>
          <w:tcPr>
            <w:tcW w:w="746" w:type="dxa"/>
            <w:tcBorders>
              <w:top w:val="nil"/>
              <w:bottom w:val="nil"/>
              <w:right w:val="nil"/>
            </w:tcBorders>
            <w:vAlign w:val="center"/>
          </w:tcPr>
          <w:p w:rsidR="002A5A77" w:rsidRPr="00964457" w:rsidRDefault="002A5A77" w:rsidP="008E35C9">
            <w:pPr>
              <w:rPr>
                <w:rFonts w:ascii="細明體" w:eastAsia="細明體" w:hAnsi="細明體"/>
                <w:b/>
                <w:kern w:val="0"/>
                <w:sz w:val="20"/>
              </w:rPr>
            </w:pPr>
            <w:r w:rsidRPr="00964457">
              <w:rPr>
                <w:rFonts w:ascii="細明體" w:eastAsia="細明體" w:hAnsi="細明體"/>
                <w:b/>
                <w:kern w:val="0"/>
                <w:sz w:val="20"/>
              </w:rPr>
              <w:t>--</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其他長期投資</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257,983,467</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9.47</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257,983,467</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w:t>
            </w:r>
          </w:p>
        </w:tc>
      </w:tr>
      <w:tr w:rsidR="002A5A77" w:rsidRPr="00874474" w:rsidTr="00EB0C82">
        <w:trPr>
          <w:cantSplit/>
          <w:trHeight w:val="403"/>
        </w:trPr>
        <w:tc>
          <w:tcPr>
            <w:tcW w:w="3023" w:type="dxa"/>
            <w:tcBorders>
              <w:top w:val="nil"/>
              <w:left w:val="nil"/>
              <w:bottom w:val="nil"/>
            </w:tcBorders>
            <w:vAlign w:val="center"/>
          </w:tcPr>
          <w:p w:rsidR="002A5A77" w:rsidRPr="00964457" w:rsidRDefault="002A5A77" w:rsidP="008E35C9">
            <w:pPr>
              <w:ind w:leftChars="100" w:left="160"/>
              <w:jc w:val="distribute"/>
              <w:rPr>
                <w:rFonts w:hAnsi="標楷體"/>
                <w:b/>
                <w:spacing w:val="-6"/>
                <w:kern w:val="0"/>
                <w:sz w:val="20"/>
              </w:rPr>
            </w:pPr>
            <w:r w:rsidRPr="00964457">
              <w:rPr>
                <w:rFonts w:hAnsi="標楷體"/>
                <w:b/>
                <w:spacing w:val="-6"/>
                <w:kern w:val="0"/>
                <w:sz w:val="20"/>
              </w:rPr>
              <w:t>不動產、廠房及設備</w:t>
            </w:r>
          </w:p>
        </w:tc>
        <w:tc>
          <w:tcPr>
            <w:tcW w:w="1655"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1,937,058</w:t>
            </w:r>
          </w:p>
        </w:tc>
        <w:tc>
          <w:tcPr>
            <w:tcW w:w="781"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0.07</w:t>
            </w:r>
          </w:p>
        </w:tc>
        <w:tc>
          <w:tcPr>
            <w:tcW w:w="162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1,709,132</w:t>
            </w:r>
          </w:p>
        </w:tc>
        <w:tc>
          <w:tcPr>
            <w:tcW w:w="70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0.07</w:t>
            </w:r>
          </w:p>
        </w:tc>
        <w:tc>
          <w:tcPr>
            <w:tcW w:w="1417" w:type="dxa"/>
            <w:tcBorders>
              <w:top w:val="nil"/>
              <w:bottom w:val="nil"/>
            </w:tcBorders>
            <w:vAlign w:val="center"/>
          </w:tcPr>
          <w:p w:rsidR="002A5A77" w:rsidRPr="00964457" w:rsidRDefault="002A5A77" w:rsidP="008E35C9">
            <w:pPr>
              <w:rPr>
                <w:rFonts w:ascii="細明體" w:eastAsia="細明體" w:hAnsi="細明體"/>
                <w:b/>
                <w:noProof/>
                <w:sz w:val="20"/>
              </w:rPr>
            </w:pPr>
            <w:r w:rsidRPr="00964457">
              <w:rPr>
                <w:rFonts w:ascii="細明體" w:eastAsia="細明體" w:hAnsi="細明體"/>
                <w:b/>
                <w:noProof/>
                <w:sz w:val="20"/>
              </w:rPr>
              <w:t>227,926</w:t>
            </w:r>
          </w:p>
        </w:tc>
        <w:tc>
          <w:tcPr>
            <w:tcW w:w="746" w:type="dxa"/>
            <w:tcBorders>
              <w:top w:val="nil"/>
              <w:bottom w:val="nil"/>
              <w:right w:val="nil"/>
            </w:tcBorders>
            <w:vAlign w:val="center"/>
          </w:tcPr>
          <w:p w:rsidR="002A5A77" w:rsidRPr="00964457" w:rsidRDefault="002A5A77" w:rsidP="008E35C9">
            <w:pPr>
              <w:rPr>
                <w:rFonts w:ascii="細明體" w:eastAsia="細明體" w:hAnsi="細明體"/>
                <w:b/>
                <w:kern w:val="0"/>
                <w:sz w:val="20"/>
              </w:rPr>
            </w:pPr>
            <w:r w:rsidRPr="00964457">
              <w:rPr>
                <w:rFonts w:ascii="細明體" w:eastAsia="細明體" w:hAnsi="細明體"/>
                <w:b/>
                <w:kern w:val="0"/>
                <w:sz w:val="20"/>
              </w:rPr>
              <w:t>13.34</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機械及設備</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1,344,105</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0.05</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1,466,631</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0.06</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- 122,526</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- 8.35</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交通及運輸設備</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556,237</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0.02</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199,960</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0.01</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356,277</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178.17</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什項設備</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36,716</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0.00</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42,541</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0.00</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- 5,825</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- 13.69</w:t>
            </w:r>
          </w:p>
        </w:tc>
      </w:tr>
      <w:tr w:rsidR="002A5A77" w:rsidRPr="00874474" w:rsidTr="00EB0C82">
        <w:trPr>
          <w:cantSplit/>
          <w:trHeight w:val="403"/>
        </w:trPr>
        <w:tc>
          <w:tcPr>
            <w:tcW w:w="3023" w:type="dxa"/>
            <w:tcBorders>
              <w:top w:val="nil"/>
              <w:left w:val="nil"/>
              <w:bottom w:val="nil"/>
            </w:tcBorders>
            <w:vAlign w:val="center"/>
          </w:tcPr>
          <w:p w:rsidR="002A5A77" w:rsidRPr="00964457" w:rsidRDefault="002A5A77" w:rsidP="008E35C9">
            <w:pPr>
              <w:ind w:leftChars="100" w:left="160"/>
              <w:jc w:val="distribute"/>
              <w:rPr>
                <w:rFonts w:hAnsi="標楷體"/>
                <w:b/>
                <w:spacing w:val="-6"/>
                <w:kern w:val="0"/>
                <w:sz w:val="20"/>
              </w:rPr>
            </w:pPr>
            <w:r w:rsidRPr="00964457">
              <w:rPr>
                <w:rFonts w:hAnsi="標楷體"/>
                <w:b/>
                <w:spacing w:val="-6"/>
                <w:kern w:val="0"/>
                <w:sz w:val="20"/>
              </w:rPr>
              <w:t>其他資產</w:t>
            </w:r>
          </w:p>
        </w:tc>
        <w:tc>
          <w:tcPr>
            <w:tcW w:w="1655"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2,255,000</w:t>
            </w:r>
          </w:p>
        </w:tc>
        <w:tc>
          <w:tcPr>
            <w:tcW w:w="781"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0.08</w:t>
            </w:r>
          </w:p>
        </w:tc>
        <w:tc>
          <w:tcPr>
            <w:tcW w:w="162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20,963,796</w:t>
            </w:r>
          </w:p>
        </w:tc>
        <w:tc>
          <w:tcPr>
            <w:tcW w:w="70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0.90</w:t>
            </w:r>
          </w:p>
        </w:tc>
        <w:tc>
          <w:tcPr>
            <w:tcW w:w="1417" w:type="dxa"/>
            <w:tcBorders>
              <w:top w:val="nil"/>
              <w:bottom w:val="nil"/>
            </w:tcBorders>
            <w:vAlign w:val="center"/>
          </w:tcPr>
          <w:p w:rsidR="002A5A77" w:rsidRPr="00964457" w:rsidRDefault="002A5A77" w:rsidP="008E35C9">
            <w:pPr>
              <w:rPr>
                <w:rFonts w:ascii="細明體" w:eastAsia="細明體" w:hAnsi="細明體"/>
                <w:b/>
                <w:noProof/>
                <w:sz w:val="20"/>
              </w:rPr>
            </w:pPr>
            <w:r w:rsidRPr="00964457">
              <w:rPr>
                <w:rFonts w:ascii="細明體" w:eastAsia="細明體" w:hAnsi="細明體"/>
                <w:b/>
                <w:noProof/>
                <w:sz w:val="20"/>
              </w:rPr>
              <w:t>- 18,708,796</w:t>
            </w:r>
          </w:p>
        </w:tc>
        <w:tc>
          <w:tcPr>
            <w:tcW w:w="746" w:type="dxa"/>
            <w:tcBorders>
              <w:top w:val="nil"/>
              <w:bottom w:val="nil"/>
              <w:right w:val="nil"/>
            </w:tcBorders>
            <w:vAlign w:val="center"/>
          </w:tcPr>
          <w:p w:rsidR="002A5A77" w:rsidRPr="00964457" w:rsidRDefault="002A5A77" w:rsidP="008E35C9">
            <w:pPr>
              <w:rPr>
                <w:rFonts w:ascii="細明體" w:eastAsia="細明體" w:hAnsi="細明體"/>
                <w:b/>
                <w:kern w:val="0"/>
                <w:sz w:val="20"/>
              </w:rPr>
            </w:pPr>
            <w:r w:rsidRPr="00964457">
              <w:rPr>
                <w:rFonts w:ascii="細明體" w:eastAsia="細明體" w:hAnsi="細明體"/>
                <w:b/>
                <w:kern w:val="0"/>
                <w:sz w:val="20"/>
              </w:rPr>
              <w:t>- 89.24</w:t>
            </w:r>
          </w:p>
        </w:tc>
      </w:tr>
      <w:tr w:rsidR="002A5A77" w:rsidRPr="00874474"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什項資產</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2,255,000</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0.08</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20,963,796</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0.90</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- 18,708,796</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- 89.24</w:t>
            </w:r>
          </w:p>
        </w:tc>
      </w:tr>
      <w:tr w:rsidR="002A5A77" w:rsidRPr="00874474" w:rsidTr="00EB0C82">
        <w:trPr>
          <w:cantSplit/>
          <w:trHeight w:val="403"/>
        </w:trPr>
        <w:tc>
          <w:tcPr>
            <w:tcW w:w="3023" w:type="dxa"/>
            <w:tcBorders>
              <w:top w:val="nil"/>
              <w:left w:val="nil"/>
              <w:bottom w:val="nil"/>
              <w:right w:val="single" w:sz="4" w:space="0" w:color="auto"/>
            </w:tcBorders>
            <w:vAlign w:val="center"/>
          </w:tcPr>
          <w:p w:rsidR="002A5A77" w:rsidRPr="006120F6" w:rsidRDefault="002A5A77" w:rsidP="008E35C9">
            <w:pPr>
              <w:jc w:val="distribute"/>
              <w:rPr>
                <w:rFonts w:hAnsi="標楷體"/>
                <w:spacing w:val="-6"/>
                <w:kern w:val="0"/>
                <w:sz w:val="20"/>
              </w:rPr>
            </w:pPr>
            <w:r w:rsidRPr="006120F6">
              <w:rPr>
                <w:rFonts w:hAnsi="標楷體"/>
                <w:b/>
                <w:spacing w:val="-6"/>
                <w:kern w:val="0"/>
                <w:sz w:val="20"/>
              </w:rPr>
              <w:t>合計</w:t>
            </w:r>
          </w:p>
        </w:tc>
        <w:tc>
          <w:tcPr>
            <w:tcW w:w="1655"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2,724,897,825</w:t>
            </w:r>
          </w:p>
        </w:tc>
        <w:tc>
          <w:tcPr>
            <w:tcW w:w="781"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100.00</w:t>
            </w:r>
          </w:p>
        </w:tc>
        <w:tc>
          <w:tcPr>
            <w:tcW w:w="1629"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2,334,171,318</w:t>
            </w:r>
          </w:p>
        </w:tc>
        <w:tc>
          <w:tcPr>
            <w:tcW w:w="709"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100.00</w:t>
            </w:r>
          </w:p>
        </w:tc>
        <w:tc>
          <w:tcPr>
            <w:tcW w:w="1417"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b/>
                <w:noProof/>
                <w:sz w:val="20"/>
              </w:rPr>
              <w:t>390,726,507</w:t>
            </w:r>
          </w:p>
        </w:tc>
        <w:tc>
          <w:tcPr>
            <w:tcW w:w="746" w:type="dxa"/>
            <w:tcBorders>
              <w:top w:val="nil"/>
              <w:left w:val="single" w:sz="4" w:space="0" w:color="auto"/>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b/>
                <w:kern w:val="0"/>
                <w:sz w:val="20"/>
              </w:rPr>
              <w:t>16.74</w:t>
            </w:r>
          </w:p>
        </w:tc>
      </w:tr>
      <w:tr w:rsidR="002A5A77" w:rsidRPr="006120F6" w:rsidTr="00EB0C82">
        <w:trPr>
          <w:cantSplit/>
          <w:trHeight w:val="403"/>
        </w:trPr>
        <w:tc>
          <w:tcPr>
            <w:tcW w:w="3023" w:type="dxa"/>
            <w:tcBorders>
              <w:top w:val="nil"/>
              <w:left w:val="nil"/>
              <w:bottom w:val="nil"/>
              <w:right w:val="single" w:sz="4" w:space="0" w:color="auto"/>
            </w:tcBorders>
            <w:vAlign w:val="center"/>
          </w:tcPr>
          <w:p w:rsidR="002A5A77" w:rsidRPr="006120F6" w:rsidRDefault="002A5A77" w:rsidP="008E35C9">
            <w:pPr>
              <w:jc w:val="distribute"/>
              <w:rPr>
                <w:rFonts w:hAnsi="標楷體"/>
                <w:spacing w:val="-6"/>
                <w:kern w:val="0"/>
                <w:sz w:val="20"/>
              </w:rPr>
            </w:pPr>
            <w:r w:rsidRPr="006120F6">
              <w:rPr>
                <w:rFonts w:hAnsi="標楷體"/>
                <w:b/>
                <w:spacing w:val="-6"/>
                <w:kern w:val="0"/>
                <w:sz w:val="20"/>
              </w:rPr>
              <w:t>負債</w:t>
            </w:r>
          </w:p>
        </w:tc>
        <w:tc>
          <w:tcPr>
            <w:tcW w:w="1655"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763,898,855</w:t>
            </w:r>
          </w:p>
        </w:tc>
        <w:tc>
          <w:tcPr>
            <w:tcW w:w="781"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28.03</w:t>
            </w:r>
          </w:p>
        </w:tc>
        <w:tc>
          <w:tcPr>
            <w:tcW w:w="1629"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286,239,802</w:t>
            </w:r>
          </w:p>
        </w:tc>
        <w:tc>
          <w:tcPr>
            <w:tcW w:w="709"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12.26</w:t>
            </w:r>
          </w:p>
        </w:tc>
        <w:tc>
          <w:tcPr>
            <w:tcW w:w="1417" w:type="dxa"/>
            <w:tcBorders>
              <w:top w:val="nil"/>
              <w:left w:val="single" w:sz="4" w:space="0" w:color="auto"/>
              <w:bottom w:val="nil"/>
              <w:right w:val="single" w:sz="4" w:space="0" w:color="auto"/>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b/>
                <w:noProof/>
                <w:sz w:val="20"/>
              </w:rPr>
              <w:t>477,659,053</w:t>
            </w:r>
          </w:p>
        </w:tc>
        <w:tc>
          <w:tcPr>
            <w:tcW w:w="746" w:type="dxa"/>
            <w:tcBorders>
              <w:top w:val="nil"/>
              <w:left w:val="single" w:sz="4" w:space="0" w:color="auto"/>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b/>
                <w:kern w:val="0"/>
                <w:sz w:val="20"/>
              </w:rPr>
              <w:t>166.87</w:t>
            </w:r>
          </w:p>
        </w:tc>
      </w:tr>
      <w:tr w:rsidR="002A5A77" w:rsidRPr="006120F6" w:rsidTr="00EB0C82">
        <w:trPr>
          <w:cantSplit/>
          <w:trHeight w:val="403"/>
        </w:trPr>
        <w:tc>
          <w:tcPr>
            <w:tcW w:w="3023" w:type="dxa"/>
            <w:tcBorders>
              <w:top w:val="nil"/>
              <w:left w:val="nil"/>
              <w:bottom w:val="nil"/>
            </w:tcBorders>
            <w:vAlign w:val="center"/>
          </w:tcPr>
          <w:p w:rsidR="002A5A77" w:rsidRPr="00964457" w:rsidRDefault="002A5A77" w:rsidP="008E35C9">
            <w:pPr>
              <w:ind w:leftChars="100" w:left="160"/>
              <w:jc w:val="distribute"/>
              <w:rPr>
                <w:rFonts w:hAnsi="標楷體"/>
                <w:b/>
                <w:spacing w:val="-6"/>
                <w:kern w:val="0"/>
                <w:sz w:val="20"/>
              </w:rPr>
            </w:pPr>
            <w:r w:rsidRPr="00964457">
              <w:rPr>
                <w:rFonts w:hAnsi="標楷體"/>
                <w:b/>
                <w:spacing w:val="-6"/>
                <w:kern w:val="0"/>
                <w:sz w:val="20"/>
              </w:rPr>
              <w:t>流動負債</w:t>
            </w:r>
          </w:p>
        </w:tc>
        <w:tc>
          <w:tcPr>
            <w:tcW w:w="1655"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171,290,219</w:t>
            </w:r>
          </w:p>
        </w:tc>
        <w:tc>
          <w:tcPr>
            <w:tcW w:w="781"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6.29</w:t>
            </w:r>
          </w:p>
        </w:tc>
        <w:tc>
          <w:tcPr>
            <w:tcW w:w="162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162,707,218</w:t>
            </w:r>
          </w:p>
        </w:tc>
        <w:tc>
          <w:tcPr>
            <w:tcW w:w="70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6.97</w:t>
            </w:r>
          </w:p>
        </w:tc>
        <w:tc>
          <w:tcPr>
            <w:tcW w:w="1417" w:type="dxa"/>
            <w:tcBorders>
              <w:top w:val="nil"/>
              <w:bottom w:val="nil"/>
            </w:tcBorders>
            <w:vAlign w:val="center"/>
          </w:tcPr>
          <w:p w:rsidR="002A5A77" w:rsidRPr="00964457" w:rsidRDefault="002A5A77" w:rsidP="008E35C9">
            <w:pPr>
              <w:rPr>
                <w:rFonts w:ascii="細明體" w:eastAsia="細明體" w:hAnsi="細明體"/>
                <w:b/>
                <w:noProof/>
                <w:sz w:val="20"/>
              </w:rPr>
            </w:pPr>
            <w:r w:rsidRPr="00964457">
              <w:rPr>
                <w:rFonts w:ascii="細明體" w:eastAsia="細明體" w:hAnsi="細明體"/>
                <w:b/>
                <w:noProof/>
                <w:sz w:val="20"/>
              </w:rPr>
              <w:t>8,583,001</w:t>
            </w:r>
          </w:p>
        </w:tc>
        <w:tc>
          <w:tcPr>
            <w:tcW w:w="746" w:type="dxa"/>
            <w:tcBorders>
              <w:top w:val="nil"/>
              <w:bottom w:val="nil"/>
              <w:right w:val="nil"/>
            </w:tcBorders>
            <w:vAlign w:val="center"/>
          </w:tcPr>
          <w:p w:rsidR="002A5A77" w:rsidRPr="00964457" w:rsidRDefault="002A5A77" w:rsidP="008E35C9">
            <w:pPr>
              <w:rPr>
                <w:rFonts w:ascii="細明體" w:eastAsia="細明體" w:hAnsi="細明體"/>
                <w:b/>
                <w:kern w:val="0"/>
                <w:sz w:val="20"/>
              </w:rPr>
            </w:pPr>
            <w:r w:rsidRPr="00964457">
              <w:rPr>
                <w:rFonts w:ascii="細明體" w:eastAsia="細明體" w:hAnsi="細明體"/>
                <w:b/>
                <w:kern w:val="0"/>
                <w:sz w:val="20"/>
              </w:rPr>
              <w:t>5.28</w:t>
            </w:r>
          </w:p>
        </w:tc>
      </w:tr>
      <w:tr w:rsidR="002A5A77" w:rsidRPr="006120F6"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應付款項</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167,334,873</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6.14</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161,663,614</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6.93</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5,671,259</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3.51</w:t>
            </w:r>
          </w:p>
        </w:tc>
      </w:tr>
      <w:tr w:rsidR="002A5A77" w:rsidRPr="006120F6"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預收款項</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3,955,346</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0.15</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1,043,604</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0.04</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2,911,742</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279.01</w:t>
            </w:r>
          </w:p>
        </w:tc>
      </w:tr>
      <w:tr w:rsidR="002A5A77" w:rsidRPr="006120F6" w:rsidTr="00EB0C82">
        <w:trPr>
          <w:cantSplit/>
          <w:trHeight w:val="403"/>
        </w:trPr>
        <w:tc>
          <w:tcPr>
            <w:tcW w:w="3023" w:type="dxa"/>
            <w:tcBorders>
              <w:top w:val="nil"/>
              <w:left w:val="nil"/>
              <w:bottom w:val="nil"/>
            </w:tcBorders>
            <w:vAlign w:val="center"/>
          </w:tcPr>
          <w:p w:rsidR="002A5A77" w:rsidRPr="00964457" w:rsidRDefault="002A5A77" w:rsidP="008E35C9">
            <w:pPr>
              <w:ind w:leftChars="100" w:left="160"/>
              <w:jc w:val="distribute"/>
              <w:rPr>
                <w:rFonts w:hAnsi="標楷體"/>
                <w:b/>
                <w:spacing w:val="-6"/>
                <w:kern w:val="0"/>
                <w:sz w:val="20"/>
              </w:rPr>
            </w:pPr>
            <w:r w:rsidRPr="00964457">
              <w:rPr>
                <w:rFonts w:hAnsi="標楷體"/>
                <w:b/>
                <w:spacing w:val="-6"/>
                <w:kern w:val="0"/>
                <w:sz w:val="20"/>
              </w:rPr>
              <w:t>其他負債</w:t>
            </w:r>
          </w:p>
        </w:tc>
        <w:tc>
          <w:tcPr>
            <w:tcW w:w="1655"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592,608,636</w:t>
            </w:r>
          </w:p>
        </w:tc>
        <w:tc>
          <w:tcPr>
            <w:tcW w:w="781"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21.75</w:t>
            </w:r>
          </w:p>
        </w:tc>
        <w:tc>
          <w:tcPr>
            <w:tcW w:w="162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123,532,584</w:t>
            </w:r>
          </w:p>
        </w:tc>
        <w:tc>
          <w:tcPr>
            <w:tcW w:w="70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5.29</w:t>
            </w:r>
          </w:p>
        </w:tc>
        <w:tc>
          <w:tcPr>
            <w:tcW w:w="1417" w:type="dxa"/>
            <w:tcBorders>
              <w:top w:val="nil"/>
              <w:bottom w:val="nil"/>
            </w:tcBorders>
            <w:vAlign w:val="center"/>
          </w:tcPr>
          <w:p w:rsidR="002A5A77" w:rsidRPr="00964457" w:rsidRDefault="002A5A77" w:rsidP="008E35C9">
            <w:pPr>
              <w:rPr>
                <w:rFonts w:ascii="細明體" w:eastAsia="細明體" w:hAnsi="細明體"/>
                <w:b/>
                <w:noProof/>
                <w:sz w:val="20"/>
              </w:rPr>
            </w:pPr>
            <w:r w:rsidRPr="00964457">
              <w:rPr>
                <w:rFonts w:ascii="細明體" w:eastAsia="細明體" w:hAnsi="細明體"/>
                <w:b/>
                <w:noProof/>
                <w:sz w:val="20"/>
              </w:rPr>
              <w:t>469,076,052</w:t>
            </w:r>
          </w:p>
        </w:tc>
        <w:tc>
          <w:tcPr>
            <w:tcW w:w="746" w:type="dxa"/>
            <w:tcBorders>
              <w:top w:val="nil"/>
              <w:bottom w:val="nil"/>
              <w:right w:val="nil"/>
            </w:tcBorders>
            <w:vAlign w:val="center"/>
          </w:tcPr>
          <w:p w:rsidR="002A5A77" w:rsidRPr="00964457" w:rsidRDefault="002A5A77" w:rsidP="008E35C9">
            <w:pPr>
              <w:rPr>
                <w:rFonts w:ascii="細明體" w:eastAsia="細明體" w:hAnsi="細明體"/>
                <w:b/>
                <w:kern w:val="0"/>
                <w:sz w:val="20"/>
              </w:rPr>
            </w:pPr>
            <w:r w:rsidRPr="00964457">
              <w:rPr>
                <w:rFonts w:ascii="細明體" w:eastAsia="細明體" w:hAnsi="細明體"/>
                <w:b/>
                <w:kern w:val="0"/>
                <w:sz w:val="20"/>
              </w:rPr>
              <w:t>379.72</w:t>
            </w:r>
          </w:p>
        </w:tc>
      </w:tr>
      <w:tr w:rsidR="002A5A77" w:rsidRPr="006120F6"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遞延負債</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126,333</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0.00</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160,227</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0.01</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- 33,894</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- 21.15</w:t>
            </w:r>
          </w:p>
        </w:tc>
      </w:tr>
      <w:tr w:rsidR="002A5A77" w:rsidRPr="006120F6"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什項負債</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592,482,303</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21.74</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123,372,357</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5.29</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469,109,946</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380.24</w:t>
            </w:r>
          </w:p>
        </w:tc>
      </w:tr>
      <w:tr w:rsidR="002A5A77" w:rsidRPr="006120F6" w:rsidTr="00EB0C82">
        <w:trPr>
          <w:cantSplit/>
          <w:trHeight w:val="403"/>
        </w:trPr>
        <w:tc>
          <w:tcPr>
            <w:tcW w:w="3023" w:type="dxa"/>
            <w:tcBorders>
              <w:top w:val="nil"/>
              <w:left w:val="nil"/>
              <w:bottom w:val="nil"/>
            </w:tcBorders>
            <w:vAlign w:val="center"/>
          </w:tcPr>
          <w:p w:rsidR="002A5A77" w:rsidRPr="006120F6" w:rsidRDefault="002A5A77" w:rsidP="008E35C9">
            <w:pPr>
              <w:jc w:val="distribute"/>
              <w:rPr>
                <w:rFonts w:hAnsi="標楷體"/>
                <w:spacing w:val="-6"/>
                <w:kern w:val="0"/>
                <w:sz w:val="20"/>
              </w:rPr>
            </w:pPr>
            <w:r w:rsidRPr="006120F6">
              <w:rPr>
                <w:rFonts w:hAnsi="標楷體"/>
                <w:b/>
                <w:spacing w:val="-6"/>
                <w:kern w:val="0"/>
                <w:sz w:val="20"/>
              </w:rPr>
              <w:t>淨值</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1,960,998,970</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71.97</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2,047,931,516</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87.74</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b/>
                <w:noProof/>
                <w:sz w:val="20"/>
              </w:rPr>
              <w:t>- 86,932,546</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b/>
                <w:kern w:val="0"/>
                <w:sz w:val="20"/>
              </w:rPr>
              <w:t>- 4.24</w:t>
            </w:r>
          </w:p>
        </w:tc>
      </w:tr>
      <w:tr w:rsidR="002A5A77" w:rsidRPr="006120F6" w:rsidTr="00EB0C82">
        <w:trPr>
          <w:cantSplit/>
          <w:trHeight w:val="403"/>
        </w:trPr>
        <w:tc>
          <w:tcPr>
            <w:tcW w:w="3023" w:type="dxa"/>
            <w:tcBorders>
              <w:top w:val="nil"/>
              <w:left w:val="nil"/>
              <w:bottom w:val="nil"/>
            </w:tcBorders>
            <w:vAlign w:val="center"/>
          </w:tcPr>
          <w:p w:rsidR="002A5A77" w:rsidRPr="00964457" w:rsidRDefault="002A5A77" w:rsidP="008E35C9">
            <w:pPr>
              <w:ind w:leftChars="100" w:left="160"/>
              <w:jc w:val="distribute"/>
              <w:rPr>
                <w:rFonts w:hAnsi="標楷體"/>
                <w:b/>
                <w:spacing w:val="-6"/>
                <w:kern w:val="0"/>
                <w:sz w:val="20"/>
              </w:rPr>
            </w:pPr>
            <w:r w:rsidRPr="00964457">
              <w:rPr>
                <w:rFonts w:hAnsi="標楷體"/>
                <w:b/>
                <w:spacing w:val="-6"/>
                <w:kern w:val="0"/>
                <w:sz w:val="20"/>
              </w:rPr>
              <w:t>基金</w:t>
            </w:r>
          </w:p>
        </w:tc>
        <w:tc>
          <w:tcPr>
            <w:tcW w:w="1655"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418,042,815</w:t>
            </w:r>
          </w:p>
        </w:tc>
        <w:tc>
          <w:tcPr>
            <w:tcW w:w="781"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15.34</w:t>
            </w:r>
          </w:p>
        </w:tc>
        <w:tc>
          <w:tcPr>
            <w:tcW w:w="162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418,042,815</w:t>
            </w:r>
          </w:p>
        </w:tc>
        <w:tc>
          <w:tcPr>
            <w:tcW w:w="70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17.91</w:t>
            </w:r>
          </w:p>
        </w:tc>
        <w:tc>
          <w:tcPr>
            <w:tcW w:w="1417" w:type="dxa"/>
            <w:tcBorders>
              <w:top w:val="nil"/>
              <w:bottom w:val="nil"/>
            </w:tcBorders>
            <w:vAlign w:val="center"/>
          </w:tcPr>
          <w:p w:rsidR="002A5A77" w:rsidRPr="00964457" w:rsidRDefault="002A5A77" w:rsidP="008E35C9">
            <w:pPr>
              <w:rPr>
                <w:rFonts w:ascii="細明體" w:eastAsia="細明體" w:hAnsi="細明體"/>
                <w:b/>
                <w:noProof/>
                <w:sz w:val="20"/>
              </w:rPr>
            </w:pPr>
            <w:r w:rsidRPr="00964457">
              <w:rPr>
                <w:rFonts w:ascii="細明體" w:eastAsia="細明體" w:hAnsi="細明體"/>
                <w:b/>
                <w:noProof/>
                <w:sz w:val="20"/>
              </w:rPr>
              <w:t>－</w:t>
            </w:r>
          </w:p>
        </w:tc>
        <w:tc>
          <w:tcPr>
            <w:tcW w:w="746" w:type="dxa"/>
            <w:tcBorders>
              <w:top w:val="nil"/>
              <w:bottom w:val="nil"/>
              <w:right w:val="nil"/>
            </w:tcBorders>
            <w:vAlign w:val="center"/>
          </w:tcPr>
          <w:p w:rsidR="002A5A77" w:rsidRPr="00964457" w:rsidRDefault="002A5A77" w:rsidP="008E35C9">
            <w:pPr>
              <w:rPr>
                <w:rFonts w:ascii="細明體" w:eastAsia="細明體" w:hAnsi="細明體"/>
                <w:b/>
                <w:kern w:val="0"/>
                <w:sz w:val="20"/>
              </w:rPr>
            </w:pPr>
            <w:r w:rsidRPr="00964457">
              <w:rPr>
                <w:rFonts w:ascii="細明體" w:eastAsia="細明體" w:hAnsi="細明體"/>
                <w:b/>
                <w:kern w:val="0"/>
                <w:sz w:val="20"/>
              </w:rPr>
              <w:t>－</w:t>
            </w:r>
          </w:p>
        </w:tc>
      </w:tr>
      <w:tr w:rsidR="002A5A77" w:rsidRPr="006120F6"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基金</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418,042,815</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15.34</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418,042,815</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17.91</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w:t>
            </w:r>
          </w:p>
        </w:tc>
      </w:tr>
      <w:tr w:rsidR="002A5A77" w:rsidRPr="006120F6" w:rsidTr="00EB0C82">
        <w:trPr>
          <w:cantSplit/>
          <w:trHeight w:val="403"/>
        </w:trPr>
        <w:tc>
          <w:tcPr>
            <w:tcW w:w="3023" w:type="dxa"/>
            <w:tcBorders>
              <w:top w:val="nil"/>
              <w:left w:val="nil"/>
              <w:bottom w:val="nil"/>
            </w:tcBorders>
            <w:vAlign w:val="center"/>
          </w:tcPr>
          <w:p w:rsidR="002A5A77" w:rsidRPr="00964457" w:rsidRDefault="002A5A77" w:rsidP="008E35C9">
            <w:pPr>
              <w:ind w:leftChars="100" w:left="160"/>
              <w:jc w:val="distribute"/>
              <w:rPr>
                <w:rFonts w:hAnsi="標楷體"/>
                <w:b/>
                <w:spacing w:val="-6"/>
                <w:kern w:val="0"/>
                <w:sz w:val="20"/>
              </w:rPr>
            </w:pPr>
            <w:r w:rsidRPr="00964457">
              <w:rPr>
                <w:rFonts w:hAnsi="標楷體"/>
                <w:b/>
                <w:spacing w:val="-6"/>
                <w:kern w:val="0"/>
                <w:sz w:val="20"/>
              </w:rPr>
              <w:t>累積餘</w:t>
            </w:r>
            <w:proofErr w:type="gramStart"/>
            <w:r w:rsidRPr="00964457">
              <w:rPr>
                <w:rFonts w:hAnsi="標楷體"/>
                <w:b/>
                <w:spacing w:val="-6"/>
                <w:kern w:val="0"/>
                <w:sz w:val="20"/>
              </w:rPr>
              <w:t>絀</w:t>
            </w:r>
            <w:proofErr w:type="gramEnd"/>
          </w:p>
        </w:tc>
        <w:tc>
          <w:tcPr>
            <w:tcW w:w="1655"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1,542,956,155</w:t>
            </w:r>
          </w:p>
        </w:tc>
        <w:tc>
          <w:tcPr>
            <w:tcW w:w="781"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56.62</w:t>
            </w:r>
          </w:p>
        </w:tc>
        <w:tc>
          <w:tcPr>
            <w:tcW w:w="162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1,629,888,701</w:t>
            </w:r>
          </w:p>
        </w:tc>
        <w:tc>
          <w:tcPr>
            <w:tcW w:w="709" w:type="dxa"/>
            <w:tcBorders>
              <w:top w:val="nil"/>
              <w:bottom w:val="nil"/>
            </w:tcBorders>
            <w:vAlign w:val="center"/>
          </w:tcPr>
          <w:p w:rsidR="002A5A77" w:rsidRPr="00964457" w:rsidRDefault="002A5A77" w:rsidP="008E35C9">
            <w:pPr>
              <w:rPr>
                <w:rFonts w:ascii="細明體" w:eastAsia="細明體" w:hAnsi="細明體"/>
                <w:b/>
                <w:sz w:val="20"/>
              </w:rPr>
            </w:pPr>
            <w:r w:rsidRPr="00964457">
              <w:rPr>
                <w:rFonts w:ascii="細明體" w:eastAsia="細明體" w:hAnsi="細明體"/>
                <w:b/>
                <w:sz w:val="20"/>
              </w:rPr>
              <w:t>69.83</w:t>
            </w:r>
          </w:p>
        </w:tc>
        <w:tc>
          <w:tcPr>
            <w:tcW w:w="1417" w:type="dxa"/>
            <w:tcBorders>
              <w:top w:val="nil"/>
              <w:bottom w:val="nil"/>
            </w:tcBorders>
            <w:vAlign w:val="center"/>
          </w:tcPr>
          <w:p w:rsidR="002A5A77" w:rsidRPr="00964457" w:rsidRDefault="002A5A77" w:rsidP="008E35C9">
            <w:pPr>
              <w:rPr>
                <w:rFonts w:ascii="細明體" w:eastAsia="細明體" w:hAnsi="細明體"/>
                <w:b/>
                <w:noProof/>
                <w:sz w:val="20"/>
              </w:rPr>
            </w:pPr>
            <w:r w:rsidRPr="00964457">
              <w:rPr>
                <w:rFonts w:ascii="細明體" w:eastAsia="細明體" w:hAnsi="細明體"/>
                <w:b/>
                <w:noProof/>
                <w:sz w:val="20"/>
              </w:rPr>
              <w:t>- 86,932,546</w:t>
            </w:r>
          </w:p>
        </w:tc>
        <w:tc>
          <w:tcPr>
            <w:tcW w:w="746" w:type="dxa"/>
            <w:tcBorders>
              <w:top w:val="nil"/>
              <w:bottom w:val="nil"/>
              <w:right w:val="nil"/>
            </w:tcBorders>
            <w:vAlign w:val="center"/>
          </w:tcPr>
          <w:p w:rsidR="002A5A77" w:rsidRPr="00964457" w:rsidRDefault="002A5A77" w:rsidP="008E35C9">
            <w:pPr>
              <w:rPr>
                <w:rFonts w:ascii="細明體" w:eastAsia="細明體" w:hAnsi="細明體"/>
                <w:b/>
                <w:kern w:val="0"/>
                <w:sz w:val="20"/>
              </w:rPr>
            </w:pPr>
            <w:r w:rsidRPr="00964457">
              <w:rPr>
                <w:rFonts w:ascii="細明體" w:eastAsia="細明體" w:hAnsi="細明體"/>
                <w:b/>
                <w:kern w:val="0"/>
                <w:sz w:val="20"/>
              </w:rPr>
              <w:t>- 5.33</w:t>
            </w:r>
          </w:p>
        </w:tc>
      </w:tr>
      <w:tr w:rsidR="002A5A77" w:rsidRPr="006120F6" w:rsidTr="00EB0C82">
        <w:trPr>
          <w:cantSplit/>
          <w:trHeight w:val="403"/>
        </w:trPr>
        <w:tc>
          <w:tcPr>
            <w:tcW w:w="3023" w:type="dxa"/>
            <w:tcBorders>
              <w:top w:val="nil"/>
              <w:left w:val="nil"/>
              <w:bottom w:val="nil"/>
            </w:tcBorders>
            <w:vAlign w:val="center"/>
          </w:tcPr>
          <w:p w:rsidR="002A5A77" w:rsidRPr="006120F6" w:rsidRDefault="002A5A77" w:rsidP="008E35C9">
            <w:pPr>
              <w:ind w:leftChars="200" w:left="320"/>
              <w:jc w:val="distribute"/>
              <w:rPr>
                <w:rFonts w:hAnsi="標楷體"/>
                <w:spacing w:val="-6"/>
                <w:kern w:val="0"/>
                <w:sz w:val="20"/>
              </w:rPr>
            </w:pPr>
            <w:r w:rsidRPr="006120F6">
              <w:rPr>
                <w:rFonts w:hAnsi="標楷體"/>
                <w:spacing w:val="-6"/>
                <w:kern w:val="0"/>
                <w:sz w:val="20"/>
              </w:rPr>
              <w:t>累積賸餘</w:t>
            </w:r>
          </w:p>
        </w:tc>
        <w:tc>
          <w:tcPr>
            <w:tcW w:w="1655"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1,542,956,155</w:t>
            </w:r>
          </w:p>
        </w:tc>
        <w:tc>
          <w:tcPr>
            <w:tcW w:w="781"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56.62</w:t>
            </w:r>
          </w:p>
        </w:tc>
        <w:tc>
          <w:tcPr>
            <w:tcW w:w="162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1,629,888,701</w:t>
            </w:r>
          </w:p>
        </w:tc>
        <w:tc>
          <w:tcPr>
            <w:tcW w:w="709" w:type="dxa"/>
            <w:tcBorders>
              <w:top w:val="nil"/>
              <w:bottom w:val="nil"/>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sz w:val="20"/>
              </w:rPr>
              <w:t>69.83</w:t>
            </w:r>
          </w:p>
        </w:tc>
        <w:tc>
          <w:tcPr>
            <w:tcW w:w="1417" w:type="dxa"/>
            <w:tcBorders>
              <w:top w:val="nil"/>
              <w:bottom w:val="nil"/>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noProof/>
                <w:sz w:val="20"/>
              </w:rPr>
              <w:t>- 86,932,546</w:t>
            </w:r>
          </w:p>
        </w:tc>
        <w:tc>
          <w:tcPr>
            <w:tcW w:w="746" w:type="dxa"/>
            <w:tcBorders>
              <w:top w:val="nil"/>
              <w:bottom w:val="nil"/>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kern w:val="0"/>
                <w:sz w:val="20"/>
              </w:rPr>
              <w:t>- 5.33</w:t>
            </w:r>
          </w:p>
        </w:tc>
      </w:tr>
      <w:tr w:rsidR="002A5A77" w:rsidRPr="006120F6" w:rsidTr="00EB0C82">
        <w:trPr>
          <w:cantSplit/>
          <w:trHeight w:val="403"/>
        </w:trPr>
        <w:tc>
          <w:tcPr>
            <w:tcW w:w="3023" w:type="dxa"/>
            <w:tcBorders>
              <w:top w:val="nil"/>
              <w:left w:val="nil"/>
              <w:bottom w:val="single" w:sz="4" w:space="0" w:color="auto"/>
            </w:tcBorders>
            <w:vAlign w:val="center"/>
          </w:tcPr>
          <w:p w:rsidR="002A5A77" w:rsidRPr="006120F6" w:rsidRDefault="002A5A77" w:rsidP="008E35C9">
            <w:pPr>
              <w:jc w:val="distribute"/>
              <w:rPr>
                <w:rFonts w:hAnsi="標楷體"/>
                <w:spacing w:val="-6"/>
                <w:kern w:val="0"/>
                <w:sz w:val="20"/>
              </w:rPr>
            </w:pPr>
            <w:r w:rsidRPr="006120F6">
              <w:rPr>
                <w:rFonts w:hAnsi="標楷體"/>
                <w:b/>
                <w:spacing w:val="-6"/>
                <w:kern w:val="0"/>
                <w:sz w:val="20"/>
              </w:rPr>
              <w:t>合計</w:t>
            </w:r>
          </w:p>
        </w:tc>
        <w:tc>
          <w:tcPr>
            <w:tcW w:w="1655" w:type="dxa"/>
            <w:tcBorders>
              <w:top w:val="nil"/>
              <w:bottom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2,724,897,825</w:t>
            </w:r>
          </w:p>
        </w:tc>
        <w:tc>
          <w:tcPr>
            <w:tcW w:w="781" w:type="dxa"/>
            <w:tcBorders>
              <w:top w:val="nil"/>
              <w:bottom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100.00</w:t>
            </w:r>
          </w:p>
        </w:tc>
        <w:tc>
          <w:tcPr>
            <w:tcW w:w="1629" w:type="dxa"/>
            <w:tcBorders>
              <w:top w:val="nil"/>
              <w:bottom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2,334,171,318</w:t>
            </w:r>
          </w:p>
        </w:tc>
        <w:tc>
          <w:tcPr>
            <w:tcW w:w="709" w:type="dxa"/>
            <w:tcBorders>
              <w:top w:val="nil"/>
              <w:bottom w:val="single" w:sz="4" w:space="0" w:color="auto"/>
            </w:tcBorders>
            <w:vAlign w:val="center"/>
          </w:tcPr>
          <w:p w:rsidR="002A5A77" w:rsidRPr="006120F6" w:rsidRDefault="002A5A77" w:rsidP="008E35C9">
            <w:pPr>
              <w:rPr>
                <w:rFonts w:ascii="細明體" w:eastAsia="細明體" w:hAnsi="細明體"/>
                <w:sz w:val="20"/>
              </w:rPr>
            </w:pPr>
            <w:r w:rsidRPr="006120F6">
              <w:rPr>
                <w:rFonts w:ascii="細明體" w:eastAsia="細明體" w:hAnsi="細明體"/>
                <w:b/>
                <w:sz w:val="20"/>
              </w:rPr>
              <w:t>100.00</w:t>
            </w:r>
          </w:p>
        </w:tc>
        <w:tc>
          <w:tcPr>
            <w:tcW w:w="1417" w:type="dxa"/>
            <w:tcBorders>
              <w:top w:val="nil"/>
              <w:bottom w:val="single" w:sz="4" w:space="0" w:color="auto"/>
            </w:tcBorders>
            <w:vAlign w:val="center"/>
          </w:tcPr>
          <w:p w:rsidR="002A5A77" w:rsidRPr="006120F6" w:rsidRDefault="002A5A77" w:rsidP="008E35C9">
            <w:pPr>
              <w:rPr>
                <w:rFonts w:ascii="細明體" w:eastAsia="細明體" w:hAnsi="細明體"/>
                <w:noProof/>
                <w:sz w:val="20"/>
              </w:rPr>
            </w:pPr>
            <w:r w:rsidRPr="006120F6">
              <w:rPr>
                <w:rFonts w:ascii="細明體" w:eastAsia="細明體" w:hAnsi="細明體"/>
                <w:b/>
                <w:noProof/>
                <w:sz w:val="20"/>
              </w:rPr>
              <w:t>390,726,507</w:t>
            </w:r>
          </w:p>
        </w:tc>
        <w:tc>
          <w:tcPr>
            <w:tcW w:w="746" w:type="dxa"/>
            <w:tcBorders>
              <w:top w:val="nil"/>
              <w:bottom w:val="single" w:sz="4" w:space="0" w:color="auto"/>
              <w:right w:val="nil"/>
            </w:tcBorders>
            <w:vAlign w:val="center"/>
          </w:tcPr>
          <w:p w:rsidR="002A5A77" w:rsidRPr="006120F6" w:rsidRDefault="002A5A77" w:rsidP="008E35C9">
            <w:pPr>
              <w:rPr>
                <w:rFonts w:ascii="細明體" w:eastAsia="細明體" w:hAnsi="細明體"/>
                <w:kern w:val="0"/>
                <w:sz w:val="20"/>
              </w:rPr>
            </w:pPr>
            <w:r w:rsidRPr="006120F6">
              <w:rPr>
                <w:rFonts w:ascii="細明體" w:eastAsia="細明體" w:hAnsi="細明體"/>
                <w:b/>
                <w:kern w:val="0"/>
                <w:sz w:val="20"/>
              </w:rPr>
              <w:t>16.74</w:t>
            </w:r>
          </w:p>
        </w:tc>
      </w:tr>
    </w:tbl>
    <w:p w:rsidR="002A5A77" w:rsidRPr="006120F6" w:rsidRDefault="002A5A77" w:rsidP="002A5A77">
      <w:pPr>
        <w:overflowPunct w:val="0"/>
        <w:spacing w:line="240" w:lineRule="exact"/>
        <w:ind w:left="400" w:hangingChars="200" w:hanging="400"/>
        <w:jc w:val="both"/>
        <w:rPr>
          <w:b/>
          <w:kern w:val="0"/>
          <w:sz w:val="32"/>
        </w:rPr>
      </w:pPr>
      <w:proofErr w:type="gramStart"/>
      <w:r w:rsidRPr="0083171E">
        <w:rPr>
          <w:rFonts w:hAnsi="標楷體" w:hint="eastAsia"/>
          <w:sz w:val="20"/>
        </w:rPr>
        <w:t>註</w:t>
      </w:r>
      <w:proofErr w:type="gramEnd"/>
      <w:r w:rsidRPr="0083171E">
        <w:rPr>
          <w:rFonts w:hAnsi="標楷體" w:hint="eastAsia"/>
          <w:sz w:val="20"/>
        </w:rPr>
        <w:t>：信託代理與保證資產（負債），</w:t>
      </w:r>
      <w:r w:rsidRPr="00E4610A">
        <w:rPr>
          <w:rFonts w:hAnsi="標楷體"/>
          <w:sz w:val="20"/>
        </w:rPr>
        <w:t>11</w:t>
      </w:r>
      <w:r>
        <w:rPr>
          <w:rFonts w:hAnsi="標楷體" w:hint="eastAsia"/>
          <w:sz w:val="20"/>
        </w:rPr>
        <w:t>3</w:t>
      </w:r>
      <w:r w:rsidRPr="00E4610A">
        <w:rPr>
          <w:rFonts w:hAnsi="標楷體"/>
          <w:sz w:val="20"/>
        </w:rPr>
        <w:t>年底及11</w:t>
      </w:r>
      <w:r>
        <w:rPr>
          <w:rFonts w:hAnsi="標楷體" w:hint="eastAsia"/>
          <w:sz w:val="20"/>
        </w:rPr>
        <w:t>2</w:t>
      </w:r>
      <w:r w:rsidRPr="00E4610A">
        <w:rPr>
          <w:rFonts w:hAnsi="標楷體"/>
          <w:sz w:val="20"/>
        </w:rPr>
        <w:t>年底各有</w:t>
      </w:r>
      <w:r w:rsidRPr="004A0922">
        <w:rPr>
          <w:rFonts w:hAnsi="標楷體"/>
          <w:sz w:val="20"/>
        </w:rPr>
        <w:t>129,763,708</w:t>
      </w:r>
      <w:r w:rsidRPr="00E4610A">
        <w:rPr>
          <w:rFonts w:hAnsi="標楷體"/>
          <w:sz w:val="20"/>
        </w:rPr>
        <w:t>元及</w:t>
      </w:r>
      <w:r w:rsidRPr="004A0922">
        <w:rPr>
          <w:rFonts w:hAnsi="標楷體"/>
          <w:sz w:val="20"/>
        </w:rPr>
        <w:t>56,973,327</w:t>
      </w:r>
      <w:r w:rsidRPr="00E4610A">
        <w:rPr>
          <w:rFonts w:hAnsi="標楷體"/>
          <w:sz w:val="20"/>
        </w:rPr>
        <w:t>元</w:t>
      </w:r>
      <w:r w:rsidRPr="00E4610A">
        <w:rPr>
          <w:rFonts w:hAnsi="標楷體" w:hint="eastAsia"/>
          <w:sz w:val="20"/>
        </w:rPr>
        <w:t>。</w:t>
      </w:r>
    </w:p>
    <w:p w:rsidR="002A5A77" w:rsidRDefault="002A5A77" w:rsidP="00EB0C82">
      <w:pPr>
        <w:overflowPunct w:val="0"/>
        <w:snapToGrid w:val="0"/>
        <w:spacing w:line="606" w:lineRule="exact"/>
        <w:ind w:leftChars="400" w:left="640"/>
        <w:jc w:val="both"/>
        <w:rPr>
          <w:rFonts w:hAnsi="標楷體"/>
          <w:b/>
          <w:sz w:val="24"/>
          <w:szCs w:val="24"/>
        </w:rPr>
      </w:pPr>
      <w:r w:rsidRPr="002C22F1">
        <w:rPr>
          <w:rFonts w:hAnsi="標楷體" w:hint="eastAsia"/>
          <w:b/>
          <w:sz w:val="28"/>
          <w:szCs w:val="24"/>
        </w:rPr>
        <w:t>2</w:t>
      </w:r>
      <w:r>
        <w:rPr>
          <w:rFonts w:hAnsi="標楷體" w:hint="eastAsia"/>
          <w:b/>
          <w:sz w:val="24"/>
          <w:szCs w:val="24"/>
        </w:rPr>
        <w:t>.</w:t>
      </w:r>
      <w:r w:rsidRPr="002C22F1">
        <w:rPr>
          <w:rFonts w:hAnsi="標楷體" w:hint="eastAsia"/>
          <w:b/>
          <w:sz w:val="28"/>
          <w:szCs w:val="24"/>
        </w:rPr>
        <w:t>嘉義縣水產精品加值產業園區開發管理基金</w:t>
      </w:r>
    </w:p>
    <w:p w:rsidR="002A5A77" w:rsidRDefault="002A5A77" w:rsidP="00EB0C82">
      <w:pPr>
        <w:overflowPunct w:val="0"/>
        <w:snapToGrid w:val="0"/>
        <w:spacing w:line="606" w:lineRule="exact"/>
        <w:ind w:firstLineChars="200" w:firstLine="480"/>
        <w:jc w:val="both"/>
        <w:rPr>
          <w:rFonts w:hAnsi="標楷體"/>
          <w:sz w:val="24"/>
          <w:szCs w:val="24"/>
        </w:rPr>
      </w:pPr>
      <w:r>
        <w:rPr>
          <w:rFonts w:hAnsi="標楷體" w:hint="eastAsia"/>
          <w:sz w:val="24"/>
          <w:szCs w:val="24"/>
        </w:rPr>
        <w:t>嘉義縣政府為發展縣內沿海漁業產業，促進地方產業升級，帶動活絡觀光休閒產業，解決加工產業用地問題，經規劃水產精品加值產業園區，依據產業創新條例第49條規定，設置嘉義縣水產精品加值產業園區開發管理基金。另嘉義縣政府於112年12月28日奉准將該基金整</w:t>
      </w:r>
      <w:proofErr w:type="gramStart"/>
      <w:r>
        <w:rPr>
          <w:rFonts w:hAnsi="標楷體" w:hint="eastAsia"/>
          <w:sz w:val="24"/>
          <w:szCs w:val="24"/>
        </w:rPr>
        <w:t>併</w:t>
      </w:r>
      <w:proofErr w:type="gramEnd"/>
      <w:r>
        <w:rPr>
          <w:rFonts w:hAnsi="標楷體" w:hint="eastAsia"/>
          <w:sz w:val="24"/>
          <w:szCs w:val="24"/>
        </w:rPr>
        <w:t>至嘉義縣產業園區開發管理基金繼續執行後續維護管理作業，</w:t>
      </w:r>
      <w:r w:rsidRPr="005668CE">
        <w:rPr>
          <w:rFonts w:hAnsi="標楷體" w:hint="eastAsia"/>
          <w:sz w:val="24"/>
          <w:szCs w:val="24"/>
        </w:rPr>
        <w:t>並訂113年1月1日為整</w:t>
      </w:r>
      <w:proofErr w:type="gramStart"/>
      <w:r w:rsidRPr="005668CE">
        <w:rPr>
          <w:rFonts w:hAnsi="標楷體" w:hint="eastAsia"/>
          <w:sz w:val="24"/>
          <w:szCs w:val="24"/>
        </w:rPr>
        <w:t>併</w:t>
      </w:r>
      <w:proofErr w:type="gramEnd"/>
      <w:r w:rsidRPr="005668CE">
        <w:rPr>
          <w:rFonts w:hAnsi="標楷體" w:hint="eastAsia"/>
          <w:sz w:val="24"/>
          <w:szCs w:val="24"/>
        </w:rPr>
        <w:t>基準日</w:t>
      </w:r>
      <w:r>
        <w:rPr>
          <w:rFonts w:hAnsi="標楷體" w:hint="eastAsia"/>
          <w:sz w:val="24"/>
          <w:szCs w:val="24"/>
        </w:rPr>
        <w:t>。該基金</w:t>
      </w:r>
      <w:proofErr w:type="gramStart"/>
      <w:r>
        <w:rPr>
          <w:rFonts w:hAnsi="標楷體" w:hint="eastAsia"/>
          <w:sz w:val="24"/>
          <w:szCs w:val="24"/>
        </w:rPr>
        <w:t>113</w:t>
      </w:r>
      <w:proofErr w:type="gramEnd"/>
      <w:r>
        <w:rPr>
          <w:rFonts w:hAnsi="標楷體" w:hint="eastAsia"/>
          <w:sz w:val="24"/>
          <w:szCs w:val="24"/>
        </w:rPr>
        <w:t>年度各項營運計畫及預算之執行等，經予書面審核，並於期中派員就地抽查，茲將查核結果說明如次：</w:t>
      </w:r>
    </w:p>
    <w:p w:rsidR="002A5A77" w:rsidRDefault="002A5A77" w:rsidP="00EB0C82">
      <w:pPr>
        <w:overflowPunct w:val="0"/>
        <w:snapToGrid w:val="0"/>
        <w:spacing w:line="606" w:lineRule="exact"/>
        <w:ind w:firstLineChars="300" w:firstLine="841"/>
        <w:jc w:val="both"/>
        <w:rPr>
          <w:rFonts w:hAnsi="標楷體"/>
          <w:sz w:val="24"/>
          <w:szCs w:val="24"/>
        </w:rPr>
      </w:pPr>
      <w:r w:rsidRPr="00D87BF2">
        <w:rPr>
          <w:rFonts w:hAnsi="標楷體" w:hint="eastAsia"/>
          <w:b/>
          <w:sz w:val="28"/>
          <w:szCs w:val="24"/>
        </w:rPr>
        <w:t>（1）</w:t>
      </w:r>
      <w:r w:rsidRPr="002C22F1">
        <w:rPr>
          <w:rFonts w:hAnsi="標楷體" w:hint="eastAsia"/>
          <w:b/>
          <w:sz w:val="28"/>
          <w:szCs w:val="24"/>
        </w:rPr>
        <w:t>營運計畫實施情形之查核</w:t>
      </w:r>
    </w:p>
    <w:p w:rsidR="002A5A77" w:rsidRPr="00F11525" w:rsidRDefault="002A5A77" w:rsidP="00EB0C82">
      <w:pPr>
        <w:overflowPunct w:val="0"/>
        <w:snapToGrid w:val="0"/>
        <w:spacing w:line="606" w:lineRule="exact"/>
        <w:ind w:firstLineChars="200" w:firstLine="480"/>
        <w:jc w:val="both"/>
        <w:rPr>
          <w:rFonts w:hAnsi="標楷體"/>
          <w:color w:val="000000" w:themeColor="text1"/>
          <w:sz w:val="24"/>
          <w:szCs w:val="24"/>
        </w:rPr>
      </w:pPr>
      <w:r w:rsidRPr="009F0A7B">
        <w:rPr>
          <w:rFonts w:hAnsi="標楷體" w:hint="eastAsia"/>
          <w:color w:val="000000" w:themeColor="text1"/>
          <w:sz w:val="24"/>
          <w:szCs w:val="24"/>
        </w:rPr>
        <w:t>該基金主要營運計畫係辦理水產精品加值產業園區業務。</w:t>
      </w:r>
      <w:proofErr w:type="gramStart"/>
      <w:r>
        <w:rPr>
          <w:rFonts w:hAnsi="標楷體" w:hint="eastAsia"/>
          <w:color w:val="000000" w:themeColor="text1"/>
          <w:sz w:val="24"/>
          <w:szCs w:val="24"/>
        </w:rPr>
        <w:t>113</w:t>
      </w:r>
      <w:proofErr w:type="gramEnd"/>
      <w:r>
        <w:rPr>
          <w:rFonts w:hAnsi="標楷體" w:hint="eastAsia"/>
          <w:color w:val="000000" w:themeColor="text1"/>
          <w:sz w:val="24"/>
          <w:szCs w:val="24"/>
        </w:rPr>
        <w:t>年度預計數1億3,645萬元，無實際數，係</w:t>
      </w:r>
      <w:r>
        <w:rPr>
          <w:rFonts w:hAnsi="標楷體" w:hint="eastAsia"/>
          <w:sz w:val="24"/>
          <w:szCs w:val="24"/>
        </w:rPr>
        <w:t>該基金</w:t>
      </w:r>
      <w:r w:rsidRPr="00F11525">
        <w:rPr>
          <w:rFonts w:hAnsi="標楷體" w:hint="eastAsia"/>
          <w:color w:val="000000" w:themeColor="text1"/>
          <w:sz w:val="24"/>
          <w:szCs w:val="24"/>
        </w:rPr>
        <w:t>於113年1月1日整</w:t>
      </w:r>
      <w:proofErr w:type="gramStart"/>
      <w:r w:rsidRPr="00F11525">
        <w:rPr>
          <w:rFonts w:hAnsi="標楷體" w:hint="eastAsia"/>
          <w:color w:val="000000" w:themeColor="text1"/>
          <w:sz w:val="24"/>
          <w:szCs w:val="24"/>
        </w:rPr>
        <w:t>併</w:t>
      </w:r>
      <w:proofErr w:type="gramEnd"/>
      <w:r w:rsidRPr="00F11525">
        <w:rPr>
          <w:rFonts w:hAnsi="標楷體" w:hint="eastAsia"/>
          <w:color w:val="000000" w:themeColor="text1"/>
          <w:sz w:val="24"/>
          <w:szCs w:val="24"/>
        </w:rPr>
        <w:t>至嘉義縣產業園區開發管理基金，</w:t>
      </w:r>
      <w:proofErr w:type="gramStart"/>
      <w:r w:rsidRPr="00F11525">
        <w:rPr>
          <w:rFonts w:hAnsi="標楷體" w:hint="eastAsia"/>
          <w:color w:val="000000" w:themeColor="text1"/>
          <w:sz w:val="24"/>
          <w:szCs w:val="24"/>
        </w:rPr>
        <w:t>爰</w:t>
      </w:r>
      <w:proofErr w:type="gramEnd"/>
      <w:r w:rsidRPr="00F11525">
        <w:rPr>
          <w:rFonts w:hAnsi="標楷體" w:hint="eastAsia"/>
          <w:color w:val="000000" w:themeColor="text1"/>
          <w:sz w:val="24"/>
          <w:szCs w:val="24"/>
        </w:rPr>
        <w:t>該項營運計畫整</w:t>
      </w:r>
      <w:proofErr w:type="gramStart"/>
      <w:r w:rsidRPr="00F11525">
        <w:rPr>
          <w:rFonts w:hAnsi="標楷體" w:hint="eastAsia"/>
          <w:color w:val="000000" w:themeColor="text1"/>
          <w:sz w:val="24"/>
          <w:szCs w:val="24"/>
        </w:rPr>
        <w:t>併</w:t>
      </w:r>
      <w:proofErr w:type="gramEnd"/>
      <w:r w:rsidRPr="00F11525">
        <w:rPr>
          <w:rFonts w:hAnsi="標楷體" w:hint="eastAsia"/>
          <w:color w:val="000000" w:themeColor="text1"/>
          <w:sz w:val="24"/>
          <w:szCs w:val="24"/>
        </w:rPr>
        <w:t>至嘉義縣產業園區開發管理基金繼續執行。</w:t>
      </w:r>
    </w:p>
    <w:p w:rsidR="002A5A77" w:rsidRPr="00F11525" w:rsidRDefault="002A5A77" w:rsidP="00EB0C82">
      <w:pPr>
        <w:overflowPunct w:val="0"/>
        <w:snapToGrid w:val="0"/>
        <w:spacing w:line="606" w:lineRule="exact"/>
        <w:ind w:firstLineChars="300" w:firstLine="841"/>
        <w:jc w:val="both"/>
        <w:rPr>
          <w:rFonts w:hAnsi="標楷體"/>
          <w:b/>
          <w:color w:val="000000" w:themeColor="text1"/>
          <w:sz w:val="28"/>
          <w:szCs w:val="24"/>
        </w:rPr>
      </w:pPr>
      <w:r w:rsidRPr="00F11525">
        <w:rPr>
          <w:rFonts w:hAnsi="標楷體" w:hint="eastAsia"/>
          <w:b/>
          <w:color w:val="000000" w:themeColor="text1"/>
          <w:sz w:val="28"/>
          <w:szCs w:val="24"/>
        </w:rPr>
        <w:t>（2）預算執行情形之審核</w:t>
      </w:r>
    </w:p>
    <w:p w:rsidR="002A5A77" w:rsidRPr="00F11525" w:rsidRDefault="002A5A77" w:rsidP="00EB0C82">
      <w:pPr>
        <w:overflowPunct w:val="0"/>
        <w:snapToGrid w:val="0"/>
        <w:spacing w:line="606" w:lineRule="exact"/>
        <w:ind w:firstLineChars="200" w:firstLine="480"/>
        <w:jc w:val="both"/>
        <w:rPr>
          <w:rFonts w:hAnsi="標楷體"/>
          <w:color w:val="000000" w:themeColor="text1"/>
          <w:sz w:val="24"/>
          <w:szCs w:val="24"/>
        </w:rPr>
      </w:pPr>
      <w:proofErr w:type="gramStart"/>
      <w:r w:rsidRPr="00F11525">
        <w:rPr>
          <w:rFonts w:hAnsi="標楷體" w:hint="eastAsia"/>
          <w:color w:val="000000" w:themeColor="text1"/>
          <w:sz w:val="24"/>
          <w:szCs w:val="24"/>
        </w:rPr>
        <w:t>113</w:t>
      </w:r>
      <w:proofErr w:type="gramEnd"/>
      <w:r w:rsidRPr="00F11525">
        <w:rPr>
          <w:rFonts w:hAnsi="標楷體" w:hint="eastAsia"/>
          <w:color w:val="000000" w:themeColor="text1"/>
          <w:sz w:val="24"/>
          <w:szCs w:val="24"/>
        </w:rPr>
        <w:t>年度決算審核結果，審定本期無餘</w:t>
      </w:r>
      <w:proofErr w:type="gramStart"/>
      <w:r w:rsidRPr="00F11525">
        <w:rPr>
          <w:rFonts w:hAnsi="標楷體" w:hint="eastAsia"/>
          <w:color w:val="000000" w:themeColor="text1"/>
          <w:sz w:val="24"/>
          <w:szCs w:val="24"/>
        </w:rPr>
        <w:t>絀</w:t>
      </w:r>
      <w:proofErr w:type="gramEnd"/>
      <w:r w:rsidRPr="00F11525">
        <w:rPr>
          <w:rFonts w:hAnsi="標楷體" w:hint="eastAsia"/>
          <w:color w:val="000000" w:themeColor="text1"/>
          <w:sz w:val="24"/>
          <w:szCs w:val="24"/>
        </w:rPr>
        <w:t>。</w:t>
      </w:r>
    </w:p>
    <w:p w:rsidR="002A5A77" w:rsidRPr="00F11525" w:rsidRDefault="002A5A77" w:rsidP="00EB0C82">
      <w:pPr>
        <w:overflowPunct w:val="0"/>
        <w:snapToGrid w:val="0"/>
        <w:spacing w:line="606" w:lineRule="exact"/>
        <w:ind w:firstLineChars="300" w:firstLine="841"/>
        <w:jc w:val="both"/>
        <w:rPr>
          <w:rFonts w:hAnsi="標楷體"/>
          <w:b/>
          <w:color w:val="000000" w:themeColor="text1"/>
          <w:sz w:val="28"/>
          <w:szCs w:val="24"/>
        </w:rPr>
      </w:pPr>
      <w:r w:rsidRPr="00F11525">
        <w:rPr>
          <w:rFonts w:hAnsi="標楷體" w:hint="eastAsia"/>
          <w:b/>
          <w:color w:val="000000" w:themeColor="text1"/>
          <w:sz w:val="28"/>
          <w:szCs w:val="24"/>
        </w:rPr>
        <w:t>（3）餘</w:t>
      </w:r>
      <w:proofErr w:type="gramStart"/>
      <w:r w:rsidRPr="00F11525">
        <w:rPr>
          <w:rFonts w:hAnsi="標楷體" w:hint="eastAsia"/>
          <w:b/>
          <w:color w:val="000000" w:themeColor="text1"/>
          <w:sz w:val="28"/>
          <w:szCs w:val="24"/>
        </w:rPr>
        <w:t>絀</w:t>
      </w:r>
      <w:proofErr w:type="gramEnd"/>
      <w:r w:rsidRPr="00F11525">
        <w:rPr>
          <w:rFonts w:hAnsi="標楷體" w:hint="eastAsia"/>
          <w:b/>
          <w:color w:val="000000" w:themeColor="text1"/>
          <w:sz w:val="28"/>
          <w:szCs w:val="24"/>
        </w:rPr>
        <w:t>及撥補之審定</w:t>
      </w:r>
    </w:p>
    <w:p w:rsidR="002A5A77" w:rsidRPr="00F11525" w:rsidRDefault="002A5A77" w:rsidP="00EB0C82">
      <w:pPr>
        <w:overflowPunct w:val="0"/>
        <w:snapToGrid w:val="0"/>
        <w:spacing w:line="606" w:lineRule="exact"/>
        <w:ind w:firstLineChars="450" w:firstLine="1080"/>
        <w:jc w:val="both"/>
        <w:rPr>
          <w:rFonts w:hAnsi="標楷體"/>
          <w:b/>
          <w:color w:val="000000" w:themeColor="text1"/>
          <w:spacing w:val="-2"/>
          <w:sz w:val="28"/>
          <w:szCs w:val="24"/>
        </w:rPr>
      </w:pPr>
      <w:r w:rsidRPr="00F11525">
        <w:rPr>
          <w:rFonts w:hAnsi="標楷體" w:hint="eastAsia"/>
          <w:color w:val="000000" w:themeColor="text1"/>
          <w:sz w:val="24"/>
          <w:szCs w:val="24"/>
        </w:rPr>
        <w:t>A.餘</w:t>
      </w:r>
      <w:proofErr w:type="gramStart"/>
      <w:r w:rsidRPr="00F11525">
        <w:rPr>
          <w:rFonts w:hAnsi="標楷體" w:hint="eastAsia"/>
          <w:color w:val="000000" w:themeColor="text1"/>
          <w:sz w:val="24"/>
          <w:szCs w:val="24"/>
        </w:rPr>
        <w:t>絀</w:t>
      </w:r>
      <w:proofErr w:type="gramEnd"/>
      <w:r w:rsidRPr="00F11525">
        <w:rPr>
          <w:rFonts w:hAnsi="標楷體" w:hint="eastAsia"/>
          <w:color w:val="000000" w:themeColor="text1"/>
          <w:sz w:val="24"/>
          <w:szCs w:val="24"/>
        </w:rPr>
        <w:t xml:space="preserve">審定　</w:t>
      </w:r>
      <w:proofErr w:type="gramStart"/>
      <w:r w:rsidRPr="00F11525">
        <w:rPr>
          <w:rFonts w:hAnsi="標楷體" w:hint="eastAsia"/>
          <w:color w:val="000000" w:themeColor="text1"/>
          <w:spacing w:val="-2"/>
          <w:sz w:val="24"/>
          <w:szCs w:val="24"/>
        </w:rPr>
        <w:t>113</w:t>
      </w:r>
      <w:proofErr w:type="gramEnd"/>
      <w:r w:rsidRPr="00F11525">
        <w:rPr>
          <w:rFonts w:hAnsi="標楷體" w:hint="eastAsia"/>
          <w:color w:val="000000" w:themeColor="text1"/>
          <w:spacing w:val="-2"/>
          <w:sz w:val="24"/>
          <w:szCs w:val="24"/>
        </w:rPr>
        <w:t>年度決算經嘉義縣政府核定無餘</w:t>
      </w:r>
      <w:proofErr w:type="gramStart"/>
      <w:r w:rsidRPr="00F11525">
        <w:rPr>
          <w:rFonts w:hAnsi="標楷體" w:hint="eastAsia"/>
          <w:color w:val="000000" w:themeColor="text1"/>
          <w:spacing w:val="-2"/>
          <w:sz w:val="24"/>
          <w:szCs w:val="24"/>
        </w:rPr>
        <w:t>絀</w:t>
      </w:r>
      <w:proofErr w:type="gramEnd"/>
      <w:r w:rsidRPr="00F11525">
        <w:rPr>
          <w:rFonts w:hAnsi="標楷體" w:hint="eastAsia"/>
          <w:color w:val="000000" w:themeColor="text1"/>
          <w:spacing w:val="-2"/>
          <w:sz w:val="24"/>
          <w:szCs w:val="24"/>
        </w:rPr>
        <w:t>，</w:t>
      </w:r>
      <w:proofErr w:type="gramStart"/>
      <w:r w:rsidRPr="00F11525">
        <w:rPr>
          <w:rFonts w:hAnsi="標楷體" w:hint="eastAsia"/>
          <w:color w:val="000000" w:themeColor="text1"/>
          <w:spacing w:val="-2"/>
          <w:sz w:val="24"/>
          <w:szCs w:val="24"/>
        </w:rPr>
        <w:t>經核尚無</w:t>
      </w:r>
      <w:proofErr w:type="gramEnd"/>
      <w:r w:rsidRPr="00F11525">
        <w:rPr>
          <w:rFonts w:hAnsi="標楷體" w:hint="eastAsia"/>
          <w:color w:val="000000" w:themeColor="text1"/>
          <w:spacing w:val="-2"/>
          <w:sz w:val="24"/>
          <w:szCs w:val="24"/>
        </w:rPr>
        <w:t>不合，予以照數審定。</w:t>
      </w:r>
    </w:p>
    <w:p w:rsidR="002A5A77" w:rsidRPr="00F11525" w:rsidRDefault="002A5A77" w:rsidP="00EB0C82">
      <w:pPr>
        <w:overflowPunct w:val="0"/>
        <w:snapToGrid w:val="0"/>
        <w:spacing w:line="606" w:lineRule="exact"/>
        <w:ind w:firstLineChars="450" w:firstLine="1080"/>
        <w:jc w:val="both"/>
        <w:rPr>
          <w:rFonts w:hAnsi="標楷體"/>
          <w:b/>
          <w:color w:val="000000" w:themeColor="text1"/>
          <w:sz w:val="28"/>
          <w:szCs w:val="24"/>
        </w:rPr>
      </w:pPr>
      <w:r w:rsidRPr="00F11525">
        <w:rPr>
          <w:rFonts w:hAnsi="標楷體" w:hint="eastAsia"/>
          <w:color w:val="000000" w:themeColor="text1"/>
          <w:sz w:val="24"/>
          <w:szCs w:val="24"/>
        </w:rPr>
        <w:t>B.餘</w:t>
      </w:r>
      <w:proofErr w:type="gramStart"/>
      <w:r w:rsidRPr="00F11525">
        <w:rPr>
          <w:rFonts w:hAnsi="標楷體" w:hint="eastAsia"/>
          <w:color w:val="000000" w:themeColor="text1"/>
          <w:sz w:val="24"/>
          <w:szCs w:val="24"/>
        </w:rPr>
        <w:t>絀</w:t>
      </w:r>
      <w:proofErr w:type="gramEnd"/>
      <w:r w:rsidRPr="00F11525">
        <w:rPr>
          <w:rFonts w:hAnsi="標楷體" w:hint="eastAsia"/>
          <w:color w:val="000000" w:themeColor="text1"/>
          <w:sz w:val="24"/>
          <w:szCs w:val="24"/>
        </w:rPr>
        <w:t xml:space="preserve">撥補　</w:t>
      </w:r>
      <w:proofErr w:type="gramStart"/>
      <w:r w:rsidRPr="00F11525">
        <w:rPr>
          <w:rFonts w:hAnsi="標楷體" w:hint="eastAsia"/>
          <w:color w:val="000000" w:themeColor="text1"/>
          <w:sz w:val="24"/>
          <w:szCs w:val="24"/>
        </w:rPr>
        <w:t>113</w:t>
      </w:r>
      <w:proofErr w:type="gramEnd"/>
      <w:r w:rsidRPr="00F11525">
        <w:rPr>
          <w:rFonts w:hAnsi="標楷體" w:hint="eastAsia"/>
          <w:color w:val="000000" w:themeColor="text1"/>
          <w:sz w:val="24"/>
          <w:szCs w:val="24"/>
        </w:rPr>
        <w:t>年度決算無餘</w:t>
      </w:r>
      <w:proofErr w:type="gramStart"/>
      <w:r w:rsidRPr="00F11525">
        <w:rPr>
          <w:rFonts w:hAnsi="標楷體" w:hint="eastAsia"/>
          <w:color w:val="000000" w:themeColor="text1"/>
          <w:sz w:val="24"/>
          <w:szCs w:val="24"/>
        </w:rPr>
        <w:t>絀</w:t>
      </w:r>
      <w:proofErr w:type="gramEnd"/>
      <w:r w:rsidRPr="00F11525">
        <w:rPr>
          <w:rFonts w:hAnsi="標楷體" w:hint="eastAsia"/>
          <w:color w:val="000000" w:themeColor="text1"/>
          <w:sz w:val="24"/>
          <w:szCs w:val="24"/>
        </w:rPr>
        <w:t>撥補金額。</w:t>
      </w:r>
    </w:p>
    <w:p w:rsidR="002A5A77" w:rsidRPr="00F11525" w:rsidRDefault="002A5A77" w:rsidP="00EB0C82">
      <w:pPr>
        <w:overflowPunct w:val="0"/>
        <w:snapToGrid w:val="0"/>
        <w:spacing w:line="606" w:lineRule="exact"/>
        <w:ind w:firstLineChars="300" w:firstLine="841"/>
        <w:jc w:val="both"/>
        <w:rPr>
          <w:rFonts w:hAnsi="標楷體"/>
          <w:b/>
          <w:color w:val="000000" w:themeColor="text1"/>
          <w:sz w:val="28"/>
          <w:szCs w:val="24"/>
        </w:rPr>
      </w:pPr>
      <w:r w:rsidRPr="00F11525">
        <w:rPr>
          <w:rFonts w:hAnsi="標楷體" w:hint="eastAsia"/>
          <w:b/>
          <w:color w:val="000000" w:themeColor="text1"/>
          <w:sz w:val="28"/>
          <w:szCs w:val="24"/>
        </w:rPr>
        <w:t>（4）現金流量之查核</w:t>
      </w:r>
    </w:p>
    <w:p w:rsidR="002A5A77" w:rsidRPr="009A3A33" w:rsidRDefault="002A5A77" w:rsidP="00EB0C82">
      <w:pPr>
        <w:overflowPunct w:val="0"/>
        <w:snapToGrid w:val="0"/>
        <w:spacing w:line="606" w:lineRule="exact"/>
        <w:ind w:firstLineChars="200" w:firstLine="480"/>
        <w:jc w:val="both"/>
        <w:rPr>
          <w:rFonts w:hAnsi="標楷體"/>
          <w:sz w:val="24"/>
          <w:szCs w:val="24"/>
        </w:rPr>
      </w:pPr>
      <w:proofErr w:type="gramStart"/>
      <w:r>
        <w:rPr>
          <w:rFonts w:hAnsi="標楷體" w:hint="eastAsia"/>
          <w:sz w:val="24"/>
          <w:szCs w:val="24"/>
        </w:rPr>
        <w:t>113</w:t>
      </w:r>
      <w:proofErr w:type="gramEnd"/>
      <w:r w:rsidRPr="005F1447">
        <w:rPr>
          <w:rFonts w:hAnsi="標楷體" w:hint="eastAsia"/>
          <w:sz w:val="24"/>
          <w:szCs w:val="24"/>
        </w:rPr>
        <w:t>年度期初現金及約當現金</w:t>
      </w:r>
      <w:r>
        <w:rPr>
          <w:rFonts w:hAnsi="標楷體" w:hint="eastAsia"/>
          <w:sz w:val="24"/>
          <w:szCs w:val="24"/>
        </w:rPr>
        <w:t>2</w:t>
      </w:r>
      <w:r w:rsidRPr="005F1447">
        <w:rPr>
          <w:rFonts w:hAnsi="標楷體" w:hint="eastAsia"/>
          <w:sz w:val="24"/>
          <w:szCs w:val="24"/>
        </w:rPr>
        <w:t>億</w:t>
      </w:r>
      <w:r>
        <w:rPr>
          <w:rFonts w:hAnsi="標楷體" w:hint="eastAsia"/>
          <w:sz w:val="24"/>
          <w:szCs w:val="24"/>
        </w:rPr>
        <w:t>3</w:t>
      </w:r>
      <w:r w:rsidRPr="005F1447">
        <w:rPr>
          <w:rFonts w:hAnsi="標楷體" w:hint="eastAsia"/>
          <w:sz w:val="24"/>
          <w:szCs w:val="24"/>
        </w:rPr>
        <w:t>,</w:t>
      </w:r>
      <w:r>
        <w:rPr>
          <w:rFonts w:hAnsi="標楷體" w:hint="eastAsia"/>
          <w:sz w:val="24"/>
          <w:szCs w:val="24"/>
        </w:rPr>
        <w:t>453</w:t>
      </w:r>
      <w:r w:rsidRPr="005F1447">
        <w:rPr>
          <w:rFonts w:hAnsi="標楷體" w:hint="eastAsia"/>
          <w:sz w:val="24"/>
          <w:szCs w:val="24"/>
        </w:rPr>
        <w:t>萬餘元，經業務、投資及籌資活動結果，現金及約當</w:t>
      </w:r>
      <w:proofErr w:type="gramStart"/>
      <w:r w:rsidRPr="005F1447">
        <w:rPr>
          <w:rFonts w:hAnsi="標楷體" w:hint="eastAsia"/>
          <w:sz w:val="24"/>
          <w:szCs w:val="24"/>
        </w:rPr>
        <w:t>現金淨減</w:t>
      </w:r>
      <w:r>
        <w:rPr>
          <w:rFonts w:hAnsi="標楷體" w:hint="eastAsia"/>
          <w:sz w:val="24"/>
          <w:szCs w:val="24"/>
        </w:rPr>
        <w:t>2</w:t>
      </w:r>
      <w:r w:rsidRPr="005F1447">
        <w:rPr>
          <w:rFonts w:hAnsi="標楷體" w:hint="eastAsia"/>
          <w:sz w:val="24"/>
          <w:szCs w:val="24"/>
        </w:rPr>
        <w:t>億</w:t>
      </w:r>
      <w:proofErr w:type="gramEnd"/>
      <w:r>
        <w:rPr>
          <w:rFonts w:hAnsi="標楷體" w:hint="eastAsia"/>
          <w:sz w:val="24"/>
          <w:szCs w:val="24"/>
        </w:rPr>
        <w:t>3</w:t>
      </w:r>
      <w:r w:rsidRPr="005F1447">
        <w:rPr>
          <w:rFonts w:hAnsi="標楷體" w:hint="eastAsia"/>
          <w:sz w:val="24"/>
          <w:szCs w:val="24"/>
        </w:rPr>
        <w:t>,</w:t>
      </w:r>
      <w:r>
        <w:rPr>
          <w:rFonts w:hAnsi="標楷體" w:hint="eastAsia"/>
          <w:sz w:val="24"/>
          <w:szCs w:val="24"/>
        </w:rPr>
        <w:t>453</w:t>
      </w:r>
      <w:r w:rsidRPr="005F1447">
        <w:rPr>
          <w:rFonts w:hAnsi="標楷體" w:hint="eastAsia"/>
          <w:sz w:val="24"/>
          <w:szCs w:val="24"/>
        </w:rPr>
        <w:t>萬餘元，期末現金及約當現金為</w:t>
      </w:r>
      <w:r>
        <w:rPr>
          <w:rFonts w:hAnsi="標楷體" w:hint="eastAsia"/>
          <w:sz w:val="24"/>
          <w:szCs w:val="24"/>
        </w:rPr>
        <w:t>0</w:t>
      </w:r>
      <w:r w:rsidRPr="005F1447">
        <w:rPr>
          <w:rFonts w:hAnsi="標楷體" w:hint="eastAsia"/>
          <w:sz w:val="24"/>
          <w:szCs w:val="24"/>
        </w:rPr>
        <w:t>元；其現金及約當現金淨減數較預算淨減數1億4,</w:t>
      </w:r>
      <w:r>
        <w:rPr>
          <w:rFonts w:hAnsi="標楷體" w:hint="eastAsia"/>
          <w:sz w:val="24"/>
          <w:szCs w:val="24"/>
        </w:rPr>
        <w:t>013萬餘元，增加9</w:t>
      </w:r>
      <w:r w:rsidRPr="005F1447">
        <w:rPr>
          <w:rFonts w:hAnsi="標楷體" w:hint="eastAsia"/>
          <w:sz w:val="24"/>
          <w:szCs w:val="24"/>
        </w:rPr>
        <w:t>,</w:t>
      </w:r>
      <w:r>
        <w:rPr>
          <w:rFonts w:hAnsi="標楷體" w:hint="eastAsia"/>
          <w:sz w:val="24"/>
          <w:szCs w:val="24"/>
        </w:rPr>
        <w:t>440萬餘元，</w:t>
      </w:r>
      <w:r w:rsidRPr="009A3A33">
        <w:rPr>
          <w:rFonts w:hAnsi="標楷體"/>
          <w:sz w:val="24"/>
          <w:szCs w:val="24"/>
        </w:rPr>
        <w:t>係</w:t>
      </w:r>
      <w:r>
        <w:rPr>
          <w:rFonts w:hAnsi="標楷體"/>
          <w:sz w:val="24"/>
          <w:szCs w:val="24"/>
        </w:rPr>
        <w:t>將資產及負債整</w:t>
      </w:r>
      <w:proofErr w:type="gramStart"/>
      <w:r>
        <w:rPr>
          <w:rFonts w:hAnsi="標楷體"/>
          <w:sz w:val="24"/>
          <w:szCs w:val="24"/>
        </w:rPr>
        <w:t>併</w:t>
      </w:r>
      <w:proofErr w:type="gramEnd"/>
      <w:r>
        <w:rPr>
          <w:rFonts w:hAnsi="標楷體"/>
          <w:sz w:val="24"/>
          <w:szCs w:val="24"/>
        </w:rPr>
        <w:t>至嘉義縣產業園區開發管理基金</w:t>
      </w:r>
      <w:r w:rsidRPr="009A3A33">
        <w:rPr>
          <w:rFonts w:hAnsi="標楷體"/>
          <w:sz w:val="24"/>
          <w:szCs w:val="24"/>
        </w:rPr>
        <w:t>，</w:t>
      </w:r>
      <w:r>
        <w:rPr>
          <w:rFonts w:hAnsi="標楷體"/>
          <w:sz w:val="24"/>
          <w:szCs w:val="24"/>
        </w:rPr>
        <w:t>籌資活動之淨現金流出增加</w:t>
      </w:r>
      <w:r w:rsidRPr="009A3A33">
        <w:rPr>
          <w:rFonts w:hAnsi="標楷體"/>
          <w:sz w:val="24"/>
          <w:szCs w:val="24"/>
        </w:rPr>
        <w:t xml:space="preserve">所致。  </w:t>
      </w:r>
    </w:p>
    <w:p w:rsidR="002A5A77" w:rsidRPr="00636DE3" w:rsidRDefault="002A5A77" w:rsidP="00EB0C82">
      <w:pPr>
        <w:overflowPunct w:val="0"/>
        <w:snapToGrid w:val="0"/>
        <w:spacing w:line="606" w:lineRule="exact"/>
        <w:ind w:firstLineChars="200" w:firstLine="480"/>
        <w:jc w:val="both"/>
        <w:rPr>
          <w:rFonts w:hAnsi="標楷體"/>
          <w:sz w:val="24"/>
          <w:szCs w:val="24"/>
        </w:rPr>
      </w:pPr>
      <w:r w:rsidRPr="00636DE3">
        <w:rPr>
          <w:rFonts w:hAnsi="標楷體" w:hint="eastAsia"/>
          <w:sz w:val="24"/>
          <w:szCs w:val="24"/>
        </w:rPr>
        <w:t>茲將該基金收支餘</w:t>
      </w:r>
      <w:proofErr w:type="gramStart"/>
      <w:r w:rsidRPr="00636DE3">
        <w:rPr>
          <w:rFonts w:hAnsi="標楷體" w:hint="eastAsia"/>
          <w:sz w:val="24"/>
          <w:szCs w:val="24"/>
        </w:rPr>
        <w:t>絀</w:t>
      </w:r>
      <w:proofErr w:type="gramEnd"/>
      <w:r w:rsidRPr="00636DE3">
        <w:rPr>
          <w:rFonts w:hAnsi="標楷體" w:hint="eastAsia"/>
          <w:sz w:val="24"/>
          <w:szCs w:val="24"/>
        </w:rPr>
        <w:t>與餘</w:t>
      </w:r>
      <w:proofErr w:type="gramStart"/>
      <w:r w:rsidRPr="00636DE3">
        <w:rPr>
          <w:rFonts w:hAnsi="標楷體" w:hint="eastAsia"/>
          <w:sz w:val="24"/>
          <w:szCs w:val="24"/>
        </w:rPr>
        <w:t>絀</w:t>
      </w:r>
      <w:proofErr w:type="gramEnd"/>
      <w:r w:rsidRPr="00636DE3">
        <w:rPr>
          <w:rFonts w:hAnsi="標楷體" w:hint="eastAsia"/>
          <w:sz w:val="24"/>
          <w:szCs w:val="24"/>
        </w:rPr>
        <w:t>撥補之審定，暨餘</w:t>
      </w:r>
      <w:proofErr w:type="gramStart"/>
      <w:r w:rsidRPr="00636DE3">
        <w:rPr>
          <w:rFonts w:hAnsi="標楷體" w:hint="eastAsia"/>
          <w:sz w:val="24"/>
          <w:szCs w:val="24"/>
        </w:rPr>
        <w:t>絀</w:t>
      </w:r>
      <w:proofErr w:type="gramEnd"/>
      <w:r w:rsidRPr="00636DE3">
        <w:rPr>
          <w:rFonts w:hAnsi="標楷體" w:hint="eastAsia"/>
          <w:sz w:val="24"/>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2"/>
        <w:gridCol w:w="1380"/>
        <w:gridCol w:w="1381"/>
        <w:gridCol w:w="1382"/>
        <w:gridCol w:w="1383"/>
        <w:gridCol w:w="1390"/>
        <w:gridCol w:w="643"/>
        <w:gridCol w:w="7"/>
      </w:tblGrid>
      <w:tr w:rsidR="002A5A77" w:rsidRPr="002F7320" w:rsidTr="008E35C9">
        <w:trPr>
          <w:tblHeader/>
        </w:trPr>
        <w:tc>
          <w:tcPr>
            <w:tcW w:w="9988" w:type="dxa"/>
            <w:gridSpan w:val="8"/>
          </w:tcPr>
          <w:p w:rsidR="002A5A77" w:rsidRPr="002F7320" w:rsidRDefault="002A5A77" w:rsidP="009944E2">
            <w:pPr>
              <w:snapToGrid w:val="0"/>
              <w:jc w:val="center"/>
              <w:rPr>
                <w:rFonts w:hAnsi="標楷體"/>
                <w:b/>
                <w:sz w:val="32"/>
                <w:u w:val="single"/>
              </w:rPr>
            </w:pPr>
            <w:r w:rsidRPr="002F7320">
              <w:rPr>
                <w:rFonts w:hAnsi="標楷體" w:hint="eastAsia"/>
                <w:b/>
                <w:sz w:val="32"/>
                <w:u w:val="single"/>
              </w:rPr>
              <w:t>嘉義縣</w:t>
            </w:r>
            <w:r>
              <w:rPr>
                <w:rFonts w:hAnsi="標楷體" w:hint="eastAsia"/>
                <w:b/>
                <w:sz w:val="32"/>
                <w:u w:val="single"/>
              </w:rPr>
              <w:t>水產精品加值</w:t>
            </w:r>
            <w:r w:rsidRPr="002F7320">
              <w:rPr>
                <w:rFonts w:hAnsi="標楷體" w:hint="eastAsia"/>
                <w:b/>
                <w:sz w:val="32"/>
                <w:u w:val="single"/>
              </w:rPr>
              <w:t>產業園區開發管理基金</w:t>
            </w:r>
            <w:r w:rsidRPr="002F7320">
              <w:rPr>
                <w:rFonts w:hAnsi="標楷體"/>
                <w:b/>
                <w:sz w:val="32"/>
                <w:u w:val="single"/>
              </w:rPr>
              <w:t>收支</w:t>
            </w:r>
            <w:r>
              <w:rPr>
                <w:rFonts w:hAnsi="標楷體" w:hint="eastAsia"/>
                <w:b/>
                <w:sz w:val="32"/>
                <w:u w:val="single"/>
              </w:rPr>
              <w:t>餘</w:t>
            </w:r>
            <w:proofErr w:type="gramStart"/>
            <w:r>
              <w:rPr>
                <w:rFonts w:hAnsi="標楷體" w:hint="eastAsia"/>
                <w:b/>
                <w:sz w:val="32"/>
                <w:u w:val="single"/>
              </w:rPr>
              <w:t>絀</w:t>
            </w:r>
            <w:proofErr w:type="gramEnd"/>
            <w:r>
              <w:rPr>
                <w:rFonts w:hAnsi="標楷體" w:hint="eastAsia"/>
                <w:b/>
                <w:sz w:val="32"/>
                <w:u w:val="single"/>
              </w:rPr>
              <w:t>審定表</w:t>
            </w:r>
          </w:p>
          <w:p w:rsidR="002A5A77" w:rsidRDefault="002A5A77" w:rsidP="009944E2">
            <w:pPr>
              <w:overflowPunct w:val="0"/>
              <w:spacing w:before="120" w:line="240" w:lineRule="exact"/>
              <w:jc w:val="center"/>
              <w:rPr>
                <w:rFonts w:hAnsi="標楷體"/>
                <w:sz w:val="24"/>
              </w:rPr>
            </w:pPr>
            <w:r w:rsidRPr="002F7320">
              <w:rPr>
                <w:rFonts w:hAnsi="標楷體"/>
                <w:spacing w:val="60"/>
                <w:sz w:val="24"/>
              </w:rPr>
              <w:tab/>
            </w:r>
            <w:r>
              <w:rPr>
                <w:rFonts w:hAnsi="標楷體" w:hint="eastAsia"/>
                <w:sz w:val="22"/>
              </w:rPr>
              <w:t>中 華 民 國 113 年 度</w:t>
            </w:r>
            <w:r w:rsidRPr="002F7320">
              <w:rPr>
                <w:rFonts w:hAnsi="標楷體" w:hint="eastAsia"/>
                <w:sz w:val="24"/>
              </w:rPr>
              <w:tab/>
            </w:r>
            <w:r>
              <w:rPr>
                <w:rFonts w:hAnsi="標楷體" w:hint="eastAsia"/>
                <w:sz w:val="24"/>
              </w:rPr>
              <w:t xml:space="preserve"> </w:t>
            </w:r>
          </w:p>
          <w:p w:rsidR="002A5A77" w:rsidRPr="002F7320" w:rsidRDefault="002A5A77" w:rsidP="008E35C9">
            <w:pPr>
              <w:overflowPunct w:val="0"/>
              <w:spacing w:before="120" w:line="240" w:lineRule="exact"/>
              <w:rPr>
                <w:rFonts w:hAnsi="標楷體"/>
                <w:b/>
                <w:sz w:val="32"/>
                <w:u w:val="single"/>
              </w:rPr>
            </w:pPr>
            <w:r>
              <w:rPr>
                <w:rFonts w:hAnsi="標楷體" w:hint="eastAsia"/>
                <w:sz w:val="24"/>
              </w:rPr>
              <w:t xml:space="preserve"> </w:t>
            </w:r>
            <w:r w:rsidRPr="00471377">
              <w:rPr>
                <w:rFonts w:hint="eastAsia"/>
                <w:kern w:val="16"/>
                <w:sz w:val="20"/>
              </w:rPr>
              <w:t>單位：新臺幣元</w:t>
            </w:r>
          </w:p>
        </w:tc>
      </w:tr>
      <w:tr w:rsidR="002A5A77" w:rsidRPr="002F7320"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2425" w:type="dxa"/>
            <w:vMerge w:val="restart"/>
            <w:tcBorders>
              <w:top w:val="single" w:sz="4" w:space="0" w:color="auto"/>
              <w:left w:val="nil"/>
              <w:bottom w:val="single" w:sz="2" w:space="0" w:color="auto"/>
              <w:right w:val="single" w:sz="4" w:space="0" w:color="auto"/>
            </w:tcBorders>
            <w:vAlign w:val="center"/>
          </w:tcPr>
          <w:p w:rsidR="002A5A77" w:rsidRPr="00C40076" w:rsidRDefault="002A5A77" w:rsidP="008E35C9">
            <w:pPr>
              <w:overflowPunct w:val="0"/>
              <w:ind w:left="57" w:right="57"/>
              <w:jc w:val="distribute"/>
              <w:textAlignment w:val="center"/>
              <w:rPr>
                <w:rFonts w:hAnsi="標楷體"/>
                <w:sz w:val="20"/>
              </w:rPr>
            </w:pPr>
            <w:r w:rsidRPr="00C40076">
              <w:rPr>
                <w:rFonts w:hAnsi="標楷體" w:hint="eastAsia"/>
                <w:sz w:val="20"/>
              </w:rPr>
              <w:t>科目</w:t>
            </w:r>
          </w:p>
        </w:tc>
        <w:tc>
          <w:tcPr>
            <w:tcW w:w="1380" w:type="dxa"/>
            <w:vMerge w:val="restart"/>
            <w:tcBorders>
              <w:top w:val="single" w:sz="4" w:space="0" w:color="auto"/>
              <w:left w:val="single" w:sz="4" w:space="0" w:color="auto"/>
              <w:bottom w:val="single" w:sz="2" w:space="0" w:color="auto"/>
              <w:right w:val="single" w:sz="4" w:space="0" w:color="auto"/>
            </w:tcBorders>
            <w:vAlign w:val="center"/>
          </w:tcPr>
          <w:p w:rsidR="002A5A77" w:rsidRPr="00C40076" w:rsidRDefault="002A5A77" w:rsidP="008E35C9">
            <w:pPr>
              <w:overflowPunct w:val="0"/>
              <w:ind w:left="57" w:right="57"/>
              <w:jc w:val="distribute"/>
              <w:textAlignment w:val="center"/>
              <w:rPr>
                <w:rFonts w:hAnsi="標楷體"/>
                <w:spacing w:val="-20"/>
                <w:sz w:val="20"/>
              </w:rPr>
            </w:pPr>
            <w:r w:rsidRPr="00663A48">
              <w:rPr>
                <w:rFonts w:hAnsi="標楷體" w:hint="eastAsia"/>
                <w:sz w:val="20"/>
              </w:rPr>
              <w:t>預算數</w:t>
            </w:r>
          </w:p>
        </w:tc>
        <w:tc>
          <w:tcPr>
            <w:tcW w:w="1381" w:type="dxa"/>
            <w:vMerge w:val="restart"/>
            <w:tcBorders>
              <w:top w:val="single" w:sz="4" w:space="0" w:color="auto"/>
              <w:left w:val="single" w:sz="4" w:space="0" w:color="auto"/>
              <w:bottom w:val="single" w:sz="2" w:space="0" w:color="auto"/>
              <w:right w:val="single" w:sz="4" w:space="0" w:color="auto"/>
            </w:tcBorders>
            <w:vAlign w:val="center"/>
          </w:tcPr>
          <w:p w:rsidR="002A5A77" w:rsidRPr="00C40076" w:rsidRDefault="002A5A77" w:rsidP="008E35C9">
            <w:pPr>
              <w:overflowPunct w:val="0"/>
              <w:ind w:left="57" w:right="57"/>
              <w:jc w:val="distribute"/>
              <w:textAlignment w:val="center"/>
              <w:rPr>
                <w:rFonts w:hAnsi="標楷體"/>
                <w:sz w:val="20"/>
              </w:rPr>
            </w:pPr>
            <w:r w:rsidRPr="00C40076">
              <w:rPr>
                <w:rFonts w:hAnsi="標楷體" w:hint="eastAsia"/>
                <w:sz w:val="20"/>
              </w:rPr>
              <w:t>決算數</w:t>
            </w:r>
          </w:p>
        </w:tc>
        <w:tc>
          <w:tcPr>
            <w:tcW w:w="1381" w:type="dxa"/>
            <w:vMerge w:val="restart"/>
            <w:tcBorders>
              <w:top w:val="single" w:sz="4" w:space="0" w:color="auto"/>
              <w:left w:val="single" w:sz="4" w:space="0" w:color="auto"/>
              <w:bottom w:val="single" w:sz="2" w:space="0" w:color="auto"/>
              <w:right w:val="single" w:sz="4" w:space="0" w:color="auto"/>
            </w:tcBorders>
            <w:vAlign w:val="center"/>
          </w:tcPr>
          <w:p w:rsidR="002A5A77" w:rsidRPr="00C40076" w:rsidRDefault="002A5A77" w:rsidP="008E35C9">
            <w:pPr>
              <w:overflowPunct w:val="0"/>
              <w:ind w:left="57" w:right="57"/>
              <w:jc w:val="distribute"/>
              <w:textAlignment w:val="center"/>
              <w:rPr>
                <w:rFonts w:hAnsi="標楷體"/>
                <w:sz w:val="20"/>
              </w:rPr>
            </w:pPr>
            <w:r w:rsidRPr="00C40076">
              <w:rPr>
                <w:rFonts w:hAnsi="標楷體" w:hint="eastAsia"/>
                <w:sz w:val="20"/>
              </w:rPr>
              <w:t>修正數</w:t>
            </w:r>
          </w:p>
        </w:tc>
        <w:tc>
          <w:tcPr>
            <w:tcW w:w="1379" w:type="dxa"/>
            <w:vMerge w:val="restart"/>
            <w:tcBorders>
              <w:top w:val="single" w:sz="4" w:space="0" w:color="auto"/>
              <w:left w:val="single" w:sz="4" w:space="0" w:color="auto"/>
              <w:bottom w:val="single" w:sz="2" w:space="0" w:color="auto"/>
              <w:right w:val="single" w:sz="4" w:space="0" w:color="auto"/>
            </w:tcBorders>
            <w:vAlign w:val="center"/>
          </w:tcPr>
          <w:p w:rsidR="002A5A77" w:rsidRPr="00C40076" w:rsidRDefault="002A5A77" w:rsidP="008E35C9">
            <w:pPr>
              <w:overflowPunct w:val="0"/>
              <w:ind w:left="57" w:right="57"/>
              <w:jc w:val="distribute"/>
              <w:textAlignment w:val="center"/>
              <w:rPr>
                <w:rFonts w:hAnsi="標楷體"/>
                <w:spacing w:val="-10"/>
                <w:sz w:val="20"/>
              </w:rPr>
            </w:pPr>
            <w:r w:rsidRPr="00663A48">
              <w:rPr>
                <w:rFonts w:hAnsi="標楷體" w:hint="eastAsia"/>
                <w:sz w:val="20"/>
              </w:rPr>
              <w:t>決算審定數</w:t>
            </w:r>
          </w:p>
        </w:tc>
        <w:tc>
          <w:tcPr>
            <w:tcW w:w="2042" w:type="dxa"/>
            <w:gridSpan w:val="3"/>
            <w:tcBorders>
              <w:top w:val="single" w:sz="4" w:space="0" w:color="auto"/>
              <w:left w:val="single" w:sz="4" w:space="0" w:color="auto"/>
              <w:bottom w:val="single" w:sz="4" w:space="0" w:color="auto"/>
              <w:right w:val="nil"/>
            </w:tcBorders>
            <w:vAlign w:val="center"/>
          </w:tcPr>
          <w:p w:rsidR="002202D1" w:rsidRDefault="002202D1" w:rsidP="002202D1">
            <w:pPr>
              <w:spacing w:line="240" w:lineRule="exact"/>
              <w:jc w:val="distribute"/>
              <w:rPr>
                <w:rFonts w:hAnsi="標楷體"/>
                <w:sz w:val="20"/>
              </w:rPr>
            </w:pPr>
            <w:r>
              <w:rPr>
                <w:rFonts w:hAnsi="標楷體" w:hint="eastAsia"/>
                <w:sz w:val="20"/>
              </w:rPr>
              <w:t>審定數與預算數</w:t>
            </w:r>
          </w:p>
          <w:p w:rsidR="002A5A77" w:rsidRPr="00C40076" w:rsidRDefault="002202D1" w:rsidP="002202D1">
            <w:pPr>
              <w:spacing w:line="240" w:lineRule="exact"/>
              <w:jc w:val="distribute"/>
              <w:rPr>
                <w:rFonts w:hAnsi="標楷體"/>
                <w:sz w:val="20"/>
              </w:rPr>
            </w:pPr>
            <w:r>
              <w:rPr>
                <w:rFonts w:hAnsi="標楷體" w:hint="eastAsia"/>
                <w:sz w:val="20"/>
              </w:rPr>
              <w:t>比較增減</w:t>
            </w:r>
          </w:p>
        </w:tc>
      </w:tr>
      <w:tr w:rsidR="002A5A77" w:rsidRPr="002F7320"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blHeader/>
        </w:trPr>
        <w:tc>
          <w:tcPr>
            <w:tcW w:w="2425" w:type="dxa"/>
            <w:vMerge/>
            <w:tcBorders>
              <w:top w:val="single" w:sz="2" w:space="0" w:color="auto"/>
              <w:left w:val="nil"/>
              <w:bottom w:val="single" w:sz="4" w:space="0" w:color="auto"/>
              <w:right w:val="single" w:sz="4" w:space="0" w:color="auto"/>
            </w:tcBorders>
            <w:vAlign w:val="center"/>
          </w:tcPr>
          <w:p w:rsidR="002A5A77" w:rsidRPr="00C40076" w:rsidRDefault="002A5A77" w:rsidP="008E35C9">
            <w:pPr>
              <w:ind w:left="113" w:right="113"/>
              <w:jc w:val="distribute"/>
              <w:rPr>
                <w:rFonts w:hAnsi="標楷體"/>
                <w:sz w:val="20"/>
              </w:rPr>
            </w:pPr>
          </w:p>
        </w:tc>
        <w:tc>
          <w:tcPr>
            <w:tcW w:w="1380" w:type="dxa"/>
            <w:vMerge/>
            <w:tcBorders>
              <w:top w:val="single" w:sz="2" w:space="0" w:color="auto"/>
              <w:left w:val="single" w:sz="4" w:space="0" w:color="auto"/>
              <w:bottom w:val="single" w:sz="4" w:space="0" w:color="auto"/>
              <w:right w:val="single" w:sz="4" w:space="0" w:color="auto"/>
            </w:tcBorders>
            <w:vAlign w:val="center"/>
          </w:tcPr>
          <w:p w:rsidR="002A5A77" w:rsidRPr="00C40076" w:rsidRDefault="002A5A77" w:rsidP="008E35C9">
            <w:pPr>
              <w:ind w:left="113" w:right="113"/>
              <w:jc w:val="distribute"/>
              <w:rPr>
                <w:rFonts w:hAnsi="標楷體"/>
                <w:sz w:val="20"/>
              </w:rPr>
            </w:pPr>
          </w:p>
        </w:tc>
        <w:tc>
          <w:tcPr>
            <w:tcW w:w="1381" w:type="dxa"/>
            <w:vMerge/>
            <w:tcBorders>
              <w:top w:val="single" w:sz="2" w:space="0" w:color="auto"/>
              <w:left w:val="single" w:sz="4" w:space="0" w:color="auto"/>
              <w:bottom w:val="single" w:sz="4" w:space="0" w:color="auto"/>
              <w:right w:val="single" w:sz="4" w:space="0" w:color="auto"/>
            </w:tcBorders>
            <w:vAlign w:val="center"/>
          </w:tcPr>
          <w:p w:rsidR="002A5A77" w:rsidRPr="00C40076" w:rsidRDefault="002A5A77" w:rsidP="008E35C9">
            <w:pPr>
              <w:ind w:left="113" w:right="113"/>
              <w:jc w:val="distribute"/>
              <w:rPr>
                <w:rFonts w:hAnsi="標楷體"/>
                <w:sz w:val="20"/>
              </w:rPr>
            </w:pPr>
          </w:p>
        </w:tc>
        <w:tc>
          <w:tcPr>
            <w:tcW w:w="1381" w:type="dxa"/>
            <w:vMerge/>
            <w:tcBorders>
              <w:top w:val="single" w:sz="2" w:space="0" w:color="auto"/>
              <w:left w:val="single" w:sz="4" w:space="0" w:color="auto"/>
              <w:bottom w:val="single" w:sz="4" w:space="0" w:color="auto"/>
              <w:right w:val="single" w:sz="4" w:space="0" w:color="auto"/>
            </w:tcBorders>
            <w:vAlign w:val="center"/>
          </w:tcPr>
          <w:p w:rsidR="002A5A77" w:rsidRPr="00C40076" w:rsidRDefault="002A5A77" w:rsidP="008E35C9">
            <w:pPr>
              <w:ind w:left="113" w:right="113"/>
              <w:jc w:val="distribute"/>
              <w:rPr>
                <w:rFonts w:hAnsi="標楷體"/>
                <w:sz w:val="20"/>
              </w:rPr>
            </w:pPr>
          </w:p>
        </w:tc>
        <w:tc>
          <w:tcPr>
            <w:tcW w:w="1379" w:type="dxa"/>
            <w:vMerge/>
            <w:tcBorders>
              <w:top w:val="single" w:sz="2" w:space="0" w:color="auto"/>
              <w:left w:val="single" w:sz="4" w:space="0" w:color="auto"/>
              <w:bottom w:val="single" w:sz="4" w:space="0" w:color="auto"/>
              <w:right w:val="single" w:sz="4" w:space="0" w:color="auto"/>
            </w:tcBorders>
            <w:vAlign w:val="center"/>
          </w:tcPr>
          <w:p w:rsidR="002A5A77" w:rsidRPr="00C40076" w:rsidRDefault="002A5A77" w:rsidP="008E35C9">
            <w:pPr>
              <w:ind w:left="113" w:right="113"/>
              <w:jc w:val="distribute"/>
              <w:rPr>
                <w:rFonts w:hAnsi="標楷體"/>
                <w:sz w:val="20"/>
              </w:rPr>
            </w:pPr>
          </w:p>
        </w:tc>
        <w:tc>
          <w:tcPr>
            <w:tcW w:w="1391" w:type="dxa"/>
            <w:tcBorders>
              <w:top w:val="single" w:sz="4" w:space="0" w:color="auto"/>
              <w:left w:val="single" w:sz="4" w:space="0" w:color="auto"/>
              <w:bottom w:val="single" w:sz="4" w:space="0" w:color="auto"/>
              <w:right w:val="single" w:sz="4" w:space="0" w:color="auto"/>
            </w:tcBorders>
            <w:vAlign w:val="center"/>
          </w:tcPr>
          <w:p w:rsidR="002A5A77" w:rsidRPr="00C40076" w:rsidRDefault="002A5A77" w:rsidP="008E35C9">
            <w:pPr>
              <w:overflowPunct w:val="0"/>
              <w:spacing w:line="240" w:lineRule="exact"/>
              <w:ind w:left="57" w:right="57"/>
              <w:jc w:val="distribute"/>
              <w:textAlignment w:val="center"/>
              <w:rPr>
                <w:rFonts w:hAnsi="標楷體"/>
                <w:sz w:val="20"/>
              </w:rPr>
            </w:pPr>
            <w:r w:rsidRPr="00C40076">
              <w:rPr>
                <w:rFonts w:hAnsi="標楷體" w:hint="eastAsia"/>
                <w:sz w:val="20"/>
              </w:rPr>
              <w:t>金額</w:t>
            </w:r>
          </w:p>
        </w:tc>
        <w:tc>
          <w:tcPr>
            <w:tcW w:w="651" w:type="dxa"/>
            <w:gridSpan w:val="2"/>
            <w:tcBorders>
              <w:top w:val="single" w:sz="4" w:space="0" w:color="auto"/>
              <w:left w:val="single" w:sz="4" w:space="0" w:color="auto"/>
              <w:bottom w:val="single" w:sz="4" w:space="0" w:color="auto"/>
              <w:right w:val="nil"/>
            </w:tcBorders>
            <w:vAlign w:val="center"/>
          </w:tcPr>
          <w:p w:rsidR="002A5A77" w:rsidRPr="00C40076" w:rsidRDefault="002A5A77" w:rsidP="008E35C9">
            <w:pPr>
              <w:ind w:left="113" w:right="113"/>
              <w:jc w:val="distribute"/>
              <w:rPr>
                <w:rFonts w:hAnsi="標楷體"/>
                <w:sz w:val="20"/>
              </w:rPr>
            </w:pPr>
            <w:r w:rsidRPr="00C40076">
              <w:rPr>
                <w:rFonts w:hAnsi="標楷體" w:hint="eastAsia"/>
                <w:sz w:val="20"/>
              </w:rPr>
              <w:t>％</w:t>
            </w:r>
          </w:p>
        </w:tc>
      </w:tr>
      <w:tr w:rsidR="002A5A77" w:rsidRPr="002F7320"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6"/>
        </w:trPr>
        <w:tc>
          <w:tcPr>
            <w:tcW w:w="2425" w:type="dxa"/>
            <w:tcBorders>
              <w:top w:val="single" w:sz="4" w:space="0" w:color="auto"/>
              <w:left w:val="nil"/>
              <w:bottom w:val="nil"/>
              <w:right w:val="single" w:sz="4" w:space="0" w:color="auto"/>
            </w:tcBorders>
            <w:vAlign w:val="center"/>
          </w:tcPr>
          <w:p w:rsidR="002A5A77" w:rsidRPr="00C40076" w:rsidRDefault="002A5A77" w:rsidP="009944E2">
            <w:pPr>
              <w:jc w:val="distribute"/>
              <w:rPr>
                <w:rFonts w:hAnsi="標楷體"/>
                <w:kern w:val="0"/>
                <w:sz w:val="20"/>
              </w:rPr>
            </w:pPr>
            <w:r w:rsidRPr="00C40076">
              <w:rPr>
                <w:rFonts w:hAnsi="標楷體" w:hint="eastAsia"/>
                <w:b/>
                <w:kern w:val="0"/>
                <w:sz w:val="20"/>
              </w:rPr>
              <w:t>業務收入</w:t>
            </w:r>
          </w:p>
        </w:tc>
        <w:tc>
          <w:tcPr>
            <w:tcW w:w="1382"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651" w:type="dxa"/>
            <w:gridSpan w:val="2"/>
            <w:tcBorders>
              <w:top w:val="single" w:sz="4" w:space="0" w:color="auto"/>
              <w:left w:val="single" w:sz="4" w:space="0" w:color="auto"/>
              <w:bottom w:val="nil"/>
              <w:right w:val="nil"/>
            </w:tcBorders>
            <w:vAlign w:val="center"/>
          </w:tcPr>
          <w:p w:rsidR="002A5A77" w:rsidRPr="00964457" w:rsidRDefault="002A5A77" w:rsidP="009944E2">
            <w:pPr>
              <w:rPr>
                <w:rFonts w:ascii="細明體" w:eastAsia="細明體" w:hAnsi="細明體"/>
                <w:b/>
                <w:kern w:val="0"/>
                <w:sz w:val="20"/>
              </w:rPr>
            </w:pPr>
            <w:r w:rsidRPr="00964457">
              <w:rPr>
                <w:rFonts w:ascii="細明體" w:eastAsia="細明體" w:hAnsi="細明體"/>
                <w:b/>
                <w:kern w:val="0"/>
                <w:sz w:val="20"/>
              </w:rPr>
              <w:t>--</w:t>
            </w:r>
          </w:p>
        </w:tc>
      </w:tr>
      <w:tr w:rsidR="002A5A77" w:rsidRPr="002F7320"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6"/>
        </w:trPr>
        <w:tc>
          <w:tcPr>
            <w:tcW w:w="2425" w:type="dxa"/>
            <w:tcBorders>
              <w:top w:val="nil"/>
              <w:left w:val="nil"/>
              <w:bottom w:val="nil"/>
              <w:right w:val="single" w:sz="4" w:space="0" w:color="auto"/>
            </w:tcBorders>
            <w:vAlign w:val="center"/>
          </w:tcPr>
          <w:p w:rsidR="002A5A77" w:rsidRPr="00C40076" w:rsidRDefault="002A5A77" w:rsidP="009944E2">
            <w:pPr>
              <w:jc w:val="distribute"/>
              <w:rPr>
                <w:rFonts w:hAnsi="標楷體"/>
                <w:kern w:val="0"/>
                <w:sz w:val="20"/>
              </w:rPr>
            </w:pPr>
            <w:r w:rsidRPr="00C40076">
              <w:rPr>
                <w:rFonts w:hAnsi="標楷體" w:hint="eastAsia"/>
                <w:b/>
                <w:kern w:val="0"/>
                <w:sz w:val="20"/>
              </w:rPr>
              <w:t>業務成本與費用</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651" w:type="dxa"/>
            <w:gridSpan w:val="2"/>
            <w:tcBorders>
              <w:top w:val="nil"/>
              <w:left w:val="single" w:sz="4" w:space="0" w:color="auto"/>
              <w:bottom w:val="nil"/>
              <w:right w:val="nil"/>
            </w:tcBorders>
            <w:vAlign w:val="center"/>
          </w:tcPr>
          <w:p w:rsidR="002A5A77" w:rsidRPr="00964457" w:rsidRDefault="002A5A77" w:rsidP="009944E2">
            <w:pPr>
              <w:rPr>
                <w:rFonts w:ascii="細明體" w:eastAsia="細明體" w:hAnsi="細明體"/>
                <w:b/>
                <w:kern w:val="0"/>
                <w:sz w:val="20"/>
              </w:rPr>
            </w:pPr>
            <w:r w:rsidRPr="00964457">
              <w:rPr>
                <w:rFonts w:ascii="細明體" w:eastAsia="細明體" w:hAnsi="細明體"/>
                <w:b/>
                <w:kern w:val="0"/>
                <w:sz w:val="20"/>
              </w:rPr>
              <w:t>--</w:t>
            </w:r>
          </w:p>
        </w:tc>
      </w:tr>
      <w:tr w:rsidR="002A5A77" w:rsidRPr="002F7320"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6"/>
        </w:trPr>
        <w:tc>
          <w:tcPr>
            <w:tcW w:w="2425" w:type="dxa"/>
            <w:tcBorders>
              <w:top w:val="nil"/>
              <w:left w:val="nil"/>
              <w:bottom w:val="nil"/>
              <w:right w:val="single" w:sz="4" w:space="0" w:color="auto"/>
            </w:tcBorders>
            <w:vAlign w:val="center"/>
          </w:tcPr>
          <w:p w:rsidR="002A5A77" w:rsidRPr="00C40076" w:rsidRDefault="002A5A77" w:rsidP="009944E2">
            <w:pPr>
              <w:jc w:val="distribute"/>
              <w:rPr>
                <w:rFonts w:hAnsi="標楷體"/>
                <w:kern w:val="0"/>
                <w:sz w:val="20"/>
              </w:rPr>
            </w:pPr>
            <w:r w:rsidRPr="00C40076">
              <w:rPr>
                <w:rFonts w:hAnsi="標楷體" w:hint="eastAsia"/>
                <w:b/>
                <w:kern w:val="0"/>
                <w:sz w:val="20"/>
              </w:rPr>
              <w:t>業務賸餘（短</w:t>
            </w:r>
            <w:proofErr w:type="gramStart"/>
            <w:r w:rsidRPr="00C40076">
              <w:rPr>
                <w:rFonts w:hAnsi="標楷體" w:hint="eastAsia"/>
                <w:b/>
                <w:kern w:val="0"/>
                <w:sz w:val="20"/>
              </w:rPr>
              <w:t>絀</w:t>
            </w:r>
            <w:proofErr w:type="gramEnd"/>
            <w:r w:rsidRPr="00C40076">
              <w:rPr>
                <w:rFonts w:hAnsi="標楷體" w:hint="eastAsia"/>
                <w:b/>
                <w:kern w:val="0"/>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651" w:type="dxa"/>
            <w:gridSpan w:val="2"/>
            <w:tcBorders>
              <w:top w:val="nil"/>
              <w:left w:val="single" w:sz="4" w:space="0" w:color="auto"/>
              <w:bottom w:val="nil"/>
              <w:right w:val="nil"/>
            </w:tcBorders>
            <w:vAlign w:val="center"/>
          </w:tcPr>
          <w:p w:rsidR="002A5A77" w:rsidRPr="00964457" w:rsidRDefault="002A5A77" w:rsidP="009944E2">
            <w:pPr>
              <w:rPr>
                <w:rFonts w:ascii="細明體" w:eastAsia="細明體" w:hAnsi="細明體"/>
                <w:b/>
                <w:kern w:val="0"/>
                <w:sz w:val="20"/>
              </w:rPr>
            </w:pPr>
            <w:r w:rsidRPr="00964457">
              <w:rPr>
                <w:rFonts w:ascii="細明體" w:eastAsia="細明體" w:hAnsi="細明體"/>
                <w:b/>
                <w:kern w:val="0"/>
                <w:sz w:val="20"/>
              </w:rPr>
              <w:t>--</w:t>
            </w:r>
          </w:p>
        </w:tc>
      </w:tr>
      <w:tr w:rsidR="002A5A77" w:rsidRPr="002F7320"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6"/>
        </w:trPr>
        <w:tc>
          <w:tcPr>
            <w:tcW w:w="2425" w:type="dxa"/>
            <w:tcBorders>
              <w:top w:val="nil"/>
              <w:left w:val="nil"/>
              <w:bottom w:val="nil"/>
              <w:right w:val="single" w:sz="4" w:space="0" w:color="auto"/>
            </w:tcBorders>
            <w:vAlign w:val="center"/>
          </w:tcPr>
          <w:p w:rsidR="002A5A77" w:rsidRPr="00C40076" w:rsidRDefault="002A5A77" w:rsidP="009944E2">
            <w:pPr>
              <w:jc w:val="distribute"/>
              <w:rPr>
                <w:rFonts w:hAnsi="標楷體"/>
                <w:kern w:val="0"/>
                <w:sz w:val="20"/>
              </w:rPr>
            </w:pPr>
            <w:r w:rsidRPr="00C40076">
              <w:rPr>
                <w:rFonts w:hAnsi="標楷體" w:hint="eastAsia"/>
                <w:b/>
                <w:kern w:val="0"/>
                <w:sz w:val="20"/>
              </w:rPr>
              <w:t>業務外收入</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651" w:type="dxa"/>
            <w:gridSpan w:val="2"/>
            <w:tcBorders>
              <w:top w:val="nil"/>
              <w:left w:val="single" w:sz="4" w:space="0" w:color="auto"/>
              <w:bottom w:val="nil"/>
              <w:right w:val="nil"/>
            </w:tcBorders>
            <w:vAlign w:val="center"/>
          </w:tcPr>
          <w:p w:rsidR="002A5A77" w:rsidRPr="00964457" w:rsidRDefault="002A5A77" w:rsidP="009944E2">
            <w:pPr>
              <w:rPr>
                <w:rFonts w:ascii="細明體" w:eastAsia="細明體" w:hAnsi="細明體"/>
                <w:b/>
                <w:kern w:val="0"/>
                <w:sz w:val="20"/>
              </w:rPr>
            </w:pPr>
            <w:r w:rsidRPr="00964457">
              <w:rPr>
                <w:rFonts w:ascii="細明體" w:eastAsia="細明體" w:hAnsi="細明體"/>
                <w:b/>
                <w:kern w:val="0"/>
                <w:sz w:val="20"/>
              </w:rPr>
              <w:t>--</w:t>
            </w:r>
          </w:p>
        </w:tc>
      </w:tr>
      <w:tr w:rsidR="002A5A77" w:rsidRPr="002F7320"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6"/>
        </w:trPr>
        <w:tc>
          <w:tcPr>
            <w:tcW w:w="2425" w:type="dxa"/>
            <w:tcBorders>
              <w:top w:val="nil"/>
              <w:left w:val="nil"/>
              <w:bottom w:val="nil"/>
              <w:right w:val="single" w:sz="4" w:space="0" w:color="auto"/>
            </w:tcBorders>
            <w:vAlign w:val="center"/>
          </w:tcPr>
          <w:p w:rsidR="002A5A77" w:rsidRPr="00C40076" w:rsidRDefault="002A5A77" w:rsidP="009944E2">
            <w:pPr>
              <w:jc w:val="distribute"/>
              <w:rPr>
                <w:rFonts w:hAnsi="標楷體"/>
                <w:kern w:val="0"/>
                <w:sz w:val="20"/>
              </w:rPr>
            </w:pPr>
            <w:r w:rsidRPr="00C40076">
              <w:rPr>
                <w:rFonts w:hAnsi="標楷體" w:hint="eastAsia"/>
                <w:b/>
                <w:kern w:val="0"/>
                <w:sz w:val="20"/>
              </w:rPr>
              <w:t>業務外費用</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651" w:type="dxa"/>
            <w:gridSpan w:val="2"/>
            <w:tcBorders>
              <w:top w:val="nil"/>
              <w:left w:val="single" w:sz="4" w:space="0" w:color="auto"/>
              <w:bottom w:val="nil"/>
              <w:right w:val="nil"/>
            </w:tcBorders>
            <w:vAlign w:val="center"/>
          </w:tcPr>
          <w:p w:rsidR="002A5A77" w:rsidRPr="00964457" w:rsidRDefault="002A5A77" w:rsidP="009944E2">
            <w:pPr>
              <w:rPr>
                <w:rFonts w:ascii="細明體" w:eastAsia="細明體" w:hAnsi="細明體"/>
                <w:b/>
                <w:kern w:val="0"/>
                <w:sz w:val="20"/>
              </w:rPr>
            </w:pPr>
            <w:r w:rsidRPr="00964457">
              <w:rPr>
                <w:rFonts w:ascii="細明體" w:eastAsia="細明體" w:hAnsi="細明體"/>
                <w:b/>
                <w:kern w:val="0"/>
                <w:sz w:val="20"/>
              </w:rPr>
              <w:t>--</w:t>
            </w:r>
          </w:p>
        </w:tc>
      </w:tr>
      <w:tr w:rsidR="002A5A77" w:rsidRPr="002F7320"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6"/>
        </w:trPr>
        <w:tc>
          <w:tcPr>
            <w:tcW w:w="2425" w:type="dxa"/>
            <w:tcBorders>
              <w:top w:val="nil"/>
              <w:left w:val="nil"/>
              <w:bottom w:val="nil"/>
              <w:right w:val="single" w:sz="4" w:space="0" w:color="auto"/>
            </w:tcBorders>
            <w:vAlign w:val="center"/>
          </w:tcPr>
          <w:p w:rsidR="002A5A77" w:rsidRPr="00C40076" w:rsidRDefault="002A5A77" w:rsidP="009944E2">
            <w:pPr>
              <w:jc w:val="distribute"/>
              <w:rPr>
                <w:rFonts w:hAnsi="標楷體"/>
                <w:kern w:val="0"/>
                <w:sz w:val="20"/>
              </w:rPr>
            </w:pPr>
            <w:r w:rsidRPr="00C40076">
              <w:rPr>
                <w:rFonts w:hAnsi="標楷體" w:hint="eastAsia"/>
                <w:b/>
                <w:kern w:val="0"/>
                <w:sz w:val="20"/>
              </w:rPr>
              <w:t>業務外賸餘（短</w:t>
            </w:r>
            <w:proofErr w:type="gramStart"/>
            <w:r w:rsidRPr="00C40076">
              <w:rPr>
                <w:rFonts w:hAnsi="標楷體" w:hint="eastAsia"/>
                <w:b/>
                <w:kern w:val="0"/>
                <w:sz w:val="20"/>
              </w:rPr>
              <w:t>絀</w:t>
            </w:r>
            <w:proofErr w:type="gramEnd"/>
            <w:r w:rsidRPr="00C40076">
              <w:rPr>
                <w:rFonts w:hAnsi="標楷體" w:hint="eastAsia"/>
                <w:b/>
                <w:kern w:val="0"/>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651" w:type="dxa"/>
            <w:gridSpan w:val="2"/>
            <w:tcBorders>
              <w:top w:val="nil"/>
              <w:left w:val="single" w:sz="4" w:space="0" w:color="auto"/>
              <w:bottom w:val="nil"/>
              <w:right w:val="nil"/>
            </w:tcBorders>
            <w:vAlign w:val="center"/>
          </w:tcPr>
          <w:p w:rsidR="002A5A77" w:rsidRPr="00964457" w:rsidRDefault="002A5A77" w:rsidP="009944E2">
            <w:pPr>
              <w:rPr>
                <w:rFonts w:ascii="細明體" w:eastAsia="細明體" w:hAnsi="細明體"/>
                <w:b/>
                <w:kern w:val="0"/>
                <w:sz w:val="20"/>
              </w:rPr>
            </w:pPr>
            <w:r w:rsidRPr="00964457">
              <w:rPr>
                <w:rFonts w:ascii="細明體" w:eastAsia="細明體" w:hAnsi="細明體"/>
                <w:b/>
                <w:kern w:val="0"/>
                <w:sz w:val="20"/>
              </w:rPr>
              <w:t>--</w:t>
            </w:r>
          </w:p>
        </w:tc>
      </w:tr>
      <w:tr w:rsidR="002A5A77" w:rsidRPr="002F7320"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6"/>
        </w:trPr>
        <w:tc>
          <w:tcPr>
            <w:tcW w:w="2425" w:type="dxa"/>
            <w:tcBorders>
              <w:top w:val="nil"/>
              <w:left w:val="nil"/>
              <w:bottom w:val="single" w:sz="4" w:space="0" w:color="auto"/>
              <w:right w:val="single" w:sz="4" w:space="0" w:color="auto"/>
            </w:tcBorders>
            <w:vAlign w:val="center"/>
          </w:tcPr>
          <w:p w:rsidR="002A5A77" w:rsidRPr="00C40076" w:rsidRDefault="002A5A77" w:rsidP="009944E2">
            <w:pPr>
              <w:jc w:val="distribute"/>
              <w:rPr>
                <w:rFonts w:hAnsi="標楷體"/>
                <w:kern w:val="0"/>
                <w:sz w:val="20"/>
              </w:rPr>
            </w:pPr>
            <w:r w:rsidRPr="00C40076">
              <w:rPr>
                <w:rFonts w:hAnsi="標楷體" w:hint="eastAsia"/>
                <w:b/>
                <w:kern w:val="0"/>
                <w:sz w:val="20"/>
              </w:rPr>
              <w:t>本期賸餘（短</w:t>
            </w:r>
            <w:proofErr w:type="gramStart"/>
            <w:r w:rsidRPr="00C40076">
              <w:rPr>
                <w:rFonts w:hAnsi="標楷體" w:hint="eastAsia"/>
                <w:b/>
                <w:kern w:val="0"/>
                <w:sz w:val="20"/>
              </w:rPr>
              <w:t>絀</w:t>
            </w:r>
            <w:proofErr w:type="gramEnd"/>
            <w:r w:rsidRPr="00C40076">
              <w:rPr>
                <w:rFonts w:hAnsi="標楷體" w:hint="eastAsia"/>
                <w:b/>
                <w:kern w:val="0"/>
                <w:sz w:val="20"/>
              </w:rPr>
              <w:t>）</w:t>
            </w:r>
          </w:p>
        </w:tc>
        <w:tc>
          <w:tcPr>
            <w:tcW w:w="1382"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2"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3"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651" w:type="dxa"/>
            <w:gridSpan w:val="2"/>
            <w:tcBorders>
              <w:top w:val="nil"/>
              <w:left w:val="single" w:sz="4" w:space="0" w:color="auto"/>
              <w:bottom w:val="single" w:sz="2" w:space="0" w:color="auto"/>
              <w:right w:val="nil"/>
            </w:tcBorders>
            <w:vAlign w:val="center"/>
          </w:tcPr>
          <w:p w:rsidR="002A5A77" w:rsidRPr="00964457" w:rsidRDefault="002A5A77" w:rsidP="009944E2">
            <w:pPr>
              <w:rPr>
                <w:rFonts w:ascii="細明體" w:eastAsia="細明體" w:hAnsi="細明體"/>
                <w:b/>
                <w:kern w:val="0"/>
                <w:sz w:val="20"/>
              </w:rPr>
            </w:pPr>
            <w:r w:rsidRPr="00964457">
              <w:rPr>
                <w:rFonts w:ascii="細明體" w:eastAsia="細明體" w:hAnsi="細明體"/>
                <w:b/>
                <w:kern w:val="0"/>
                <w:sz w:val="20"/>
              </w:rPr>
              <w:t>--</w:t>
            </w:r>
          </w:p>
        </w:tc>
      </w:tr>
      <w:tr w:rsidR="002A5A77" w:rsidRPr="0026053B" w:rsidTr="00FD4B69">
        <w:trPr>
          <w:gridAfter w:val="1"/>
          <w:wAfter w:w="7" w:type="dxa"/>
          <w:tblHeader/>
        </w:trPr>
        <w:tc>
          <w:tcPr>
            <w:tcW w:w="9981" w:type="dxa"/>
            <w:gridSpan w:val="7"/>
            <w:tcBorders>
              <w:top w:val="single" w:sz="4" w:space="0" w:color="auto"/>
            </w:tcBorders>
          </w:tcPr>
          <w:p w:rsidR="002A5A77" w:rsidRDefault="002A5A77" w:rsidP="009944E2">
            <w:pPr>
              <w:snapToGrid w:val="0"/>
              <w:jc w:val="center"/>
              <w:rPr>
                <w:rFonts w:hAnsi="標楷體"/>
                <w:b/>
                <w:sz w:val="32"/>
                <w:u w:val="single"/>
              </w:rPr>
            </w:pPr>
          </w:p>
          <w:p w:rsidR="002A5A77" w:rsidRPr="0026053B" w:rsidRDefault="002A5A77" w:rsidP="009944E2">
            <w:pPr>
              <w:snapToGrid w:val="0"/>
              <w:jc w:val="center"/>
              <w:rPr>
                <w:rFonts w:hAnsi="標楷體"/>
                <w:b/>
                <w:sz w:val="32"/>
                <w:u w:val="single"/>
              </w:rPr>
            </w:pPr>
            <w:r w:rsidRPr="0026053B">
              <w:rPr>
                <w:rFonts w:hAnsi="標楷體"/>
                <w:b/>
                <w:sz w:val="32"/>
                <w:u w:val="single"/>
              </w:rPr>
              <w:t>嘉義縣</w:t>
            </w:r>
            <w:r>
              <w:rPr>
                <w:rFonts w:hAnsi="標楷體" w:hint="eastAsia"/>
                <w:b/>
                <w:sz w:val="32"/>
                <w:u w:val="single"/>
              </w:rPr>
              <w:t>水產精品加值</w:t>
            </w:r>
            <w:r w:rsidRPr="0026053B">
              <w:rPr>
                <w:rFonts w:hAnsi="標楷體"/>
                <w:b/>
                <w:sz w:val="32"/>
                <w:u w:val="single"/>
              </w:rPr>
              <w:t>產業園區開發管理基金</w:t>
            </w:r>
            <w:r>
              <w:rPr>
                <w:rFonts w:hAnsi="標楷體" w:hint="eastAsia"/>
                <w:b/>
                <w:sz w:val="32"/>
                <w:u w:val="single"/>
              </w:rPr>
              <w:t>餘</w:t>
            </w:r>
            <w:proofErr w:type="gramStart"/>
            <w:r>
              <w:rPr>
                <w:rFonts w:hAnsi="標楷體" w:hint="eastAsia"/>
                <w:b/>
                <w:sz w:val="32"/>
                <w:u w:val="single"/>
              </w:rPr>
              <w:t>絀</w:t>
            </w:r>
            <w:proofErr w:type="gramEnd"/>
            <w:r>
              <w:rPr>
                <w:rFonts w:hAnsi="標楷體" w:hint="eastAsia"/>
                <w:b/>
                <w:sz w:val="32"/>
                <w:u w:val="single"/>
              </w:rPr>
              <w:t>撥補審定表</w:t>
            </w:r>
          </w:p>
          <w:p w:rsidR="002A5A77" w:rsidRDefault="002A5A77" w:rsidP="009944E2">
            <w:pPr>
              <w:overflowPunct w:val="0"/>
              <w:spacing w:before="120" w:line="240" w:lineRule="exact"/>
              <w:jc w:val="center"/>
              <w:rPr>
                <w:rFonts w:hAnsi="標楷體"/>
                <w:sz w:val="22"/>
              </w:rPr>
            </w:pPr>
            <w:r w:rsidRPr="0026053B">
              <w:rPr>
                <w:rFonts w:hAnsi="標楷體"/>
                <w:spacing w:val="60"/>
                <w:sz w:val="24"/>
              </w:rPr>
              <w:tab/>
            </w:r>
            <w:r>
              <w:rPr>
                <w:rFonts w:hAnsi="標楷體" w:hint="eastAsia"/>
                <w:sz w:val="22"/>
              </w:rPr>
              <w:t>中 華 民 國 113 年 度</w:t>
            </w:r>
          </w:p>
          <w:p w:rsidR="002A5A77" w:rsidRPr="0026053B" w:rsidRDefault="002A5A77" w:rsidP="008E35C9">
            <w:pPr>
              <w:overflowPunct w:val="0"/>
              <w:spacing w:before="120" w:line="240" w:lineRule="exact"/>
              <w:rPr>
                <w:rFonts w:hAnsi="標楷體"/>
                <w:b/>
                <w:sz w:val="32"/>
                <w:u w:val="single"/>
              </w:rPr>
            </w:pPr>
            <w:r w:rsidRPr="003E46A5">
              <w:rPr>
                <w:rFonts w:hAnsi="標楷體" w:hint="eastAsia"/>
                <w:sz w:val="22"/>
              </w:rPr>
              <w:tab/>
            </w:r>
            <w:r w:rsidRPr="0026053B">
              <w:rPr>
                <w:rFonts w:hint="eastAsia"/>
                <w:kern w:val="16"/>
                <w:sz w:val="20"/>
              </w:rPr>
              <w:t>單位：新臺幣元</w:t>
            </w:r>
          </w:p>
        </w:tc>
      </w:tr>
      <w:tr w:rsidR="002A5A77" w:rsidRPr="0026053B"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dxa"/>
          <w:cantSplit/>
          <w:trHeight w:val="567"/>
          <w:tblHeader/>
        </w:trPr>
        <w:tc>
          <w:tcPr>
            <w:tcW w:w="2425" w:type="dxa"/>
            <w:vMerge w:val="restart"/>
            <w:tcBorders>
              <w:top w:val="single" w:sz="4" w:space="0" w:color="auto"/>
              <w:left w:val="nil"/>
              <w:bottom w:val="single" w:sz="2" w:space="0" w:color="auto"/>
              <w:right w:val="single" w:sz="4" w:space="0" w:color="auto"/>
            </w:tcBorders>
            <w:vAlign w:val="center"/>
          </w:tcPr>
          <w:p w:rsidR="002A5A77" w:rsidRPr="00C40076" w:rsidRDefault="002A5A77" w:rsidP="008E35C9">
            <w:pPr>
              <w:overflowPunct w:val="0"/>
              <w:ind w:left="57" w:right="57"/>
              <w:jc w:val="distribute"/>
              <w:textAlignment w:val="center"/>
              <w:rPr>
                <w:rFonts w:ascii="Times New Roman"/>
                <w:sz w:val="20"/>
              </w:rPr>
            </w:pPr>
            <w:r w:rsidRPr="002D5261">
              <w:rPr>
                <w:rFonts w:hAnsi="標楷體" w:hint="eastAsia"/>
                <w:sz w:val="20"/>
              </w:rPr>
              <w:t>項目</w:t>
            </w:r>
          </w:p>
        </w:tc>
        <w:tc>
          <w:tcPr>
            <w:tcW w:w="1380" w:type="dxa"/>
            <w:vMerge w:val="restart"/>
            <w:tcBorders>
              <w:top w:val="single" w:sz="4" w:space="0" w:color="auto"/>
              <w:left w:val="single" w:sz="4" w:space="0" w:color="auto"/>
              <w:bottom w:val="single" w:sz="2" w:space="0" w:color="auto"/>
              <w:right w:val="single" w:sz="4" w:space="0" w:color="auto"/>
            </w:tcBorders>
            <w:vAlign w:val="center"/>
          </w:tcPr>
          <w:p w:rsidR="002A5A77" w:rsidRPr="00C40076" w:rsidRDefault="002A5A77" w:rsidP="008E35C9">
            <w:pPr>
              <w:overflowPunct w:val="0"/>
              <w:ind w:left="57" w:right="57"/>
              <w:jc w:val="distribute"/>
              <w:textAlignment w:val="center"/>
              <w:rPr>
                <w:rFonts w:ascii="Times New Roman"/>
                <w:sz w:val="20"/>
              </w:rPr>
            </w:pPr>
            <w:r w:rsidRPr="00663A48">
              <w:rPr>
                <w:rFonts w:hAnsi="標楷體" w:hint="eastAsia"/>
                <w:sz w:val="20"/>
              </w:rPr>
              <w:t>預算數</w:t>
            </w:r>
          </w:p>
        </w:tc>
        <w:tc>
          <w:tcPr>
            <w:tcW w:w="1381" w:type="dxa"/>
            <w:vMerge w:val="restart"/>
            <w:tcBorders>
              <w:top w:val="single" w:sz="4" w:space="0" w:color="auto"/>
              <w:left w:val="single" w:sz="4" w:space="0" w:color="auto"/>
              <w:bottom w:val="single" w:sz="2" w:space="0" w:color="auto"/>
              <w:right w:val="single" w:sz="4" w:space="0" w:color="auto"/>
            </w:tcBorders>
            <w:vAlign w:val="center"/>
          </w:tcPr>
          <w:p w:rsidR="002A5A77" w:rsidRPr="00C40076" w:rsidRDefault="002A5A77" w:rsidP="008E35C9">
            <w:pPr>
              <w:overflowPunct w:val="0"/>
              <w:ind w:left="57" w:right="57"/>
              <w:jc w:val="distribute"/>
              <w:textAlignment w:val="center"/>
              <w:rPr>
                <w:rFonts w:ascii="Times New Roman"/>
                <w:spacing w:val="-20"/>
                <w:sz w:val="20"/>
              </w:rPr>
            </w:pPr>
            <w:r w:rsidRPr="00663A48">
              <w:rPr>
                <w:rFonts w:hAnsi="標楷體" w:hint="eastAsia"/>
                <w:sz w:val="20"/>
              </w:rPr>
              <w:t>決算數</w:t>
            </w:r>
          </w:p>
        </w:tc>
        <w:tc>
          <w:tcPr>
            <w:tcW w:w="1381" w:type="dxa"/>
            <w:vMerge w:val="restart"/>
            <w:tcBorders>
              <w:top w:val="single" w:sz="4" w:space="0" w:color="auto"/>
              <w:left w:val="single" w:sz="4" w:space="0" w:color="auto"/>
              <w:bottom w:val="single" w:sz="2" w:space="0" w:color="auto"/>
              <w:right w:val="single" w:sz="4" w:space="0" w:color="auto"/>
            </w:tcBorders>
            <w:vAlign w:val="center"/>
          </w:tcPr>
          <w:p w:rsidR="002A5A77" w:rsidRPr="00663A48" w:rsidRDefault="002A5A77" w:rsidP="008E35C9">
            <w:pPr>
              <w:overflowPunct w:val="0"/>
              <w:ind w:left="57" w:right="57"/>
              <w:jc w:val="distribute"/>
              <w:textAlignment w:val="center"/>
              <w:rPr>
                <w:rFonts w:hAnsi="標楷體"/>
                <w:sz w:val="20"/>
              </w:rPr>
            </w:pPr>
            <w:r w:rsidRPr="00663A48">
              <w:rPr>
                <w:rFonts w:hAnsi="標楷體" w:hint="eastAsia"/>
                <w:sz w:val="20"/>
              </w:rPr>
              <w:t>修正數</w:t>
            </w:r>
          </w:p>
        </w:tc>
        <w:tc>
          <w:tcPr>
            <w:tcW w:w="1379" w:type="dxa"/>
            <w:vMerge w:val="restart"/>
            <w:tcBorders>
              <w:top w:val="single" w:sz="4" w:space="0" w:color="auto"/>
              <w:left w:val="single" w:sz="4" w:space="0" w:color="auto"/>
              <w:bottom w:val="single" w:sz="2" w:space="0" w:color="auto"/>
              <w:right w:val="single" w:sz="4" w:space="0" w:color="auto"/>
            </w:tcBorders>
            <w:vAlign w:val="center"/>
          </w:tcPr>
          <w:p w:rsidR="002A5A77" w:rsidRPr="00663A48" w:rsidRDefault="002A5A77" w:rsidP="008E35C9">
            <w:pPr>
              <w:overflowPunct w:val="0"/>
              <w:ind w:left="57" w:right="57" w:firstLineChars="11" w:firstLine="22"/>
              <w:jc w:val="distribute"/>
              <w:textAlignment w:val="center"/>
              <w:rPr>
                <w:rFonts w:hAnsi="標楷體"/>
                <w:sz w:val="20"/>
              </w:rPr>
            </w:pPr>
            <w:r w:rsidRPr="00663A48">
              <w:rPr>
                <w:rFonts w:hAnsi="標楷體" w:hint="eastAsia"/>
                <w:sz w:val="20"/>
              </w:rPr>
              <w:t>決算審定數</w:t>
            </w:r>
          </w:p>
        </w:tc>
        <w:tc>
          <w:tcPr>
            <w:tcW w:w="2035" w:type="dxa"/>
            <w:gridSpan w:val="2"/>
            <w:tcBorders>
              <w:top w:val="single" w:sz="4" w:space="0" w:color="auto"/>
              <w:left w:val="single" w:sz="4" w:space="0" w:color="auto"/>
              <w:bottom w:val="single" w:sz="4" w:space="0" w:color="auto"/>
              <w:right w:val="nil"/>
            </w:tcBorders>
            <w:vAlign w:val="center"/>
          </w:tcPr>
          <w:p w:rsidR="002A5A77" w:rsidRPr="00C40076" w:rsidRDefault="002A5A77" w:rsidP="008E35C9">
            <w:pPr>
              <w:spacing w:line="240" w:lineRule="exact"/>
              <w:jc w:val="distribute"/>
              <w:rPr>
                <w:rFonts w:hAnsi="標楷體"/>
                <w:sz w:val="20"/>
              </w:rPr>
            </w:pPr>
            <w:r w:rsidRPr="00C40076">
              <w:rPr>
                <w:rFonts w:hAnsi="標楷體" w:hint="eastAsia"/>
                <w:sz w:val="20"/>
              </w:rPr>
              <w:t>審定數與預算數</w:t>
            </w:r>
          </w:p>
          <w:p w:rsidR="002A5A77" w:rsidRPr="00C40076" w:rsidRDefault="002A5A77" w:rsidP="008E35C9">
            <w:pPr>
              <w:spacing w:line="240" w:lineRule="exact"/>
              <w:jc w:val="distribute"/>
              <w:rPr>
                <w:rFonts w:hAnsi="標楷體"/>
                <w:sz w:val="20"/>
              </w:rPr>
            </w:pPr>
            <w:r w:rsidRPr="00C40076">
              <w:rPr>
                <w:rFonts w:hAnsi="標楷體" w:hint="eastAsia"/>
                <w:sz w:val="20"/>
              </w:rPr>
              <w:t>比較增減</w:t>
            </w:r>
          </w:p>
        </w:tc>
      </w:tr>
      <w:tr w:rsidR="002A5A77" w:rsidRPr="0026053B"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dxa"/>
          <w:cantSplit/>
          <w:trHeight w:val="283"/>
          <w:tblHeader/>
        </w:trPr>
        <w:tc>
          <w:tcPr>
            <w:tcW w:w="2425" w:type="dxa"/>
            <w:vMerge/>
            <w:tcBorders>
              <w:top w:val="single" w:sz="2" w:space="0" w:color="auto"/>
              <w:left w:val="nil"/>
              <w:bottom w:val="single" w:sz="4" w:space="0" w:color="auto"/>
              <w:right w:val="single" w:sz="4" w:space="0" w:color="auto"/>
            </w:tcBorders>
            <w:vAlign w:val="center"/>
          </w:tcPr>
          <w:p w:rsidR="002A5A77" w:rsidRPr="00C40076" w:rsidRDefault="002A5A77" w:rsidP="008E35C9">
            <w:pPr>
              <w:ind w:left="113" w:right="113"/>
              <w:jc w:val="distribute"/>
              <w:rPr>
                <w:rFonts w:ascii="Times New Roman"/>
                <w:sz w:val="20"/>
              </w:rPr>
            </w:pPr>
          </w:p>
        </w:tc>
        <w:tc>
          <w:tcPr>
            <w:tcW w:w="1380" w:type="dxa"/>
            <w:vMerge/>
            <w:tcBorders>
              <w:top w:val="single" w:sz="2" w:space="0" w:color="auto"/>
              <w:left w:val="single" w:sz="4" w:space="0" w:color="auto"/>
              <w:bottom w:val="single" w:sz="4" w:space="0" w:color="auto"/>
              <w:right w:val="single" w:sz="4" w:space="0" w:color="auto"/>
            </w:tcBorders>
            <w:vAlign w:val="center"/>
          </w:tcPr>
          <w:p w:rsidR="002A5A77" w:rsidRPr="00C40076" w:rsidRDefault="002A5A77" w:rsidP="008E35C9">
            <w:pPr>
              <w:ind w:left="113" w:right="113"/>
              <w:jc w:val="distribute"/>
              <w:rPr>
                <w:rFonts w:ascii="Times New Roman"/>
                <w:sz w:val="20"/>
              </w:rPr>
            </w:pPr>
          </w:p>
        </w:tc>
        <w:tc>
          <w:tcPr>
            <w:tcW w:w="1381" w:type="dxa"/>
            <w:vMerge/>
            <w:tcBorders>
              <w:top w:val="single" w:sz="2" w:space="0" w:color="auto"/>
              <w:left w:val="single" w:sz="4" w:space="0" w:color="auto"/>
              <w:bottom w:val="single" w:sz="4" w:space="0" w:color="auto"/>
              <w:right w:val="single" w:sz="4" w:space="0" w:color="auto"/>
            </w:tcBorders>
            <w:vAlign w:val="center"/>
          </w:tcPr>
          <w:p w:rsidR="002A5A77" w:rsidRPr="00C40076" w:rsidRDefault="002A5A77" w:rsidP="008E35C9">
            <w:pPr>
              <w:ind w:left="113" w:right="113"/>
              <w:jc w:val="distribute"/>
              <w:rPr>
                <w:rFonts w:ascii="Times New Roman"/>
                <w:sz w:val="20"/>
              </w:rPr>
            </w:pPr>
          </w:p>
        </w:tc>
        <w:tc>
          <w:tcPr>
            <w:tcW w:w="1381" w:type="dxa"/>
            <w:vMerge/>
            <w:tcBorders>
              <w:top w:val="single" w:sz="2" w:space="0" w:color="auto"/>
              <w:left w:val="single" w:sz="4" w:space="0" w:color="auto"/>
              <w:bottom w:val="single" w:sz="4" w:space="0" w:color="auto"/>
              <w:right w:val="single" w:sz="4" w:space="0" w:color="auto"/>
            </w:tcBorders>
            <w:vAlign w:val="center"/>
          </w:tcPr>
          <w:p w:rsidR="002A5A77" w:rsidRPr="00C40076" w:rsidRDefault="002A5A77" w:rsidP="008E35C9">
            <w:pPr>
              <w:ind w:left="113" w:right="113"/>
              <w:jc w:val="distribute"/>
              <w:rPr>
                <w:rFonts w:ascii="Times New Roman"/>
                <w:sz w:val="20"/>
              </w:rPr>
            </w:pPr>
          </w:p>
        </w:tc>
        <w:tc>
          <w:tcPr>
            <w:tcW w:w="1379" w:type="dxa"/>
            <w:vMerge/>
            <w:tcBorders>
              <w:top w:val="nil"/>
              <w:left w:val="single" w:sz="4" w:space="0" w:color="auto"/>
              <w:bottom w:val="single" w:sz="4" w:space="0" w:color="auto"/>
              <w:right w:val="single" w:sz="4" w:space="0" w:color="auto"/>
            </w:tcBorders>
            <w:vAlign w:val="center"/>
          </w:tcPr>
          <w:p w:rsidR="002A5A77" w:rsidRPr="00C40076" w:rsidRDefault="002A5A77" w:rsidP="008E35C9">
            <w:pPr>
              <w:ind w:left="113" w:right="113"/>
              <w:jc w:val="distribute"/>
              <w:rPr>
                <w:rFonts w:ascii="Times New Roman"/>
                <w:sz w:val="20"/>
              </w:rPr>
            </w:pPr>
          </w:p>
        </w:tc>
        <w:tc>
          <w:tcPr>
            <w:tcW w:w="1391" w:type="dxa"/>
            <w:tcBorders>
              <w:top w:val="single" w:sz="4" w:space="0" w:color="auto"/>
              <w:left w:val="single" w:sz="4" w:space="0" w:color="auto"/>
              <w:bottom w:val="single" w:sz="4" w:space="0" w:color="auto"/>
              <w:right w:val="single" w:sz="4" w:space="0" w:color="auto"/>
            </w:tcBorders>
            <w:vAlign w:val="center"/>
          </w:tcPr>
          <w:p w:rsidR="002A5A77" w:rsidRPr="00C40076" w:rsidRDefault="002A5A77" w:rsidP="008E35C9">
            <w:pPr>
              <w:overflowPunct w:val="0"/>
              <w:spacing w:line="240" w:lineRule="exact"/>
              <w:ind w:left="57" w:right="57"/>
              <w:jc w:val="distribute"/>
              <w:textAlignment w:val="center"/>
              <w:rPr>
                <w:rFonts w:hAnsi="標楷體"/>
                <w:sz w:val="20"/>
              </w:rPr>
            </w:pPr>
            <w:r w:rsidRPr="00C40076">
              <w:rPr>
                <w:rFonts w:hAnsi="標楷體" w:hint="eastAsia"/>
                <w:sz w:val="20"/>
              </w:rPr>
              <w:t>金額</w:t>
            </w:r>
          </w:p>
        </w:tc>
        <w:tc>
          <w:tcPr>
            <w:tcW w:w="644" w:type="dxa"/>
            <w:tcBorders>
              <w:top w:val="single" w:sz="4" w:space="0" w:color="auto"/>
              <w:left w:val="single" w:sz="4" w:space="0" w:color="auto"/>
              <w:bottom w:val="single" w:sz="4" w:space="0" w:color="auto"/>
              <w:right w:val="nil"/>
            </w:tcBorders>
            <w:vAlign w:val="center"/>
          </w:tcPr>
          <w:p w:rsidR="002A5A77" w:rsidRPr="00C40076" w:rsidRDefault="002A5A77" w:rsidP="008E35C9">
            <w:pPr>
              <w:jc w:val="center"/>
              <w:rPr>
                <w:rFonts w:hAnsi="標楷體"/>
                <w:sz w:val="20"/>
              </w:rPr>
            </w:pPr>
            <w:r w:rsidRPr="00C40076">
              <w:rPr>
                <w:rFonts w:hAnsi="標楷體" w:hint="eastAsia"/>
                <w:sz w:val="20"/>
              </w:rPr>
              <w:t>％</w:t>
            </w:r>
          </w:p>
        </w:tc>
      </w:tr>
      <w:tr w:rsidR="002A5A77" w:rsidRPr="0026053B"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dxa"/>
          <w:cantSplit/>
          <w:trHeight w:val="850"/>
        </w:trPr>
        <w:tc>
          <w:tcPr>
            <w:tcW w:w="2425" w:type="dxa"/>
            <w:tcBorders>
              <w:top w:val="single" w:sz="4" w:space="0" w:color="auto"/>
              <w:left w:val="nil"/>
              <w:bottom w:val="nil"/>
              <w:right w:val="single" w:sz="4" w:space="0" w:color="auto"/>
            </w:tcBorders>
            <w:vAlign w:val="center"/>
          </w:tcPr>
          <w:p w:rsidR="002A5A77" w:rsidRPr="00C40076" w:rsidRDefault="002A5A77" w:rsidP="009944E2">
            <w:pPr>
              <w:jc w:val="distribute"/>
              <w:rPr>
                <w:rFonts w:hAnsi="標楷體"/>
                <w:kern w:val="0"/>
                <w:sz w:val="20"/>
              </w:rPr>
            </w:pPr>
            <w:r w:rsidRPr="00C40076">
              <w:rPr>
                <w:rFonts w:hAnsi="標楷體"/>
                <w:b/>
                <w:kern w:val="0"/>
                <w:sz w:val="20"/>
              </w:rPr>
              <w:t>賸餘之部</w:t>
            </w:r>
          </w:p>
        </w:tc>
        <w:tc>
          <w:tcPr>
            <w:tcW w:w="1380"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1"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1"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b/>
                <w:sz w:val="20"/>
              </w:rPr>
              <w:t>－</w:t>
            </w:r>
          </w:p>
        </w:tc>
        <w:tc>
          <w:tcPr>
            <w:tcW w:w="1384"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b/>
                <w:sz w:val="20"/>
              </w:rPr>
              <w:t>－</w:t>
            </w:r>
          </w:p>
        </w:tc>
        <w:tc>
          <w:tcPr>
            <w:tcW w:w="1386" w:type="dxa"/>
            <w:tcBorders>
              <w:top w:val="single" w:sz="4" w:space="0" w:color="auto"/>
              <w:left w:val="single" w:sz="4" w:space="0" w:color="auto"/>
              <w:bottom w:val="nil"/>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b/>
                <w:sz w:val="20"/>
              </w:rPr>
              <w:t>－</w:t>
            </w:r>
          </w:p>
        </w:tc>
        <w:tc>
          <w:tcPr>
            <w:tcW w:w="644" w:type="dxa"/>
            <w:tcBorders>
              <w:top w:val="single" w:sz="4" w:space="0" w:color="auto"/>
              <w:left w:val="single" w:sz="4" w:space="0" w:color="auto"/>
              <w:bottom w:val="nil"/>
              <w:right w:val="nil"/>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b/>
                <w:sz w:val="20"/>
              </w:rPr>
              <w:t>--</w:t>
            </w:r>
          </w:p>
        </w:tc>
      </w:tr>
      <w:tr w:rsidR="002A5A77" w:rsidRPr="0026053B"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dxa"/>
          <w:cantSplit/>
          <w:trHeight w:val="850"/>
        </w:trPr>
        <w:tc>
          <w:tcPr>
            <w:tcW w:w="2425" w:type="dxa"/>
            <w:tcBorders>
              <w:top w:val="nil"/>
              <w:left w:val="nil"/>
              <w:bottom w:val="nil"/>
              <w:right w:val="single" w:sz="4" w:space="0" w:color="auto"/>
            </w:tcBorders>
            <w:vAlign w:val="center"/>
          </w:tcPr>
          <w:p w:rsidR="002A5A77" w:rsidRPr="00C40076" w:rsidRDefault="002A5A77" w:rsidP="009944E2">
            <w:pPr>
              <w:ind w:leftChars="100" w:left="160"/>
              <w:jc w:val="distribute"/>
              <w:rPr>
                <w:rFonts w:hAnsi="標楷體"/>
                <w:kern w:val="0"/>
                <w:sz w:val="20"/>
              </w:rPr>
            </w:pPr>
            <w:r w:rsidRPr="00C40076">
              <w:rPr>
                <w:rFonts w:hAnsi="標楷體"/>
                <w:kern w:val="0"/>
                <w:sz w:val="20"/>
              </w:rPr>
              <w:t>本期賸餘</w:t>
            </w:r>
          </w:p>
        </w:tc>
        <w:tc>
          <w:tcPr>
            <w:tcW w:w="1380"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sz w:val="20"/>
              </w:rPr>
              <w:t>－</w:t>
            </w:r>
          </w:p>
        </w:tc>
        <w:tc>
          <w:tcPr>
            <w:tcW w:w="1381"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hint="eastAsia"/>
                <w:sz w:val="20"/>
              </w:rPr>
              <w:t>－</w:t>
            </w:r>
          </w:p>
        </w:tc>
        <w:tc>
          <w:tcPr>
            <w:tcW w:w="1381"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sz w:val="20"/>
              </w:rPr>
              <w:t>－</w:t>
            </w:r>
          </w:p>
        </w:tc>
        <w:tc>
          <w:tcPr>
            <w:tcW w:w="1384"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sz w:val="20"/>
              </w:rPr>
              <w:t>－</w:t>
            </w:r>
          </w:p>
        </w:tc>
        <w:tc>
          <w:tcPr>
            <w:tcW w:w="1386"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sz w:val="20"/>
              </w:rPr>
              <w:t>－</w:t>
            </w:r>
          </w:p>
        </w:tc>
        <w:tc>
          <w:tcPr>
            <w:tcW w:w="644" w:type="dxa"/>
            <w:tcBorders>
              <w:top w:val="nil"/>
              <w:left w:val="single" w:sz="4" w:space="0" w:color="auto"/>
              <w:bottom w:val="nil"/>
              <w:right w:val="nil"/>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sz w:val="20"/>
              </w:rPr>
              <w:t>--</w:t>
            </w:r>
          </w:p>
        </w:tc>
      </w:tr>
      <w:tr w:rsidR="002A5A77" w:rsidRPr="0026053B"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dxa"/>
          <w:cantSplit/>
          <w:trHeight w:val="850"/>
        </w:trPr>
        <w:tc>
          <w:tcPr>
            <w:tcW w:w="2425" w:type="dxa"/>
            <w:tcBorders>
              <w:top w:val="nil"/>
              <w:left w:val="nil"/>
              <w:bottom w:val="nil"/>
              <w:right w:val="single" w:sz="4" w:space="0" w:color="auto"/>
            </w:tcBorders>
            <w:vAlign w:val="center"/>
          </w:tcPr>
          <w:p w:rsidR="002A5A77" w:rsidRPr="00C40076" w:rsidRDefault="002A5A77" w:rsidP="009944E2">
            <w:pPr>
              <w:ind w:leftChars="100" w:left="160"/>
              <w:jc w:val="distribute"/>
              <w:rPr>
                <w:rFonts w:hAnsi="標楷體"/>
                <w:kern w:val="0"/>
                <w:sz w:val="20"/>
              </w:rPr>
            </w:pPr>
            <w:r w:rsidRPr="00C40076">
              <w:rPr>
                <w:rFonts w:hAnsi="標楷體"/>
                <w:kern w:val="0"/>
                <w:sz w:val="20"/>
              </w:rPr>
              <w:t>前期未分配賸餘</w:t>
            </w:r>
          </w:p>
        </w:tc>
        <w:tc>
          <w:tcPr>
            <w:tcW w:w="1380"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hint="eastAsia"/>
                <w:sz w:val="20"/>
              </w:rPr>
              <w:t>－</w:t>
            </w:r>
          </w:p>
        </w:tc>
        <w:tc>
          <w:tcPr>
            <w:tcW w:w="1381"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hint="eastAsia"/>
                <w:sz w:val="20"/>
              </w:rPr>
              <w:t>－</w:t>
            </w:r>
          </w:p>
        </w:tc>
        <w:tc>
          <w:tcPr>
            <w:tcW w:w="1381"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sz w:val="20"/>
              </w:rPr>
              <w:t>－</w:t>
            </w:r>
          </w:p>
        </w:tc>
        <w:tc>
          <w:tcPr>
            <w:tcW w:w="1384"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sz w:val="20"/>
              </w:rPr>
              <w:t>－</w:t>
            </w:r>
          </w:p>
        </w:tc>
        <w:tc>
          <w:tcPr>
            <w:tcW w:w="1386" w:type="dxa"/>
            <w:tcBorders>
              <w:top w:val="nil"/>
              <w:left w:val="single" w:sz="4" w:space="0" w:color="auto"/>
              <w:bottom w:val="nil"/>
              <w:right w:val="single" w:sz="4" w:space="0" w:color="auto"/>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sz w:val="20"/>
              </w:rPr>
              <w:t>－</w:t>
            </w:r>
          </w:p>
        </w:tc>
        <w:tc>
          <w:tcPr>
            <w:tcW w:w="644" w:type="dxa"/>
            <w:tcBorders>
              <w:top w:val="nil"/>
              <w:left w:val="single" w:sz="4" w:space="0" w:color="auto"/>
              <w:bottom w:val="nil"/>
              <w:right w:val="nil"/>
            </w:tcBorders>
            <w:vAlign w:val="center"/>
          </w:tcPr>
          <w:p w:rsidR="002A5A77" w:rsidRPr="00964457" w:rsidRDefault="002A5A77" w:rsidP="009944E2">
            <w:pPr>
              <w:rPr>
                <w:rFonts w:ascii="細明體" w:eastAsia="細明體" w:hAnsi="細明體"/>
                <w:sz w:val="20"/>
              </w:rPr>
            </w:pPr>
            <w:r w:rsidRPr="00964457">
              <w:rPr>
                <w:rFonts w:ascii="細明體" w:eastAsia="細明體" w:hAnsi="細明體"/>
                <w:sz w:val="20"/>
              </w:rPr>
              <w:t>--</w:t>
            </w:r>
          </w:p>
        </w:tc>
      </w:tr>
      <w:tr w:rsidR="002A5A77" w:rsidRPr="0026053B" w:rsidTr="00FD4B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dxa"/>
          <w:cantSplit/>
          <w:trHeight w:val="850"/>
        </w:trPr>
        <w:tc>
          <w:tcPr>
            <w:tcW w:w="2425" w:type="dxa"/>
            <w:tcBorders>
              <w:top w:val="nil"/>
              <w:left w:val="nil"/>
              <w:bottom w:val="single" w:sz="4" w:space="0" w:color="auto"/>
              <w:right w:val="single" w:sz="4" w:space="0" w:color="auto"/>
            </w:tcBorders>
            <w:vAlign w:val="center"/>
          </w:tcPr>
          <w:p w:rsidR="002A5A77" w:rsidRPr="00C40076" w:rsidRDefault="002A5A77" w:rsidP="009944E2">
            <w:pPr>
              <w:jc w:val="distribute"/>
              <w:rPr>
                <w:rFonts w:hAnsi="標楷體"/>
                <w:kern w:val="0"/>
                <w:sz w:val="20"/>
              </w:rPr>
            </w:pPr>
            <w:r w:rsidRPr="00C40076">
              <w:rPr>
                <w:rFonts w:hAnsi="標楷體"/>
                <w:b/>
                <w:kern w:val="0"/>
                <w:sz w:val="20"/>
              </w:rPr>
              <w:t>未分配賸餘</w:t>
            </w:r>
          </w:p>
        </w:tc>
        <w:tc>
          <w:tcPr>
            <w:tcW w:w="1380"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1"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hint="eastAsia"/>
                <w:b/>
                <w:sz w:val="20"/>
              </w:rPr>
              <w:t>－</w:t>
            </w:r>
          </w:p>
        </w:tc>
        <w:tc>
          <w:tcPr>
            <w:tcW w:w="1381"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b/>
                <w:sz w:val="20"/>
              </w:rPr>
              <w:t>－</w:t>
            </w:r>
          </w:p>
        </w:tc>
        <w:tc>
          <w:tcPr>
            <w:tcW w:w="1384"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b/>
                <w:sz w:val="20"/>
              </w:rPr>
              <w:t>－</w:t>
            </w:r>
          </w:p>
        </w:tc>
        <w:tc>
          <w:tcPr>
            <w:tcW w:w="1386" w:type="dxa"/>
            <w:tcBorders>
              <w:top w:val="nil"/>
              <w:left w:val="single" w:sz="4" w:space="0" w:color="auto"/>
              <w:bottom w:val="single" w:sz="4" w:space="0" w:color="auto"/>
              <w:right w:val="single" w:sz="4" w:space="0" w:color="auto"/>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b/>
                <w:sz w:val="20"/>
              </w:rPr>
              <w:t>－</w:t>
            </w:r>
          </w:p>
        </w:tc>
        <w:tc>
          <w:tcPr>
            <w:tcW w:w="644" w:type="dxa"/>
            <w:tcBorders>
              <w:top w:val="nil"/>
              <w:left w:val="single" w:sz="4" w:space="0" w:color="auto"/>
              <w:bottom w:val="single" w:sz="4" w:space="0" w:color="auto"/>
              <w:right w:val="nil"/>
            </w:tcBorders>
            <w:vAlign w:val="center"/>
          </w:tcPr>
          <w:p w:rsidR="002A5A77" w:rsidRPr="00964457" w:rsidRDefault="002A5A77" w:rsidP="009944E2">
            <w:pPr>
              <w:rPr>
                <w:rFonts w:ascii="細明體" w:eastAsia="細明體" w:hAnsi="細明體"/>
                <w:b/>
                <w:sz w:val="20"/>
              </w:rPr>
            </w:pPr>
            <w:r w:rsidRPr="00964457">
              <w:rPr>
                <w:rFonts w:ascii="細明體" w:eastAsia="細明體" w:hAnsi="細明體"/>
                <w:b/>
                <w:sz w:val="20"/>
              </w:rPr>
              <w:t>--</w:t>
            </w:r>
          </w:p>
        </w:tc>
      </w:tr>
    </w:tbl>
    <w:p w:rsidR="002A5A77" w:rsidRDefault="002A5A77" w:rsidP="002A5A77">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嘉義縣水產精品加值產業園區開發管理基金餘</w:t>
      </w:r>
      <w:proofErr w:type="gramStart"/>
      <w:r>
        <w:rPr>
          <w:rFonts w:hAnsi="標楷體" w:hint="eastAsia"/>
          <w:b/>
          <w:bCs/>
          <w:kern w:val="16"/>
          <w:sz w:val="32"/>
          <w:szCs w:val="32"/>
          <w:u w:val="single"/>
        </w:rPr>
        <w:t>絀</w:t>
      </w:r>
      <w:proofErr w:type="gramEnd"/>
      <w:r w:rsidRPr="00205029">
        <w:rPr>
          <w:rFonts w:hAnsi="標楷體" w:hint="eastAsia"/>
          <w:b/>
          <w:bCs/>
          <w:color w:val="000000" w:themeColor="text1"/>
          <w:kern w:val="16"/>
          <w:sz w:val="32"/>
          <w:szCs w:val="32"/>
          <w:u w:val="single"/>
        </w:rPr>
        <w:t>審定</w:t>
      </w:r>
      <w:r>
        <w:rPr>
          <w:rFonts w:hAnsi="標楷體" w:hint="eastAsia"/>
          <w:b/>
          <w:bCs/>
          <w:kern w:val="16"/>
          <w:sz w:val="32"/>
          <w:szCs w:val="32"/>
          <w:u w:val="single"/>
        </w:rPr>
        <w:t>後現金流量表</w:t>
      </w:r>
    </w:p>
    <w:p w:rsidR="002A5A77" w:rsidRDefault="002A5A77" w:rsidP="009944E2">
      <w:pPr>
        <w:overflowPunct w:val="0"/>
        <w:spacing w:before="120" w:line="240" w:lineRule="exact"/>
        <w:jc w:val="center"/>
        <w:rPr>
          <w:rFonts w:hAnsi="標楷體"/>
          <w:sz w:val="22"/>
        </w:rPr>
      </w:pPr>
      <w:r>
        <w:rPr>
          <w:rFonts w:hAnsi="標楷體" w:hint="eastAsia"/>
          <w:sz w:val="22"/>
        </w:rPr>
        <w:t>中 華 民 國 113 年 度</w:t>
      </w:r>
    </w:p>
    <w:p w:rsidR="002A5A77" w:rsidRDefault="002A5A77" w:rsidP="002A5A77">
      <w:pPr>
        <w:overflowPunct w:val="0"/>
        <w:spacing w:line="240" w:lineRule="exact"/>
        <w:rPr>
          <w:kern w:val="16"/>
          <w:sz w:val="20"/>
        </w:rPr>
      </w:pPr>
      <w:r>
        <w:rPr>
          <w:rFonts w:hint="eastAsia"/>
          <w:kern w:val="16"/>
          <w:sz w:val="20"/>
        </w:rPr>
        <w:t>單位：新臺幣元</w:t>
      </w:r>
    </w:p>
    <w:tbl>
      <w:tblPr>
        <w:tblW w:w="9939" w:type="dxa"/>
        <w:tblBorders>
          <w:top w:val="single" w:sz="4" w:space="0" w:color="auto"/>
          <w:bottom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11"/>
        <w:gridCol w:w="1605"/>
        <w:gridCol w:w="1605"/>
        <w:gridCol w:w="1610"/>
        <w:gridCol w:w="1008"/>
      </w:tblGrid>
      <w:tr w:rsidR="002A5A77" w:rsidTr="00FA7547">
        <w:trPr>
          <w:trHeight w:hRule="exact" w:val="425"/>
        </w:trPr>
        <w:tc>
          <w:tcPr>
            <w:tcW w:w="4111" w:type="dxa"/>
            <w:vMerge w:val="restart"/>
            <w:tcBorders>
              <w:top w:val="single" w:sz="4" w:space="0" w:color="auto"/>
              <w:left w:val="nil"/>
              <w:bottom w:val="single" w:sz="4" w:space="0" w:color="auto"/>
              <w:right w:val="single" w:sz="4" w:space="0" w:color="auto"/>
            </w:tcBorders>
            <w:vAlign w:val="center"/>
            <w:hideMark/>
          </w:tcPr>
          <w:p w:rsidR="002A5A77" w:rsidRDefault="002A5A77" w:rsidP="008E35C9">
            <w:pPr>
              <w:overflowPunct w:val="0"/>
              <w:ind w:left="57" w:right="57"/>
              <w:jc w:val="distribute"/>
              <w:textAlignment w:val="center"/>
              <w:rPr>
                <w:rFonts w:hAnsi="標楷體"/>
                <w:sz w:val="20"/>
              </w:rPr>
            </w:pPr>
            <w:r>
              <w:rPr>
                <w:rFonts w:hAnsi="標楷體" w:hint="eastAsia"/>
                <w:sz w:val="20"/>
              </w:rPr>
              <w:t>項目</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ind w:left="57" w:right="57"/>
              <w:jc w:val="distribute"/>
              <w:textAlignment w:val="center"/>
              <w:rPr>
                <w:rFonts w:hAnsi="標楷體"/>
                <w:sz w:val="20"/>
              </w:rPr>
            </w:pPr>
            <w:r>
              <w:rPr>
                <w:rFonts w:hAnsi="標楷體" w:hint="eastAsia"/>
                <w:sz w:val="20"/>
              </w:rPr>
              <w:t>預算數</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ind w:left="57" w:right="57"/>
              <w:jc w:val="distribute"/>
              <w:textAlignment w:val="center"/>
              <w:rPr>
                <w:rFonts w:hAnsi="標楷體"/>
                <w:sz w:val="20"/>
              </w:rPr>
            </w:pPr>
            <w:r>
              <w:rPr>
                <w:rFonts w:hAnsi="標楷體" w:hint="eastAsia"/>
                <w:sz w:val="20"/>
              </w:rPr>
              <w:t>決算數</w:t>
            </w:r>
          </w:p>
        </w:tc>
        <w:tc>
          <w:tcPr>
            <w:tcW w:w="2618" w:type="dxa"/>
            <w:gridSpan w:val="2"/>
            <w:tcBorders>
              <w:top w:val="single" w:sz="4" w:space="0" w:color="auto"/>
              <w:left w:val="single" w:sz="4" w:space="0" w:color="auto"/>
              <w:bottom w:val="single" w:sz="4" w:space="0" w:color="auto"/>
              <w:right w:val="nil"/>
            </w:tcBorders>
            <w:vAlign w:val="center"/>
            <w:hideMark/>
          </w:tcPr>
          <w:p w:rsidR="002A5A77" w:rsidRDefault="002A5A77" w:rsidP="008E35C9">
            <w:pPr>
              <w:overflowPunct w:val="0"/>
              <w:spacing w:line="240" w:lineRule="exact"/>
              <w:ind w:left="57" w:right="57"/>
              <w:jc w:val="distribute"/>
              <w:textAlignment w:val="center"/>
              <w:rPr>
                <w:rFonts w:hAnsi="標楷體"/>
                <w:sz w:val="20"/>
              </w:rPr>
            </w:pPr>
            <w:r>
              <w:rPr>
                <w:rFonts w:hAnsi="標楷體" w:hint="eastAsia"/>
                <w:sz w:val="20"/>
              </w:rPr>
              <w:t>比較增減</w:t>
            </w:r>
          </w:p>
        </w:tc>
      </w:tr>
      <w:tr w:rsidR="002A5A77" w:rsidTr="00FA7547">
        <w:trPr>
          <w:trHeight w:hRule="exact" w:val="425"/>
        </w:trPr>
        <w:tc>
          <w:tcPr>
            <w:tcW w:w="4111" w:type="dxa"/>
            <w:vMerge/>
            <w:tcBorders>
              <w:top w:val="single" w:sz="4" w:space="0" w:color="auto"/>
              <w:left w:val="nil"/>
              <w:bottom w:val="single" w:sz="4" w:space="0" w:color="auto"/>
              <w:right w:val="single" w:sz="4" w:space="0" w:color="auto"/>
            </w:tcBorders>
            <w:vAlign w:val="center"/>
            <w:hideMark/>
          </w:tcPr>
          <w:p w:rsidR="002A5A77" w:rsidRDefault="002A5A77" w:rsidP="008E35C9">
            <w:pPr>
              <w:widowControl/>
              <w:jc w:val="left"/>
              <w:textAlignment w:val="center"/>
              <w:rPr>
                <w:rFonts w:hAnsi="標楷體"/>
                <w:sz w:val="20"/>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widowControl/>
              <w:jc w:val="left"/>
              <w:textAlignment w:val="center"/>
              <w:rPr>
                <w:rFonts w:hAnsi="標楷體"/>
                <w:sz w:val="20"/>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widowControl/>
              <w:jc w:val="left"/>
              <w:textAlignment w:val="center"/>
              <w:rPr>
                <w:rFonts w:hAnsi="標楷體"/>
                <w:sz w:val="20"/>
              </w:rPr>
            </w:pPr>
          </w:p>
        </w:tc>
        <w:tc>
          <w:tcPr>
            <w:tcW w:w="1610" w:type="dxa"/>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spacing w:line="240" w:lineRule="exact"/>
              <w:ind w:left="57" w:right="57"/>
              <w:jc w:val="distribute"/>
              <w:textAlignment w:val="center"/>
              <w:rPr>
                <w:rFonts w:hAnsi="標楷體"/>
                <w:sz w:val="20"/>
              </w:rPr>
            </w:pPr>
            <w:r>
              <w:rPr>
                <w:rFonts w:hAnsi="標楷體" w:hint="eastAsia"/>
                <w:sz w:val="20"/>
              </w:rPr>
              <w:t>金額</w:t>
            </w:r>
          </w:p>
        </w:tc>
        <w:tc>
          <w:tcPr>
            <w:tcW w:w="1008" w:type="dxa"/>
            <w:tcBorders>
              <w:top w:val="single" w:sz="4" w:space="0" w:color="auto"/>
              <w:left w:val="single" w:sz="4" w:space="0" w:color="auto"/>
              <w:bottom w:val="single" w:sz="4" w:space="0" w:color="auto"/>
              <w:right w:val="nil"/>
            </w:tcBorders>
            <w:vAlign w:val="center"/>
            <w:hideMark/>
          </w:tcPr>
          <w:p w:rsidR="002A5A77" w:rsidRDefault="002A5A77" w:rsidP="008E35C9">
            <w:pPr>
              <w:overflowPunct w:val="0"/>
              <w:spacing w:line="240" w:lineRule="exact"/>
              <w:ind w:left="57" w:right="57"/>
              <w:jc w:val="distribute"/>
              <w:textAlignment w:val="center"/>
              <w:rPr>
                <w:rFonts w:hAnsi="標楷體"/>
                <w:sz w:val="20"/>
              </w:rPr>
            </w:pPr>
            <w:r>
              <w:rPr>
                <w:rFonts w:hAnsi="標楷體" w:hint="eastAsia"/>
                <w:sz w:val="20"/>
              </w:rPr>
              <w:t>％</w:t>
            </w:r>
          </w:p>
        </w:tc>
      </w:tr>
      <w:tr w:rsidR="002A5A77"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adjustRightInd w:val="0"/>
              <w:snapToGrid w:val="0"/>
              <w:spacing w:line="240" w:lineRule="exact"/>
              <w:ind w:rightChars="50" w:right="80"/>
              <w:jc w:val="distribute"/>
              <w:rPr>
                <w:rFonts w:hAnsi="標楷體"/>
                <w:b/>
                <w:bCs/>
                <w:sz w:val="20"/>
              </w:rPr>
            </w:pPr>
            <w:r>
              <w:rPr>
                <w:rFonts w:hAnsi="標楷體" w:hint="eastAsia"/>
                <w:b/>
                <w:bCs/>
                <w:sz w:val="20"/>
              </w:rPr>
              <w:t>業務活動之現金流量</w:t>
            </w:r>
          </w:p>
        </w:tc>
        <w:tc>
          <w:tcPr>
            <w:tcW w:w="1605" w:type="dxa"/>
            <w:tcBorders>
              <w:top w:val="nil"/>
              <w:left w:val="single" w:sz="4" w:space="0" w:color="auto"/>
              <w:bottom w:val="nil"/>
              <w:right w:val="single" w:sz="4" w:space="0" w:color="auto"/>
            </w:tcBorders>
            <w:vAlign w:val="center"/>
          </w:tcPr>
          <w:p w:rsidR="002A5A77" w:rsidRDefault="002A5A77" w:rsidP="008E35C9">
            <w:pPr>
              <w:autoSpaceDE w:val="0"/>
              <w:autoSpaceDN w:val="0"/>
              <w:adjustRightInd w:val="0"/>
              <w:snapToGrid w:val="0"/>
              <w:spacing w:line="240" w:lineRule="exact"/>
              <w:ind w:right="57"/>
              <w:rPr>
                <w:rFonts w:hAnsi="標楷體"/>
                <w:b/>
                <w:kern w:val="0"/>
                <w:sz w:val="20"/>
              </w:rPr>
            </w:pPr>
          </w:p>
        </w:tc>
        <w:tc>
          <w:tcPr>
            <w:tcW w:w="1605" w:type="dxa"/>
            <w:tcBorders>
              <w:top w:val="nil"/>
              <w:left w:val="single" w:sz="4" w:space="0" w:color="auto"/>
              <w:bottom w:val="nil"/>
              <w:right w:val="single" w:sz="4" w:space="0" w:color="auto"/>
            </w:tcBorders>
            <w:vAlign w:val="center"/>
          </w:tcPr>
          <w:p w:rsidR="002A5A77" w:rsidRDefault="002A5A77" w:rsidP="008E35C9">
            <w:pPr>
              <w:autoSpaceDE w:val="0"/>
              <w:autoSpaceDN w:val="0"/>
              <w:adjustRightInd w:val="0"/>
              <w:snapToGrid w:val="0"/>
              <w:spacing w:line="240" w:lineRule="exact"/>
              <w:ind w:right="57"/>
              <w:rPr>
                <w:rFonts w:hAnsi="標楷體"/>
                <w:b/>
                <w:kern w:val="0"/>
                <w:sz w:val="20"/>
              </w:rPr>
            </w:pPr>
          </w:p>
        </w:tc>
        <w:tc>
          <w:tcPr>
            <w:tcW w:w="1610" w:type="dxa"/>
            <w:tcBorders>
              <w:top w:val="nil"/>
              <w:left w:val="single" w:sz="4" w:space="0" w:color="auto"/>
              <w:bottom w:val="nil"/>
              <w:right w:val="single" w:sz="4" w:space="0" w:color="auto"/>
            </w:tcBorders>
            <w:vAlign w:val="center"/>
          </w:tcPr>
          <w:p w:rsidR="002A5A77" w:rsidRDefault="002A5A77" w:rsidP="008E35C9">
            <w:pPr>
              <w:autoSpaceDE w:val="0"/>
              <w:autoSpaceDN w:val="0"/>
              <w:adjustRightInd w:val="0"/>
              <w:snapToGrid w:val="0"/>
              <w:spacing w:line="240" w:lineRule="exact"/>
              <w:ind w:right="57"/>
              <w:rPr>
                <w:rFonts w:hAnsi="標楷體"/>
                <w:b/>
                <w:kern w:val="0"/>
                <w:sz w:val="20"/>
              </w:rPr>
            </w:pPr>
          </w:p>
        </w:tc>
        <w:tc>
          <w:tcPr>
            <w:tcW w:w="1008" w:type="dxa"/>
            <w:tcBorders>
              <w:top w:val="nil"/>
              <w:left w:val="single" w:sz="4" w:space="0" w:color="auto"/>
              <w:bottom w:val="nil"/>
              <w:right w:val="nil"/>
            </w:tcBorders>
            <w:vAlign w:val="center"/>
          </w:tcPr>
          <w:p w:rsidR="002A5A77" w:rsidRDefault="002A5A77" w:rsidP="008E35C9">
            <w:pPr>
              <w:autoSpaceDE w:val="0"/>
              <w:autoSpaceDN w:val="0"/>
              <w:adjustRightInd w:val="0"/>
              <w:snapToGrid w:val="0"/>
              <w:spacing w:line="240" w:lineRule="exact"/>
              <w:rPr>
                <w:rFonts w:hAnsi="標楷體"/>
                <w:b/>
                <w:kern w:val="0"/>
                <w:sz w:val="20"/>
              </w:rPr>
            </w:pPr>
          </w:p>
        </w:tc>
      </w:tr>
      <w:tr w:rsidR="002A5A77" w:rsidRPr="00246243"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adjustRightInd w:val="0"/>
              <w:snapToGrid w:val="0"/>
              <w:spacing w:line="240" w:lineRule="exact"/>
              <w:ind w:leftChars="300" w:left="480" w:rightChars="50" w:right="80"/>
              <w:jc w:val="distribute"/>
              <w:rPr>
                <w:rFonts w:hAnsi="標楷體"/>
                <w:sz w:val="20"/>
              </w:rPr>
            </w:pPr>
            <w:r w:rsidRPr="00DF6B86">
              <w:rPr>
                <w:rFonts w:hAnsi="標楷體" w:hint="eastAsia"/>
                <w:bCs/>
                <w:sz w:val="20"/>
              </w:rPr>
              <w:t>調整項目</w:t>
            </w:r>
          </w:p>
        </w:tc>
        <w:tc>
          <w:tcPr>
            <w:tcW w:w="1605" w:type="dxa"/>
            <w:tcBorders>
              <w:top w:val="nil"/>
              <w:left w:val="single" w:sz="4" w:space="0" w:color="auto"/>
              <w:bottom w:val="nil"/>
              <w:right w:val="single" w:sz="4" w:space="0" w:color="auto"/>
            </w:tcBorders>
            <w:vAlign w:val="center"/>
            <w:hideMark/>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hint="eastAsia"/>
                <w:sz w:val="20"/>
              </w:rPr>
              <w:t>－</w:t>
            </w:r>
          </w:p>
        </w:tc>
        <w:tc>
          <w:tcPr>
            <w:tcW w:w="1605" w:type="dxa"/>
            <w:tcBorders>
              <w:top w:val="nil"/>
              <w:left w:val="single" w:sz="4" w:space="0" w:color="auto"/>
              <w:bottom w:val="nil"/>
              <w:right w:val="single" w:sz="4" w:space="0" w:color="auto"/>
            </w:tcBorders>
            <w:vAlign w:val="center"/>
            <w:hideMark/>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sz w:val="20"/>
              </w:rPr>
              <w:t>- 4,845,465</w:t>
            </w:r>
          </w:p>
        </w:tc>
        <w:tc>
          <w:tcPr>
            <w:tcW w:w="1610" w:type="dxa"/>
            <w:tcBorders>
              <w:top w:val="nil"/>
              <w:left w:val="single" w:sz="4" w:space="0" w:color="auto"/>
              <w:bottom w:val="nil"/>
              <w:right w:val="single" w:sz="4" w:space="0" w:color="auto"/>
            </w:tcBorders>
            <w:vAlign w:val="center"/>
            <w:hideMark/>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sz w:val="20"/>
              </w:rPr>
              <w:t>- 4,845,465</w:t>
            </w:r>
          </w:p>
        </w:tc>
        <w:tc>
          <w:tcPr>
            <w:tcW w:w="1008" w:type="dxa"/>
            <w:tcBorders>
              <w:top w:val="nil"/>
              <w:left w:val="single" w:sz="4" w:space="0" w:color="auto"/>
              <w:bottom w:val="nil"/>
              <w:right w:val="nil"/>
            </w:tcBorders>
            <w:vAlign w:val="center"/>
            <w:hideMark/>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sz w:val="20"/>
              </w:rPr>
              <w:t>--</w:t>
            </w:r>
          </w:p>
        </w:tc>
      </w:tr>
      <w:tr w:rsidR="002A5A77" w:rsidRPr="00246243" w:rsidTr="00FA7547">
        <w:trPr>
          <w:trHeight w:val="709"/>
        </w:trPr>
        <w:tc>
          <w:tcPr>
            <w:tcW w:w="4111" w:type="dxa"/>
            <w:tcBorders>
              <w:top w:val="nil"/>
              <w:left w:val="nil"/>
              <w:bottom w:val="nil"/>
              <w:right w:val="single" w:sz="4" w:space="0" w:color="auto"/>
            </w:tcBorders>
            <w:vAlign w:val="center"/>
            <w:hideMark/>
          </w:tcPr>
          <w:p w:rsidR="002A5A77" w:rsidRPr="00DF6B86" w:rsidRDefault="002A5A77" w:rsidP="008E35C9">
            <w:pPr>
              <w:overflowPunct w:val="0"/>
              <w:adjustRightInd w:val="0"/>
              <w:snapToGrid w:val="0"/>
              <w:spacing w:line="240" w:lineRule="exact"/>
              <w:ind w:leftChars="300" w:left="480" w:rightChars="50" w:right="80"/>
              <w:jc w:val="distribute"/>
              <w:rPr>
                <w:rFonts w:hAnsi="標楷體"/>
                <w:bCs/>
                <w:sz w:val="20"/>
              </w:rPr>
            </w:pPr>
            <w:r w:rsidRPr="00DF6B86">
              <w:rPr>
                <w:rFonts w:hAnsi="標楷體" w:hint="eastAsia"/>
                <w:bCs/>
                <w:sz w:val="20"/>
              </w:rPr>
              <w:t>未計利息股利之現金流入（流出）</w:t>
            </w:r>
          </w:p>
        </w:tc>
        <w:tc>
          <w:tcPr>
            <w:tcW w:w="1605" w:type="dxa"/>
            <w:tcBorders>
              <w:top w:val="nil"/>
              <w:left w:val="single" w:sz="4" w:space="0" w:color="auto"/>
              <w:bottom w:val="nil"/>
              <w:right w:val="single" w:sz="4" w:space="0" w:color="auto"/>
            </w:tcBorders>
            <w:vAlign w:val="center"/>
            <w:hideMark/>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hint="eastAsia"/>
                <w:sz w:val="20"/>
              </w:rPr>
              <w:t>－</w:t>
            </w:r>
          </w:p>
        </w:tc>
        <w:tc>
          <w:tcPr>
            <w:tcW w:w="1605" w:type="dxa"/>
            <w:tcBorders>
              <w:top w:val="nil"/>
              <w:left w:val="single" w:sz="4" w:space="0" w:color="auto"/>
              <w:bottom w:val="nil"/>
              <w:right w:val="single" w:sz="4" w:space="0" w:color="auto"/>
            </w:tcBorders>
            <w:vAlign w:val="center"/>
            <w:hideMark/>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sz w:val="20"/>
              </w:rPr>
              <w:t>- 4,845,465</w:t>
            </w:r>
          </w:p>
        </w:tc>
        <w:tc>
          <w:tcPr>
            <w:tcW w:w="1610" w:type="dxa"/>
            <w:tcBorders>
              <w:top w:val="nil"/>
              <w:left w:val="single" w:sz="4" w:space="0" w:color="auto"/>
              <w:bottom w:val="nil"/>
              <w:right w:val="single" w:sz="4" w:space="0" w:color="auto"/>
            </w:tcBorders>
            <w:vAlign w:val="center"/>
            <w:hideMark/>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sz w:val="20"/>
              </w:rPr>
              <w:t>- 4,845,465</w:t>
            </w:r>
          </w:p>
        </w:tc>
        <w:tc>
          <w:tcPr>
            <w:tcW w:w="1008" w:type="dxa"/>
            <w:tcBorders>
              <w:top w:val="nil"/>
              <w:left w:val="single" w:sz="4" w:space="0" w:color="auto"/>
              <w:bottom w:val="nil"/>
              <w:right w:val="nil"/>
            </w:tcBorders>
            <w:vAlign w:val="center"/>
            <w:hideMark/>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sz w:val="20"/>
              </w:rPr>
              <w:t>--</w:t>
            </w:r>
          </w:p>
        </w:tc>
      </w:tr>
      <w:tr w:rsidR="002A5A77"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adjustRightInd w:val="0"/>
              <w:snapToGrid w:val="0"/>
              <w:spacing w:line="240" w:lineRule="exact"/>
              <w:ind w:leftChars="200" w:left="320" w:rightChars="50" w:right="80"/>
              <w:jc w:val="distribute"/>
              <w:rPr>
                <w:rFonts w:hAnsi="標楷體"/>
                <w:b/>
                <w:bCs/>
                <w:sz w:val="20"/>
              </w:rPr>
            </w:pPr>
            <w:r>
              <w:rPr>
                <w:rFonts w:hAnsi="標楷體" w:hint="eastAsia"/>
                <w:b/>
                <w:bCs/>
                <w:sz w:val="20"/>
              </w:rPr>
              <w:t>業務活動之淨現金流入（流出）</w:t>
            </w:r>
          </w:p>
        </w:tc>
        <w:tc>
          <w:tcPr>
            <w:tcW w:w="1605" w:type="dxa"/>
            <w:tcBorders>
              <w:top w:val="nil"/>
              <w:left w:val="single" w:sz="4" w:space="0" w:color="auto"/>
              <w:bottom w:val="nil"/>
              <w:right w:val="single" w:sz="4" w:space="0" w:color="auto"/>
            </w:tcBorders>
            <w:vAlign w:val="center"/>
            <w:hideMark/>
          </w:tcPr>
          <w:p w:rsidR="002A5A77" w:rsidRPr="0008173F" w:rsidRDefault="002A5A77" w:rsidP="008E35C9">
            <w:pPr>
              <w:overflowPunct w:val="0"/>
              <w:snapToGrid w:val="0"/>
              <w:spacing w:line="240" w:lineRule="exact"/>
              <w:ind w:right="57"/>
              <w:rPr>
                <w:rFonts w:ascii="細明體" w:eastAsia="細明體" w:hAnsi="細明體"/>
                <w:b/>
                <w:sz w:val="20"/>
              </w:rPr>
            </w:pPr>
            <w:r w:rsidRPr="0008173F">
              <w:rPr>
                <w:rFonts w:ascii="細明體" w:eastAsia="細明體" w:hAnsi="細明體" w:hint="eastAsia"/>
                <w:b/>
                <w:sz w:val="20"/>
              </w:rPr>
              <w:t>－</w:t>
            </w:r>
          </w:p>
        </w:tc>
        <w:tc>
          <w:tcPr>
            <w:tcW w:w="1605" w:type="dxa"/>
            <w:tcBorders>
              <w:top w:val="nil"/>
              <w:left w:val="single" w:sz="4" w:space="0" w:color="auto"/>
              <w:bottom w:val="nil"/>
              <w:right w:val="single" w:sz="4" w:space="0" w:color="auto"/>
            </w:tcBorders>
            <w:vAlign w:val="center"/>
            <w:hideMark/>
          </w:tcPr>
          <w:p w:rsidR="002A5A77" w:rsidRPr="00DA1083" w:rsidRDefault="002A5A77" w:rsidP="008E35C9">
            <w:pPr>
              <w:overflowPunct w:val="0"/>
              <w:snapToGrid w:val="0"/>
              <w:spacing w:line="240" w:lineRule="exact"/>
              <w:ind w:right="57"/>
              <w:rPr>
                <w:rFonts w:ascii="細明體" w:eastAsia="細明體" w:hAnsi="細明體"/>
                <w:b/>
                <w:sz w:val="20"/>
              </w:rPr>
            </w:pPr>
            <w:r w:rsidRPr="00DA1083">
              <w:rPr>
                <w:rFonts w:ascii="細明體" w:eastAsia="細明體" w:hAnsi="細明體"/>
                <w:b/>
                <w:sz w:val="20"/>
              </w:rPr>
              <w:t>- 4,845,465</w:t>
            </w:r>
          </w:p>
        </w:tc>
        <w:tc>
          <w:tcPr>
            <w:tcW w:w="1610" w:type="dxa"/>
            <w:tcBorders>
              <w:top w:val="nil"/>
              <w:left w:val="single" w:sz="4" w:space="0" w:color="auto"/>
              <w:bottom w:val="nil"/>
              <w:right w:val="single" w:sz="4" w:space="0" w:color="auto"/>
            </w:tcBorders>
            <w:vAlign w:val="center"/>
            <w:hideMark/>
          </w:tcPr>
          <w:p w:rsidR="002A5A77" w:rsidRPr="0008173F" w:rsidRDefault="002A5A77" w:rsidP="008E35C9">
            <w:pPr>
              <w:overflowPunct w:val="0"/>
              <w:snapToGrid w:val="0"/>
              <w:spacing w:line="240" w:lineRule="exact"/>
              <w:ind w:right="57"/>
              <w:rPr>
                <w:rFonts w:ascii="細明體" w:eastAsia="細明體" w:hAnsi="細明體"/>
                <w:b/>
                <w:sz w:val="20"/>
              </w:rPr>
            </w:pPr>
            <w:r w:rsidRPr="0008173F">
              <w:rPr>
                <w:rFonts w:ascii="細明體" w:eastAsia="細明體" w:hAnsi="細明體"/>
                <w:b/>
                <w:sz w:val="20"/>
              </w:rPr>
              <w:t>- 4,845,465</w:t>
            </w:r>
          </w:p>
        </w:tc>
        <w:tc>
          <w:tcPr>
            <w:tcW w:w="1008" w:type="dxa"/>
            <w:tcBorders>
              <w:top w:val="nil"/>
              <w:left w:val="single" w:sz="4" w:space="0" w:color="auto"/>
              <w:bottom w:val="nil"/>
              <w:right w:val="nil"/>
            </w:tcBorders>
            <w:vAlign w:val="center"/>
            <w:hideMark/>
          </w:tcPr>
          <w:p w:rsidR="002A5A77" w:rsidRPr="00DA1083" w:rsidRDefault="002A5A77" w:rsidP="008E35C9">
            <w:pPr>
              <w:overflowPunct w:val="0"/>
              <w:snapToGrid w:val="0"/>
              <w:spacing w:line="240" w:lineRule="exact"/>
              <w:ind w:right="57"/>
              <w:rPr>
                <w:rFonts w:ascii="細明體" w:eastAsia="細明體" w:hAnsi="細明體"/>
                <w:b/>
                <w:sz w:val="20"/>
              </w:rPr>
            </w:pPr>
            <w:r w:rsidRPr="00DA1083">
              <w:rPr>
                <w:rFonts w:ascii="細明體" w:eastAsia="細明體" w:hAnsi="細明體"/>
                <w:b/>
                <w:sz w:val="20"/>
              </w:rPr>
              <w:t>--</w:t>
            </w:r>
          </w:p>
        </w:tc>
      </w:tr>
      <w:tr w:rsidR="002A5A77"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adjustRightInd w:val="0"/>
              <w:snapToGrid w:val="0"/>
              <w:spacing w:line="240" w:lineRule="exact"/>
              <w:ind w:rightChars="50" w:right="80"/>
              <w:jc w:val="distribute"/>
              <w:rPr>
                <w:rFonts w:hAnsi="標楷體" w:cs="Arial Unicode MS"/>
                <w:b/>
                <w:bCs/>
                <w:sz w:val="20"/>
              </w:rPr>
            </w:pPr>
            <w:r>
              <w:rPr>
                <w:rFonts w:hAnsi="標楷體" w:hint="eastAsia"/>
                <w:b/>
                <w:bCs/>
                <w:sz w:val="20"/>
              </w:rPr>
              <w:t>投資活動之現金流量</w:t>
            </w:r>
          </w:p>
        </w:tc>
        <w:tc>
          <w:tcPr>
            <w:tcW w:w="1605" w:type="dxa"/>
            <w:tcBorders>
              <w:top w:val="nil"/>
              <w:left w:val="single" w:sz="4" w:space="0" w:color="auto"/>
              <w:bottom w:val="nil"/>
              <w:right w:val="single" w:sz="4" w:space="0" w:color="auto"/>
            </w:tcBorders>
            <w:vAlign w:val="center"/>
          </w:tcPr>
          <w:p w:rsidR="002A5A77" w:rsidRPr="000E4564" w:rsidRDefault="002A5A77" w:rsidP="008E35C9">
            <w:pPr>
              <w:autoSpaceDE w:val="0"/>
              <w:autoSpaceDN w:val="0"/>
              <w:adjustRightInd w:val="0"/>
              <w:snapToGrid w:val="0"/>
              <w:spacing w:line="240" w:lineRule="exact"/>
              <w:ind w:right="57"/>
              <w:rPr>
                <w:rFonts w:ascii="細明體" w:eastAsia="細明體" w:hAnsi="細明體"/>
                <w:b/>
                <w:kern w:val="0"/>
                <w:sz w:val="20"/>
              </w:rPr>
            </w:pPr>
          </w:p>
        </w:tc>
        <w:tc>
          <w:tcPr>
            <w:tcW w:w="1605" w:type="dxa"/>
            <w:tcBorders>
              <w:top w:val="nil"/>
              <w:left w:val="single" w:sz="4" w:space="0" w:color="auto"/>
              <w:bottom w:val="nil"/>
              <w:right w:val="single" w:sz="4" w:space="0" w:color="auto"/>
            </w:tcBorders>
            <w:vAlign w:val="center"/>
          </w:tcPr>
          <w:p w:rsidR="002A5A77" w:rsidRPr="000E4564" w:rsidRDefault="002A5A77" w:rsidP="008E35C9">
            <w:pPr>
              <w:autoSpaceDE w:val="0"/>
              <w:autoSpaceDN w:val="0"/>
              <w:adjustRightInd w:val="0"/>
              <w:spacing w:line="240" w:lineRule="exact"/>
              <w:rPr>
                <w:rFonts w:ascii="細明體" w:eastAsia="細明體" w:hAnsi="細明體"/>
                <w:b/>
                <w:kern w:val="0"/>
                <w:sz w:val="18"/>
              </w:rPr>
            </w:pPr>
          </w:p>
        </w:tc>
        <w:tc>
          <w:tcPr>
            <w:tcW w:w="1610" w:type="dxa"/>
            <w:tcBorders>
              <w:top w:val="nil"/>
              <w:left w:val="single" w:sz="4" w:space="0" w:color="auto"/>
              <w:bottom w:val="nil"/>
              <w:right w:val="single" w:sz="4" w:space="0" w:color="auto"/>
            </w:tcBorders>
            <w:vAlign w:val="center"/>
          </w:tcPr>
          <w:p w:rsidR="002A5A77" w:rsidRPr="000E4564" w:rsidRDefault="002A5A77" w:rsidP="008E35C9">
            <w:pPr>
              <w:autoSpaceDE w:val="0"/>
              <w:autoSpaceDN w:val="0"/>
              <w:adjustRightInd w:val="0"/>
              <w:spacing w:line="240" w:lineRule="exact"/>
              <w:rPr>
                <w:rFonts w:ascii="細明體" w:eastAsia="細明體" w:hAnsi="細明體"/>
                <w:b/>
                <w:kern w:val="0"/>
                <w:sz w:val="18"/>
              </w:rPr>
            </w:pPr>
          </w:p>
        </w:tc>
        <w:tc>
          <w:tcPr>
            <w:tcW w:w="1008" w:type="dxa"/>
            <w:tcBorders>
              <w:top w:val="nil"/>
              <w:left w:val="single" w:sz="4" w:space="0" w:color="auto"/>
              <w:bottom w:val="nil"/>
              <w:right w:val="nil"/>
            </w:tcBorders>
            <w:vAlign w:val="center"/>
          </w:tcPr>
          <w:p w:rsidR="002A5A77" w:rsidRPr="000E4564" w:rsidRDefault="002A5A77" w:rsidP="008E35C9">
            <w:pPr>
              <w:autoSpaceDE w:val="0"/>
              <w:autoSpaceDN w:val="0"/>
              <w:adjustRightInd w:val="0"/>
              <w:spacing w:line="240" w:lineRule="exact"/>
              <w:rPr>
                <w:rFonts w:ascii="細明體" w:eastAsia="細明體" w:hAnsi="細明體"/>
                <w:kern w:val="0"/>
                <w:sz w:val="20"/>
              </w:rPr>
            </w:pPr>
          </w:p>
        </w:tc>
      </w:tr>
      <w:tr w:rsidR="002A5A77" w:rsidTr="00FA7547">
        <w:trPr>
          <w:trHeight w:val="709"/>
        </w:trPr>
        <w:tc>
          <w:tcPr>
            <w:tcW w:w="4111" w:type="dxa"/>
            <w:tcBorders>
              <w:top w:val="nil"/>
              <w:left w:val="nil"/>
              <w:bottom w:val="nil"/>
              <w:right w:val="single" w:sz="4" w:space="0" w:color="auto"/>
            </w:tcBorders>
            <w:vAlign w:val="center"/>
          </w:tcPr>
          <w:p w:rsidR="002A5A77" w:rsidRPr="00DF6B86" w:rsidRDefault="002A5A77" w:rsidP="008E35C9">
            <w:pPr>
              <w:overflowPunct w:val="0"/>
              <w:adjustRightInd w:val="0"/>
              <w:snapToGrid w:val="0"/>
              <w:spacing w:line="240" w:lineRule="exact"/>
              <w:ind w:leftChars="300" w:left="480" w:rightChars="50" w:right="80"/>
              <w:jc w:val="distribute"/>
              <w:rPr>
                <w:rFonts w:hAnsi="標楷體"/>
                <w:bCs/>
                <w:sz w:val="20"/>
              </w:rPr>
            </w:pPr>
            <w:r w:rsidRPr="00814048">
              <w:rPr>
                <w:rFonts w:hAnsi="標楷體" w:hint="eastAsia"/>
                <w:w w:val="90"/>
                <w:kern w:val="0"/>
                <w:sz w:val="22"/>
                <w:szCs w:val="22"/>
              </w:rPr>
              <w:t>收取利息</w:t>
            </w:r>
          </w:p>
        </w:tc>
        <w:tc>
          <w:tcPr>
            <w:tcW w:w="1605" w:type="dxa"/>
            <w:tcBorders>
              <w:top w:val="nil"/>
              <w:left w:val="single" w:sz="4" w:space="0" w:color="auto"/>
              <w:bottom w:val="nil"/>
              <w:right w:val="single" w:sz="4" w:space="0" w:color="auto"/>
            </w:tcBorders>
            <w:vAlign w:val="center"/>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hint="eastAsia"/>
                <w:sz w:val="20"/>
              </w:rPr>
              <w:t>1,752,000</w:t>
            </w:r>
          </w:p>
        </w:tc>
        <w:tc>
          <w:tcPr>
            <w:tcW w:w="1605" w:type="dxa"/>
            <w:tcBorders>
              <w:top w:val="nil"/>
              <w:left w:val="single" w:sz="4" w:space="0" w:color="auto"/>
              <w:bottom w:val="nil"/>
              <w:right w:val="single" w:sz="4" w:space="0" w:color="auto"/>
            </w:tcBorders>
            <w:vAlign w:val="center"/>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sz w:val="20"/>
              </w:rPr>
              <w:t>－</w:t>
            </w:r>
          </w:p>
        </w:tc>
        <w:tc>
          <w:tcPr>
            <w:tcW w:w="1610" w:type="dxa"/>
            <w:tcBorders>
              <w:top w:val="nil"/>
              <w:left w:val="single" w:sz="4" w:space="0" w:color="auto"/>
              <w:bottom w:val="nil"/>
              <w:right w:val="single" w:sz="4" w:space="0" w:color="auto"/>
            </w:tcBorders>
            <w:vAlign w:val="center"/>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sz w:val="20"/>
              </w:rPr>
              <w:t>- 1,752,000</w:t>
            </w:r>
          </w:p>
        </w:tc>
        <w:tc>
          <w:tcPr>
            <w:tcW w:w="1008" w:type="dxa"/>
            <w:tcBorders>
              <w:top w:val="nil"/>
              <w:left w:val="single" w:sz="4" w:space="0" w:color="auto"/>
              <w:bottom w:val="nil"/>
              <w:right w:val="nil"/>
            </w:tcBorders>
            <w:vAlign w:val="center"/>
          </w:tcPr>
          <w:p w:rsidR="002A5A77" w:rsidRPr="00DA1083" w:rsidRDefault="002A5A77" w:rsidP="008E35C9">
            <w:pPr>
              <w:autoSpaceDE w:val="0"/>
              <w:autoSpaceDN w:val="0"/>
              <w:adjustRightInd w:val="0"/>
              <w:spacing w:line="240" w:lineRule="exact"/>
              <w:ind w:right="57"/>
              <w:rPr>
                <w:rFonts w:ascii="細明體" w:eastAsia="細明體" w:hAnsi="細明體"/>
                <w:sz w:val="20"/>
              </w:rPr>
            </w:pPr>
            <w:r w:rsidRPr="00DA1083">
              <w:rPr>
                <w:rFonts w:ascii="細明體" w:eastAsia="細明體" w:hAnsi="細明體"/>
                <w:sz w:val="20"/>
              </w:rPr>
              <w:t>- 100.00</w:t>
            </w:r>
          </w:p>
        </w:tc>
      </w:tr>
      <w:tr w:rsidR="002A5A77" w:rsidTr="00FA7547">
        <w:trPr>
          <w:trHeight w:val="709"/>
        </w:trPr>
        <w:tc>
          <w:tcPr>
            <w:tcW w:w="4111" w:type="dxa"/>
            <w:tcBorders>
              <w:top w:val="nil"/>
              <w:left w:val="nil"/>
              <w:bottom w:val="nil"/>
              <w:right w:val="single" w:sz="4" w:space="0" w:color="auto"/>
            </w:tcBorders>
            <w:vAlign w:val="center"/>
          </w:tcPr>
          <w:p w:rsidR="002A5A77" w:rsidRPr="00AC6497" w:rsidRDefault="002A5A77" w:rsidP="008E35C9">
            <w:pPr>
              <w:overflowPunct w:val="0"/>
              <w:adjustRightInd w:val="0"/>
              <w:snapToGrid w:val="0"/>
              <w:spacing w:line="240" w:lineRule="exact"/>
              <w:ind w:leftChars="300" w:left="480" w:rightChars="50" w:right="80"/>
              <w:jc w:val="distribute"/>
              <w:rPr>
                <w:rFonts w:hAnsi="標楷體"/>
                <w:bCs/>
                <w:sz w:val="20"/>
              </w:rPr>
            </w:pPr>
            <w:r w:rsidRPr="00AC6497">
              <w:rPr>
                <w:rFonts w:hAnsi="標楷體" w:hint="eastAsia"/>
                <w:kern w:val="0"/>
                <w:sz w:val="20"/>
              </w:rPr>
              <w:t>減少投資、長期應收款、貸墊款及準備金</w:t>
            </w:r>
          </w:p>
        </w:tc>
        <w:tc>
          <w:tcPr>
            <w:tcW w:w="1605" w:type="dxa"/>
            <w:tcBorders>
              <w:top w:val="nil"/>
              <w:left w:val="single" w:sz="4" w:space="0" w:color="auto"/>
              <w:bottom w:val="nil"/>
              <w:right w:val="single" w:sz="4" w:space="0" w:color="auto"/>
            </w:tcBorders>
            <w:vAlign w:val="center"/>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hint="eastAsia"/>
                <w:sz w:val="20"/>
              </w:rPr>
              <w:t>－</w:t>
            </w:r>
          </w:p>
        </w:tc>
        <w:tc>
          <w:tcPr>
            <w:tcW w:w="1605" w:type="dxa"/>
            <w:tcBorders>
              <w:top w:val="nil"/>
              <w:left w:val="single" w:sz="4" w:space="0" w:color="auto"/>
              <w:bottom w:val="nil"/>
              <w:right w:val="single" w:sz="4" w:space="0" w:color="auto"/>
            </w:tcBorders>
            <w:vAlign w:val="center"/>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224,281,583</w:t>
            </w:r>
          </w:p>
        </w:tc>
        <w:tc>
          <w:tcPr>
            <w:tcW w:w="1610" w:type="dxa"/>
            <w:tcBorders>
              <w:top w:val="nil"/>
              <w:left w:val="single" w:sz="4" w:space="0" w:color="auto"/>
              <w:bottom w:val="nil"/>
              <w:right w:val="single" w:sz="4" w:space="0" w:color="auto"/>
            </w:tcBorders>
            <w:vAlign w:val="center"/>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224,281,583</w:t>
            </w:r>
          </w:p>
        </w:tc>
        <w:tc>
          <w:tcPr>
            <w:tcW w:w="1008" w:type="dxa"/>
            <w:tcBorders>
              <w:top w:val="nil"/>
              <w:left w:val="single" w:sz="4" w:space="0" w:color="auto"/>
              <w:bottom w:val="nil"/>
              <w:right w:val="nil"/>
            </w:tcBorders>
            <w:vAlign w:val="center"/>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w:t>
            </w:r>
          </w:p>
        </w:tc>
      </w:tr>
      <w:tr w:rsidR="002A5A77"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adjustRightInd w:val="0"/>
              <w:snapToGrid w:val="0"/>
              <w:spacing w:line="240" w:lineRule="exact"/>
              <w:ind w:leftChars="300" w:left="480" w:rightChars="50" w:right="80"/>
              <w:jc w:val="distribute"/>
              <w:rPr>
                <w:rFonts w:hAnsi="標楷體"/>
                <w:sz w:val="20"/>
              </w:rPr>
            </w:pPr>
            <w:r w:rsidRPr="00DF6B86">
              <w:rPr>
                <w:rFonts w:hAnsi="標楷體" w:hint="eastAsia"/>
                <w:bCs/>
                <w:sz w:val="20"/>
              </w:rPr>
              <w:t>增加投資、長期應收款、貸墊款及準備金</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hint="eastAsia"/>
                <w:sz w:val="20"/>
              </w:rPr>
              <w:t>- 139,344,000</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w:t>
            </w:r>
          </w:p>
        </w:tc>
        <w:tc>
          <w:tcPr>
            <w:tcW w:w="1610" w:type="dxa"/>
            <w:tcBorders>
              <w:top w:val="nil"/>
              <w:left w:val="single" w:sz="4" w:space="0" w:color="auto"/>
              <w:bottom w:val="nil"/>
              <w:right w:val="single" w:sz="4" w:space="0" w:color="auto"/>
            </w:tcBorders>
            <w:vAlign w:val="center"/>
            <w:hideMark/>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139,344,000</w:t>
            </w:r>
          </w:p>
        </w:tc>
        <w:tc>
          <w:tcPr>
            <w:tcW w:w="1008" w:type="dxa"/>
            <w:tcBorders>
              <w:top w:val="nil"/>
              <w:left w:val="single" w:sz="4" w:space="0" w:color="auto"/>
              <w:bottom w:val="nil"/>
              <w:right w:val="nil"/>
            </w:tcBorders>
            <w:vAlign w:val="center"/>
            <w:hideMark/>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- 100.00</w:t>
            </w:r>
          </w:p>
        </w:tc>
      </w:tr>
      <w:tr w:rsidR="002A5A77"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adjustRightInd w:val="0"/>
              <w:snapToGrid w:val="0"/>
              <w:spacing w:line="240" w:lineRule="exact"/>
              <w:ind w:leftChars="200" w:left="320" w:rightChars="50" w:right="80"/>
              <w:jc w:val="distribute"/>
              <w:rPr>
                <w:rFonts w:hAnsi="標楷體"/>
                <w:b/>
                <w:bCs/>
                <w:sz w:val="20"/>
              </w:rPr>
            </w:pPr>
            <w:r>
              <w:rPr>
                <w:rFonts w:hAnsi="標楷體" w:hint="eastAsia"/>
                <w:b/>
                <w:bCs/>
                <w:sz w:val="20"/>
              </w:rPr>
              <w:t>投資活動之淨現金流入（流出）</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hint="eastAsia"/>
                <w:b/>
                <w:sz w:val="20"/>
              </w:rPr>
              <w:t>- 13</w:t>
            </w:r>
            <w:r>
              <w:rPr>
                <w:rFonts w:ascii="細明體" w:eastAsia="細明體" w:hAnsi="細明體" w:hint="eastAsia"/>
                <w:b/>
                <w:sz w:val="20"/>
              </w:rPr>
              <w:t>7</w:t>
            </w:r>
            <w:r w:rsidRPr="00450441">
              <w:rPr>
                <w:rFonts w:ascii="細明體" w:eastAsia="細明體" w:hAnsi="細明體" w:hint="eastAsia"/>
                <w:b/>
                <w:sz w:val="20"/>
              </w:rPr>
              <w:t>,</w:t>
            </w:r>
            <w:r>
              <w:rPr>
                <w:rFonts w:ascii="細明體" w:eastAsia="細明體" w:hAnsi="細明體" w:hint="eastAsia"/>
                <w:b/>
                <w:sz w:val="20"/>
              </w:rPr>
              <w:t>592</w:t>
            </w:r>
            <w:r w:rsidRPr="00450441">
              <w:rPr>
                <w:rFonts w:ascii="細明體" w:eastAsia="細明體" w:hAnsi="細明體" w:hint="eastAsia"/>
                <w:b/>
                <w:sz w:val="20"/>
              </w:rPr>
              <w:t>,000</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224,281,583</w:t>
            </w:r>
          </w:p>
        </w:tc>
        <w:tc>
          <w:tcPr>
            <w:tcW w:w="1610"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36</w:t>
            </w:r>
            <w:r>
              <w:rPr>
                <w:rFonts w:ascii="細明體" w:eastAsia="細明體" w:hAnsi="細明體"/>
                <w:b/>
                <w:sz w:val="20"/>
              </w:rPr>
              <w:t>1</w:t>
            </w:r>
            <w:r w:rsidRPr="00450441">
              <w:rPr>
                <w:rFonts w:ascii="細明體" w:eastAsia="細明體" w:hAnsi="細明體"/>
                <w:b/>
                <w:sz w:val="20"/>
              </w:rPr>
              <w:t>,</w:t>
            </w:r>
            <w:r>
              <w:rPr>
                <w:rFonts w:ascii="細明體" w:eastAsia="細明體" w:hAnsi="細明體"/>
                <w:b/>
                <w:sz w:val="20"/>
              </w:rPr>
              <w:t>873</w:t>
            </w:r>
            <w:r w:rsidRPr="00450441">
              <w:rPr>
                <w:rFonts w:ascii="細明體" w:eastAsia="細明體" w:hAnsi="細明體"/>
                <w:b/>
                <w:sz w:val="20"/>
              </w:rPr>
              <w:t>,583</w:t>
            </w:r>
          </w:p>
        </w:tc>
        <w:tc>
          <w:tcPr>
            <w:tcW w:w="1008" w:type="dxa"/>
            <w:tcBorders>
              <w:top w:val="nil"/>
              <w:left w:val="single" w:sz="4" w:space="0" w:color="auto"/>
              <w:bottom w:val="nil"/>
              <w:right w:val="nil"/>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w:t>
            </w:r>
          </w:p>
        </w:tc>
      </w:tr>
      <w:tr w:rsidR="002A5A77"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snapToGrid w:val="0"/>
              <w:spacing w:line="240" w:lineRule="exact"/>
              <w:ind w:rightChars="50" w:right="80"/>
              <w:jc w:val="distribute"/>
              <w:rPr>
                <w:rFonts w:hAnsi="標楷體"/>
                <w:sz w:val="20"/>
              </w:rPr>
            </w:pPr>
            <w:r>
              <w:rPr>
                <w:rFonts w:hAnsi="標楷體" w:hint="eastAsia"/>
                <w:b/>
                <w:bCs/>
                <w:sz w:val="20"/>
              </w:rPr>
              <w:t>籌資活動之現金流量</w:t>
            </w:r>
          </w:p>
        </w:tc>
        <w:tc>
          <w:tcPr>
            <w:tcW w:w="1605" w:type="dxa"/>
            <w:tcBorders>
              <w:top w:val="nil"/>
              <w:left w:val="single" w:sz="4" w:space="0" w:color="auto"/>
              <w:bottom w:val="nil"/>
              <w:right w:val="single" w:sz="4" w:space="0" w:color="auto"/>
            </w:tcBorders>
            <w:vAlign w:val="center"/>
          </w:tcPr>
          <w:p w:rsidR="002A5A77" w:rsidRPr="000E4564" w:rsidRDefault="002A5A77" w:rsidP="008E35C9">
            <w:pPr>
              <w:snapToGrid w:val="0"/>
              <w:spacing w:line="240" w:lineRule="exact"/>
              <w:ind w:right="57"/>
              <w:rPr>
                <w:rFonts w:ascii="細明體" w:eastAsia="細明體" w:hAnsi="細明體"/>
                <w:sz w:val="24"/>
                <w:szCs w:val="24"/>
              </w:rPr>
            </w:pPr>
          </w:p>
        </w:tc>
        <w:tc>
          <w:tcPr>
            <w:tcW w:w="1605" w:type="dxa"/>
            <w:tcBorders>
              <w:top w:val="nil"/>
              <w:left w:val="single" w:sz="4" w:space="0" w:color="auto"/>
              <w:bottom w:val="nil"/>
              <w:right w:val="single" w:sz="4" w:space="0" w:color="auto"/>
            </w:tcBorders>
            <w:vAlign w:val="center"/>
          </w:tcPr>
          <w:p w:rsidR="002A5A77" w:rsidRPr="000E4564" w:rsidRDefault="002A5A77" w:rsidP="008E35C9">
            <w:pPr>
              <w:autoSpaceDE w:val="0"/>
              <w:autoSpaceDN w:val="0"/>
              <w:adjustRightInd w:val="0"/>
              <w:spacing w:line="240" w:lineRule="exact"/>
              <w:rPr>
                <w:rFonts w:ascii="細明體" w:eastAsia="細明體" w:hAnsi="細明體"/>
                <w:b/>
                <w:kern w:val="0"/>
                <w:sz w:val="18"/>
              </w:rPr>
            </w:pPr>
          </w:p>
        </w:tc>
        <w:tc>
          <w:tcPr>
            <w:tcW w:w="1610" w:type="dxa"/>
            <w:tcBorders>
              <w:top w:val="nil"/>
              <w:left w:val="single" w:sz="4" w:space="0" w:color="auto"/>
              <w:bottom w:val="nil"/>
              <w:right w:val="single" w:sz="4" w:space="0" w:color="auto"/>
            </w:tcBorders>
            <w:vAlign w:val="center"/>
          </w:tcPr>
          <w:p w:rsidR="002A5A77" w:rsidRPr="000E4564" w:rsidRDefault="002A5A77" w:rsidP="008E35C9">
            <w:pPr>
              <w:autoSpaceDE w:val="0"/>
              <w:autoSpaceDN w:val="0"/>
              <w:adjustRightInd w:val="0"/>
              <w:spacing w:line="240" w:lineRule="exact"/>
              <w:rPr>
                <w:rFonts w:ascii="細明體" w:eastAsia="細明體" w:hAnsi="細明體"/>
                <w:b/>
                <w:kern w:val="0"/>
                <w:sz w:val="18"/>
              </w:rPr>
            </w:pPr>
          </w:p>
        </w:tc>
        <w:tc>
          <w:tcPr>
            <w:tcW w:w="1008" w:type="dxa"/>
            <w:tcBorders>
              <w:top w:val="nil"/>
              <w:left w:val="single" w:sz="4" w:space="0" w:color="auto"/>
              <w:bottom w:val="nil"/>
              <w:right w:val="nil"/>
            </w:tcBorders>
            <w:vAlign w:val="center"/>
          </w:tcPr>
          <w:p w:rsidR="002A5A77" w:rsidRPr="000E4564" w:rsidRDefault="002A5A77" w:rsidP="008E35C9">
            <w:pPr>
              <w:autoSpaceDE w:val="0"/>
              <w:autoSpaceDN w:val="0"/>
              <w:adjustRightInd w:val="0"/>
              <w:spacing w:line="240" w:lineRule="exact"/>
              <w:rPr>
                <w:rFonts w:ascii="細明體" w:eastAsia="細明體" w:hAnsi="細明體"/>
                <w:kern w:val="0"/>
                <w:sz w:val="20"/>
              </w:rPr>
            </w:pPr>
          </w:p>
        </w:tc>
      </w:tr>
      <w:tr w:rsidR="002A5A77" w:rsidTr="00FA7547">
        <w:trPr>
          <w:trHeight w:val="709"/>
        </w:trPr>
        <w:tc>
          <w:tcPr>
            <w:tcW w:w="4111" w:type="dxa"/>
            <w:tcBorders>
              <w:top w:val="nil"/>
              <w:left w:val="nil"/>
              <w:bottom w:val="nil"/>
              <w:right w:val="single" w:sz="4" w:space="0" w:color="auto"/>
            </w:tcBorders>
            <w:vAlign w:val="center"/>
            <w:hideMark/>
          </w:tcPr>
          <w:p w:rsidR="002A5A77" w:rsidRPr="00AC6497" w:rsidRDefault="002A5A77" w:rsidP="008E35C9">
            <w:pPr>
              <w:overflowPunct w:val="0"/>
              <w:adjustRightInd w:val="0"/>
              <w:snapToGrid w:val="0"/>
              <w:spacing w:line="240" w:lineRule="exact"/>
              <w:ind w:leftChars="300" w:left="480" w:rightChars="50" w:right="80"/>
              <w:jc w:val="distribute"/>
              <w:rPr>
                <w:rFonts w:hAnsi="標楷體"/>
                <w:sz w:val="20"/>
              </w:rPr>
            </w:pPr>
            <w:r w:rsidRPr="00AC6497">
              <w:rPr>
                <w:rFonts w:hAnsi="標楷體" w:hint="eastAsia"/>
                <w:kern w:val="0"/>
                <w:sz w:val="20"/>
              </w:rPr>
              <w:t>減少短期債務、流動金融負債及其他負債</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hint="eastAsia"/>
                <w:sz w:val="20"/>
              </w:rPr>
              <w:t>－</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- 453,970,543</w:t>
            </w:r>
          </w:p>
        </w:tc>
        <w:tc>
          <w:tcPr>
            <w:tcW w:w="1610" w:type="dxa"/>
            <w:tcBorders>
              <w:top w:val="nil"/>
              <w:left w:val="single" w:sz="4" w:space="0" w:color="auto"/>
              <w:bottom w:val="nil"/>
              <w:right w:val="single" w:sz="4" w:space="0" w:color="auto"/>
            </w:tcBorders>
            <w:vAlign w:val="center"/>
            <w:hideMark/>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- 453,970,543</w:t>
            </w:r>
          </w:p>
        </w:tc>
        <w:tc>
          <w:tcPr>
            <w:tcW w:w="1008" w:type="dxa"/>
            <w:tcBorders>
              <w:top w:val="nil"/>
              <w:left w:val="single" w:sz="4" w:space="0" w:color="auto"/>
              <w:bottom w:val="nil"/>
              <w:right w:val="nil"/>
            </w:tcBorders>
            <w:vAlign w:val="center"/>
            <w:hideMark/>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w:t>
            </w:r>
          </w:p>
        </w:tc>
      </w:tr>
      <w:tr w:rsidR="002A5A77" w:rsidTr="00FA7547">
        <w:trPr>
          <w:trHeight w:val="709"/>
        </w:trPr>
        <w:tc>
          <w:tcPr>
            <w:tcW w:w="4111" w:type="dxa"/>
            <w:tcBorders>
              <w:top w:val="nil"/>
              <w:left w:val="nil"/>
              <w:bottom w:val="nil"/>
              <w:right w:val="single" w:sz="4" w:space="0" w:color="auto"/>
            </w:tcBorders>
            <w:vAlign w:val="center"/>
          </w:tcPr>
          <w:p w:rsidR="002A5A77" w:rsidRDefault="002A5A77" w:rsidP="008E35C9">
            <w:pPr>
              <w:overflowPunct w:val="0"/>
              <w:adjustRightInd w:val="0"/>
              <w:snapToGrid w:val="0"/>
              <w:spacing w:line="240" w:lineRule="exact"/>
              <w:ind w:leftChars="300" w:left="480" w:rightChars="50" w:right="80"/>
              <w:jc w:val="distribute"/>
              <w:rPr>
                <w:rFonts w:hAnsi="標楷體"/>
                <w:sz w:val="20"/>
              </w:rPr>
            </w:pPr>
            <w:r w:rsidRPr="00DF6B86">
              <w:rPr>
                <w:rFonts w:hAnsi="標楷體" w:hint="eastAsia"/>
                <w:bCs/>
                <w:sz w:val="20"/>
              </w:rPr>
              <w:t>減少長期負債</w:t>
            </w:r>
          </w:p>
        </w:tc>
        <w:tc>
          <w:tcPr>
            <w:tcW w:w="1605" w:type="dxa"/>
            <w:tcBorders>
              <w:top w:val="nil"/>
              <w:left w:val="single" w:sz="4" w:space="0" w:color="auto"/>
              <w:bottom w:val="nil"/>
              <w:right w:val="single" w:sz="4" w:space="0" w:color="auto"/>
            </w:tcBorders>
            <w:vAlign w:val="center"/>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hint="eastAsia"/>
                <w:sz w:val="20"/>
              </w:rPr>
              <w:t>- 2,542,000</w:t>
            </w:r>
          </w:p>
        </w:tc>
        <w:tc>
          <w:tcPr>
            <w:tcW w:w="1605" w:type="dxa"/>
            <w:tcBorders>
              <w:top w:val="nil"/>
              <w:left w:val="single" w:sz="4" w:space="0" w:color="auto"/>
              <w:bottom w:val="nil"/>
              <w:right w:val="single" w:sz="4" w:space="0" w:color="auto"/>
            </w:tcBorders>
            <w:vAlign w:val="center"/>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w:t>
            </w:r>
          </w:p>
        </w:tc>
        <w:tc>
          <w:tcPr>
            <w:tcW w:w="1610" w:type="dxa"/>
            <w:tcBorders>
              <w:top w:val="nil"/>
              <w:left w:val="single" w:sz="4" w:space="0" w:color="auto"/>
              <w:bottom w:val="nil"/>
              <w:right w:val="single" w:sz="4" w:space="0" w:color="auto"/>
            </w:tcBorders>
            <w:vAlign w:val="center"/>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2,542,000</w:t>
            </w:r>
          </w:p>
        </w:tc>
        <w:tc>
          <w:tcPr>
            <w:tcW w:w="1008" w:type="dxa"/>
            <w:tcBorders>
              <w:top w:val="nil"/>
              <w:left w:val="single" w:sz="4" w:space="0" w:color="auto"/>
              <w:bottom w:val="nil"/>
              <w:right w:val="nil"/>
            </w:tcBorders>
            <w:vAlign w:val="center"/>
          </w:tcPr>
          <w:p w:rsidR="002A5A77" w:rsidRPr="00450441" w:rsidRDefault="002A5A77" w:rsidP="008E35C9">
            <w:pPr>
              <w:autoSpaceDE w:val="0"/>
              <w:autoSpaceDN w:val="0"/>
              <w:adjustRightInd w:val="0"/>
              <w:spacing w:line="240" w:lineRule="exact"/>
              <w:ind w:right="57"/>
              <w:rPr>
                <w:rFonts w:ascii="細明體" w:eastAsia="細明體" w:hAnsi="細明體"/>
                <w:sz w:val="20"/>
              </w:rPr>
            </w:pPr>
            <w:r w:rsidRPr="00450441">
              <w:rPr>
                <w:rFonts w:ascii="細明體" w:eastAsia="細明體" w:hAnsi="細明體"/>
                <w:sz w:val="20"/>
              </w:rPr>
              <w:t>- 100.00</w:t>
            </w:r>
          </w:p>
        </w:tc>
      </w:tr>
      <w:tr w:rsidR="002A5A77"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adjustRightInd w:val="0"/>
              <w:snapToGrid w:val="0"/>
              <w:spacing w:line="240" w:lineRule="exact"/>
              <w:ind w:leftChars="200" w:left="320" w:rightChars="50" w:right="80"/>
              <w:jc w:val="distribute"/>
              <w:rPr>
                <w:rFonts w:hAnsi="標楷體"/>
                <w:b/>
                <w:bCs/>
                <w:sz w:val="20"/>
              </w:rPr>
            </w:pPr>
            <w:r>
              <w:rPr>
                <w:rFonts w:hAnsi="標楷體" w:hint="eastAsia"/>
                <w:b/>
                <w:bCs/>
                <w:sz w:val="20"/>
              </w:rPr>
              <w:t>籌資活動之淨現金流入（流出）</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hint="eastAsia"/>
                <w:b/>
                <w:sz w:val="20"/>
              </w:rPr>
              <w:t>- 2,542,000</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- 453,970,543</w:t>
            </w:r>
          </w:p>
        </w:tc>
        <w:tc>
          <w:tcPr>
            <w:tcW w:w="1610"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- 451,428,543</w:t>
            </w:r>
          </w:p>
        </w:tc>
        <w:tc>
          <w:tcPr>
            <w:tcW w:w="1008" w:type="dxa"/>
            <w:tcBorders>
              <w:top w:val="nil"/>
              <w:left w:val="single" w:sz="4" w:space="0" w:color="auto"/>
              <w:bottom w:val="nil"/>
              <w:right w:val="nil"/>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17,758.79</w:t>
            </w:r>
          </w:p>
        </w:tc>
      </w:tr>
      <w:tr w:rsidR="002A5A77"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snapToGrid w:val="0"/>
              <w:spacing w:line="240" w:lineRule="exact"/>
              <w:ind w:rightChars="50" w:right="80"/>
              <w:jc w:val="distribute"/>
              <w:rPr>
                <w:rFonts w:hAnsi="標楷體" w:cs="Arial Unicode MS"/>
                <w:b/>
                <w:bCs/>
                <w:sz w:val="20"/>
              </w:rPr>
            </w:pPr>
            <w:r>
              <w:rPr>
                <w:rFonts w:hAnsi="標楷體" w:hint="eastAsia"/>
                <w:b/>
                <w:bCs/>
                <w:sz w:val="20"/>
              </w:rPr>
              <w:t>現金及約當現金之淨增（淨減）</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hint="eastAsia"/>
                <w:b/>
                <w:sz w:val="20"/>
              </w:rPr>
              <w:t>- 140,134,000</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- 234,534,425</w:t>
            </w:r>
          </w:p>
        </w:tc>
        <w:tc>
          <w:tcPr>
            <w:tcW w:w="1610"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- 94,400,425</w:t>
            </w:r>
          </w:p>
        </w:tc>
        <w:tc>
          <w:tcPr>
            <w:tcW w:w="1008" w:type="dxa"/>
            <w:tcBorders>
              <w:top w:val="nil"/>
              <w:left w:val="single" w:sz="4" w:space="0" w:color="auto"/>
              <w:bottom w:val="nil"/>
              <w:right w:val="nil"/>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67.36</w:t>
            </w:r>
          </w:p>
        </w:tc>
      </w:tr>
      <w:tr w:rsidR="002A5A77" w:rsidTr="00FA7547">
        <w:trPr>
          <w:trHeight w:val="709"/>
        </w:trPr>
        <w:tc>
          <w:tcPr>
            <w:tcW w:w="4111" w:type="dxa"/>
            <w:tcBorders>
              <w:top w:val="nil"/>
              <w:left w:val="nil"/>
              <w:bottom w:val="nil"/>
              <w:right w:val="single" w:sz="4" w:space="0" w:color="auto"/>
            </w:tcBorders>
            <w:vAlign w:val="center"/>
            <w:hideMark/>
          </w:tcPr>
          <w:p w:rsidR="002A5A77" w:rsidRDefault="002A5A77" w:rsidP="008E35C9">
            <w:pPr>
              <w:overflowPunct w:val="0"/>
              <w:snapToGrid w:val="0"/>
              <w:spacing w:line="240" w:lineRule="exact"/>
              <w:ind w:rightChars="50" w:right="80"/>
              <w:jc w:val="distribute"/>
              <w:rPr>
                <w:rFonts w:hAnsi="標楷體" w:cs="Arial Unicode MS"/>
                <w:b/>
                <w:bCs/>
                <w:sz w:val="20"/>
              </w:rPr>
            </w:pPr>
            <w:r>
              <w:rPr>
                <w:rFonts w:hAnsi="標楷體" w:hint="eastAsia"/>
                <w:b/>
                <w:bCs/>
                <w:sz w:val="20"/>
              </w:rPr>
              <w:t>期初現金及約當現金</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hint="eastAsia"/>
                <w:b/>
                <w:sz w:val="20"/>
              </w:rPr>
              <w:t>457,265,000</w:t>
            </w:r>
          </w:p>
        </w:tc>
        <w:tc>
          <w:tcPr>
            <w:tcW w:w="1605"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234,534,425</w:t>
            </w:r>
          </w:p>
        </w:tc>
        <w:tc>
          <w:tcPr>
            <w:tcW w:w="1610" w:type="dxa"/>
            <w:tcBorders>
              <w:top w:val="nil"/>
              <w:left w:val="single" w:sz="4" w:space="0" w:color="auto"/>
              <w:bottom w:val="nil"/>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- 222,730,575</w:t>
            </w:r>
          </w:p>
        </w:tc>
        <w:tc>
          <w:tcPr>
            <w:tcW w:w="1008" w:type="dxa"/>
            <w:tcBorders>
              <w:top w:val="nil"/>
              <w:left w:val="single" w:sz="4" w:space="0" w:color="auto"/>
              <w:bottom w:val="nil"/>
              <w:right w:val="nil"/>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- 48.71</w:t>
            </w:r>
          </w:p>
        </w:tc>
      </w:tr>
      <w:tr w:rsidR="002A5A77" w:rsidTr="00FA7547">
        <w:trPr>
          <w:trHeight w:val="709"/>
        </w:trPr>
        <w:tc>
          <w:tcPr>
            <w:tcW w:w="4111" w:type="dxa"/>
            <w:tcBorders>
              <w:top w:val="nil"/>
              <w:left w:val="nil"/>
              <w:bottom w:val="single" w:sz="4" w:space="0" w:color="auto"/>
              <w:right w:val="single" w:sz="4" w:space="0" w:color="auto"/>
            </w:tcBorders>
            <w:vAlign w:val="center"/>
            <w:hideMark/>
          </w:tcPr>
          <w:p w:rsidR="002A5A77" w:rsidRDefault="002A5A77" w:rsidP="008E35C9">
            <w:pPr>
              <w:overflowPunct w:val="0"/>
              <w:snapToGrid w:val="0"/>
              <w:spacing w:line="240" w:lineRule="exact"/>
              <w:ind w:rightChars="50" w:right="80"/>
              <w:jc w:val="distribute"/>
              <w:rPr>
                <w:rFonts w:hAnsi="標楷體" w:cs="Arial Unicode MS"/>
                <w:b/>
                <w:bCs/>
                <w:sz w:val="20"/>
              </w:rPr>
            </w:pPr>
            <w:r>
              <w:rPr>
                <w:rFonts w:hAnsi="標楷體" w:hint="eastAsia"/>
                <w:b/>
                <w:bCs/>
                <w:sz w:val="20"/>
              </w:rPr>
              <w:t>期末現金及約當現金</w:t>
            </w:r>
          </w:p>
        </w:tc>
        <w:tc>
          <w:tcPr>
            <w:tcW w:w="1605" w:type="dxa"/>
            <w:tcBorders>
              <w:top w:val="nil"/>
              <w:left w:val="single" w:sz="4" w:space="0" w:color="auto"/>
              <w:bottom w:val="single" w:sz="4" w:space="0" w:color="auto"/>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hint="eastAsia"/>
                <w:b/>
                <w:sz w:val="20"/>
              </w:rPr>
              <w:t>317,131,000</w:t>
            </w:r>
          </w:p>
        </w:tc>
        <w:tc>
          <w:tcPr>
            <w:tcW w:w="1605" w:type="dxa"/>
            <w:tcBorders>
              <w:top w:val="nil"/>
              <w:left w:val="single" w:sz="4" w:space="0" w:color="auto"/>
              <w:bottom w:val="single" w:sz="4" w:space="0" w:color="auto"/>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w:t>
            </w:r>
          </w:p>
        </w:tc>
        <w:tc>
          <w:tcPr>
            <w:tcW w:w="1610" w:type="dxa"/>
            <w:tcBorders>
              <w:top w:val="nil"/>
              <w:left w:val="single" w:sz="4" w:space="0" w:color="auto"/>
              <w:bottom w:val="single" w:sz="4" w:space="0" w:color="auto"/>
              <w:right w:val="single" w:sz="4" w:space="0" w:color="auto"/>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- 317,131,000</w:t>
            </w:r>
          </w:p>
        </w:tc>
        <w:tc>
          <w:tcPr>
            <w:tcW w:w="1008" w:type="dxa"/>
            <w:tcBorders>
              <w:top w:val="nil"/>
              <w:left w:val="single" w:sz="4" w:space="0" w:color="auto"/>
              <w:bottom w:val="single" w:sz="4" w:space="0" w:color="auto"/>
              <w:right w:val="nil"/>
            </w:tcBorders>
            <w:vAlign w:val="center"/>
            <w:hideMark/>
          </w:tcPr>
          <w:p w:rsidR="002A5A77" w:rsidRPr="00450441" w:rsidRDefault="002A5A77" w:rsidP="008E35C9">
            <w:pPr>
              <w:overflowPunct w:val="0"/>
              <w:snapToGrid w:val="0"/>
              <w:spacing w:line="240" w:lineRule="exact"/>
              <w:ind w:right="57"/>
              <w:rPr>
                <w:rFonts w:ascii="細明體" w:eastAsia="細明體" w:hAnsi="細明體"/>
                <w:b/>
                <w:sz w:val="20"/>
              </w:rPr>
            </w:pPr>
            <w:r w:rsidRPr="00450441">
              <w:rPr>
                <w:rFonts w:ascii="細明體" w:eastAsia="細明體" w:hAnsi="細明體"/>
                <w:b/>
                <w:sz w:val="20"/>
              </w:rPr>
              <w:t>- 100.00</w:t>
            </w:r>
          </w:p>
        </w:tc>
      </w:tr>
    </w:tbl>
    <w:p w:rsidR="002A5A77" w:rsidRDefault="002A5A77" w:rsidP="002A5A77">
      <w:pPr>
        <w:overflowPunct w:val="0"/>
        <w:spacing w:line="220" w:lineRule="exact"/>
        <w:jc w:val="both"/>
        <w:rPr>
          <w:rFonts w:hAnsi="標楷體"/>
          <w:sz w:val="20"/>
        </w:rPr>
      </w:pPr>
      <w:proofErr w:type="gramStart"/>
      <w:r>
        <w:rPr>
          <w:rFonts w:hAnsi="標楷體" w:hint="eastAsia"/>
          <w:sz w:val="20"/>
        </w:rPr>
        <w:t>註</w:t>
      </w:r>
      <w:proofErr w:type="gramEnd"/>
      <w:r>
        <w:rPr>
          <w:rFonts w:hAnsi="標楷體" w:hint="eastAsia"/>
          <w:sz w:val="20"/>
        </w:rPr>
        <w:t>：1.本表係</w:t>
      </w:r>
      <w:proofErr w:type="gramStart"/>
      <w:r>
        <w:rPr>
          <w:rFonts w:hAnsi="標楷體" w:hint="eastAsia"/>
          <w:sz w:val="20"/>
        </w:rPr>
        <w:t>採</w:t>
      </w:r>
      <w:proofErr w:type="gramEnd"/>
      <w:r>
        <w:rPr>
          <w:rFonts w:hAnsi="標楷體" w:hint="eastAsia"/>
          <w:sz w:val="20"/>
        </w:rPr>
        <w:t>現金及約當現金基礎，包括現金及自投資日起3個月內到期或清償之債權證券。</w:t>
      </w:r>
    </w:p>
    <w:p w:rsidR="002A5A77" w:rsidRDefault="002A5A77" w:rsidP="002A5A77">
      <w:pPr>
        <w:overflowPunct w:val="0"/>
        <w:spacing w:line="220" w:lineRule="exact"/>
        <w:jc w:val="both"/>
        <w:rPr>
          <w:rFonts w:hAnsi="標楷體"/>
          <w:sz w:val="20"/>
        </w:rPr>
      </w:pPr>
      <w:r>
        <w:rPr>
          <w:rFonts w:hAnsi="標楷體" w:hint="eastAsia"/>
          <w:sz w:val="20"/>
        </w:rPr>
        <w:t xml:space="preserve">    2.本表「調整項目」欄所列，係流動負債淨增（淨減）。</w:t>
      </w:r>
    </w:p>
    <w:p w:rsidR="002A5A77" w:rsidRDefault="002A5A77" w:rsidP="002A5A77">
      <w:pPr>
        <w:overflowPunct w:val="0"/>
        <w:spacing w:line="220" w:lineRule="exact"/>
        <w:jc w:val="both"/>
        <w:rPr>
          <w:rFonts w:hAnsi="標楷體"/>
          <w:sz w:val="20"/>
        </w:rPr>
      </w:pPr>
      <w:r>
        <w:rPr>
          <w:rFonts w:hAnsi="標楷體" w:hint="eastAsia"/>
          <w:sz w:val="20"/>
        </w:rPr>
        <w:t xml:space="preserve">    </w:t>
      </w:r>
      <w:r w:rsidRPr="003B3D9A">
        <w:rPr>
          <w:rFonts w:hAnsi="標楷體" w:hint="eastAsia"/>
          <w:color w:val="000000" w:themeColor="text1"/>
          <w:sz w:val="20"/>
        </w:rPr>
        <w:t>3.該基金於113年1月1日整</w:t>
      </w:r>
      <w:proofErr w:type="gramStart"/>
      <w:r w:rsidRPr="003B3D9A">
        <w:rPr>
          <w:rFonts w:hAnsi="標楷體" w:hint="eastAsia"/>
          <w:color w:val="000000" w:themeColor="text1"/>
          <w:sz w:val="20"/>
        </w:rPr>
        <w:t>併</w:t>
      </w:r>
      <w:proofErr w:type="gramEnd"/>
      <w:r w:rsidRPr="003B3D9A">
        <w:rPr>
          <w:rFonts w:hAnsi="標楷體" w:hint="eastAsia"/>
          <w:color w:val="000000" w:themeColor="text1"/>
          <w:sz w:val="20"/>
        </w:rPr>
        <w:t>至嘉義縣產業園區開發管理基金。</w:t>
      </w:r>
    </w:p>
    <w:p w:rsidR="002A5A77" w:rsidRDefault="002A5A77" w:rsidP="009944E2">
      <w:pPr>
        <w:overflowPunct w:val="0"/>
        <w:spacing w:line="400" w:lineRule="exact"/>
        <w:ind w:left="961" w:hangingChars="300" w:hanging="961"/>
        <w:jc w:val="center"/>
        <w:rPr>
          <w:rFonts w:hAnsi="標楷體"/>
          <w:b/>
          <w:bCs/>
          <w:kern w:val="16"/>
          <w:sz w:val="32"/>
          <w:szCs w:val="32"/>
          <w:u w:val="single"/>
        </w:rPr>
      </w:pPr>
      <w:r>
        <w:rPr>
          <w:rFonts w:hAnsi="標楷體" w:hint="eastAsia"/>
          <w:b/>
          <w:bCs/>
          <w:kern w:val="16"/>
          <w:sz w:val="32"/>
          <w:szCs w:val="32"/>
          <w:u w:val="single"/>
        </w:rPr>
        <w:t>嘉義縣水產精品加值產業園區開發管理基金餘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2A5A77" w:rsidRDefault="002A5A77" w:rsidP="009944E2">
      <w:pPr>
        <w:overflowPunct w:val="0"/>
        <w:spacing w:before="120" w:line="240" w:lineRule="exact"/>
        <w:jc w:val="center"/>
        <w:rPr>
          <w:rFonts w:hAnsi="標楷體"/>
          <w:sz w:val="22"/>
        </w:rPr>
      </w:pPr>
      <w:r>
        <w:rPr>
          <w:rFonts w:hAnsi="標楷體" w:hint="eastAsia"/>
          <w:sz w:val="22"/>
        </w:rPr>
        <w:t>中 華 民 國 113 年 1 月 1 日</w:t>
      </w:r>
    </w:p>
    <w:p w:rsidR="002A5A77" w:rsidRDefault="002A5A77" w:rsidP="002A5A77">
      <w:pPr>
        <w:overflowPunct w:val="0"/>
        <w:spacing w:line="240" w:lineRule="exact"/>
        <w:rPr>
          <w:kern w:val="16"/>
          <w:sz w:val="20"/>
        </w:rPr>
      </w:pPr>
      <w:r>
        <w:rPr>
          <w:rFonts w:hint="eastAsia"/>
          <w:kern w:val="16"/>
          <w:sz w:val="20"/>
        </w:rPr>
        <w:t>單位：新臺幣元</w:t>
      </w:r>
    </w:p>
    <w:tbl>
      <w:tblPr>
        <w:tblW w:w="9933"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9"/>
        <w:gridCol w:w="1766"/>
        <w:gridCol w:w="798"/>
        <w:gridCol w:w="1762"/>
        <w:gridCol w:w="746"/>
        <w:gridCol w:w="1496"/>
        <w:gridCol w:w="916"/>
      </w:tblGrid>
      <w:tr w:rsidR="002A5A77" w:rsidTr="002202D1">
        <w:trPr>
          <w:trHeight w:hRule="exact" w:val="425"/>
        </w:trPr>
        <w:tc>
          <w:tcPr>
            <w:tcW w:w="2449" w:type="dxa"/>
            <w:vMerge w:val="restart"/>
            <w:tcBorders>
              <w:top w:val="single" w:sz="4" w:space="0" w:color="auto"/>
              <w:left w:val="nil"/>
              <w:bottom w:val="single" w:sz="4" w:space="0" w:color="auto"/>
              <w:right w:val="single" w:sz="4" w:space="0" w:color="auto"/>
            </w:tcBorders>
            <w:vAlign w:val="center"/>
            <w:hideMark/>
          </w:tcPr>
          <w:p w:rsidR="002A5A77" w:rsidRDefault="002A5A77" w:rsidP="008E35C9">
            <w:pPr>
              <w:overflowPunct w:val="0"/>
              <w:ind w:left="57" w:right="57"/>
              <w:jc w:val="distribute"/>
              <w:rPr>
                <w:rFonts w:hAnsi="標楷體"/>
                <w:sz w:val="20"/>
              </w:rPr>
            </w:pPr>
            <w:r>
              <w:rPr>
                <w:rFonts w:hAnsi="標楷體" w:hint="eastAsia"/>
                <w:sz w:val="20"/>
              </w:rPr>
              <w:t>科目</w:t>
            </w:r>
          </w:p>
        </w:tc>
        <w:tc>
          <w:tcPr>
            <w:tcW w:w="2564" w:type="dxa"/>
            <w:gridSpan w:val="2"/>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spacing w:line="240" w:lineRule="exact"/>
              <w:ind w:left="57" w:right="57"/>
              <w:jc w:val="distribute"/>
              <w:rPr>
                <w:rFonts w:hAnsi="標楷體"/>
                <w:sz w:val="20"/>
              </w:rPr>
            </w:pPr>
            <w:r>
              <w:rPr>
                <w:rFonts w:hAnsi="標楷體" w:hint="eastAsia"/>
                <w:sz w:val="20"/>
              </w:rPr>
              <w:t>113 年 1 月 1 日</w:t>
            </w:r>
          </w:p>
        </w:tc>
        <w:tc>
          <w:tcPr>
            <w:tcW w:w="2508" w:type="dxa"/>
            <w:gridSpan w:val="2"/>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spacing w:line="240" w:lineRule="exact"/>
              <w:ind w:left="57" w:right="57"/>
              <w:jc w:val="distribute"/>
              <w:rPr>
                <w:rFonts w:hAnsi="標楷體"/>
                <w:sz w:val="20"/>
              </w:rPr>
            </w:pPr>
            <w:r>
              <w:rPr>
                <w:rFonts w:hAnsi="標楷體" w:hint="eastAsia"/>
                <w:sz w:val="20"/>
              </w:rPr>
              <w:t>112 年 12 月 31 日</w:t>
            </w:r>
          </w:p>
        </w:tc>
        <w:tc>
          <w:tcPr>
            <w:tcW w:w="2412" w:type="dxa"/>
            <w:gridSpan w:val="2"/>
            <w:tcBorders>
              <w:top w:val="single" w:sz="4" w:space="0" w:color="auto"/>
              <w:left w:val="single" w:sz="4" w:space="0" w:color="auto"/>
              <w:bottom w:val="single" w:sz="4" w:space="0" w:color="auto"/>
              <w:right w:val="nil"/>
            </w:tcBorders>
            <w:vAlign w:val="center"/>
            <w:hideMark/>
          </w:tcPr>
          <w:p w:rsidR="002A5A77" w:rsidRDefault="002A5A77" w:rsidP="008E35C9">
            <w:pPr>
              <w:overflowPunct w:val="0"/>
              <w:spacing w:line="240" w:lineRule="exact"/>
              <w:ind w:left="57" w:right="57"/>
              <w:jc w:val="distribute"/>
              <w:rPr>
                <w:rFonts w:hAnsi="標楷體"/>
                <w:sz w:val="20"/>
              </w:rPr>
            </w:pPr>
            <w:r>
              <w:rPr>
                <w:rFonts w:hAnsi="標楷體" w:hint="eastAsia"/>
                <w:sz w:val="20"/>
              </w:rPr>
              <w:t>比較增減</w:t>
            </w:r>
          </w:p>
        </w:tc>
      </w:tr>
      <w:tr w:rsidR="002A5A77" w:rsidTr="002202D1">
        <w:trPr>
          <w:trHeight w:hRule="exact" w:val="425"/>
        </w:trPr>
        <w:tc>
          <w:tcPr>
            <w:tcW w:w="2449" w:type="dxa"/>
            <w:vMerge/>
            <w:tcBorders>
              <w:top w:val="single" w:sz="4" w:space="0" w:color="auto"/>
              <w:left w:val="nil"/>
              <w:bottom w:val="single" w:sz="4" w:space="0" w:color="auto"/>
              <w:right w:val="single" w:sz="4" w:space="0" w:color="auto"/>
            </w:tcBorders>
            <w:vAlign w:val="center"/>
            <w:hideMark/>
          </w:tcPr>
          <w:p w:rsidR="002A5A77" w:rsidRDefault="002A5A77" w:rsidP="008E35C9">
            <w:pPr>
              <w:widowControl/>
              <w:jc w:val="left"/>
              <w:rPr>
                <w:rFonts w:hAnsi="標楷體"/>
                <w:sz w:val="20"/>
              </w:rPr>
            </w:pPr>
          </w:p>
        </w:tc>
        <w:tc>
          <w:tcPr>
            <w:tcW w:w="1766" w:type="dxa"/>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spacing w:line="240" w:lineRule="exact"/>
              <w:ind w:left="57" w:right="57"/>
              <w:jc w:val="distribute"/>
              <w:rPr>
                <w:rFonts w:hAnsi="標楷體"/>
                <w:sz w:val="20"/>
              </w:rPr>
            </w:pPr>
            <w:r>
              <w:rPr>
                <w:rFonts w:hAnsi="標楷體" w:hint="eastAsia"/>
                <w:sz w:val="20"/>
              </w:rPr>
              <w:t>金額</w:t>
            </w:r>
          </w:p>
        </w:tc>
        <w:tc>
          <w:tcPr>
            <w:tcW w:w="798" w:type="dxa"/>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spacing w:line="240" w:lineRule="exact"/>
              <w:ind w:left="57" w:right="57"/>
              <w:jc w:val="distribute"/>
              <w:rPr>
                <w:rFonts w:hAnsi="標楷體"/>
                <w:sz w:val="20"/>
              </w:rPr>
            </w:pPr>
            <w:r>
              <w:rPr>
                <w:rFonts w:hAnsi="標楷體" w:hint="eastAsia"/>
                <w:sz w:val="20"/>
              </w:rPr>
              <w:t>％</w:t>
            </w:r>
          </w:p>
        </w:tc>
        <w:tc>
          <w:tcPr>
            <w:tcW w:w="1762" w:type="dxa"/>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spacing w:line="240" w:lineRule="exact"/>
              <w:ind w:left="57" w:right="57"/>
              <w:jc w:val="distribute"/>
              <w:rPr>
                <w:rFonts w:hAnsi="標楷體"/>
                <w:sz w:val="20"/>
              </w:rPr>
            </w:pPr>
            <w:r>
              <w:rPr>
                <w:rFonts w:hAnsi="標楷體" w:hint="eastAsia"/>
                <w:sz w:val="20"/>
              </w:rPr>
              <w:t>金額</w:t>
            </w:r>
          </w:p>
        </w:tc>
        <w:tc>
          <w:tcPr>
            <w:tcW w:w="746" w:type="dxa"/>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spacing w:line="240" w:lineRule="exact"/>
              <w:ind w:left="57" w:right="57"/>
              <w:jc w:val="distribute"/>
              <w:rPr>
                <w:rFonts w:hAnsi="標楷體"/>
                <w:sz w:val="20"/>
              </w:rPr>
            </w:pPr>
            <w:r>
              <w:rPr>
                <w:rFonts w:hAnsi="標楷體" w:hint="eastAsia"/>
                <w:sz w:val="20"/>
              </w:rPr>
              <w:t>％</w:t>
            </w:r>
          </w:p>
        </w:tc>
        <w:tc>
          <w:tcPr>
            <w:tcW w:w="1496" w:type="dxa"/>
            <w:tcBorders>
              <w:top w:val="single" w:sz="4" w:space="0" w:color="auto"/>
              <w:left w:val="single" w:sz="4" w:space="0" w:color="auto"/>
              <w:bottom w:val="single" w:sz="4" w:space="0" w:color="auto"/>
              <w:right w:val="single" w:sz="4" w:space="0" w:color="auto"/>
            </w:tcBorders>
            <w:vAlign w:val="center"/>
            <w:hideMark/>
          </w:tcPr>
          <w:p w:rsidR="002A5A77" w:rsidRDefault="002A5A77" w:rsidP="008E35C9">
            <w:pPr>
              <w:overflowPunct w:val="0"/>
              <w:spacing w:line="240" w:lineRule="exact"/>
              <w:ind w:left="57" w:right="57"/>
              <w:jc w:val="distribute"/>
              <w:rPr>
                <w:rFonts w:hAnsi="標楷體"/>
                <w:sz w:val="20"/>
              </w:rPr>
            </w:pPr>
            <w:r>
              <w:rPr>
                <w:rFonts w:hAnsi="標楷體" w:hint="eastAsia"/>
                <w:sz w:val="20"/>
              </w:rPr>
              <w:t>金額</w:t>
            </w:r>
          </w:p>
        </w:tc>
        <w:tc>
          <w:tcPr>
            <w:tcW w:w="916" w:type="dxa"/>
            <w:tcBorders>
              <w:top w:val="single" w:sz="4" w:space="0" w:color="auto"/>
              <w:left w:val="single" w:sz="4" w:space="0" w:color="auto"/>
              <w:bottom w:val="single" w:sz="4" w:space="0" w:color="auto"/>
              <w:right w:val="nil"/>
            </w:tcBorders>
            <w:vAlign w:val="center"/>
            <w:hideMark/>
          </w:tcPr>
          <w:p w:rsidR="002A5A77" w:rsidRDefault="002A5A77" w:rsidP="008E35C9">
            <w:pPr>
              <w:overflowPunct w:val="0"/>
              <w:spacing w:line="240" w:lineRule="exact"/>
              <w:ind w:left="57" w:right="57"/>
              <w:jc w:val="distribute"/>
              <w:rPr>
                <w:rFonts w:hAnsi="標楷體"/>
                <w:sz w:val="20"/>
              </w:rPr>
            </w:pPr>
            <w:r>
              <w:rPr>
                <w:rFonts w:hAnsi="標楷體" w:hint="eastAsia"/>
                <w:sz w:val="20"/>
              </w:rPr>
              <w:t>％</w:t>
            </w:r>
          </w:p>
        </w:tc>
      </w:tr>
      <w:tr w:rsidR="002A5A77" w:rsidRPr="000C2FD4" w:rsidTr="002202D1">
        <w:trPr>
          <w:trHeight w:val="839"/>
        </w:trPr>
        <w:tc>
          <w:tcPr>
            <w:tcW w:w="2449" w:type="dxa"/>
            <w:tcBorders>
              <w:top w:val="single" w:sz="4" w:space="0" w:color="auto"/>
              <w:left w:val="nil"/>
              <w:bottom w:val="nil"/>
              <w:right w:val="single" w:sz="4" w:space="0" w:color="auto"/>
            </w:tcBorders>
            <w:vAlign w:val="center"/>
            <w:hideMark/>
          </w:tcPr>
          <w:p w:rsidR="002A5A77" w:rsidRDefault="002A5A77" w:rsidP="008E35C9">
            <w:pPr>
              <w:overflowPunct w:val="0"/>
              <w:spacing w:line="240" w:lineRule="exact"/>
              <w:ind w:left="57" w:rightChars="50" w:right="80"/>
              <w:jc w:val="distribute"/>
              <w:rPr>
                <w:rFonts w:hAnsi="標楷體" w:cs="Arial Unicode MS"/>
                <w:b/>
                <w:bCs/>
                <w:sz w:val="20"/>
              </w:rPr>
            </w:pPr>
            <w:r>
              <w:rPr>
                <w:rFonts w:hAnsi="標楷體" w:hint="eastAsia"/>
                <w:b/>
                <w:bCs/>
                <w:sz w:val="20"/>
              </w:rPr>
              <w:t>資產</w:t>
            </w:r>
          </w:p>
        </w:tc>
        <w:tc>
          <w:tcPr>
            <w:tcW w:w="1766" w:type="dxa"/>
            <w:tcBorders>
              <w:top w:val="single" w:sz="4" w:space="0" w:color="auto"/>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798" w:type="dxa"/>
            <w:tcBorders>
              <w:top w:val="single" w:sz="4" w:space="0" w:color="auto"/>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1762" w:type="dxa"/>
            <w:tcBorders>
              <w:top w:val="single" w:sz="4" w:space="0" w:color="auto"/>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458,816,008</w:t>
            </w:r>
          </w:p>
        </w:tc>
        <w:tc>
          <w:tcPr>
            <w:tcW w:w="746" w:type="dxa"/>
            <w:tcBorders>
              <w:top w:val="single" w:sz="4" w:space="0" w:color="auto"/>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100.00</w:t>
            </w:r>
          </w:p>
        </w:tc>
        <w:tc>
          <w:tcPr>
            <w:tcW w:w="1496" w:type="dxa"/>
            <w:tcBorders>
              <w:top w:val="single" w:sz="4" w:space="0" w:color="auto"/>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- 458,816,008</w:t>
            </w:r>
          </w:p>
        </w:tc>
        <w:tc>
          <w:tcPr>
            <w:tcW w:w="916" w:type="dxa"/>
            <w:tcBorders>
              <w:top w:val="single" w:sz="4" w:space="0" w:color="auto"/>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- 100.00</w:t>
            </w:r>
          </w:p>
        </w:tc>
      </w:tr>
      <w:tr w:rsidR="002A5A77" w:rsidRPr="00FF0492" w:rsidTr="002202D1">
        <w:trPr>
          <w:trHeight w:val="839"/>
        </w:trPr>
        <w:tc>
          <w:tcPr>
            <w:tcW w:w="2449" w:type="dxa"/>
            <w:tcBorders>
              <w:top w:val="nil"/>
              <w:left w:val="nil"/>
              <w:bottom w:val="nil"/>
              <w:right w:val="single" w:sz="4" w:space="0" w:color="auto"/>
            </w:tcBorders>
            <w:vAlign w:val="center"/>
            <w:hideMark/>
          </w:tcPr>
          <w:p w:rsidR="002A5A77" w:rsidRPr="005E5E55" w:rsidRDefault="002A5A77" w:rsidP="008E35C9">
            <w:pPr>
              <w:overflowPunct w:val="0"/>
              <w:spacing w:line="240" w:lineRule="exact"/>
              <w:ind w:left="57" w:rightChars="50" w:right="80" w:firstLineChars="83" w:firstLine="166"/>
              <w:jc w:val="distribute"/>
              <w:rPr>
                <w:rFonts w:hAnsi="標楷體"/>
                <w:b/>
                <w:sz w:val="20"/>
              </w:rPr>
            </w:pPr>
            <w:r w:rsidRPr="005E5E55">
              <w:rPr>
                <w:rFonts w:hAnsi="標楷體" w:hint="eastAsia"/>
                <w:b/>
                <w:sz w:val="20"/>
              </w:rPr>
              <w:t>流動資產</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234,534,425</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51.12</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- 234,534,425</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- 100.00</w:t>
            </w:r>
          </w:p>
        </w:tc>
      </w:tr>
      <w:tr w:rsidR="002A5A77" w:rsidRPr="00FF0492" w:rsidTr="002202D1">
        <w:trPr>
          <w:trHeight w:val="839"/>
        </w:trPr>
        <w:tc>
          <w:tcPr>
            <w:tcW w:w="2449" w:type="dxa"/>
            <w:tcBorders>
              <w:top w:val="nil"/>
              <w:left w:val="nil"/>
              <w:bottom w:val="nil"/>
              <w:right w:val="single" w:sz="4" w:space="0" w:color="auto"/>
            </w:tcBorders>
            <w:vAlign w:val="center"/>
            <w:hideMark/>
          </w:tcPr>
          <w:p w:rsidR="002A5A77" w:rsidRDefault="002A5A77" w:rsidP="008E35C9">
            <w:pPr>
              <w:overflowPunct w:val="0"/>
              <w:spacing w:line="240" w:lineRule="exact"/>
              <w:ind w:left="255" w:rightChars="50" w:right="80" w:firstLineChars="82" w:firstLine="164"/>
              <w:jc w:val="distribute"/>
              <w:rPr>
                <w:rFonts w:hAnsi="標楷體"/>
                <w:sz w:val="20"/>
              </w:rPr>
            </w:pPr>
            <w:r>
              <w:rPr>
                <w:rFonts w:hAnsi="標楷體" w:hint="eastAsia"/>
                <w:sz w:val="20"/>
              </w:rPr>
              <w:t>現金</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234,534,425</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51.12</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- 234,534,425</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- 100.00</w:t>
            </w:r>
          </w:p>
        </w:tc>
      </w:tr>
      <w:tr w:rsidR="002A5A77" w:rsidRPr="00DD119D" w:rsidTr="002202D1">
        <w:trPr>
          <w:trHeight w:val="839"/>
        </w:trPr>
        <w:tc>
          <w:tcPr>
            <w:tcW w:w="2449" w:type="dxa"/>
            <w:tcBorders>
              <w:top w:val="nil"/>
              <w:left w:val="nil"/>
              <w:bottom w:val="nil"/>
              <w:right w:val="single" w:sz="4" w:space="0" w:color="auto"/>
            </w:tcBorders>
            <w:hideMark/>
          </w:tcPr>
          <w:p w:rsidR="002A5A77" w:rsidRPr="00DD119D" w:rsidRDefault="002A5A77" w:rsidP="0054656A">
            <w:pPr>
              <w:overflowPunct w:val="0"/>
              <w:spacing w:beforeLines="50" w:before="180" w:line="240" w:lineRule="exact"/>
              <w:ind w:left="221" w:rightChars="50" w:right="80"/>
              <w:jc w:val="distribute"/>
              <w:rPr>
                <w:rFonts w:hAnsi="標楷體"/>
                <w:b/>
                <w:sz w:val="20"/>
              </w:rPr>
            </w:pPr>
            <w:r w:rsidRPr="00DD119D">
              <w:rPr>
                <w:rFonts w:hAnsi="標楷體" w:hint="eastAsia"/>
                <w:b/>
                <w:sz w:val="20"/>
              </w:rPr>
              <w:t>投資、長期應收款、貸墊款及準備金</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224,281,583</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48.88</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- 224,281,583</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- 100.00</w:t>
            </w:r>
          </w:p>
        </w:tc>
      </w:tr>
      <w:tr w:rsidR="002A5A77" w:rsidTr="002202D1">
        <w:trPr>
          <w:trHeight w:val="839"/>
        </w:trPr>
        <w:tc>
          <w:tcPr>
            <w:tcW w:w="2449" w:type="dxa"/>
            <w:tcBorders>
              <w:top w:val="nil"/>
              <w:left w:val="nil"/>
              <w:bottom w:val="nil"/>
              <w:right w:val="single" w:sz="4" w:space="0" w:color="auto"/>
            </w:tcBorders>
            <w:vAlign w:val="center"/>
            <w:hideMark/>
          </w:tcPr>
          <w:p w:rsidR="002A5A77" w:rsidRDefault="002A5A77" w:rsidP="008E35C9">
            <w:pPr>
              <w:overflowPunct w:val="0"/>
              <w:spacing w:line="240" w:lineRule="exact"/>
              <w:ind w:left="255" w:rightChars="50" w:right="80" w:firstLineChars="82" w:firstLine="164"/>
              <w:jc w:val="distribute"/>
              <w:rPr>
                <w:rFonts w:hAnsi="標楷體"/>
                <w:sz w:val="20"/>
              </w:rPr>
            </w:pPr>
            <w:r>
              <w:rPr>
                <w:rFonts w:hAnsi="標楷體" w:hint="eastAsia"/>
                <w:sz w:val="20"/>
              </w:rPr>
              <w:t>其他長期投資</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224,281,583</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48.88</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- 224,281,583</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- 100.00</w:t>
            </w:r>
          </w:p>
        </w:tc>
      </w:tr>
      <w:tr w:rsidR="002A5A77" w:rsidRPr="000C2FD4" w:rsidTr="002202D1">
        <w:trPr>
          <w:trHeight w:val="839"/>
        </w:trPr>
        <w:tc>
          <w:tcPr>
            <w:tcW w:w="2449" w:type="dxa"/>
            <w:tcBorders>
              <w:top w:val="nil"/>
              <w:left w:val="nil"/>
              <w:bottom w:val="nil"/>
              <w:right w:val="single" w:sz="4" w:space="0" w:color="auto"/>
            </w:tcBorders>
            <w:vAlign w:val="center"/>
            <w:hideMark/>
          </w:tcPr>
          <w:p w:rsidR="002A5A77" w:rsidRDefault="002A5A77" w:rsidP="008E35C9">
            <w:pPr>
              <w:overflowPunct w:val="0"/>
              <w:spacing w:line="240" w:lineRule="exact"/>
              <w:ind w:left="57" w:rightChars="50" w:right="80"/>
              <w:jc w:val="distribute"/>
              <w:rPr>
                <w:rFonts w:hAnsi="標楷體" w:cs="Arial Unicode MS"/>
                <w:b/>
                <w:bCs/>
                <w:sz w:val="20"/>
              </w:rPr>
            </w:pPr>
            <w:r>
              <w:rPr>
                <w:rFonts w:hAnsi="標楷體" w:hint="eastAsia"/>
                <w:b/>
                <w:bCs/>
                <w:sz w:val="20"/>
              </w:rPr>
              <w:t>合計</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458,816,008</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100.00</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- 458,816,008</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- 100.00</w:t>
            </w:r>
          </w:p>
        </w:tc>
      </w:tr>
      <w:tr w:rsidR="002A5A77" w:rsidTr="002202D1">
        <w:trPr>
          <w:trHeight w:val="839"/>
        </w:trPr>
        <w:tc>
          <w:tcPr>
            <w:tcW w:w="2449" w:type="dxa"/>
            <w:tcBorders>
              <w:top w:val="nil"/>
              <w:left w:val="nil"/>
              <w:bottom w:val="nil"/>
              <w:right w:val="single" w:sz="4" w:space="0" w:color="auto"/>
            </w:tcBorders>
            <w:vAlign w:val="center"/>
            <w:hideMark/>
          </w:tcPr>
          <w:p w:rsidR="002A5A77" w:rsidRDefault="002A5A77" w:rsidP="008E35C9">
            <w:pPr>
              <w:overflowPunct w:val="0"/>
              <w:spacing w:line="240" w:lineRule="exact"/>
              <w:ind w:left="57" w:rightChars="50" w:right="80"/>
              <w:jc w:val="distribute"/>
              <w:rPr>
                <w:rFonts w:hAnsi="標楷體" w:cs="Arial Unicode MS"/>
                <w:b/>
                <w:bCs/>
                <w:sz w:val="20"/>
              </w:rPr>
            </w:pPr>
            <w:r>
              <w:rPr>
                <w:rFonts w:hAnsi="標楷體" w:hint="eastAsia"/>
                <w:b/>
                <w:bCs/>
                <w:sz w:val="20"/>
              </w:rPr>
              <w:t>負債</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458,816,008</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100.00</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- 458,816,008</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- 100.00</w:t>
            </w:r>
          </w:p>
        </w:tc>
      </w:tr>
      <w:tr w:rsidR="002A5A77" w:rsidRPr="00DD119D" w:rsidTr="002202D1">
        <w:trPr>
          <w:trHeight w:val="839"/>
        </w:trPr>
        <w:tc>
          <w:tcPr>
            <w:tcW w:w="2449" w:type="dxa"/>
            <w:tcBorders>
              <w:top w:val="nil"/>
              <w:left w:val="nil"/>
              <w:bottom w:val="nil"/>
              <w:right w:val="single" w:sz="4" w:space="0" w:color="auto"/>
            </w:tcBorders>
            <w:vAlign w:val="center"/>
            <w:hideMark/>
          </w:tcPr>
          <w:p w:rsidR="002A5A77" w:rsidRPr="00DD119D" w:rsidRDefault="002A5A77" w:rsidP="008E35C9">
            <w:pPr>
              <w:overflowPunct w:val="0"/>
              <w:spacing w:line="240" w:lineRule="exact"/>
              <w:ind w:left="57" w:rightChars="50" w:right="80" w:firstLineChars="83" w:firstLine="166"/>
              <w:jc w:val="distribute"/>
              <w:rPr>
                <w:rFonts w:hAnsi="標楷體" w:cs="Arial Unicode MS"/>
                <w:b/>
                <w:sz w:val="20"/>
              </w:rPr>
            </w:pPr>
            <w:r w:rsidRPr="00DD119D">
              <w:rPr>
                <w:rFonts w:hAnsi="標楷體" w:hint="eastAsia"/>
                <w:b/>
                <w:sz w:val="20"/>
              </w:rPr>
              <w:t>流動負債</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4,845,465</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1.06</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- 4,845,465</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- 100.00</w:t>
            </w:r>
          </w:p>
        </w:tc>
      </w:tr>
      <w:tr w:rsidR="002A5A77" w:rsidRPr="000C2FD4" w:rsidTr="002202D1">
        <w:trPr>
          <w:trHeight w:val="839"/>
        </w:trPr>
        <w:tc>
          <w:tcPr>
            <w:tcW w:w="2449" w:type="dxa"/>
            <w:tcBorders>
              <w:top w:val="nil"/>
              <w:left w:val="nil"/>
              <w:bottom w:val="nil"/>
              <w:right w:val="single" w:sz="4" w:space="0" w:color="auto"/>
            </w:tcBorders>
            <w:vAlign w:val="center"/>
            <w:hideMark/>
          </w:tcPr>
          <w:p w:rsidR="002A5A77" w:rsidRDefault="002A5A77" w:rsidP="008E35C9">
            <w:pPr>
              <w:overflowPunct w:val="0"/>
              <w:spacing w:line="240" w:lineRule="exact"/>
              <w:ind w:left="255" w:rightChars="50" w:right="80" w:firstLineChars="82" w:firstLine="164"/>
              <w:jc w:val="distribute"/>
              <w:rPr>
                <w:rFonts w:hAnsi="標楷體"/>
                <w:sz w:val="20"/>
              </w:rPr>
            </w:pPr>
            <w:r>
              <w:rPr>
                <w:rFonts w:hAnsi="標楷體" w:hint="eastAsia"/>
                <w:sz w:val="20"/>
              </w:rPr>
              <w:t>應付款項</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2,113,647</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0.46</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- 2,113,647</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- 100.00</w:t>
            </w:r>
          </w:p>
        </w:tc>
      </w:tr>
      <w:tr w:rsidR="002A5A77" w:rsidTr="002202D1">
        <w:trPr>
          <w:trHeight w:val="839"/>
        </w:trPr>
        <w:tc>
          <w:tcPr>
            <w:tcW w:w="2449" w:type="dxa"/>
            <w:tcBorders>
              <w:top w:val="nil"/>
              <w:left w:val="nil"/>
              <w:bottom w:val="nil"/>
              <w:right w:val="single" w:sz="4" w:space="0" w:color="auto"/>
            </w:tcBorders>
            <w:vAlign w:val="center"/>
            <w:hideMark/>
          </w:tcPr>
          <w:p w:rsidR="002A5A77" w:rsidRDefault="002A5A77" w:rsidP="008E35C9">
            <w:pPr>
              <w:overflowPunct w:val="0"/>
              <w:spacing w:line="240" w:lineRule="exact"/>
              <w:ind w:left="255" w:rightChars="50" w:right="80" w:firstLineChars="82" w:firstLine="164"/>
              <w:jc w:val="distribute"/>
              <w:rPr>
                <w:rFonts w:hAnsi="標楷體"/>
                <w:sz w:val="20"/>
              </w:rPr>
            </w:pPr>
            <w:r>
              <w:rPr>
                <w:rFonts w:hAnsi="標楷體" w:hint="eastAsia"/>
                <w:sz w:val="20"/>
              </w:rPr>
              <w:t>預收款項</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2,731,818</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0.60</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- 2,731,818</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- 100.00</w:t>
            </w:r>
          </w:p>
        </w:tc>
      </w:tr>
      <w:tr w:rsidR="002A5A77" w:rsidRPr="00DD119D" w:rsidTr="002202D1">
        <w:trPr>
          <w:trHeight w:val="839"/>
        </w:trPr>
        <w:tc>
          <w:tcPr>
            <w:tcW w:w="2449" w:type="dxa"/>
            <w:tcBorders>
              <w:top w:val="nil"/>
              <w:left w:val="nil"/>
              <w:bottom w:val="nil"/>
              <w:right w:val="single" w:sz="4" w:space="0" w:color="auto"/>
            </w:tcBorders>
            <w:vAlign w:val="center"/>
            <w:hideMark/>
          </w:tcPr>
          <w:p w:rsidR="002A5A77" w:rsidRPr="00DD119D" w:rsidRDefault="002A5A77" w:rsidP="008E35C9">
            <w:pPr>
              <w:overflowPunct w:val="0"/>
              <w:spacing w:line="240" w:lineRule="exact"/>
              <w:ind w:left="57" w:rightChars="50" w:right="80" w:firstLineChars="83" w:firstLine="166"/>
              <w:jc w:val="distribute"/>
              <w:rPr>
                <w:rFonts w:hAnsi="標楷體"/>
                <w:b/>
                <w:sz w:val="20"/>
              </w:rPr>
            </w:pPr>
            <w:r>
              <w:rPr>
                <w:rFonts w:hAnsi="標楷體" w:hint="eastAsia"/>
                <w:b/>
                <w:sz w:val="20"/>
              </w:rPr>
              <w:t>其他</w:t>
            </w:r>
            <w:r w:rsidRPr="00DD119D">
              <w:rPr>
                <w:rFonts w:hAnsi="標楷體" w:hint="eastAsia"/>
                <w:b/>
                <w:sz w:val="20"/>
              </w:rPr>
              <w:t>負債</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453,970,543</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98.94</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- 453,970,543</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b/>
                <w:sz w:val="20"/>
              </w:rPr>
            </w:pPr>
            <w:r w:rsidRPr="000C2FD4">
              <w:rPr>
                <w:rFonts w:ascii="細明體" w:eastAsia="細明體" w:hAnsi="細明體"/>
                <w:b/>
                <w:sz w:val="20"/>
              </w:rPr>
              <w:t>- 100.00</w:t>
            </w:r>
          </w:p>
        </w:tc>
      </w:tr>
      <w:tr w:rsidR="002A5A77" w:rsidTr="002202D1">
        <w:trPr>
          <w:trHeight w:val="839"/>
        </w:trPr>
        <w:tc>
          <w:tcPr>
            <w:tcW w:w="2449" w:type="dxa"/>
            <w:tcBorders>
              <w:top w:val="nil"/>
              <w:left w:val="nil"/>
              <w:bottom w:val="nil"/>
              <w:right w:val="single" w:sz="4" w:space="0" w:color="auto"/>
            </w:tcBorders>
            <w:vAlign w:val="center"/>
            <w:hideMark/>
          </w:tcPr>
          <w:p w:rsidR="002A5A77" w:rsidRDefault="002A5A77" w:rsidP="008E35C9">
            <w:pPr>
              <w:overflowPunct w:val="0"/>
              <w:spacing w:line="240" w:lineRule="exact"/>
              <w:ind w:left="255" w:rightChars="50" w:right="80" w:firstLineChars="82" w:firstLine="164"/>
              <w:jc w:val="distribute"/>
              <w:rPr>
                <w:rFonts w:hAnsi="標楷體"/>
                <w:sz w:val="20"/>
              </w:rPr>
            </w:pPr>
            <w:r>
              <w:rPr>
                <w:rFonts w:hAnsi="標楷體" w:hint="eastAsia"/>
                <w:sz w:val="20"/>
              </w:rPr>
              <w:t>什項債務</w:t>
            </w:r>
          </w:p>
        </w:tc>
        <w:tc>
          <w:tcPr>
            <w:tcW w:w="176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798"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w:t>
            </w:r>
          </w:p>
        </w:tc>
        <w:tc>
          <w:tcPr>
            <w:tcW w:w="1762"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453,970,543</w:t>
            </w:r>
          </w:p>
        </w:tc>
        <w:tc>
          <w:tcPr>
            <w:tcW w:w="74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98.94</w:t>
            </w:r>
          </w:p>
        </w:tc>
        <w:tc>
          <w:tcPr>
            <w:tcW w:w="1496" w:type="dxa"/>
            <w:tcBorders>
              <w:top w:val="nil"/>
              <w:left w:val="single" w:sz="4" w:space="0" w:color="auto"/>
              <w:bottom w:val="nil"/>
              <w:right w:val="single" w:sz="4" w:space="0" w:color="auto"/>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- 453,970,543</w:t>
            </w:r>
          </w:p>
        </w:tc>
        <w:tc>
          <w:tcPr>
            <w:tcW w:w="916" w:type="dxa"/>
            <w:tcBorders>
              <w:top w:val="nil"/>
              <w:left w:val="single" w:sz="4" w:space="0" w:color="auto"/>
              <w:bottom w:val="nil"/>
              <w:right w:val="nil"/>
            </w:tcBorders>
            <w:vAlign w:val="center"/>
            <w:hideMark/>
          </w:tcPr>
          <w:p w:rsidR="002A5A77" w:rsidRPr="000C2FD4" w:rsidRDefault="002A5A77" w:rsidP="008E35C9">
            <w:pPr>
              <w:spacing w:line="240" w:lineRule="exact"/>
              <w:ind w:right="57"/>
              <w:rPr>
                <w:rFonts w:ascii="細明體" w:eastAsia="細明體" w:hAnsi="細明體"/>
                <w:sz w:val="20"/>
              </w:rPr>
            </w:pPr>
            <w:r w:rsidRPr="000C2FD4">
              <w:rPr>
                <w:rFonts w:ascii="細明體" w:eastAsia="細明體" w:hAnsi="細明體"/>
                <w:sz w:val="20"/>
              </w:rPr>
              <w:t>- 100.00</w:t>
            </w:r>
          </w:p>
        </w:tc>
      </w:tr>
      <w:tr w:rsidR="002A5A77" w:rsidTr="002202D1">
        <w:trPr>
          <w:trHeight w:val="839"/>
        </w:trPr>
        <w:tc>
          <w:tcPr>
            <w:tcW w:w="2449" w:type="dxa"/>
            <w:tcBorders>
              <w:top w:val="nil"/>
              <w:left w:val="nil"/>
              <w:bottom w:val="nil"/>
              <w:right w:val="single" w:sz="4" w:space="0" w:color="auto"/>
            </w:tcBorders>
            <w:vAlign w:val="center"/>
          </w:tcPr>
          <w:p w:rsidR="002A5A77" w:rsidRDefault="002A5A77" w:rsidP="008E35C9">
            <w:pPr>
              <w:overflowPunct w:val="0"/>
              <w:spacing w:line="240" w:lineRule="exact"/>
              <w:ind w:left="57" w:rightChars="50" w:right="80"/>
              <w:jc w:val="distribute"/>
              <w:rPr>
                <w:rFonts w:hAnsi="標楷體"/>
                <w:sz w:val="20"/>
              </w:rPr>
            </w:pPr>
            <w:r w:rsidRPr="009553C3">
              <w:rPr>
                <w:rFonts w:hAnsi="標楷體" w:hint="eastAsia"/>
                <w:b/>
                <w:bCs/>
                <w:sz w:val="20"/>
              </w:rPr>
              <w:t>淨值</w:t>
            </w:r>
          </w:p>
        </w:tc>
        <w:tc>
          <w:tcPr>
            <w:tcW w:w="1766" w:type="dxa"/>
            <w:tcBorders>
              <w:top w:val="nil"/>
              <w:left w:val="single" w:sz="4" w:space="0" w:color="auto"/>
              <w:bottom w:val="nil"/>
              <w:right w:val="single" w:sz="4" w:space="0" w:color="auto"/>
            </w:tcBorders>
            <w:vAlign w:val="center"/>
          </w:tcPr>
          <w:p w:rsidR="002A5A77" w:rsidRPr="009553C3" w:rsidRDefault="002A5A77" w:rsidP="008E35C9">
            <w:pPr>
              <w:spacing w:line="240" w:lineRule="exact"/>
              <w:ind w:right="57"/>
              <w:rPr>
                <w:rFonts w:ascii="細明體" w:eastAsia="細明體" w:hAnsi="細明體"/>
                <w:b/>
                <w:sz w:val="20"/>
              </w:rPr>
            </w:pPr>
            <w:r w:rsidRPr="009553C3">
              <w:rPr>
                <w:rFonts w:ascii="細明體" w:eastAsia="細明體" w:hAnsi="細明體"/>
                <w:b/>
                <w:sz w:val="20"/>
              </w:rPr>
              <w:t>－</w:t>
            </w:r>
          </w:p>
        </w:tc>
        <w:tc>
          <w:tcPr>
            <w:tcW w:w="798" w:type="dxa"/>
            <w:tcBorders>
              <w:top w:val="nil"/>
              <w:left w:val="single" w:sz="4" w:space="0" w:color="auto"/>
              <w:bottom w:val="nil"/>
              <w:right w:val="single" w:sz="4" w:space="0" w:color="auto"/>
            </w:tcBorders>
            <w:vAlign w:val="center"/>
          </w:tcPr>
          <w:p w:rsidR="002A5A77" w:rsidRPr="009553C3" w:rsidRDefault="002A5A77" w:rsidP="008E35C9">
            <w:pPr>
              <w:spacing w:line="240" w:lineRule="exact"/>
              <w:ind w:right="57"/>
              <w:rPr>
                <w:rFonts w:ascii="細明體" w:eastAsia="細明體" w:hAnsi="細明體"/>
                <w:b/>
                <w:sz w:val="20"/>
              </w:rPr>
            </w:pPr>
            <w:r w:rsidRPr="009553C3">
              <w:rPr>
                <w:rFonts w:ascii="細明體" w:eastAsia="細明體" w:hAnsi="細明體"/>
                <w:b/>
                <w:sz w:val="20"/>
              </w:rPr>
              <w:t>－</w:t>
            </w:r>
          </w:p>
        </w:tc>
        <w:tc>
          <w:tcPr>
            <w:tcW w:w="1762" w:type="dxa"/>
            <w:tcBorders>
              <w:top w:val="nil"/>
              <w:left w:val="single" w:sz="4" w:space="0" w:color="auto"/>
              <w:bottom w:val="nil"/>
              <w:right w:val="single" w:sz="4" w:space="0" w:color="auto"/>
            </w:tcBorders>
            <w:vAlign w:val="center"/>
          </w:tcPr>
          <w:p w:rsidR="002A5A77" w:rsidRPr="009553C3" w:rsidRDefault="002A5A77" w:rsidP="008E35C9">
            <w:pPr>
              <w:spacing w:line="240" w:lineRule="exact"/>
              <w:ind w:right="57"/>
              <w:rPr>
                <w:rFonts w:ascii="細明體" w:eastAsia="細明體" w:hAnsi="細明體"/>
                <w:b/>
                <w:sz w:val="20"/>
              </w:rPr>
            </w:pPr>
            <w:r w:rsidRPr="009553C3">
              <w:rPr>
                <w:rFonts w:ascii="細明體" w:eastAsia="細明體" w:hAnsi="細明體"/>
                <w:b/>
                <w:sz w:val="20"/>
              </w:rPr>
              <w:t>－</w:t>
            </w:r>
          </w:p>
        </w:tc>
        <w:tc>
          <w:tcPr>
            <w:tcW w:w="746" w:type="dxa"/>
            <w:tcBorders>
              <w:top w:val="nil"/>
              <w:left w:val="single" w:sz="4" w:space="0" w:color="auto"/>
              <w:bottom w:val="nil"/>
              <w:right w:val="single" w:sz="4" w:space="0" w:color="auto"/>
            </w:tcBorders>
            <w:vAlign w:val="center"/>
          </w:tcPr>
          <w:p w:rsidR="002A5A77" w:rsidRPr="009553C3" w:rsidRDefault="002A5A77" w:rsidP="008E35C9">
            <w:pPr>
              <w:spacing w:line="240" w:lineRule="exact"/>
              <w:ind w:right="57"/>
              <w:rPr>
                <w:rFonts w:ascii="細明體" w:eastAsia="細明體" w:hAnsi="細明體"/>
                <w:b/>
                <w:sz w:val="20"/>
              </w:rPr>
            </w:pPr>
            <w:r w:rsidRPr="009553C3">
              <w:rPr>
                <w:rFonts w:ascii="細明體" w:eastAsia="細明體" w:hAnsi="細明體"/>
                <w:b/>
                <w:sz w:val="20"/>
              </w:rPr>
              <w:t>－</w:t>
            </w:r>
          </w:p>
        </w:tc>
        <w:tc>
          <w:tcPr>
            <w:tcW w:w="1496" w:type="dxa"/>
            <w:tcBorders>
              <w:top w:val="nil"/>
              <w:left w:val="single" w:sz="4" w:space="0" w:color="auto"/>
              <w:bottom w:val="nil"/>
              <w:right w:val="single" w:sz="4" w:space="0" w:color="auto"/>
            </w:tcBorders>
            <w:vAlign w:val="center"/>
          </w:tcPr>
          <w:p w:rsidR="002A5A77" w:rsidRPr="009553C3" w:rsidRDefault="002A5A77" w:rsidP="008E35C9">
            <w:pPr>
              <w:spacing w:line="240" w:lineRule="exact"/>
              <w:ind w:right="57"/>
              <w:rPr>
                <w:rFonts w:ascii="細明體" w:eastAsia="細明體" w:hAnsi="細明體"/>
                <w:b/>
                <w:sz w:val="20"/>
              </w:rPr>
            </w:pPr>
            <w:r w:rsidRPr="009553C3">
              <w:rPr>
                <w:rFonts w:ascii="細明體" w:eastAsia="細明體" w:hAnsi="細明體"/>
                <w:b/>
                <w:sz w:val="20"/>
              </w:rPr>
              <w:t>－</w:t>
            </w:r>
          </w:p>
        </w:tc>
        <w:tc>
          <w:tcPr>
            <w:tcW w:w="916" w:type="dxa"/>
            <w:tcBorders>
              <w:top w:val="nil"/>
              <w:left w:val="single" w:sz="4" w:space="0" w:color="auto"/>
              <w:bottom w:val="nil"/>
              <w:right w:val="nil"/>
            </w:tcBorders>
            <w:vAlign w:val="center"/>
          </w:tcPr>
          <w:p w:rsidR="002A5A77" w:rsidRPr="009553C3" w:rsidRDefault="002A5A77" w:rsidP="008E35C9">
            <w:pPr>
              <w:spacing w:line="240" w:lineRule="exact"/>
              <w:ind w:right="57"/>
              <w:rPr>
                <w:rFonts w:ascii="細明體" w:eastAsia="細明體" w:hAnsi="細明體"/>
                <w:b/>
                <w:sz w:val="20"/>
              </w:rPr>
            </w:pPr>
            <w:r w:rsidRPr="009553C3">
              <w:rPr>
                <w:rFonts w:ascii="細明體" w:eastAsia="細明體" w:hAnsi="細明體"/>
                <w:b/>
                <w:sz w:val="20"/>
              </w:rPr>
              <w:t>－</w:t>
            </w:r>
          </w:p>
        </w:tc>
      </w:tr>
      <w:tr w:rsidR="002A5A77" w:rsidRPr="00951493" w:rsidTr="002202D1">
        <w:trPr>
          <w:trHeight w:val="839"/>
        </w:trPr>
        <w:tc>
          <w:tcPr>
            <w:tcW w:w="2449" w:type="dxa"/>
            <w:tcBorders>
              <w:top w:val="nil"/>
              <w:left w:val="nil"/>
              <w:bottom w:val="single" w:sz="4" w:space="0" w:color="auto"/>
              <w:right w:val="single" w:sz="4" w:space="0" w:color="auto"/>
            </w:tcBorders>
            <w:vAlign w:val="center"/>
            <w:hideMark/>
          </w:tcPr>
          <w:p w:rsidR="002A5A77" w:rsidRDefault="002A5A77" w:rsidP="008E35C9">
            <w:pPr>
              <w:overflowPunct w:val="0"/>
              <w:spacing w:line="240" w:lineRule="exact"/>
              <w:ind w:left="57" w:rightChars="50" w:right="80"/>
              <w:jc w:val="distribute"/>
              <w:rPr>
                <w:rFonts w:hAnsi="標楷體" w:cs="Arial Unicode MS"/>
                <w:b/>
                <w:bCs/>
                <w:sz w:val="20"/>
              </w:rPr>
            </w:pPr>
            <w:r>
              <w:rPr>
                <w:rFonts w:hAnsi="標楷體" w:hint="eastAsia"/>
                <w:b/>
                <w:bCs/>
                <w:sz w:val="20"/>
              </w:rPr>
              <w:t>合計</w:t>
            </w:r>
          </w:p>
        </w:tc>
        <w:tc>
          <w:tcPr>
            <w:tcW w:w="1766" w:type="dxa"/>
            <w:tcBorders>
              <w:top w:val="nil"/>
              <w:left w:val="single" w:sz="4" w:space="0" w:color="auto"/>
              <w:bottom w:val="single" w:sz="4" w:space="0" w:color="auto"/>
              <w:right w:val="single" w:sz="4" w:space="0" w:color="auto"/>
            </w:tcBorders>
            <w:vAlign w:val="center"/>
            <w:hideMark/>
          </w:tcPr>
          <w:p w:rsidR="002A5A77" w:rsidRPr="00951493" w:rsidRDefault="002A5A77" w:rsidP="008E35C9">
            <w:pPr>
              <w:spacing w:line="240" w:lineRule="exact"/>
              <w:ind w:right="57"/>
              <w:rPr>
                <w:rFonts w:ascii="細明體" w:eastAsia="細明體" w:hAnsi="細明體"/>
                <w:b/>
                <w:sz w:val="20"/>
              </w:rPr>
            </w:pPr>
            <w:r w:rsidRPr="00951493">
              <w:rPr>
                <w:rFonts w:ascii="細明體" w:eastAsia="細明體" w:hAnsi="細明體"/>
                <w:b/>
                <w:sz w:val="20"/>
              </w:rPr>
              <w:t>－</w:t>
            </w:r>
          </w:p>
        </w:tc>
        <w:tc>
          <w:tcPr>
            <w:tcW w:w="798" w:type="dxa"/>
            <w:tcBorders>
              <w:top w:val="nil"/>
              <w:left w:val="single" w:sz="4" w:space="0" w:color="auto"/>
              <w:bottom w:val="single" w:sz="4" w:space="0" w:color="auto"/>
              <w:right w:val="single" w:sz="4" w:space="0" w:color="auto"/>
            </w:tcBorders>
            <w:vAlign w:val="center"/>
            <w:hideMark/>
          </w:tcPr>
          <w:p w:rsidR="002A5A77" w:rsidRPr="00951493" w:rsidRDefault="002A5A77" w:rsidP="008E35C9">
            <w:pPr>
              <w:spacing w:line="240" w:lineRule="exact"/>
              <w:ind w:right="57"/>
              <w:rPr>
                <w:rFonts w:ascii="細明體" w:eastAsia="細明體" w:hAnsi="細明體"/>
                <w:b/>
                <w:sz w:val="20"/>
              </w:rPr>
            </w:pPr>
            <w:r w:rsidRPr="00951493">
              <w:rPr>
                <w:rFonts w:ascii="細明體" w:eastAsia="細明體" w:hAnsi="細明體"/>
                <w:b/>
                <w:sz w:val="20"/>
              </w:rPr>
              <w:t>--</w:t>
            </w:r>
          </w:p>
        </w:tc>
        <w:tc>
          <w:tcPr>
            <w:tcW w:w="1762" w:type="dxa"/>
            <w:tcBorders>
              <w:top w:val="nil"/>
              <w:left w:val="single" w:sz="4" w:space="0" w:color="auto"/>
              <w:bottom w:val="single" w:sz="4" w:space="0" w:color="auto"/>
              <w:right w:val="single" w:sz="4" w:space="0" w:color="auto"/>
            </w:tcBorders>
            <w:vAlign w:val="center"/>
            <w:hideMark/>
          </w:tcPr>
          <w:p w:rsidR="002A5A77" w:rsidRPr="00951493" w:rsidRDefault="002A5A77" w:rsidP="008E35C9">
            <w:pPr>
              <w:spacing w:line="240" w:lineRule="exact"/>
              <w:ind w:right="57"/>
              <w:rPr>
                <w:rFonts w:ascii="細明體" w:eastAsia="細明體" w:hAnsi="細明體"/>
                <w:b/>
                <w:sz w:val="20"/>
              </w:rPr>
            </w:pPr>
            <w:r w:rsidRPr="00951493">
              <w:rPr>
                <w:rFonts w:ascii="細明體" w:eastAsia="細明體" w:hAnsi="細明體"/>
                <w:b/>
                <w:sz w:val="20"/>
              </w:rPr>
              <w:t>458,816,008</w:t>
            </w:r>
          </w:p>
        </w:tc>
        <w:tc>
          <w:tcPr>
            <w:tcW w:w="746" w:type="dxa"/>
            <w:tcBorders>
              <w:top w:val="nil"/>
              <w:left w:val="single" w:sz="4" w:space="0" w:color="auto"/>
              <w:bottom w:val="single" w:sz="4" w:space="0" w:color="auto"/>
              <w:right w:val="single" w:sz="4" w:space="0" w:color="auto"/>
            </w:tcBorders>
            <w:vAlign w:val="center"/>
            <w:hideMark/>
          </w:tcPr>
          <w:p w:rsidR="002A5A77" w:rsidRPr="00951493" w:rsidRDefault="002A5A77" w:rsidP="008E35C9">
            <w:pPr>
              <w:spacing w:line="240" w:lineRule="exact"/>
              <w:ind w:right="57"/>
              <w:rPr>
                <w:rFonts w:ascii="細明體" w:eastAsia="細明體" w:hAnsi="細明體"/>
                <w:b/>
                <w:sz w:val="20"/>
              </w:rPr>
            </w:pPr>
            <w:r w:rsidRPr="00951493">
              <w:rPr>
                <w:rFonts w:ascii="細明體" w:eastAsia="細明體" w:hAnsi="細明體"/>
                <w:b/>
                <w:sz w:val="20"/>
              </w:rPr>
              <w:t>100.00</w:t>
            </w:r>
          </w:p>
        </w:tc>
        <w:tc>
          <w:tcPr>
            <w:tcW w:w="1496" w:type="dxa"/>
            <w:tcBorders>
              <w:top w:val="nil"/>
              <w:left w:val="single" w:sz="4" w:space="0" w:color="auto"/>
              <w:bottom w:val="single" w:sz="4" w:space="0" w:color="auto"/>
              <w:right w:val="single" w:sz="4" w:space="0" w:color="auto"/>
            </w:tcBorders>
            <w:vAlign w:val="center"/>
            <w:hideMark/>
          </w:tcPr>
          <w:p w:rsidR="002A5A77" w:rsidRPr="00951493" w:rsidRDefault="002A5A77" w:rsidP="008E35C9">
            <w:pPr>
              <w:spacing w:line="240" w:lineRule="exact"/>
              <w:ind w:right="57"/>
              <w:rPr>
                <w:rFonts w:ascii="細明體" w:eastAsia="細明體" w:hAnsi="細明體"/>
                <w:b/>
                <w:sz w:val="20"/>
              </w:rPr>
            </w:pPr>
            <w:r w:rsidRPr="00951493">
              <w:rPr>
                <w:rFonts w:ascii="細明體" w:eastAsia="細明體" w:hAnsi="細明體"/>
                <w:b/>
                <w:sz w:val="20"/>
              </w:rPr>
              <w:t>- 458,816,008</w:t>
            </w:r>
          </w:p>
        </w:tc>
        <w:tc>
          <w:tcPr>
            <w:tcW w:w="916" w:type="dxa"/>
            <w:tcBorders>
              <w:top w:val="nil"/>
              <w:left w:val="single" w:sz="4" w:space="0" w:color="auto"/>
              <w:bottom w:val="single" w:sz="4" w:space="0" w:color="auto"/>
              <w:right w:val="nil"/>
            </w:tcBorders>
            <w:vAlign w:val="center"/>
            <w:hideMark/>
          </w:tcPr>
          <w:p w:rsidR="002A5A77" w:rsidRPr="00951493" w:rsidRDefault="002A5A77" w:rsidP="008E35C9">
            <w:pPr>
              <w:spacing w:line="240" w:lineRule="exact"/>
              <w:ind w:right="57"/>
              <w:rPr>
                <w:rFonts w:ascii="細明體" w:eastAsia="細明體" w:hAnsi="細明體"/>
                <w:b/>
                <w:sz w:val="20"/>
              </w:rPr>
            </w:pPr>
            <w:r w:rsidRPr="00951493">
              <w:rPr>
                <w:rFonts w:ascii="細明體" w:eastAsia="細明體" w:hAnsi="細明體"/>
                <w:b/>
                <w:sz w:val="20"/>
              </w:rPr>
              <w:t>- 100.00</w:t>
            </w:r>
          </w:p>
        </w:tc>
      </w:tr>
    </w:tbl>
    <w:p w:rsidR="002A5A77" w:rsidRDefault="002A5A77" w:rsidP="009944E2">
      <w:pPr>
        <w:overflowPunct w:val="0"/>
        <w:spacing w:line="240" w:lineRule="exact"/>
        <w:jc w:val="both"/>
      </w:pPr>
      <w:proofErr w:type="gramStart"/>
      <w:r>
        <w:rPr>
          <w:rFonts w:hAnsi="標楷體" w:hint="eastAsia"/>
          <w:sz w:val="20"/>
        </w:rPr>
        <w:t>註</w:t>
      </w:r>
      <w:proofErr w:type="gramEnd"/>
      <w:r>
        <w:rPr>
          <w:rFonts w:hAnsi="標楷體" w:hint="eastAsia"/>
          <w:sz w:val="20"/>
        </w:rPr>
        <w:t>：信託代理與保證資產（負債），113年1月1日為0元及112年底為1元。</w:t>
      </w:r>
    </w:p>
    <w:p w:rsidR="00ED2E19" w:rsidRDefault="00ED2E19" w:rsidP="009944E2">
      <w:pPr>
        <w:overflowPunct w:val="0"/>
        <w:snapToGrid w:val="0"/>
        <w:spacing w:line="696" w:lineRule="exact"/>
        <w:ind w:leftChars="400" w:left="640"/>
        <w:jc w:val="both"/>
        <w:rPr>
          <w:rFonts w:hAnsi="標楷體"/>
          <w:b/>
          <w:sz w:val="24"/>
          <w:szCs w:val="24"/>
        </w:rPr>
      </w:pPr>
      <w:r>
        <w:rPr>
          <w:rFonts w:hAnsi="標楷體" w:hint="eastAsia"/>
          <w:b/>
          <w:sz w:val="28"/>
          <w:szCs w:val="24"/>
        </w:rPr>
        <w:t>3.</w:t>
      </w:r>
      <w:r w:rsidRPr="002C22F1">
        <w:rPr>
          <w:rFonts w:hAnsi="標楷體" w:hint="eastAsia"/>
          <w:b/>
          <w:sz w:val="28"/>
          <w:szCs w:val="24"/>
        </w:rPr>
        <w:t>嘉義縣</w:t>
      </w:r>
      <w:r>
        <w:rPr>
          <w:rFonts w:hAnsi="標楷體" w:hint="eastAsia"/>
          <w:b/>
          <w:sz w:val="28"/>
          <w:szCs w:val="24"/>
        </w:rPr>
        <w:t>軌道</w:t>
      </w:r>
      <w:r w:rsidRPr="002C22F1">
        <w:rPr>
          <w:rFonts w:hAnsi="標楷體" w:hint="eastAsia"/>
          <w:b/>
          <w:sz w:val="28"/>
          <w:szCs w:val="24"/>
        </w:rPr>
        <w:t>開發基金</w:t>
      </w:r>
    </w:p>
    <w:p w:rsidR="00ED2E19" w:rsidRDefault="00ED2E19" w:rsidP="009944E2">
      <w:pPr>
        <w:overflowPunct w:val="0"/>
        <w:snapToGrid w:val="0"/>
        <w:spacing w:line="696" w:lineRule="exact"/>
        <w:ind w:firstLineChars="200" w:firstLine="480"/>
        <w:jc w:val="both"/>
        <w:rPr>
          <w:rFonts w:hAnsi="標楷體"/>
          <w:sz w:val="24"/>
          <w:szCs w:val="24"/>
        </w:rPr>
      </w:pPr>
      <w:r>
        <w:rPr>
          <w:rFonts w:hAnsi="標楷體" w:hint="eastAsia"/>
          <w:sz w:val="24"/>
          <w:szCs w:val="24"/>
        </w:rPr>
        <w:t>嘉義縣政府為配合中央計畫目標將既有</w:t>
      </w:r>
      <w:proofErr w:type="gramStart"/>
      <w:r>
        <w:rPr>
          <w:rFonts w:hAnsi="標楷體" w:hint="eastAsia"/>
          <w:sz w:val="24"/>
          <w:szCs w:val="24"/>
        </w:rPr>
        <w:t>臺</w:t>
      </w:r>
      <w:proofErr w:type="gramEnd"/>
      <w:r>
        <w:rPr>
          <w:rFonts w:hAnsi="標楷體" w:hint="eastAsia"/>
          <w:sz w:val="24"/>
          <w:szCs w:val="24"/>
        </w:rPr>
        <w:t>鐵鐵路</w:t>
      </w:r>
      <w:proofErr w:type="gramStart"/>
      <w:r>
        <w:rPr>
          <w:rFonts w:hAnsi="標楷體" w:hint="eastAsia"/>
          <w:sz w:val="24"/>
          <w:szCs w:val="24"/>
        </w:rPr>
        <w:t>高架化</w:t>
      </w:r>
      <w:proofErr w:type="gramEnd"/>
      <w:r>
        <w:rPr>
          <w:rFonts w:hAnsi="標楷體" w:hint="eastAsia"/>
          <w:sz w:val="24"/>
          <w:szCs w:val="24"/>
        </w:rPr>
        <w:t>，並與「嘉義市區鐵路高架」整合為一體，縫合鐵路沿線兩側地區、消除鐵路平交道，改善地區交通，促進都市發展，優化環境景觀等效益，於113年設置嘉義縣軌道開發基金。該基金</w:t>
      </w:r>
      <w:proofErr w:type="gramStart"/>
      <w:r>
        <w:rPr>
          <w:rFonts w:hAnsi="標楷體" w:hint="eastAsia"/>
          <w:sz w:val="24"/>
          <w:szCs w:val="24"/>
        </w:rPr>
        <w:t>113</w:t>
      </w:r>
      <w:proofErr w:type="gramEnd"/>
      <w:r>
        <w:rPr>
          <w:rFonts w:hAnsi="標楷體" w:hint="eastAsia"/>
          <w:sz w:val="24"/>
          <w:szCs w:val="24"/>
        </w:rPr>
        <w:t>年度各項營運計畫及預算之執行等，經予書面審核，茲將審核結果說明如次：</w:t>
      </w:r>
    </w:p>
    <w:p w:rsidR="00ED2E19" w:rsidRDefault="00ED2E19" w:rsidP="009944E2">
      <w:pPr>
        <w:overflowPunct w:val="0"/>
        <w:snapToGrid w:val="0"/>
        <w:spacing w:line="696" w:lineRule="exact"/>
        <w:ind w:firstLineChars="300" w:firstLine="841"/>
        <w:jc w:val="both"/>
        <w:rPr>
          <w:rFonts w:hAnsi="標楷體"/>
          <w:sz w:val="24"/>
          <w:szCs w:val="24"/>
        </w:rPr>
      </w:pPr>
      <w:r w:rsidRPr="00D87BF2">
        <w:rPr>
          <w:rFonts w:hAnsi="標楷體" w:hint="eastAsia"/>
          <w:b/>
          <w:sz w:val="28"/>
          <w:szCs w:val="24"/>
        </w:rPr>
        <w:t>（1）</w:t>
      </w:r>
      <w:r w:rsidRPr="002C22F1">
        <w:rPr>
          <w:rFonts w:hAnsi="標楷體" w:hint="eastAsia"/>
          <w:b/>
          <w:sz w:val="28"/>
          <w:szCs w:val="24"/>
        </w:rPr>
        <w:t>營運計畫實施情形之查核</w:t>
      </w:r>
    </w:p>
    <w:p w:rsidR="00ED2E19" w:rsidRDefault="00ED2E19" w:rsidP="009944E2">
      <w:pPr>
        <w:overflowPunct w:val="0"/>
        <w:snapToGrid w:val="0"/>
        <w:spacing w:line="696" w:lineRule="exact"/>
        <w:ind w:firstLineChars="200" w:firstLine="480"/>
        <w:jc w:val="both"/>
        <w:rPr>
          <w:rFonts w:hAnsi="標楷體"/>
          <w:color w:val="FF0000"/>
          <w:sz w:val="24"/>
          <w:szCs w:val="24"/>
        </w:rPr>
      </w:pPr>
      <w:r>
        <w:rPr>
          <w:rFonts w:hAnsi="標楷體" w:hint="eastAsia"/>
          <w:sz w:val="24"/>
          <w:szCs w:val="24"/>
        </w:rPr>
        <w:t>該基金主要營運計畫係辦理嘉義縣市鐵路</w:t>
      </w:r>
      <w:proofErr w:type="gramStart"/>
      <w:r>
        <w:rPr>
          <w:rFonts w:hAnsi="標楷體" w:hint="eastAsia"/>
          <w:sz w:val="24"/>
          <w:szCs w:val="24"/>
        </w:rPr>
        <w:t>高架化延伸</w:t>
      </w:r>
      <w:proofErr w:type="gramEnd"/>
      <w:r>
        <w:rPr>
          <w:rFonts w:hAnsi="標楷體" w:hint="eastAsia"/>
          <w:sz w:val="24"/>
          <w:szCs w:val="24"/>
        </w:rPr>
        <w:t>計畫1項，</w:t>
      </w:r>
      <w:r w:rsidRPr="00F936B2">
        <w:rPr>
          <w:rFonts w:hAnsi="標楷體" w:hint="eastAsia"/>
          <w:sz w:val="24"/>
          <w:szCs w:val="24"/>
        </w:rPr>
        <w:t>實施結果，實際數較原預計減少，係</w:t>
      </w:r>
      <w:r>
        <w:rPr>
          <w:rFonts w:hAnsi="標楷體" w:hint="eastAsia"/>
          <w:sz w:val="24"/>
          <w:szCs w:val="24"/>
        </w:rPr>
        <w:t>計畫實際執行單位為交通部鐵道局，該府分攤經費需配合交通部鐵道局實際執行情形支應</w:t>
      </w:r>
      <w:r w:rsidRPr="00F936B2">
        <w:rPr>
          <w:rFonts w:hAnsi="標楷體" w:hint="eastAsia"/>
          <w:sz w:val="24"/>
          <w:szCs w:val="24"/>
        </w:rPr>
        <w:t>所致。</w:t>
      </w:r>
    </w:p>
    <w:p w:rsidR="00ED2E19" w:rsidRPr="002C22F1" w:rsidRDefault="00ED2E19" w:rsidP="009944E2">
      <w:pPr>
        <w:overflowPunct w:val="0"/>
        <w:snapToGrid w:val="0"/>
        <w:spacing w:line="696" w:lineRule="exact"/>
        <w:ind w:firstLineChars="300" w:firstLine="841"/>
        <w:jc w:val="both"/>
        <w:rPr>
          <w:rFonts w:hAnsi="標楷體"/>
          <w:b/>
          <w:sz w:val="28"/>
          <w:szCs w:val="24"/>
        </w:rPr>
      </w:pPr>
      <w:r w:rsidRPr="002C22F1">
        <w:rPr>
          <w:rFonts w:hAnsi="標楷體" w:hint="eastAsia"/>
          <w:b/>
          <w:sz w:val="28"/>
          <w:szCs w:val="24"/>
        </w:rPr>
        <w:t>（2）預算執行情形之審核</w:t>
      </w:r>
    </w:p>
    <w:p w:rsidR="00ED2E19" w:rsidRPr="006F3252" w:rsidRDefault="00ED2E19" w:rsidP="009944E2">
      <w:pPr>
        <w:overflowPunct w:val="0"/>
        <w:snapToGrid w:val="0"/>
        <w:spacing w:line="696" w:lineRule="exact"/>
        <w:ind w:firstLineChars="200" w:firstLine="456"/>
        <w:jc w:val="both"/>
        <w:rPr>
          <w:rFonts w:hAnsi="標楷體"/>
          <w:spacing w:val="-6"/>
          <w:sz w:val="24"/>
          <w:szCs w:val="24"/>
        </w:rPr>
      </w:pPr>
      <w:proofErr w:type="gramStart"/>
      <w:r w:rsidRPr="006F3252">
        <w:rPr>
          <w:rFonts w:hAnsi="標楷體" w:hint="eastAsia"/>
          <w:spacing w:val="-6"/>
          <w:sz w:val="24"/>
          <w:szCs w:val="24"/>
        </w:rPr>
        <w:t>113</w:t>
      </w:r>
      <w:proofErr w:type="gramEnd"/>
      <w:r w:rsidRPr="006F3252">
        <w:rPr>
          <w:rFonts w:hAnsi="標楷體" w:hint="eastAsia"/>
          <w:spacing w:val="-6"/>
          <w:sz w:val="24"/>
          <w:szCs w:val="24"/>
        </w:rPr>
        <w:t>年度決算審核結果，審定本期無餘</w:t>
      </w:r>
      <w:proofErr w:type="gramStart"/>
      <w:r w:rsidRPr="006F3252">
        <w:rPr>
          <w:rFonts w:hAnsi="標楷體" w:hint="eastAsia"/>
          <w:spacing w:val="-6"/>
          <w:sz w:val="24"/>
          <w:szCs w:val="24"/>
        </w:rPr>
        <w:t>絀</w:t>
      </w:r>
      <w:proofErr w:type="gramEnd"/>
      <w:r w:rsidRPr="006F3252">
        <w:rPr>
          <w:rFonts w:hAnsi="標楷體" w:hint="eastAsia"/>
          <w:spacing w:val="-6"/>
          <w:sz w:val="24"/>
          <w:szCs w:val="24"/>
        </w:rPr>
        <w:t>。</w:t>
      </w:r>
    </w:p>
    <w:p w:rsidR="00ED2E19" w:rsidRDefault="00ED2E19" w:rsidP="009944E2">
      <w:pPr>
        <w:overflowPunct w:val="0"/>
        <w:snapToGrid w:val="0"/>
        <w:spacing w:line="696" w:lineRule="exact"/>
        <w:ind w:firstLineChars="300" w:firstLine="841"/>
        <w:jc w:val="both"/>
        <w:rPr>
          <w:rFonts w:hAnsi="標楷體"/>
          <w:b/>
          <w:sz w:val="28"/>
          <w:szCs w:val="24"/>
        </w:rPr>
      </w:pPr>
      <w:r w:rsidRPr="003D6FB0">
        <w:rPr>
          <w:rFonts w:hAnsi="標楷體" w:hint="eastAsia"/>
          <w:b/>
          <w:sz w:val="28"/>
          <w:szCs w:val="24"/>
        </w:rPr>
        <w:t>（3）餘</w:t>
      </w:r>
      <w:proofErr w:type="gramStart"/>
      <w:r w:rsidRPr="003D6FB0">
        <w:rPr>
          <w:rFonts w:hAnsi="標楷體" w:hint="eastAsia"/>
          <w:b/>
          <w:sz w:val="28"/>
          <w:szCs w:val="24"/>
        </w:rPr>
        <w:t>絀</w:t>
      </w:r>
      <w:proofErr w:type="gramEnd"/>
      <w:r w:rsidRPr="003D6FB0">
        <w:rPr>
          <w:rFonts w:hAnsi="標楷體" w:hint="eastAsia"/>
          <w:b/>
          <w:sz w:val="28"/>
          <w:szCs w:val="24"/>
        </w:rPr>
        <w:t>及撥補之審定</w:t>
      </w:r>
    </w:p>
    <w:p w:rsidR="00ED2E19" w:rsidRPr="00345D4C" w:rsidRDefault="00ED2E19" w:rsidP="009944E2">
      <w:pPr>
        <w:overflowPunct w:val="0"/>
        <w:snapToGrid w:val="0"/>
        <w:spacing w:line="696" w:lineRule="exact"/>
        <w:ind w:firstLineChars="450" w:firstLine="1080"/>
        <w:jc w:val="both"/>
        <w:rPr>
          <w:rFonts w:hAnsi="標楷體"/>
          <w:b/>
          <w:spacing w:val="-2"/>
          <w:sz w:val="28"/>
          <w:szCs w:val="24"/>
        </w:rPr>
      </w:pPr>
      <w:r>
        <w:rPr>
          <w:rFonts w:hAnsi="標楷體" w:hint="eastAsia"/>
          <w:sz w:val="24"/>
          <w:szCs w:val="24"/>
        </w:rPr>
        <w:t>A.餘</w:t>
      </w:r>
      <w:proofErr w:type="gramStart"/>
      <w:r>
        <w:rPr>
          <w:rFonts w:hAnsi="標楷體" w:hint="eastAsia"/>
          <w:sz w:val="24"/>
          <w:szCs w:val="24"/>
        </w:rPr>
        <w:t>絀</w:t>
      </w:r>
      <w:proofErr w:type="gramEnd"/>
      <w:r>
        <w:rPr>
          <w:rFonts w:hAnsi="標楷體" w:hint="eastAsia"/>
          <w:sz w:val="24"/>
          <w:szCs w:val="24"/>
        </w:rPr>
        <w:t xml:space="preserve">審定　</w:t>
      </w:r>
      <w:proofErr w:type="gramStart"/>
      <w:r w:rsidRPr="00D6550C">
        <w:rPr>
          <w:rFonts w:hAnsi="標楷體" w:hint="eastAsia"/>
          <w:spacing w:val="-2"/>
          <w:sz w:val="24"/>
          <w:szCs w:val="24"/>
        </w:rPr>
        <w:t>113</w:t>
      </w:r>
      <w:proofErr w:type="gramEnd"/>
      <w:r w:rsidRPr="00D6550C">
        <w:rPr>
          <w:rFonts w:hAnsi="標楷體" w:hint="eastAsia"/>
          <w:spacing w:val="-2"/>
          <w:sz w:val="24"/>
          <w:szCs w:val="24"/>
        </w:rPr>
        <w:t>年度決算經嘉義縣政府核定無餘</w:t>
      </w:r>
      <w:proofErr w:type="gramStart"/>
      <w:r w:rsidRPr="00D6550C">
        <w:rPr>
          <w:rFonts w:hAnsi="標楷體" w:hint="eastAsia"/>
          <w:spacing w:val="-2"/>
          <w:sz w:val="24"/>
          <w:szCs w:val="24"/>
        </w:rPr>
        <w:t>絀</w:t>
      </w:r>
      <w:proofErr w:type="gramEnd"/>
      <w:r w:rsidRPr="00D6550C">
        <w:rPr>
          <w:rFonts w:hAnsi="標楷體" w:hint="eastAsia"/>
          <w:spacing w:val="-2"/>
          <w:sz w:val="24"/>
          <w:szCs w:val="24"/>
        </w:rPr>
        <w:t>，</w:t>
      </w:r>
      <w:proofErr w:type="gramStart"/>
      <w:r w:rsidRPr="00D6550C">
        <w:rPr>
          <w:rFonts w:hAnsi="標楷體" w:hint="eastAsia"/>
          <w:spacing w:val="-2"/>
          <w:sz w:val="24"/>
          <w:szCs w:val="24"/>
        </w:rPr>
        <w:t>經核尚無</w:t>
      </w:r>
      <w:proofErr w:type="gramEnd"/>
      <w:r w:rsidRPr="00D6550C">
        <w:rPr>
          <w:rFonts w:hAnsi="標楷體" w:hint="eastAsia"/>
          <w:spacing w:val="-2"/>
          <w:sz w:val="24"/>
          <w:szCs w:val="24"/>
        </w:rPr>
        <w:t>不合，予以照數審定。</w:t>
      </w:r>
    </w:p>
    <w:p w:rsidR="00ED2E19" w:rsidRPr="0027226F" w:rsidRDefault="00ED2E19" w:rsidP="009944E2">
      <w:pPr>
        <w:overflowPunct w:val="0"/>
        <w:snapToGrid w:val="0"/>
        <w:spacing w:line="696" w:lineRule="exact"/>
        <w:ind w:firstLineChars="450" w:firstLine="1080"/>
        <w:jc w:val="both"/>
        <w:rPr>
          <w:rFonts w:hAnsi="標楷體"/>
          <w:b/>
          <w:sz w:val="28"/>
          <w:szCs w:val="24"/>
        </w:rPr>
      </w:pPr>
      <w:r>
        <w:rPr>
          <w:rFonts w:hAnsi="標楷體" w:hint="eastAsia"/>
          <w:sz w:val="24"/>
          <w:szCs w:val="24"/>
        </w:rPr>
        <w:t>B.餘</w:t>
      </w:r>
      <w:proofErr w:type="gramStart"/>
      <w:r>
        <w:rPr>
          <w:rFonts w:hAnsi="標楷體" w:hint="eastAsia"/>
          <w:sz w:val="24"/>
          <w:szCs w:val="24"/>
        </w:rPr>
        <w:t>絀</w:t>
      </w:r>
      <w:proofErr w:type="gramEnd"/>
      <w:r>
        <w:rPr>
          <w:rFonts w:hAnsi="標楷體" w:hint="eastAsia"/>
          <w:sz w:val="24"/>
          <w:szCs w:val="24"/>
        </w:rPr>
        <w:t xml:space="preserve">撥補　</w:t>
      </w:r>
      <w:proofErr w:type="gramStart"/>
      <w:r w:rsidRPr="00D6550C">
        <w:rPr>
          <w:rFonts w:hAnsi="標楷體" w:hint="eastAsia"/>
          <w:sz w:val="24"/>
          <w:szCs w:val="24"/>
        </w:rPr>
        <w:t>113</w:t>
      </w:r>
      <w:proofErr w:type="gramEnd"/>
      <w:r w:rsidRPr="00D6550C">
        <w:rPr>
          <w:rFonts w:hAnsi="標楷體" w:hint="eastAsia"/>
          <w:sz w:val="24"/>
          <w:szCs w:val="24"/>
        </w:rPr>
        <w:t>年度決算無餘</w:t>
      </w:r>
      <w:proofErr w:type="gramStart"/>
      <w:r w:rsidRPr="00D6550C">
        <w:rPr>
          <w:rFonts w:hAnsi="標楷體" w:hint="eastAsia"/>
          <w:sz w:val="24"/>
          <w:szCs w:val="24"/>
        </w:rPr>
        <w:t>絀</w:t>
      </w:r>
      <w:proofErr w:type="gramEnd"/>
      <w:r w:rsidRPr="00D6550C">
        <w:rPr>
          <w:rFonts w:hAnsi="標楷體" w:hint="eastAsia"/>
          <w:sz w:val="24"/>
          <w:szCs w:val="24"/>
        </w:rPr>
        <w:t>撥補金額</w:t>
      </w:r>
      <w:r w:rsidRPr="00942147">
        <w:rPr>
          <w:rFonts w:hAnsi="標楷體" w:hint="eastAsia"/>
          <w:sz w:val="24"/>
          <w:szCs w:val="24"/>
        </w:rPr>
        <w:t>。</w:t>
      </w:r>
    </w:p>
    <w:p w:rsidR="00ED2E19" w:rsidRPr="003D6FB0" w:rsidRDefault="00ED2E19" w:rsidP="009944E2">
      <w:pPr>
        <w:overflowPunct w:val="0"/>
        <w:snapToGrid w:val="0"/>
        <w:spacing w:line="696" w:lineRule="exact"/>
        <w:ind w:firstLineChars="300" w:firstLine="841"/>
        <w:jc w:val="both"/>
        <w:rPr>
          <w:rFonts w:hAnsi="標楷體"/>
          <w:b/>
          <w:sz w:val="28"/>
          <w:szCs w:val="24"/>
        </w:rPr>
      </w:pPr>
      <w:r w:rsidRPr="003D6FB0">
        <w:rPr>
          <w:rFonts w:hAnsi="標楷體" w:hint="eastAsia"/>
          <w:b/>
          <w:sz w:val="28"/>
          <w:szCs w:val="24"/>
        </w:rPr>
        <w:t>（4）現金流量之查核</w:t>
      </w:r>
    </w:p>
    <w:p w:rsidR="00ED2E19" w:rsidRPr="00DA527A" w:rsidRDefault="00ED2E19" w:rsidP="009944E2">
      <w:pPr>
        <w:overflowPunct w:val="0"/>
        <w:snapToGrid w:val="0"/>
        <w:spacing w:line="696" w:lineRule="exact"/>
        <w:ind w:firstLineChars="200" w:firstLine="480"/>
        <w:jc w:val="both"/>
        <w:rPr>
          <w:rFonts w:hAnsi="標楷體"/>
          <w:sz w:val="24"/>
          <w:szCs w:val="24"/>
        </w:rPr>
      </w:pPr>
      <w:r>
        <w:rPr>
          <w:rFonts w:hAnsi="標楷體" w:hint="eastAsia"/>
          <w:sz w:val="24"/>
          <w:szCs w:val="24"/>
        </w:rPr>
        <w:t>該基金係</w:t>
      </w:r>
      <w:proofErr w:type="gramStart"/>
      <w:r w:rsidRPr="005F1447">
        <w:rPr>
          <w:rFonts w:hAnsi="標楷體" w:hint="eastAsia"/>
          <w:sz w:val="24"/>
          <w:szCs w:val="24"/>
        </w:rPr>
        <w:t>11</w:t>
      </w:r>
      <w:r>
        <w:rPr>
          <w:rFonts w:hAnsi="標楷體" w:hint="eastAsia"/>
          <w:sz w:val="24"/>
          <w:szCs w:val="24"/>
        </w:rPr>
        <w:t>3</w:t>
      </w:r>
      <w:proofErr w:type="gramEnd"/>
      <w:r w:rsidRPr="005F1447">
        <w:rPr>
          <w:rFonts w:hAnsi="標楷體" w:hint="eastAsia"/>
          <w:sz w:val="24"/>
          <w:szCs w:val="24"/>
        </w:rPr>
        <w:t>年度</w:t>
      </w:r>
      <w:r>
        <w:rPr>
          <w:rFonts w:hAnsi="標楷體" w:hint="eastAsia"/>
          <w:sz w:val="24"/>
          <w:szCs w:val="24"/>
        </w:rPr>
        <w:t>設立</w:t>
      </w:r>
      <w:r w:rsidRPr="005F1447">
        <w:rPr>
          <w:rFonts w:hAnsi="標楷體" w:hint="eastAsia"/>
          <w:sz w:val="24"/>
          <w:szCs w:val="24"/>
        </w:rPr>
        <w:t>，經投資及籌資活動結果，現金及約當現金淨</w:t>
      </w:r>
      <w:r>
        <w:rPr>
          <w:rFonts w:hAnsi="標楷體" w:hint="eastAsia"/>
          <w:sz w:val="24"/>
          <w:szCs w:val="24"/>
        </w:rPr>
        <w:t>增1</w:t>
      </w:r>
      <w:r w:rsidRPr="005F1447">
        <w:rPr>
          <w:rFonts w:hAnsi="標楷體" w:hint="eastAsia"/>
          <w:sz w:val="24"/>
          <w:szCs w:val="24"/>
        </w:rPr>
        <w:t>1億</w:t>
      </w:r>
      <w:r>
        <w:rPr>
          <w:rFonts w:hAnsi="標楷體" w:hint="eastAsia"/>
          <w:sz w:val="24"/>
          <w:szCs w:val="24"/>
        </w:rPr>
        <w:t>678</w:t>
      </w:r>
      <w:r w:rsidRPr="005F1447">
        <w:rPr>
          <w:rFonts w:hAnsi="標楷體" w:hint="eastAsia"/>
          <w:sz w:val="24"/>
          <w:szCs w:val="24"/>
        </w:rPr>
        <w:t>萬元，期末現金及約當現金為</w:t>
      </w:r>
      <w:r w:rsidRPr="00131240">
        <w:rPr>
          <w:rFonts w:hAnsi="標楷體" w:hint="eastAsia"/>
          <w:sz w:val="24"/>
          <w:szCs w:val="24"/>
        </w:rPr>
        <w:t>11億678萬元</w:t>
      </w:r>
      <w:r>
        <w:rPr>
          <w:rFonts w:hAnsi="標楷體" w:hint="eastAsia"/>
          <w:sz w:val="24"/>
          <w:szCs w:val="24"/>
        </w:rPr>
        <w:t>；其現金及約當現金</w:t>
      </w:r>
      <w:proofErr w:type="gramStart"/>
      <w:r>
        <w:rPr>
          <w:rFonts w:hAnsi="標楷體" w:hint="eastAsia"/>
          <w:sz w:val="24"/>
          <w:szCs w:val="24"/>
        </w:rPr>
        <w:t>淨增數較</w:t>
      </w:r>
      <w:proofErr w:type="gramEnd"/>
      <w:r>
        <w:rPr>
          <w:rFonts w:hAnsi="標楷體" w:hint="eastAsia"/>
          <w:sz w:val="24"/>
          <w:szCs w:val="24"/>
        </w:rPr>
        <w:t>無預算淨增（淨減）數，增加11億678萬元，係</w:t>
      </w:r>
      <w:proofErr w:type="gramStart"/>
      <w:r>
        <w:rPr>
          <w:rFonts w:hAnsi="標楷體" w:hint="eastAsia"/>
          <w:sz w:val="24"/>
          <w:szCs w:val="24"/>
        </w:rPr>
        <w:t>縣庫增撥</w:t>
      </w:r>
      <w:proofErr w:type="gramEnd"/>
      <w:r>
        <w:rPr>
          <w:rFonts w:hAnsi="標楷體" w:hint="eastAsia"/>
          <w:sz w:val="24"/>
          <w:szCs w:val="24"/>
        </w:rPr>
        <w:t>基金，籌資活動之淨現金流入增加所致</w:t>
      </w:r>
      <w:r w:rsidRPr="00DA527A">
        <w:rPr>
          <w:rFonts w:hAnsi="標楷體" w:hint="eastAsia"/>
          <w:sz w:val="24"/>
          <w:szCs w:val="24"/>
        </w:rPr>
        <w:t>。</w:t>
      </w:r>
    </w:p>
    <w:p w:rsidR="00ED2E19" w:rsidRPr="00EE7A87" w:rsidRDefault="00ED2E19" w:rsidP="009944E2">
      <w:pPr>
        <w:overflowPunct w:val="0"/>
        <w:snapToGrid w:val="0"/>
        <w:spacing w:line="696" w:lineRule="exact"/>
        <w:ind w:firstLineChars="200" w:firstLine="480"/>
        <w:jc w:val="both"/>
        <w:rPr>
          <w:rFonts w:hAnsi="標楷體"/>
          <w:sz w:val="24"/>
          <w:szCs w:val="24"/>
        </w:rPr>
      </w:pPr>
      <w:r w:rsidRPr="00EE7A87">
        <w:rPr>
          <w:rFonts w:hAnsi="標楷體" w:hint="eastAsia"/>
          <w:sz w:val="24"/>
          <w:szCs w:val="24"/>
        </w:rPr>
        <w:t>茲將該基金收支餘</w:t>
      </w:r>
      <w:proofErr w:type="gramStart"/>
      <w:r w:rsidRPr="00EE7A87">
        <w:rPr>
          <w:rFonts w:hAnsi="標楷體" w:hint="eastAsia"/>
          <w:sz w:val="24"/>
          <w:szCs w:val="24"/>
        </w:rPr>
        <w:t>絀</w:t>
      </w:r>
      <w:proofErr w:type="gramEnd"/>
      <w:r w:rsidRPr="00EE7A87">
        <w:rPr>
          <w:rFonts w:hAnsi="標楷體" w:hint="eastAsia"/>
          <w:sz w:val="24"/>
          <w:szCs w:val="24"/>
        </w:rPr>
        <w:t>與餘</w:t>
      </w:r>
      <w:proofErr w:type="gramStart"/>
      <w:r w:rsidRPr="00EE7A87">
        <w:rPr>
          <w:rFonts w:hAnsi="標楷體" w:hint="eastAsia"/>
          <w:sz w:val="24"/>
          <w:szCs w:val="24"/>
        </w:rPr>
        <w:t>絀</w:t>
      </w:r>
      <w:proofErr w:type="gramEnd"/>
      <w:r w:rsidRPr="00EE7A87">
        <w:rPr>
          <w:rFonts w:hAnsi="標楷體" w:hint="eastAsia"/>
          <w:sz w:val="24"/>
          <w:szCs w:val="24"/>
        </w:rPr>
        <w:t>撥補之審定，暨餘</w:t>
      </w:r>
      <w:proofErr w:type="gramStart"/>
      <w:r w:rsidRPr="00EE7A87">
        <w:rPr>
          <w:rFonts w:hAnsi="標楷體" w:hint="eastAsia"/>
          <w:sz w:val="24"/>
          <w:szCs w:val="24"/>
        </w:rPr>
        <w:t>絀</w:t>
      </w:r>
      <w:proofErr w:type="gramEnd"/>
      <w:r w:rsidRPr="00EE7A87">
        <w:rPr>
          <w:rFonts w:hAnsi="標楷體" w:hint="eastAsia"/>
          <w:sz w:val="24"/>
          <w:szCs w:val="24"/>
        </w:rPr>
        <w:t>審定後現金流量及資產負債狀況，分別列表如次：</w:t>
      </w:r>
    </w:p>
    <w:tbl>
      <w:tblPr>
        <w:tblW w:w="10009" w:type="dxa"/>
        <w:tblLayout w:type="fixed"/>
        <w:tblCellMar>
          <w:left w:w="28" w:type="dxa"/>
          <w:right w:w="28" w:type="dxa"/>
        </w:tblCellMar>
        <w:tblLook w:val="0000" w:firstRow="0" w:lastRow="0" w:firstColumn="0" w:lastColumn="0" w:noHBand="0" w:noVBand="0"/>
      </w:tblPr>
      <w:tblGrid>
        <w:gridCol w:w="2428"/>
        <w:gridCol w:w="1380"/>
        <w:gridCol w:w="1380"/>
        <w:gridCol w:w="1380"/>
        <w:gridCol w:w="1380"/>
        <w:gridCol w:w="1389"/>
        <w:gridCol w:w="644"/>
        <w:gridCol w:w="7"/>
        <w:gridCol w:w="21"/>
      </w:tblGrid>
      <w:tr w:rsidR="00ED2E19" w:rsidRPr="002F7320" w:rsidTr="00FA7547">
        <w:trPr>
          <w:gridAfter w:val="1"/>
          <w:wAfter w:w="21" w:type="dxa"/>
          <w:tblHeader/>
        </w:trPr>
        <w:tc>
          <w:tcPr>
            <w:tcW w:w="9988" w:type="dxa"/>
            <w:gridSpan w:val="8"/>
            <w:tcBorders>
              <w:bottom w:val="single" w:sz="4" w:space="0" w:color="auto"/>
            </w:tcBorders>
          </w:tcPr>
          <w:p w:rsidR="00ED2E19" w:rsidRPr="002F7320" w:rsidRDefault="00ED2E19" w:rsidP="009944E2">
            <w:pPr>
              <w:snapToGrid w:val="0"/>
              <w:jc w:val="center"/>
              <w:rPr>
                <w:rFonts w:hAnsi="標楷體"/>
                <w:b/>
                <w:sz w:val="32"/>
                <w:u w:val="single"/>
              </w:rPr>
            </w:pPr>
            <w:r w:rsidRPr="001738F0">
              <w:rPr>
                <w:rFonts w:hAnsi="標楷體" w:hint="eastAsia"/>
                <w:b/>
                <w:sz w:val="32"/>
                <w:u w:val="single"/>
              </w:rPr>
              <w:t>嘉義縣軌道開發基金</w:t>
            </w:r>
            <w:r w:rsidRPr="002F7320">
              <w:rPr>
                <w:rFonts w:hAnsi="標楷體"/>
                <w:b/>
                <w:sz w:val="32"/>
                <w:u w:val="single"/>
              </w:rPr>
              <w:t>收支</w:t>
            </w:r>
            <w:r>
              <w:rPr>
                <w:rFonts w:hAnsi="標楷體" w:hint="eastAsia"/>
                <w:b/>
                <w:sz w:val="32"/>
                <w:u w:val="single"/>
              </w:rPr>
              <w:t>餘</w:t>
            </w:r>
            <w:proofErr w:type="gramStart"/>
            <w:r>
              <w:rPr>
                <w:rFonts w:hAnsi="標楷體" w:hint="eastAsia"/>
                <w:b/>
                <w:sz w:val="32"/>
                <w:u w:val="single"/>
              </w:rPr>
              <w:t>絀</w:t>
            </w:r>
            <w:proofErr w:type="gramEnd"/>
            <w:r>
              <w:rPr>
                <w:rFonts w:hAnsi="標楷體" w:hint="eastAsia"/>
                <w:b/>
                <w:sz w:val="32"/>
                <w:u w:val="single"/>
              </w:rPr>
              <w:t>審定表</w:t>
            </w:r>
          </w:p>
          <w:p w:rsidR="00ED2E19" w:rsidRDefault="00ED2E19" w:rsidP="008E35C9">
            <w:pPr>
              <w:overflowPunct w:val="0"/>
              <w:spacing w:before="120" w:after="120" w:line="240" w:lineRule="exact"/>
              <w:jc w:val="center"/>
              <w:rPr>
                <w:rFonts w:hAnsi="標楷體"/>
                <w:sz w:val="24"/>
              </w:rPr>
            </w:pPr>
            <w:r w:rsidRPr="002F7320">
              <w:rPr>
                <w:rFonts w:hAnsi="標楷體"/>
                <w:spacing w:val="60"/>
                <w:sz w:val="24"/>
              </w:rPr>
              <w:tab/>
            </w:r>
            <w:r>
              <w:rPr>
                <w:rFonts w:hAnsi="標楷體" w:hint="eastAsia"/>
                <w:sz w:val="22"/>
              </w:rPr>
              <w:t>中 華 民 國 113 年 度</w:t>
            </w:r>
            <w:r w:rsidRPr="002F7320">
              <w:rPr>
                <w:rFonts w:hAnsi="標楷體" w:hint="eastAsia"/>
                <w:sz w:val="24"/>
              </w:rPr>
              <w:tab/>
            </w:r>
            <w:r>
              <w:rPr>
                <w:rFonts w:hAnsi="標楷體" w:hint="eastAsia"/>
                <w:sz w:val="24"/>
              </w:rPr>
              <w:t xml:space="preserve"> </w:t>
            </w:r>
          </w:p>
          <w:p w:rsidR="00ED2E19" w:rsidRPr="002F7320" w:rsidRDefault="00ED2E19" w:rsidP="008E35C9">
            <w:pPr>
              <w:overflowPunct w:val="0"/>
              <w:spacing w:before="120" w:line="240" w:lineRule="exact"/>
              <w:rPr>
                <w:rFonts w:hAnsi="標楷體"/>
                <w:b/>
                <w:sz w:val="32"/>
                <w:u w:val="single"/>
              </w:rPr>
            </w:pPr>
            <w:r>
              <w:rPr>
                <w:rFonts w:hAnsi="標楷體" w:hint="eastAsia"/>
                <w:sz w:val="24"/>
              </w:rPr>
              <w:t xml:space="preserve"> </w:t>
            </w:r>
            <w:r w:rsidRPr="00471377">
              <w:rPr>
                <w:rFonts w:hint="eastAsia"/>
                <w:kern w:val="16"/>
                <w:sz w:val="20"/>
              </w:rPr>
              <w:t>單位：新臺幣元</w:t>
            </w:r>
          </w:p>
        </w:tc>
      </w:tr>
      <w:tr w:rsidR="00ED2E19" w:rsidRPr="002F7320"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67"/>
          <w:tblHeader/>
        </w:trPr>
        <w:tc>
          <w:tcPr>
            <w:tcW w:w="2428" w:type="dxa"/>
            <w:vMerge w:val="restart"/>
            <w:tcBorders>
              <w:top w:val="single" w:sz="4" w:space="0" w:color="auto"/>
              <w:left w:val="nil"/>
              <w:bottom w:val="nil"/>
            </w:tcBorders>
            <w:vAlign w:val="center"/>
          </w:tcPr>
          <w:p w:rsidR="00ED2E19" w:rsidRPr="005662EB" w:rsidRDefault="00ED2E19" w:rsidP="009944E2">
            <w:pPr>
              <w:ind w:left="113" w:right="113"/>
              <w:jc w:val="distribute"/>
              <w:textAlignment w:val="center"/>
              <w:rPr>
                <w:rFonts w:hAnsi="標楷體"/>
                <w:sz w:val="20"/>
              </w:rPr>
            </w:pPr>
            <w:r w:rsidRPr="005662EB">
              <w:rPr>
                <w:rFonts w:hAnsi="標楷體" w:hint="eastAsia"/>
                <w:sz w:val="20"/>
              </w:rPr>
              <w:t>科目</w:t>
            </w:r>
          </w:p>
        </w:tc>
        <w:tc>
          <w:tcPr>
            <w:tcW w:w="1380" w:type="dxa"/>
            <w:vMerge w:val="restart"/>
            <w:tcBorders>
              <w:top w:val="single" w:sz="4" w:space="0" w:color="auto"/>
            </w:tcBorders>
            <w:vAlign w:val="center"/>
          </w:tcPr>
          <w:p w:rsidR="00ED2E19" w:rsidRPr="005662EB" w:rsidRDefault="00ED2E19" w:rsidP="009944E2">
            <w:pPr>
              <w:ind w:left="113" w:right="113"/>
              <w:jc w:val="distribute"/>
              <w:textAlignment w:val="center"/>
              <w:rPr>
                <w:rFonts w:hAnsi="標楷體"/>
                <w:spacing w:val="-20"/>
                <w:sz w:val="20"/>
              </w:rPr>
            </w:pPr>
            <w:r w:rsidRPr="005662EB">
              <w:rPr>
                <w:rFonts w:hAnsi="標楷體" w:hint="eastAsia"/>
                <w:spacing w:val="-20"/>
                <w:sz w:val="20"/>
              </w:rPr>
              <w:t>預算數</w:t>
            </w:r>
          </w:p>
        </w:tc>
        <w:tc>
          <w:tcPr>
            <w:tcW w:w="1380" w:type="dxa"/>
            <w:vMerge w:val="restart"/>
            <w:tcBorders>
              <w:top w:val="single" w:sz="4" w:space="0" w:color="auto"/>
            </w:tcBorders>
            <w:vAlign w:val="center"/>
          </w:tcPr>
          <w:p w:rsidR="00ED2E19" w:rsidRPr="005662EB" w:rsidRDefault="00ED2E19" w:rsidP="009944E2">
            <w:pPr>
              <w:ind w:left="113" w:right="113"/>
              <w:jc w:val="distribute"/>
              <w:textAlignment w:val="center"/>
              <w:rPr>
                <w:rFonts w:hAnsi="標楷體"/>
                <w:sz w:val="20"/>
              </w:rPr>
            </w:pPr>
            <w:r w:rsidRPr="005662EB">
              <w:rPr>
                <w:rFonts w:hAnsi="標楷體" w:hint="eastAsia"/>
                <w:sz w:val="20"/>
              </w:rPr>
              <w:t>決算數</w:t>
            </w:r>
          </w:p>
        </w:tc>
        <w:tc>
          <w:tcPr>
            <w:tcW w:w="1380" w:type="dxa"/>
            <w:vMerge w:val="restart"/>
            <w:tcBorders>
              <w:top w:val="single" w:sz="4" w:space="0" w:color="auto"/>
            </w:tcBorders>
            <w:vAlign w:val="center"/>
          </w:tcPr>
          <w:p w:rsidR="00ED2E19" w:rsidRPr="005662EB" w:rsidRDefault="00ED2E19" w:rsidP="009944E2">
            <w:pPr>
              <w:jc w:val="distribute"/>
              <w:textAlignment w:val="center"/>
              <w:rPr>
                <w:rFonts w:hAnsi="標楷體"/>
                <w:sz w:val="20"/>
              </w:rPr>
            </w:pPr>
            <w:r w:rsidRPr="005662EB">
              <w:rPr>
                <w:rFonts w:hAnsi="標楷體" w:hint="eastAsia"/>
                <w:sz w:val="20"/>
              </w:rPr>
              <w:t>修正數</w:t>
            </w:r>
          </w:p>
        </w:tc>
        <w:tc>
          <w:tcPr>
            <w:tcW w:w="1380" w:type="dxa"/>
            <w:vMerge w:val="restart"/>
            <w:tcBorders>
              <w:top w:val="single" w:sz="4" w:space="0" w:color="auto"/>
            </w:tcBorders>
            <w:vAlign w:val="center"/>
          </w:tcPr>
          <w:p w:rsidR="00ED2E19" w:rsidRPr="00AC6497" w:rsidRDefault="00ED2E19" w:rsidP="00AC6497">
            <w:pPr>
              <w:spacing w:line="300" w:lineRule="exact"/>
              <w:ind w:right="98" w:firstLineChars="11" w:firstLine="20"/>
              <w:jc w:val="distribute"/>
              <w:textAlignment w:val="center"/>
              <w:rPr>
                <w:rFonts w:ascii="Times New Roman"/>
                <w:spacing w:val="-10"/>
                <w:sz w:val="20"/>
              </w:rPr>
            </w:pPr>
            <w:r w:rsidRPr="00AC6497">
              <w:rPr>
                <w:rFonts w:ascii="Times New Roman" w:hint="eastAsia"/>
                <w:spacing w:val="-10"/>
                <w:sz w:val="20"/>
              </w:rPr>
              <w:t>決算審定數</w:t>
            </w:r>
          </w:p>
        </w:tc>
        <w:tc>
          <w:tcPr>
            <w:tcW w:w="2040" w:type="dxa"/>
            <w:gridSpan w:val="3"/>
            <w:tcBorders>
              <w:top w:val="single" w:sz="4" w:space="0" w:color="auto"/>
              <w:bottom w:val="nil"/>
              <w:right w:val="nil"/>
            </w:tcBorders>
            <w:vAlign w:val="center"/>
          </w:tcPr>
          <w:p w:rsidR="00F54C2F" w:rsidRDefault="00F54C2F" w:rsidP="00F54C2F">
            <w:pPr>
              <w:spacing w:line="240" w:lineRule="exact"/>
              <w:jc w:val="distribute"/>
              <w:rPr>
                <w:rFonts w:hAnsi="標楷體"/>
                <w:sz w:val="20"/>
              </w:rPr>
            </w:pPr>
            <w:r>
              <w:rPr>
                <w:rFonts w:hAnsi="標楷體" w:hint="eastAsia"/>
                <w:sz w:val="20"/>
              </w:rPr>
              <w:t>審定數與預算數</w:t>
            </w:r>
          </w:p>
          <w:p w:rsidR="00ED2E19" w:rsidRPr="005662EB" w:rsidRDefault="00F54C2F" w:rsidP="00F54C2F">
            <w:pPr>
              <w:spacing w:line="240" w:lineRule="exact"/>
              <w:jc w:val="distribute"/>
              <w:textAlignment w:val="center"/>
              <w:rPr>
                <w:rFonts w:hAnsi="標楷體"/>
                <w:sz w:val="20"/>
              </w:rPr>
            </w:pPr>
            <w:r>
              <w:rPr>
                <w:rFonts w:hAnsi="標楷體" w:hint="eastAsia"/>
                <w:sz w:val="20"/>
              </w:rPr>
              <w:t>比較增減</w:t>
            </w:r>
          </w:p>
        </w:tc>
      </w:tr>
      <w:tr w:rsidR="00ED2E19" w:rsidRPr="002F7320"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283"/>
          <w:tblHeader/>
        </w:trPr>
        <w:tc>
          <w:tcPr>
            <w:tcW w:w="2428" w:type="dxa"/>
            <w:vMerge/>
            <w:tcBorders>
              <w:top w:val="nil"/>
              <w:left w:val="nil"/>
              <w:bottom w:val="single" w:sz="4" w:space="0" w:color="auto"/>
            </w:tcBorders>
            <w:vAlign w:val="center"/>
          </w:tcPr>
          <w:p w:rsidR="00ED2E19" w:rsidRPr="005662EB" w:rsidRDefault="00ED2E19" w:rsidP="009944E2">
            <w:pPr>
              <w:ind w:left="113" w:right="113"/>
              <w:jc w:val="distribute"/>
              <w:textAlignment w:val="center"/>
              <w:rPr>
                <w:rFonts w:hAnsi="標楷體"/>
                <w:sz w:val="20"/>
              </w:rPr>
            </w:pPr>
          </w:p>
        </w:tc>
        <w:tc>
          <w:tcPr>
            <w:tcW w:w="1380" w:type="dxa"/>
            <w:vMerge/>
            <w:tcBorders>
              <w:bottom w:val="single" w:sz="4" w:space="0" w:color="auto"/>
            </w:tcBorders>
            <w:vAlign w:val="center"/>
          </w:tcPr>
          <w:p w:rsidR="00ED2E19" w:rsidRPr="005662EB" w:rsidRDefault="00ED2E19" w:rsidP="009944E2">
            <w:pPr>
              <w:ind w:left="113" w:right="113"/>
              <w:jc w:val="distribute"/>
              <w:textAlignment w:val="center"/>
              <w:rPr>
                <w:rFonts w:hAnsi="標楷體"/>
                <w:sz w:val="20"/>
              </w:rPr>
            </w:pPr>
          </w:p>
        </w:tc>
        <w:tc>
          <w:tcPr>
            <w:tcW w:w="1380" w:type="dxa"/>
            <w:vMerge/>
            <w:tcBorders>
              <w:bottom w:val="single" w:sz="4" w:space="0" w:color="auto"/>
            </w:tcBorders>
            <w:vAlign w:val="center"/>
          </w:tcPr>
          <w:p w:rsidR="00ED2E19" w:rsidRPr="005662EB" w:rsidRDefault="00ED2E19" w:rsidP="009944E2">
            <w:pPr>
              <w:ind w:left="113" w:right="113"/>
              <w:jc w:val="distribute"/>
              <w:textAlignment w:val="center"/>
              <w:rPr>
                <w:rFonts w:hAnsi="標楷體"/>
                <w:sz w:val="20"/>
              </w:rPr>
            </w:pPr>
          </w:p>
        </w:tc>
        <w:tc>
          <w:tcPr>
            <w:tcW w:w="1380" w:type="dxa"/>
            <w:vMerge/>
            <w:tcBorders>
              <w:bottom w:val="single" w:sz="4" w:space="0" w:color="auto"/>
            </w:tcBorders>
            <w:vAlign w:val="center"/>
          </w:tcPr>
          <w:p w:rsidR="00ED2E19" w:rsidRPr="005662EB" w:rsidRDefault="00ED2E19" w:rsidP="009944E2">
            <w:pPr>
              <w:ind w:left="113" w:right="113"/>
              <w:jc w:val="distribute"/>
              <w:textAlignment w:val="center"/>
              <w:rPr>
                <w:rFonts w:hAnsi="標楷體"/>
                <w:sz w:val="20"/>
              </w:rPr>
            </w:pPr>
          </w:p>
        </w:tc>
        <w:tc>
          <w:tcPr>
            <w:tcW w:w="1380" w:type="dxa"/>
            <w:vMerge/>
            <w:tcBorders>
              <w:bottom w:val="single" w:sz="4" w:space="0" w:color="auto"/>
            </w:tcBorders>
            <w:vAlign w:val="center"/>
          </w:tcPr>
          <w:p w:rsidR="00ED2E19" w:rsidRPr="005662EB" w:rsidRDefault="00ED2E19" w:rsidP="009944E2">
            <w:pPr>
              <w:ind w:left="113" w:right="113"/>
              <w:jc w:val="distribute"/>
              <w:textAlignment w:val="center"/>
              <w:rPr>
                <w:rFonts w:hAnsi="標楷體"/>
                <w:sz w:val="20"/>
              </w:rPr>
            </w:pPr>
          </w:p>
        </w:tc>
        <w:tc>
          <w:tcPr>
            <w:tcW w:w="1389" w:type="dxa"/>
            <w:tcBorders>
              <w:bottom w:val="single" w:sz="4" w:space="0" w:color="auto"/>
            </w:tcBorders>
            <w:vAlign w:val="center"/>
          </w:tcPr>
          <w:p w:rsidR="00ED2E19" w:rsidRPr="005662EB" w:rsidRDefault="00ED2E19" w:rsidP="009944E2">
            <w:pPr>
              <w:ind w:left="113" w:right="113"/>
              <w:jc w:val="distribute"/>
              <w:textAlignment w:val="center"/>
              <w:rPr>
                <w:rFonts w:hAnsi="標楷體"/>
                <w:sz w:val="20"/>
              </w:rPr>
            </w:pPr>
            <w:r w:rsidRPr="005662EB">
              <w:rPr>
                <w:rFonts w:hAnsi="標楷體" w:hint="eastAsia"/>
                <w:sz w:val="20"/>
              </w:rPr>
              <w:t>金額</w:t>
            </w:r>
          </w:p>
        </w:tc>
        <w:tc>
          <w:tcPr>
            <w:tcW w:w="651" w:type="dxa"/>
            <w:gridSpan w:val="2"/>
            <w:tcBorders>
              <w:bottom w:val="single" w:sz="4" w:space="0" w:color="auto"/>
              <w:right w:val="nil"/>
            </w:tcBorders>
            <w:vAlign w:val="center"/>
          </w:tcPr>
          <w:p w:rsidR="00ED2E19" w:rsidRPr="005662EB" w:rsidRDefault="00ED2E19" w:rsidP="009944E2">
            <w:pPr>
              <w:ind w:left="113" w:right="113"/>
              <w:jc w:val="distribute"/>
              <w:textAlignment w:val="center"/>
              <w:rPr>
                <w:rFonts w:hAnsi="標楷體"/>
                <w:sz w:val="20"/>
              </w:rPr>
            </w:pPr>
            <w:r w:rsidRPr="005662EB">
              <w:rPr>
                <w:rFonts w:hAnsi="標楷體" w:hint="eastAsia"/>
                <w:sz w:val="20"/>
              </w:rPr>
              <w:t>％</w:t>
            </w:r>
          </w:p>
        </w:tc>
      </w:tr>
      <w:tr w:rsidR="00ED2E19" w:rsidRPr="002F7320"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single" w:sz="4" w:space="0" w:color="auto"/>
              <w:left w:val="nil"/>
              <w:bottom w:val="nil"/>
            </w:tcBorders>
            <w:vAlign w:val="center"/>
          </w:tcPr>
          <w:p w:rsidR="00ED2E19" w:rsidRPr="005662EB" w:rsidRDefault="00ED2E19" w:rsidP="009944E2">
            <w:pPr>
              <w:spacing w:line="600" w:lineRule="exact"/>
              <w:jc w:val="distribute"/>
              <w:textAlignment w:val="center"/>
              <w:rPr>
                <w:rFonts w:hAnsi="標楷體"/>
                <w:kern w:val="0"/>
                <w:sz w:val="20"/>
              </w:rPr>
            </w:pPr>
            <w:r w:rsidRPr="005662EB">
              <w:rPr>
                <w:rFonts w:hAnsi="標楷體" w:hint="eastAsia"/>
                <w:b/>
                <w:kern w:val="0"/>
                <w:sz w:val="20"/>
              </w:rPr>
              <w:t>業務收入</w:t>
            </w:r>
          </w:p>
        </w:tc>
        <w:tc>
          <w:tcPr>
            <w:tcW w:w="1380"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9"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651" w:type="dxa"/>
            <w:gridSpan w:val="2"/>
            <w:tcBorders>
              <w:top w:val="single" w:sz="4" w:space="0" w:color="auto"/>
              <w:bottom w:val="nil"/>
              <w:right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r>
      <w:tr w:rsidR="00ED2E19" w:rsidRPr="002F7320"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ED2E19" w:rsidRPr="005662EB" w:rsidRDefault="00ED2E19" w:rsidP="009944E2">
            <w:pPr>
              <w:spacing w:line="600" w:lineRule="exact"/>
              <w:jc w:val="distribute"/>
              <w:textAlignment w:val="center"/>
              <w:rPr>
                <w:rFonts w:hAnsi="標楷體"/>
                <w:kern w:val="0"/>
                <w:sz w:val="20"/>
              </w:rPr>
            </w:pPr>
            <w:r w:rsidRPr="005662EB">
              <w:rPr>
                <w:rFonts w:hAnsi="標楷體" w:hint="eastAsia"/>
                <w:b/>
                <w:kern w:val="0"/>
                <w:sz w:val="20"/>
              </w:rPr>
              <w:t>業務成本與費用</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9"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651" w:type="dxa"/>
            <w:gridSpan w:val="2"/>
            <w:tcBorders>
              <w:top w:val="nil"/>
              <w:bottom w:val="nil"/>
              <w:right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r>
      <w:tr w:rsidR="00ED2E19" w:rsidRPr="002F7320"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ED2E19" w:rsidRPr="005662EB" w:rsidRDefault="00ED2E19" w:rsidP="009944E2">
            <w:pPr>
              <w:spacing w:line="600" w:lineRule="exact"/>
              <w:jc w:val="distribute"/>
              <w:textAlignment w:val="center"/>
              <w:rPr>
                <w:rFonts w:hAnsi="標楷體"/>
                <w:kern w:val="0"/>
                <w:sz w:val="20"/>
              </w:rPr>
            </w:pPr>
            <w:r w:rsidRPr="005662EB">
              <w:rPr>
                <w:rFonts w:hAnsi="標楷體" w:hint="eastAsia"/>
                <w:b/>
                <w:kern w:val="0"/>
                <w:sz w:val="20"/>
              </w:rPr>
              <w:t>業務賸餘（短</w:t>
            </w:r>
            <w:proofErr w:type="gramStart"/>
            <w:r w:rsidRPr="005662EB">
              <w:rPr>
                <w:rFonts w:hAnsi="標楷體" w:hint="eastAsia"/>
                <w:b/>
                <w:kern w:val="0"/>
                <w:sz w:val="20"/>
              </w:rPr>
              <w:t>絀</w:t>
            </w:r>
            <w:proofErr w:type="gramEnd"/>
            <w:r w:rsidRPr="005662EB">
              <w:rPr>
                <w:rFonts w:hAnsi="標楷體" w:hint="eastAsia"/>
                <w:b/>
                <w:kern w:val="0"/>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9"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651" w:type="dxa"/>
            <w:gridSpan w:val="2"/>
            <w:tcBorders>
              <w:top w:val="nil"/>
              <w:bottom w:val="nil"/>
              <w:right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r>
      <w:tr w:rsidR="00ED2E19" w:rsidRPr="002F7320"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ED2E19" w:rsidRPr="005662EB" w:rsidRDefault="00ED2E19" w:rsidP="009944E2">
            <w:pPr>
              <w:spacing w:line="600" w:lineRule="exact"/>
              <w:jc w:val="distribute"/>
              <w:textAlignment w:val="center"/>
              <w:rPr>
                <w:rFonts w:hAnsi="標楷體"/>
                <w:kern w:val="0"/>
                <w:sz w:val="20"/>
              </w:rPr>
            </w:pPr>
            <w:r w:rsidRPr="005662EB">
              <w:rPr>
                <w:rFonts w:hAnsi="標楷體" w:hint="eastAsia"/>
                <w:b/>
                <w:kern w:val="0"/>
                <w:sz w:val="20"/>
              </w:rPr>
              <w:t>業務外收入</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9"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651" w:type="dxa"/>
            <w:gridSpan w:val="2"/>
            <w:tcBorders>
              <w:top w:val="nil"/>
              <w:bottom w:val="nil"/>
              <w:right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r>
      <w:tr w:rsidR="00ED2E19" w:rsidRPr="002F7320"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ED2E19" w:rsidRPr="005662EB" w:rsidRDefault="00ED2E19" w:rsidP="009944E2">
            <w:pPr>
              <w:spacing w:line="600" w:lineRule="exact"/>
              <w:jc w:val="distribute"/>
              <w:textAlignment w:val="center"/>
              <w:rPr>
                <w:rFonts w:hAnsi="標楷體"/>
                <w:kern w:val="0"/>
                <w:sz w:val="20"/>
              </w:rPr>
            </w:pPr>
            <w:r w:rsidRPr="005662EB">
              <w:rPr>
                <w:rFonts w:hAnsi="標楷體" w:hint="eastAsia"/>
                <w:b/>
                <w:kern w:val="0"/>
                <w:sz w:val="20"/>
              </w:rPr>
              <w:t>業務外費用</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9"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651" w:type="dxa"/>
            <w:gridSpan w:val="2"/>
            <w:tcBorders>
              <w:top w:val="nil"/>
              <w:bottom w:val="nil"/>
              <w:right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r>
      <w:tr w:rsidR="00ED2E19" w:rsidRPr="002F7320"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ED2E19" w:rsidRPr="005662EB" w:rsidRDefault="00ED2E19" w:rsidP="009944E2">
            <w:pPr>
              <w:spacing w:line="600" w:lineRule="exact"/>
              <w:jc w:val="distribute"/>
              <w:textAlignment w:val="center"/>
              <w:rPr>
                <w:rFonts w:hAnsi="標楷體"/>
                <w:kern w:val="0"/>
                <w:sz w:val="20"/>
              </w:rPr>
            </w:pPr>
            <w:r w:rsidRPr="005662EB">
              <w:rPr>
                <w:rFonts w:hAnsi="標楷體" w:hint="eastAsia"/>
                <w:b/>
                <w:kern w:val="0"/>
                <w:sz w:val="20"/>
              </w:rPr>
              <w:t>業務外賸餘（短</w:t>
            </w:r>
            <w:proofErr w:type="gramStart"/>
            <w:r w:rsidRPr="005662EB">
              <w:rPr>
                <w:rFonts w:hAnsi="標楷體" w:hint="eastAsia"/>
                <w:b/>
                <w:kern w:val="0"/>
                <w:sz w:val="20"/>
              </w:rPr>
              <w:t>絀</w:t>
            </w:r>
            <w:proofErr w:type="gramEnd"/>
            <w:r w:rsidRPr="005662EB">
              <w:rPr>
                <w:rFonts w:hAnsi="標楷體" w:hint="eastAsia"/>
                <w:b/>
                <w:kern w:val="0"/>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9"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651" w:type="dxa"/>
            <w:gridSpan w:val="2"/>
            <w:tcBorders>
              <w:top w:val="nil"/>
              <w:bottom w:val="nil"/>
              <w:right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r>
      <w:tr w:rsidR="00ED2E19" w:rsidRPr="002F7320"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single" w:sz="4" w:space="0" w:color="auto"/>
            </w:tcBorders>
            <w:vAlign w:val="center"/>
          </w:tcPr>
          <w:p w:rsidR="00ED2E19" w:rsidRPr="005662EB" w:rsidRDefault="00ED2E19" w:rsidP="009944E2">
            <w:pPr>
              <w:spacing w:line="600" w:lineRule="exact"/>
              <w:jc w:val="distribute"/>
              <w:textAlignment w:val="center"/>
              <w:rPr>
                <w:rFonts w:hAnsi="標楷體"/>
                <w:kern w:val="0"/>
                <w:sz w:val="20"/>
              </w:rPr>
            </w:pPr>
            <w:r w:rsidRPr="005662EB">
              <w:rPr>
                <w:rFonts w:hAnsi="標楷體" w:hint="eastAsia"/>
                <w:b/>
                <w:kern w:val="0"/>
                <w:sz w:val="20"/>
              </w:rPr>
              <w:t>本期賸餘（短</w:t>
            </w:r>
            <w:proofErr w:type="gramStart"/>
            <w:r w:rsidRPr="005662EB">
              <w:rPr>
                <w:rFonts w:hAnsi="標楷體" w:hint="eastAsia"/>
                <w:b/>
                <w:kern w:val="0"/>
                <w:sz w:val="20"/>
              </w:rPr>
              <w:t>絀</w:t>
            </w:r>
            <w:proofErr w:type="gramEnd"/>
            <w:r w:rsidRPr="005662EB">
              <w:rPr>
                <w:rFonts w:hAnsi="標楷體" w:hint="eastAsia"/>
                <w:b/>
                <w:kern w:val="0"/>
                <w:sz w:val="20"/>
              </w:rPr>
              <w:t>）</w:t>
            </w:r>
          </w:p>
        </w:tc>
        <w:tc>
          <w:tcPr>
            <w:tcW w:w="1380"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9"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651" w:type="dxa"/>
            <w:gridSpan w:val="2"/>
            <w:tcBorders>
              <w:top w:val="nil"/>
              <w:bottom w:val="single" w:sz="4" w:space="0" w:color="auto"/>
              <w:right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r>
      <w:tr w:rsidR="00ED2E19" w:rsidRPr="0026053B" w:rsidTr="00FA7547">
        <w:trPr>
          <w:gridAfter w:val="2"/>
          <w:wAfter w:w="28" w:type="dxa"/>
          <w:tblHeader/>
        </w:trPr>
        <w:tc>
          <w:tcPr>
            <w:tcW w:w="9981" w:type="dxa"/>
            <w:gridSpan w:val="7"/>
          </w:tcPr>
          <w:p w:rsidR="00ED2E19" w:rsidRDefault="00ED2E19" w:rsidP="009944E2">
            <w:pPr>
              <w:snapToGrid w:val="0"/>
              <w:jc w:val="center"/>
              <w:rPr>
                <w:rFonts w:hAnsi="標楷體"/>
                <w:b/>
                <w:sz w:val="32"/>
                <w:u w:val="single"/>
              </w:rPr>
            </w:pPr>
          </w:p>
          <w:p w:rsidR="00ED2E19" w:rsidRPr="0026053B" w:rsidRDefault="00ED2E19" w:rsidP="009944E2">
            <w:pPr>
              <w:snapToGrid w:val="0"/>
              <w:jc w:val="center"/>
              <w:rPr>
                <w:rFonts w:hAnsi="標楷體"/>
                <w:b/>
                <w:sz w:val="32"/>
                <w:u w:val="single"/>
              </w:rPr>
            </w:pPr>
            <w:r w:rsidRPr="001738F0">
              <w:rPr>
                <w:rFonts w:hAnsi="標楷體" w:hint="eastAsia"/>
                <w:b/>
                <w:sz w:val="32"/>
                <w:u w:val="single"/>
              </w:rPr>
              <w:t>嘉義縣軌道開發基金</w:t>
            </w:r>
            <w:r>
              <w:rPr>
                <w:rFonts w:hAnsi="標楷體" w:hint="eastAsia"/>
                <w:b/>
                <w:sz w:val="32"/>
                <w:u w:val="single"/>
              </w:rPr>
              <w:t>餘</w:t>
            </w:r>
            <w:proofErr w:type="gramStart"/>
            <w:r>
              <w:rPr>
                <w:rFonts w:hAnsi="標楷體" w:hint="eastAsia"/>
                <w:b/>
                <w:sz w:val="32"/>
                <w:u w:val="single"/>
              </w:rPr>
              <w:t>絀</w:t>
            </w:r>
            <w:proofErr w:type="gramEnd"/>
            <w:r>
              <w:rPr>
                <w:rFonts w:hAnsi="標楷體" w:hint="eastAsia"/>
                <w:b/>
                <w:sz w:val="32"/>
                <w:u w:val="single"/>
              </w:rPr>
              <w:t>撥補審定表</w:t>
            </w:r>
          </w:p>
          <w:p w:rsidR="00ED2E19" w:rsidRDefault="00ED2E19" w:rsidP="009944E2">
            <w:pPr>
              <w:overflowPunct w:val="0"/>
              <w:spacing w:before="120" w:line="240" w:lineRule="exact"/>
              <w:jc w:val="center"/>
              <w:rPr>
                <w:rFonts w:hAnsi="標楷體"/>
                <w:sz w:val="22"/>
              </w:rPr>
            </w:pPr>
            <w:r w:rsidRPr="0026053B">
              <w:rPr>
                <w:rFonts w:hAnsi="標楷體"/>
                <w:spacing w:val="60"/>
                <w:sz w:val="24"/>
              </w:rPr>
              <w:tab/>
            </w:r>
            <w:r>
              <w:rPr>
                <w:rFonts w:hAnsi="標楷體" w:hint="eastAsia"/>
                <w:sz w:val="22"/>
              </w:rPr>
              <w:t>中 華 民 國 113 年 度</w:t>
            </w:r>
          </w:p>
          <w:p w:rsidR="00ED2E19" w:rsidRPr="005662EB" w:rsidRDefault="00ED2E19" w:rsidP="008E35C9">
            <w:pPr>
              <w:overflowPunct w:val="0"/>
              <w:spacing w:before="120" w:line="240" w:lineRule="exact"/>
              <w:rPr>
                <w:rFonts w:hAnsi="標楷體"/>
                <w:b/>
                <w:sz w:val="20"/>
                <w:u w:val="single"/>
              </w:rPr>
            </w:pPr>
            <w:r w:rsidRPr="003E46A5">
              <w:rPr>
                <w:rFonts w:hAnsi="標楷體" w:hint="eastAsia"/>
                <w:sz w:val="22"/>
              </w:rPr>
              <w:tab/>
            </w:r>
            <w:r w:rsidRPr="005662EB">
              <w:rPr>
                <w:rFonts w:hint="eastAsia"/>
                <w:kern w:val="16"/>
                <w:sz w:val="20"/>
              </w:rPr>
              <w:t>單位：新臺幣元</w:t>
            </w:r>
          </w:p>
        </w:tc>
      </w:tr>
      <w:tr w:rsidR="00ED2E19" w:rsidRPr="0026053B"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2428" w:type="dxa"/>
            <w:vMerge w:val="restart"/>
            <w:tcBorders>
              <w:top w:val="single" w:sz="4" w:space="0" w:color="auto"/>
              <w:left w:val="nil"/>
              <w:bottom w:val="nil"/>
            </w:tcBorders>
            <w:vAlign w:val="center"/>
          </w:tcPr>
          <w:p w:rsidR="00ED2E19" w:rsidRPr="005662EB" w:rsidRDefault="00ED2E19" w:rsidP="009944E2">
            <w:pPr>
              <w:spacing w:line="300" w:lineRule="exact"/>
              <w:ind w:left="113" w:right="113"/>
              <w:jc w:val="distribute"/>
              <w:textAlignment w:val="center"/>
              <w:rPr>
                <w:rFonts w:ascii="Times New Roman"/>
                <w:sz w:val="20"/>
              </w:rPr>
            </w:pPr>
            <w:r w:rsidRPr="005662EB">
              <w:rPr>
                <w:rFonts w:ascii="Times New Roman" w:hint="eastAsia"/>
                <w:sz w:val="20"/>
              </w:rPr>
              <w:t>項目</w:t>
            </w:r>
          </w:p>
        </w:tc>
        <w:tc>
          <w:tcPr>
            <w:tcW w:w="1380" w:type="dxa"/>
            <w:vMerge w:val="restart"/>
            <w:tcBorders>
              <w:top w:val="single" w:sz="4" w:space="0" w:color="auto"/>
            </w:tcBorders>
            <w:vAlign w:val="center"/>
          </w:tcPr>
          <w:p w:rsidR="00ED2E19" w:rsidRPr="005662EB" w:rsidRDefault="00ED2E19" w:rsidP="009944E2">
            <w:pPr>
              <w:spacing w:line="300" w:lineRule="exact"/>
              <w:ind w:left="113" w:right="113"/>
              <w:jc w:val="distribute"/>
              <w:textAlignment w:val="center"/>
              <w:rPr>
                <w:rFonts w:ascii="Times New Roman"/>
                <w:sz w:val="20"/>
              </w:rPr>
            </w:pPr>
            <w:r w:rsidRPr="005662EB">
              <w:rPr>
                <w:rFonts w:ascii="Times New Roman" w:hint="eastAsia"/>
                <w:sz w:val="20"/>
              </w:rPr>
              <w:t>預算數</w:t>
            </w:r>
          </w:p>
        </w:tc>
        <w:tc>
          <w:tcPr>
            <w:tcW w:w="1380" w:type="dxa"/>
            <w:vMerge w:val="restart"/>
            <w:tcBorders>
              <w:top w:val="single" w:sz="4" w:space="0" w:color="auto"/>
            </w:tcBorders>
            <w:vAlign w:val="center"/>
          </w:tcPr>
          <w:p w:rsidR="00ED2E19" w:rsidRPr="005662EB" w:rsidRDefault="00ED2E19" w:rsidP="009944E2">
            <w:pPr>
              <w:spacing w:line="300" w:lineRule="exact"/>
              <w:ind w:left="113" w:right="113"/>
              <w:jc w:val="distribute"/>
              <w:textAlignment w:val="center"/>
              <w:rPr>
                <w:rFonts w:ascii="Times New Roman"/>
                <w:spacing w:val="-20"/>
                <w:sz w:val="20"/>
              </w:rPr>
            </w:pPr>
            <w:r w:rsidRPr="005662EB">
              <w:rPr>
                <w:rFonts w:ascii="Times New Roman" w:hint="eastAsia"/>
                <w:spacing w:val="-20"/>
                <w:sz w:val="20"/>
              </w:rPr>
              <w:t>決算數</w:t>
            </w:r>
          </w:p>
        </w:tc>
        <w:tc>
          <w:tcPr>
            <w:tcW w:w="1380" w:type="dxa"/>
            <w:vMerge w:val="restart"/>
            <w:tcBorders>
              <w:top w:val="single" w:sz="4" w:space="0" w:color="auto"/>
              <w:bottom w:val="nil"/>
            </w:tcBorders>
            <w:vAlign w:val="center"/>
          </w:tcPr>
          <w:p w:rsidR="00ED2E19" w:rsidRPr="005662EB" w:rsidRDefault="00ED2E19" w:rsidP="009944E2">
            <w:pPr>
              <w:spacing w:line="300" w:lineRule="exact"/>
              <w:jc w:val="distribute"/>
              <w:textAlignment w:val="center"/>
              <w:rPr>
                <w:rFonts w:ascii="Times New Roman"/>
                <w:spacing w:val="-30"/>
                <w:sz w:val="20"/>
              </w:rPr>
            </w:pPr>
            <w:r w:rsidRPr="005662EB">
              <w:rPr>
                <w:rFonts w:hAnsi="標楷體" w:hint="eastAsia"/>
                <w:bCs/>
                <w:sz w:val="20"/>
              </w:rPr>
              <w:t>修正數</w:t>
            </w:r>
          </w:p>
        </w:tc>
        <w:tc>
          <w:tcPr>
            <w:tcW w:w="1380" w:type="dxa"/>
            <w:vMerge w:val="restart"/>
            <w:tcBorders>
              <w:top w:val="single" w:sz="4" w:space="0" w:color="auto"/>
            </w:tcBorders>
            <w:vAlign w:val="center"/>
          </w:tcPr>
          <w:p w:rsidR="00ED2E19" w:rsidRPr="005662EB" w:rsidRDefault="00ED2E19" w:rsidP="009944E2">
            <w:pPr>
              <w:spacing w:line="300" w:lineRule="exact"/>
              <w:ind w:right="98" w:firstLineChars="11" w:firstLine="20"/>
              <w:jc w:val="distribute"/>
              <w:textAlignment w:val="center"/>
              <w:rPr>
                <w:rFonts w:ascii="Times New Roman"/>
                <w:spacing w:val="-10"/>
                <w:sz w:val="20"/>
              </w:rPr>
            </w:pPr>
            <w:r w:rsidRPr="005662EB">
              <w:rPr>
                <w:rFonts w:ascii="Times New Roman" w:hint="eastAsia"/>
                <w:spacing w:val="-10"/>
                <w:sz w:val="20"/>
              </w:rPr>
              <w:t>決算審定數</w:t>
            </w:r>
          </w:p>
        </w:tc>
        <w:tc>
          <w:tcPr>
            <w:tcW w:w="2061" w:type="dxa"/>
            <w:gridSpan w:val="4"/>
            <w:tcBorders>
              <w:top w:val="single" w:sz="4" w:space="0" w:color="auto"/>
              <w:bottom w:val="nil"/>
              <w:right w:val="nil"/>
            </w:tcBorders>
            <w:vAlign w:val="center"/>
          </w:tcPr>
          <w:p w:rsidR="00ED2E19" w:rsidRPr="005662EB" w:rsidRDefault="00ED2E19" w:rsidP="009944E2">
            <w:pPr>
              <w:spacing w:line="300" w:lineRule="exact"/>
              <w:jc w:val="distribute"/>
              <w:textAlignment w:val="center"/>
              <w:rPr>
                <w:rFonts w:hAnsi="標楷體"/>
                <w:sz w:val="20"/>
              </w:rPr>
            </w:pPr>
            <w:r w:rsidRPr="005662EB">
              <w:rPr>
                <w:rFonts w:hAnsi="標楷體" w:hint="eastAsia"/>
                <w:sz w:val="20"/>
              </w:rPr>
              <w:t>審定數與預算數</w:t>
            </w:r>
          </w:p>
          <w:p w:rsidR="00ED2E19" w:rsidRPr="005662EB" w:rsidRDefault="00ED2E19" w:rsidP="009944E2">
            <w:pPr>
              <w:spacing w:line="300" w:lineRule="exact"/>
              <w:jc w:val="distribute"/>
              <w:textAlignment w:val="center"/>
              <w:rPr>
                <w:rFonts w:hAnsi="標楷體"/>
                <w:sz w:val="20"/>
              </w:rPr>
            </w:pPr>
            <w:r w:rsidRPr="005662EB">
              <w:rPr>
                <w:rFonts w:hAnsi="標楷體" w:hint="eastAsia"/>
                <w:sz w:val="20"/>
              </w:rPr>
              <w:t>比較增減</w:t>
            </w:r>
          </w:p>
        </w:tc>
      </w:tr>
      <w:tr w:rsidR="00ED2E19" w:rsidRPr="0026053B"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blHeader/>
        </w:trPr>
        <w:tc>
          <w:tcPr>
            <w:tcW w:w="2428" w:type="dxa"/>
            <w:vMerge/>
            <w:tcBorders>
              <w:top w:val="nil"/>
              <w:left w:val="nil"/>
              <w:bottom w:val="single" w:sz="4" w:space="0" w:color="auto"/>
            </w:tcBorders>
            <w:vAlign w:val="center"/>
          </w:tcPr>
          <w:p w:rsidR="00ED2E19" w:rsidRPr="005662EB" w:rsidRDefault="00ED2E19" w:rsidP="009944E2">
            <w:pPr>
              <w:spacing w:line="300" w:lineRule="exact"/>
              <w:ind w:left="113" w:right="113"/>
              <w:jc w:val="distribute"/>
              <w:textAlignment w:val="center"/>
              <w:rPr>
                <w:rFonts w:ascii="Times New Roman"/>
                <w:sz w:val="20"/>
              </w:rPr>
            </w:pPr>
          </w:p>
        </w:tc>
        <w:tc>
          <w:tcPr>
            <w:tcW w:w="1380" w:type="dxa"/>
            <w:vMerge/>
            <w:tcBorders>
              <w:bottom w:val="single" w:sz="4" w:space="0" w:color="auto"/>
            </w:tcBorders>
            <w:vAlign w:val="center"/>
          </w:tcPr>
          <w:p w:rsidR="00ED2E19" w:rsidRPr="005662EB" w:rsidRDefault="00ED2E19" w:rsidP="009944E2">
            <w:pPr>
              <w:spacing w:line="300" w:lineRule="exact"/>
              <w:ind w:left="113" w:right="113"/>
              <w:jc w:val="distribute"/>
              <w:textAlignment w:val="center"/>
              <w:rPr>
                <w:rFonts w:ascii="Times New Roman"/>
                <w:sz w:val="20"/>
              </w:rPr>
            </w:pPr>
          </w:p>
        </w:tc>
        <w:tc>
          <w:tcPr>
            <w:tcW w:w="1380" w:type="dxa"/>
            <w:vMerge/>
            <w:tcBorders>
              <w:bottom w:val="single" w:sz="4" w:space="0" w:color="auto"/>
            </w:tcBorders>
            <w:vAlign w:val="center"/>
          </w:tcPr>
          <w:p w:rsidR="00ED2E19" w:rsidRPr="005662EB" w:rsidRDefault="00ED2E19" w:rsidP="009944E2">
            <w:pPr>
              <w:spacing w:line="300" w:lineRule="exact"/>
              <w:ind w:left="113" w:right="113"/>
              <w:jc w:val="distribute"/>
              <w:textAlignment w:val="center"/>
              <w:rPr>
                <w:rFonts w:ascii="Times New Roman"/>
                <w:sz w:val="20"/>
              </w:rPr>
            </w:pPr>
          </w:p>
        </w:tc>
        <w:tc>
          <w:tcPr>
            <w:tcW w:w="1380" w:type="dxa"/>
            <w:vMerge/>
            <w:tcBorders>
              <w:top w:val="nil"/>
              <w:bottom w:val="single" w:sz="4" w:space="0" w:color="auto"/>
            </w:tcBorders>
            <w:vAlign w:val="center"/>
          </w:tcPr>
          <w:p w:rsidR="00ED2E19" w:rsidRPr="005662EB" w:rsidRDefault="00ED2E19" w:rsidP="009944E2">
            <w:pPr>
              <w:spacing w:line="300" w:lineRule="exact"/>
              <w:ind w:left="113" w:right="113"/>
              <w:jc w:val="distribute"/>
              <w:textAlignment w:val="center"/>
              <w:rPr>
                <w:rFonts w:ascii="Times New Roman"/>
                <w:sz w:val="20"/>
              </w:rPr>
            </w:pPr>
          </w:p>
        </w:tc>
        <w:tc>
          <w:tcPr>
            <w:tcW w:w="1380" w:type="dxa"/>
            <w:vMerge/>
            <w:tcBorders>
              <w:bottom w:val="single" w:sz="4" w:space="0" w:color="auto"/>
            </w:tcBorders>
            <w:vAlign w:val="center"/>
          </w:tcPr>
          <w:p w:rsidR="00ED2E19" w:rsidRPr="005662EB" w:rsidRDefault="00ED2E19" w:rsidP="009944E2">
            <w:pPr>
              <w:spacing w:line="300" w:lineRule="exact"/>
              <w:ind w:left="113" w:right="113"/>
              <w:jc w:val="distribute"/>
              <w:textAlignment w:val="center"/>
              <w:rPr>
                <w:rFonts w:ascii="Times New Roman"/>
                <w:sz w:val="20"/>
              </w:rPr>
            </w:pPr>
          </w:p>
        </w:tc>
        <w:tc>
          <w:tcPr>
            <w:tcW w:w="1389" w:type="dxa"/>
            <w:tcBorders>
              <w:bottom w:val="single" w:sz="4" w:space="0" w:color="auto"/>
            </w:tcBorders>
            <w:vAlign w:val="center"/>
          </w:tcPr>
          <w:p w:rsidR="00ED2E19" w:rsidRPr="005662EB" w:rsidRDefault="00ED2E19" w:rsidP="009944E2">
            <w:pPr>
              <w:spacing w:line="300" w:lineRule="exact"/>
              <w:ind w:left="113" w:right="113"/>
              <w:jc w:val="distribute"/>
              <w:textAlignment w:val="center"/>
              <w:rPr>
                <w:rFonts w:hAnsi="標楷體"/>
                <w:sz w:val="20"/>
              </w:rPr>
            </w:pPr>
            <w:r w:rsidRPr="005662EB">
              <w:rPr>
                <w:rFonts w:hAnsi="標楷體" w:hint="eastAsia"/>
                <w:sz w:val="20"/>
              </w:rPr>
              <w:t>金額</w:t>
            </w:r>
          </w:p>
        </w:tc>
        <w:tc>
          <w:tcPr>
            <w:tcW w:w="672" w:type="dxa"/>
            <w:gridSpan w:val="3"/>
            <w:tcBorders>
              <w:bottom w:val="single" w:sz="4" w:space="0" w:color="auto"/>
              <w:right w:val="nil"/>
            </w:tcBorders>
            <w:vAlign w:val="center"/>
          </w:tcPr>
          <w:p w:rsidR="00ED2E19" w:rsidRPr="005662EB" w:rsidRDefault="00ED2E19" w:rsidP="009944E2">
            <w:pPr>
              <w:spacing w:line="300" w:lineRule="exact"/>
              <w:jc w:val="center"/>
              <w:textAlignment w:val="center"/>
              <w:rPr>
                <w:rFonts w:hAnsi="標楷體"/>
                <w:sz w:val="20"/>
              </w:rPr>
            </w:pPr>
            <w:r w:rsidRPr="005662EB">
              <w:rPr>
                <w:rFonts w:hAnsi="標楷體" w:hint="eastAsia"/>
                <w:sz w:val="20"/>
              </w:rPr>
              <w:t>％</w:t>
            </w:r>
          </w:p>
        </w:tc>
      </w:tr>
      <w:tr w:rsidR="00ED2E19" w:rsidRPr="0026053B"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2428" w:type="dxa"/>
            <w:tcBorders>
              <w:top w:val="single" w:sz="4" w:space="0" w:color="auto"/>
              <w:left w:val="nil"/>
              <w:bottom w:val="nil"/>
            </w:tcBorders>
            <w:vAlign w:val="center"/>
          </w:tcPr>
          <w:p w:rsidR="00ED2E19" w:rsidRPr="005662EB" w:rsidRDefault="00ED2E19" w:rsidP="009944E2">
            <w:pPr>
              <w:spacing w:line="600" w:lineRule="exact"/>
              <w:jc w:val="distribute"/>
              <w:textAlignment w:val="center"/>
              <w:rPr>
                <w:rFonts w:hAnsi="標楷體"/>
                <w:kern w:val="0"/>
                <w:sz w:val="20"/>
              </w:rPr>
            </w:pPr>
            <w:r w:rsidRPr="005662EB">
              <w:rPr>
                <w:rFonts w:hAnsi="標楷體"/>
                <w:b/>
                <w:kern w:val="0"/>
                <w:sz w:val="20"/>
              </w:rPr>
              <w:t>賸餘之部</w:t>
            </w:r>
          </w:p>
        </w:tc>
        <w:tc>
          <w:tcPr>
            <w:tcW w:w="1380"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c>
          <w:tcPr>
            <w:tcW w:w="1380"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c>
          <w:tcPr>
            <w:tcW w:w="1389" w:type="dxa"/>
            <w:tcBorders>
              <w:top w:val="single" w:sz="4" w:space="0" w:color="auto"/>
              <w:bottom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c>
          <w:tcPr>
            <w:tcW w:w="672" w:type="dxa"/>
            <w:gridSpan w:val="3"/>
            <w:tcBorders>
              <w:top w:val="single" w:sz="4" w:space="0" w:color="auto"/>
              <w:bottom w:val="nil"/>
              <w:right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r>
      <w:tr w:rsidR="00ED2E19" w:rsidRPr="0026053B"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2428" w:type="dxa"/>
            <w:tcBorders>
              <w:top w:val="nil"/>
              <w:left w:val="nil"/>
              <w:bottom w:val="nil"/>
            </w:tcBorders>
            <w:vAlign w:val="center"/>
          </w:tcPr>
          <w:p w:rsidR="00ED2E19" w:rsidRPr="005662EB" w:rsidRDefault="00ED2E19" w:rsidP="009944E2">
            <w:pPr>
              <w:spacing w:line="600" w:lineRule="exact"/>
              <w:ind w:leftChars="100" w:left="160"/>
              <w:jc w:val="distribute"/>
              <w:textAlignment w:val="center"/>
              <w:rPr>
                <w:rFonts w:hAnsi="標楷體"/>
                <w:kern w:val="0"/>
                <w:sz w:val="20"/>
              </w:rPr>
            </w:pPr>
            <w:r w:rsidRPr="005662EB">
              <w:rPr>
                <w:rFonts w:hAnsi="標楷體"/>
                <w:kern w:val="0"/>
                <w:sz w:val="20"/>
              </w:rPr>
              <w:t>本期賸餘</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hint="eastAsia"/>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sz w:val="20"/>
              </w:rPr>
              <w:t>－</w:t>
            </w:r>
          </w:p>
        </w:tc>
        <w:tc>
          <w:tcPr>
            <w:tcW w:w="1389"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sz w:val="20"/>
              </w:rPr>
              <w:t>－</w:t>
            </w:r>
          </w:p>
        </w:tc>
        <w:tc>
          <w:tcPr>
            <w:tcW w:w="672" w:type="dxa"/>
            <w:gridSpan w:val="3"/>
            <w:tcBorders>
              <w:top w:val="nil"/>
              <w:bottom w:val="nil"/>
              <w:right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sz w:val="20"/>
              </w:rPr>
              <w:t>--</w:t>
            </w:r>
          </w:p>
        </w:tc>
      </w:tr>
      <w:tr w:rsidR="00ED2E19" w:rsidRPr="0026053B"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2428" w:type="dxa"/>
            <w:tcBorders>
              <w:top w:val="nil"/>
              <w:left w:val="nil"/>
              <w:bottom w:val="nil"/>
            </w:tcBorders>
            <w:vAlign w:val="center"/>
          </w:tcPr>
          <w:p w:rsidR="00ED2E19" w:rsidRPr="005662EB" w:rsidRDefault="00ED2E19" w:rsidP="009944E2">
            <w:pPr>
              <w:spacing w:line="600" w:lineRule="exact"/>
              <w:ind w:leftChars="100" w:left="160"/>
              <w:jc w:val="distribute"/>
              <w:textAlignment w:val="center"/>
              <w:rPr>
                <w:rFonts w:hAnsi="標楷體"/>
                <w:kern w:val="0"/>
                <w:sz w:val="20"/>
              </w:rPr>
            </w:pPr>
            <w:r w:rsidRPr="005662EB">
              <w:rPr>
                <w:rFonts w:hAnsi="標楷體"/>
                <w:kern w:val="0"/>
                <w:sz w:val="20"/>
              </w:rPr>
              <w:t>前期未分配賸餘</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hint="eastAsia"/>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hint="eastAsia"/>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sz w:val="20"/>
              </w:rPr>
              <w:t>－</w:t>
            </w:r>
          </w:p>
        </w:tc>
        <w:tc>
          <w:tcPr>
            <w:tcW w:w="1380"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sz w:val="20"/>
              </w:rPr>
              <w:t>－</w:t>
            </w:r>
          </w:p>
        </w:tc>
        <w:tc>
          <w:tcPr>
            <w:tcW w:w="1389" w:type="dxa"/>
            <w:tcBorders>
              <w:top w:val="nil"/>
              <w:bottom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sz w:val="20"/>
              </w:rPr>
              <w:t>－</w:t>
            </w:r>
          </w:p>
        </w:tc>
        <w:tc>
          <w:tcPr>
            <w:tcW w:w="672" w:type="dxa"/>
            <w:gridSpan w:val="3"/>
            <w:tcBorders>
              <w:top w:val="nil"/>
              <w:bottom w:val="nil"/>
              <w:right w:val="nil"/>
            </w:tcBorders>
            <w:vAlign w:val="center"/>
          </w:tcPr>
          <w:p w:rsidR="00ED2E19" w:rsidRPr="00AC6497" w:rsidRDefault="00ED2E19" w:rsidP="009944E2">
            <w:pPr>
              <w:spacing w:line="600" w:lineRule="exact"/>
              <w:textAlignment w:val="center"/>
              <w:rPr>
                <w:rFonts w:ascii="細明體" w:eastAsia="細明體" w:hAnsi="細明體"/>
                <w:sz w:val="20"/>
              </w:rPr>
            </w:pPr>
            <w:r w:rsidRPr="00AC6497">
              <w:rPr>
                <w:rFonts w:ascii="細明體" w:eastAsia="細明體" w:hAnsi="細明體"/>
                <w:sz w:val="20"/>
              </w:rPr>
              <w:t>--</w:t>
            </w:r>
          </w:p>
        </w:tc>
      </w:tr>
      <w:tr w:rsidR="00ED2E19" w:rsidRPr="0026053B" w:rsidTr="00FA7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0"/>
        </w:trPr>
        <w:tc>
          <w:tcPr>
            <w:tcW w:w="2428" w:type="dxa"/>
            <w:tcBorders>
              <w:top w:val="nil"/>
              <w:left w:val="nil"/>
              <w:bottom w:val="single" w:sz="4" w:space="0" w:color="auto"/>
            </w:tcBorders>
            <w:vAlign w:val="center"/>
          </w:tcPr>
          <w:p w:rsidR="00ED2E19" w:rsidRPr="005662EB" w:rsidRDefault="00ED2E19" w:rsidP="009944E2">
            <w:pPr>
              <w:spacing w:line="600" w:lineRule="exact"/>
              <w:jc w:val="distribute"/>
              <w:textAlignment w:val="center"/>
              <w:rPr>
                <w:rFonts w:hAnsi="標楷體"/>
                <w:kern w:val="0"/>
                <w:sz w:val="20"/>
              </w:rPr>
            </w:pPr>
            <w:r w:rsidRPr="005662EB">
              <w:rPr>
                <w:rFonts w:hAnsi="標楷體"/>
                <w:b/>
                <w:kern w:val="0"/>
                <w:sz w:val="20"/>
              </w:rPr>
              <w:t>未分配賸餘</w:t>
            </w:r>
          </w:p>
        </w:tc>
        <w:tc>
          <w:tcPr>
            <w:tcW w:w="1380"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hint="eastAsia"/>
                <w:b/>
                <w:sz w:val="20"/>
              </w:rPr>
              <w:t>－</w:t>
            </w:r>
          </w:p>
        </w:tc>
        <w:tc>
          <w:tcPr>
            <w:tcW w:w="1380"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c>
          <w:tcPr>
            <w:tcW w:w="1380"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c>
          <w:tcPr>
            <w:tcW w:w="1389" w:type="dxa"/>
            <w:tcBorders>
              <w:top w:val="nil"/>
              <w:bottom w:val="single" w:sz="4" w:space="0" w:color="auto"/>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c>
          <w:tcPr>
            <w:tcW w:w="672" w:type="dxa"/>
            <w:gridSpan w:val="3"/>
            <w:tcBorders>
              <w:top w:val="nil"/>
              <w:bottom w:val="single" w:sz="4" w:space="0" w:color="auto"/>
              <w:right w:val="nil"/>
            </w:tcBorders>
            <w:vAlign w:val="center"/>
          </w:tcPr>
          <w:p w:rsidR="00ED2E19" w:rsidRPr="00AC6497" w:rsidRDefault="00ED2E19" w:rsidP="009944E2">
            <w:pPr>
              <w:spacing w:line="600" w:lineRule="exact"/>
              <w:textAlignment w:val="center"/>
              <w:rPr>
                <w:rFonts w:ascii="細明體" w:eastAsia="細明體" w:hAnsi="細明體"/>
                <w:b/>
                <w:sz w:val="20"/>
              </w:rPr>
            </w:pPr>
            <w:r w:rsidRPr="00AC6497">
              <w:rPr>
                <w:rFonts w:ascii="細明體" w:eastAsia="細明體" w:hAnsi="細明體"/>
                <w:b/>
                <w:sz w:val="20"/>
              </w:rPr>
              <w:t>--</w:t>
            </w:r>
          </w:p>
        </w:tc>
      </w:tr>
    </w:tbl>
    <w:p w:rsidR="00ED2E19" w:rsidRDefault="00ED2E19" w:rsidP="00ED2E19">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嘉義縣軌道開發基金餘</w:t>
      </w:r>
      <w:proofErr w:type="gramStart"/>
      <w:r>
        <w:rPr>
          <w:rFonts w:hAnsi="標楷體" w:hint="eastAsia"/>
          <w:b/>
          <w:bCs/>
          <w:kern w:val="16"/>
          <w:sz w:val="32"/>
          <w:szCs w:val="32"/>
          <w:u w:val="single"/>
        </w:rPr>
        <w:t>絀</w:t>
      </w:r>
      <w:proofErr w:type="gramEnd"/>
      <w:r w:rsidRPr="00205029">
        <w:rPr>
          <w:rFonts w:hAnsi="標楷體" w:hint="eastAsia"/>
          <w:b/>
          <w:bCs/>
          <w:color w:val="000000" w:themeColor="text1"/>
          <w:kern w:val="16"/>
          <w:sz w:val="32"/>
          <w:szCs w:val="32"/>
          <w:u w:val="single"/>
        </w:rPr>
        <w:t>審定</w:t>
      </w:r>
      <w:r>
        <w:rPr>
          <w:rFonts w:hAnsi="標楷體" w:hint="eastAsia"/>
          <w:b/>
          <w:bCs/>
          <w:kern w:val="16"/>
          <w:sz w:val="32"/>
          <w:szCs w:val="32"/>
          <w:u w:val="single"/>
        </w:rPr>
        <w:t>後現金流量表</w:t>
      </w:r>
    </w:p>
    <w:p w:rsidR="00ED2E19" w:rsidRDefault="00ED2E19" w:rsidP="00ED2E19">
      <w:pPr>
        <w:overflowPunct w:val="0"/>
        <w:spacing w:before="120" w:after="120" w:line="240" w:lineRule="exact"/>
        <w:jc w:val="center"/>
        <w:rPr>
          <w:rFonts w:hAnsi="標楷體"/>
          <w:sz w:val="22"/>
        </w:rPr>
      </w:pPr>
      <w:r>
        <w:rPr>
          <w:rFonts w:hAnsi="標楷體" w:hint="eastAsia"/>
          <w:sz w:val="22"/>
        </w:rPr>
        <w:t>中 華 民 國 113 年 度</w:t>
      </w:r>
    </w:p>
    <w:p w:rsidR="00ED2E19" w:rsidRDefault="00ED2E19" w:rsidP="00ED2E19">
      <w:pPr>
        <w:overflowPunct w:val="0"/>
        <w:spacing w:line="240" w:lineRule="exact"/>
        <w:rPr>
          <w:kern w:val="16"/>
          <w:sz w:val="20"/>
        </w:rPr>
      </w:pPr>
      <w:r>
        <w:rPr>
          <w:rFonts w:hint="eastAsia"/>
          <w:kern w:val="16"/>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7"/>
        <w:gridCol w:w="1692"/>
        <w:gridCol w:w="1692"/>
        <w:gridCol w:w="1613"/>
        <w:gridCol w:w="746"/>
      </w:tblGrid>
      <w:tr w:rsidR="00ED2E19" w:rsidRPr="006B4D0F" w:rsidTr="00FA7547">
        <w:trPr>
          <w:cantSplit/>
          <w:trHeight w:hRule="exact" w:val="284"/>
          <w:tblHeader/>
        </w:trPr>
        <w:tc>
          <w:tcPr>
            <w:tcW w:w="4217" w:type="dxa"/>
            <w:vMerge w:val="restart"/>
            <w:tcBorders>
              <w:top w:val="single" w:sz="4" w:space="0" w:color="auto"/>
              <w:left w:val="nil"/>
              <w:bottom w:val="nil"/>
            </w:tcBorders>
            <w:vAlign w:val="center"/>
          </w:tcPr>
          <w:p w:rsidR="00ED2E19" w:rsidRPr="006B4D0F" w:rsidRDefault="00ED2E19" w:rsidP="002202D1">
            <w:pPr>
              <w:spacing w:line="200" w:lineRule="exact"/>
              <w:ind w:left="113" w:right="113"/>
              <w:jc w:val="distribute"/>
              <w:textAlignment w:val="center"/>
              <w:rPr>
                <w:rFonts w:ascii="Times New Roman"/>
                <w:spacing w:val="60"/>
                <w:sz w:val="20"/>
              </w:rPr>
            </w:pPr>
            <w:r w:rsidRPr="006B4D0F">
              <w:rPr>
                <w:rFonts w:ascii="Times New Roman" w:hint="eastAsia"/>
                <w:spacing w:val="60"/>
                <w:sz w:val="20"/>
              </w:rPr>
              <w:t>項目</w:t>
            </w:r>
          </w:p>
        </w:tc>
        <w:tc>
          <w:tcPr>
            <w:tcW w:w="1692" w:type="dxa"/>
            <w:vMerge w:val="restart"/>
            <w:tcBorders>
              <w:top w:val="single" w:sz="4" w:space="0" w:color="auto"/>
              <w:bottom w:val="nil"/>
            </w:tcBorders>
            <w:vAlign w:val="center"/>
          </w:tcPr>
          <w:p w:rsidR="00ED2E19" w:rsidRPr="006B4D0F" w:rsidRDefault="00ED2E19" w:rsidP="002202D1">
            <w:pPr>
              <w:spacing w:line="200" w:lineRule="exact"/>
              <w:ind w:left="113" w:right="113"/>
              <w:jc w:val="distribute"/>
              <w:textAlignment w:val="center"/>
              <w:rPr>
                <w:rFonts w:ascii="Times New Roman"/>
                <w:spacing w:val="60"/>
                <w:sz w:val="20"/>
              </w:rPr>
            </w:pPr>
            <w:r w:rsidRPr="006B4D0F">
              <w:rPr>
                <w:rFonts w:ascii="Times New Roman" w:hint="eastAsia"/>
                <w:spacing w:val="60"/>
                <w:sz w:val="20"/>
              </w:rPr>
              <w:t>預算數</w:t>
            </w:r>
          </w:p>
        </w:tc>
        <w:tc>
          <w:tcPr>
            <w:tcW w:w="1692" w:type="dxa"/>
            <w:vMerge w:val="restart"/>
            <w:tcBorders>
              <w:top w:val="single" w:sz="4" w:space="0" w:color="auto"/>
            </w:tcBorders>
            <w:vAlign w:val="center"/>
          </w:tcPr>
          <w:p w:rsidR="00ED2E19" w:rsidRPr="006B4D0F" w:rsidRDefault="00ED2E19" w:rsidP="002202D1">
            <w:pPr>
              <w:spacing w:line="200" w:lineRule="exact"/>
              <w:ind w:left="113" w:right="113"/>
              <w:jc w:val="distribute"/>
              <w:textAlignment w:val="center"/>
              <w:rPr>
                <w:rFonts w:ascii="Times New Roman"/>
                <w:spacing w:val="60"/>
                <w:sz w:val="20"/>
              </w:rPr>
            </w:pPr>
            <w:r w:rsidRPr="006B4D0F">
              <w:rPr>
                <w:rFonts w:ascii="Times New Roman" w:hint="eastAsia"/>
                <w:spacing w:val="60"/>
                <w:sz w:val="20"/>
              </w:rPr>
              <w:t>決算數</w:t>
            </w:r>
          </w:p>
        </w:tc>
        <w:tc>
          <w:tcPr>
            <w:tcW w:w="2359" w:type="dxa"/>
            <w:gridSpan w:val="2"/>
            <w:tcBorders>
              <w:top w:val="single" w:sz="4" w:space="0" w:color="auto"/>
              <w:bottom w:val="nil"/>
              <w:right w:val="nil"/>
            </w:tcBorders>
            <w:vAlign w:val="center"/>
          </w:tcPr>
          <w:p w:rsidR="00ED2E19" w:rsidRPr="006B4D0F" w:rsidRDefault="00ED2E19" w:rsidP="002202D1">
            <w:pPr>
              <w:spacing w:line="200" w:lineRule="exact"/>
              <w:ind w:left="113" w:right="113"/>
              <w:jc w:val="distribute"/>
              <w:textAlignment w:val="center"/>
              <w:rPr>
                <w:rFonts w:hAnsi="標楷體"/>
                <w:spacing w:val="60"/>
                <w:sz w:val="20"/>
              </w:rPr>
            </w:pPr>
            <w:r w:rsidRPr="006B4D0F">
              <w:rPr>
                <w:rFonts w:hAnsi="標楷體" w:hint="eastAsia"/>
                <w:spacing w:val="60"/>
                <w:sz w:val="20"/>
              </w:rPr>
              <w:t>比較增減</w:t>
            </w:r>
          </w:p>
        </w:tc>
      </w:tr>
      <w:tr w:rsidR="00ED2E19" w:rsidRPr="006B4D0F" w:rsidTr="00AC6497">
        <w:trPr>
          <w:cantSplit/>
          <w:trHeight w:hRule="exact" w:val="284"/>
          <w:tblHeader/>
        </w:trPr>
        <w:tc>
          <w:tcPr>
            <w:tcW w:w="4217" w:type="dxa"/>
            <w:vMerge/>
            <w:tcBorders>
              <w:top w:val="single" w:sz="4" w:space="0" w:color="auto"/>
              <w:left w:val="nil"/>
              <w:bottom w:val="single" w:sz="4" w:space="0" w:color="auto"/>
            </w:tcBorders>
            <w:vAlign w:val="center"/>
          </w:tcPr>
          <w:p w:rsidR="00ED2E19" w:rsidRPr="006B4D0F" w:rsidRDefault="00ED2E19" w:rsidP="002202D1">
            <w:pPr>
              <w:spacing w:line="200" w:lineRule="exact"/>
              <w:ind w:left="113" w:right="113"/>
              <w:jc w:val="distribute"/>
              <w:textAlignment w:val="center"/>
              <w:rPr>
                <w:rFonts w:ascii="Times New Roman"/>
                <w:spacing w:val="60"/>
                <w:sz w:val="20"/>
              </w:rPr>
            </w:pPr>
          </w:p>
        </w:tc>
        <w:tc>
          <w:tcPr>
            <w:tcW w:w="1692" w:type="dxa"/>
            <w:vMerge/>
            <w:tcBorders>
              <w:top w:val="single" w:sz="4" w:space="0" w:color="auto"/>
              <w:bottom w:val="single" w:sz="4" w:space="0" w:color="auto"/>
            </w:tcBorders>
            <w:vAlign w:val="center"/>
          </w:tcPr>
          <w:p w:rsidR="00ED2E19" w:rsidRPr="006B4D0F" w:rsidRDefault="00ED2E19" w:rsidP="002202D1">
            <w:pPr>
              <w:spacing w:line="200" w:lineRule="exact"/>
              <w:ind w:left="113" w:right="113"/>
              <w:jc w:val="distribute"/>
              <w:textAlignment w:val="center"/>
              <w:rPr>
                <w:rFonts w:ascii="Times New Roman"/>
                <w:spacing w:val="60"/>
                <w:sz w:val="20"/>
              </w:rPr>
            </w:pPr>
          </w:p>
        </w:tc>
        <w:tc>
          <w:tcPr>
            <w:tcW w:w="1692" w:type="dxa"/>
            <w:vMerge/>
            <w:tcBorders>
              <w:top w:val="single" w:sz="4" w:space="0" w:color="auto"/>
              <w:bottom w:val="single" w:sz="4" w:space="0" w:color="auto"/>
            </w:tcBorders>
            <w:vAlign w:val="center"/>
          </w:tcPr>
          <w:p w:rsidR="00ED2E19" w:rsidRPr="006B4D0F" w:rsidRDefault="00ED2E19" w:rsidP="002202D1">
            <w:pPr>
              <w:spacing w:line="200" w:lineRule="exact"/>
              <w:ind w:left="113" w:right="113"/>
              <w:jc w:val="distribute"/>
              <w:textAlignment w:val="center"/>
              <w:rPr>
                <w:rFonts w:ascii="Times New Roman"/>
                <w:spacing w:val="60"/>
                <w:sz w:val="20"/>
              </w:rPr>
            </w:pPr>
          </w:p>
        </w:tc>
        <w:tc>
          <w:tcPr>
            <w:tcW w:w="1613" w:type="dxa"/>
            <w:tcBorders>
              <w:top w:val="single" w:sz="4" w:space="0" w:color="auto"/>
              <w:bottom w:val="single" w:sz="4" w:space="0" w:color="auto"/>
            </w:tcBorders>
            <w:vAlign w:val="center"/>
          </w:tcPr>
          <w:p w:rsidR="00ED2E19" w:rsidRPr="006B4D0F" w:rsidRDefault="00ED2E19" w:rsidP="002202D1">
            <w:pPr>
              <w:spacing w:line="200" w:lineRule="exact"/>
              <w:ind w:left="113" w:right="113"/>
              <w:jc w:val="distribute"/>
              <w:textAlignment w:val="center"/>
              <w:rPr>
                <w:rFonts w:hAnsi="標楷體"/>
                <w:spacing w:val="60"/>
                <w:sz w:val="20"/>
              </w:rPr>
            </w:pPr>
            <w:r w:rsidRPr="006B4D0F">
              <w:rPr>
                <w:rFonts w:hAnsi="標楷體" w:hint="eastAsia"/>
                <w:spacing w:val="60"/>
                <w:sz w:val="20"/>
              </w:rPr>
              <w:t>金額</w:t>
            </w:r>
          </w:p>
        </w:tc>
        <w:tc>
          <w:tcPr>
            <w:tcW w:w="746" w:type="dxa"/>
            <w:tcBorders>
              <w:top w:val="single" w:sz="4" w:space="0" w:color="auto"/>
              <w:bottom w:val="single" w:sz="4" w:space="0" w:color="auto"/>
              <w:right w:val="nil"/>
            </w:tcBorders>
            <w:vAlign w:val="center"/>
          </w:tcPr>
          <w:p w:rsidR="00ED2E19" w:rsidRPr="006B4D0F" w:rsidRDefault="00ED2E19" w:rsidP="002202D1">
            <w:pPr>
              <w:spacing w:line="200" w:lineRule="exact"/>
              <w:ind w:left="113" w:right="113"/>
              <w:jc w:val="distribute"/>
              <w:textAlignment w:val="center"/>
              <w:rPr>
                <w:rFonts w:hAnsi="標楷體"/>
                <w:spacing w:val="60"/>
                <w:sz w:val="20"/>
              </w:rPr>
            </w:pPr>
            <w:r w:rsidRPr="006B4D0F">
              <w:rPr>
                <w:rFonts w:hAnsi="標楷體" w:hint="eastAsia"/>
                <w:spacing w:val="60"/>
                <w:sz w:val="20"/>
              </w:rPr>
              <w:t>％</w:t>
            </w:r>
          </w:p>
        </w:tc>
      </w:tr>
      <w:tr w:rsidR="00ED2E19" w:rsidRPr="006B4D0F" w:rsidTr="00AC6497">
        <w:trPr>
          <w:cantSplit/>
          <w:trHeight w:val="499"/>
        </w:trPr>
        <w:tc>
          <w:tcPr>
            <w:tcW w:w="4217" w:type="dxa"/>
            <w:tcBorders>
              <w:top w:val="single" w:sz="4" w:space="0" w:color="auto"/>
              <w:left w:val="nil"/>
              <w:bottom w:val="nil"/>
            </w:tcBorders>
            <w:vAlign w:val="center"/>
          </w:tcPr>
          <w:p w:rsidR="00ED2E19" w:rsidRPr="006B4D0F" w:rsidRDefault="00ED2E19" w:rsidP="00196798">
            <w:pPr>
              <w:spacing w:line="400" w:lineRule="exact"/>
              <w:jc w:val="distribute"/>
              <w:textAlignment w:val="center"/>
              <w:rPr>
                <w:rFonts w:hAnsi="標楷體"/>
                <w:w w:val="90"/>
                <w:kern w:val="0"/>
                <w:sz w:val="20"/>
              </w:rPr>
            </w:pPr>
            <w:r w:rsidRPr="006B4D0F">
              <w:rPr>
                <w:rFonts w:hAnsi="標楷體" w:hint="eastAsia"/>
                <w:b/>
                <w:w w:val="90"/>
                <w:kern w:val="0"/>
                <w:sz w:val="20"/>
              </w:rPr>
              <w:t>投資活動之現金流量</w:t>
            </w:r>
          </w:p>
        </w:tc>
        <w:tc>
          <w:tcPr>
            <w:tcW w:w="1692" w:type="dxa"/>
            <w:tcBorders>
              <w:top w:val="single" w:sz="4" w:space="0" w:color="auto"/>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p>
        </w:tc>
        <w:tc>
          <w:tcPr>
            <w:tcW w:w="1692" w:type="dxa"/>
            <w:tcBorders>
              <w:top w:val="single" w:sz="4" w:space="0" w:color="auto"/>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p>
        </w:tc>
        <w:tc>
          <w:tcPr>
            <w:tcW w:w="1613" w:type="dxa"/>
            <w:tcBorders>
              <w:top w:val="single" w:sz="4" w:space="0" w:color="auto"/>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p>
        </w:tc>
        <w:tc>
          <w:tcPr>
            <w:tcW w:w="746" w:type="dxa"/>
            <w:tcBorders>
              <w:top w:val="single" w:sz="4" w:space="0" w:color="auto"/>
              <w:bottom w:val="nil"/>
              <w:right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p>
        </w:tc>
      </w:tr>
      <w:tr w:rsidR="00ED2E19" w:rsidRPr="006B4D0F" w:rsidTr="00AC6497">
        <w:trPr>
          <w:cantSplit/>
          <w:trHeight w:val="499"/>
        </w:trPr>
        <w:tc>
          <w:tcPr>
            <w:tcW w:w="4217" w:type="dxa"/>
            <w:tcBorders>
              <w:top w:val="nil"/>
              <w:left w:val="nil"/>
              <w:bottom w:val="nil"/>
            </w:tcBorders>
            <w:vAlign w:val="center"/>
          </w:tcPr>
          <w:p w:rsidR="00ED2E19" w:rsidRPr="006B4D0F" w:rsidRDefault="00ED2E19" w:rsidP="00196798">
            <w:pPr>
              <w:spacing w:line="400" w:lineRule="exact"/>
              <w:ind w:leftChars="200" w:left="320" w:rightChars="19" w:right="30"/>
              <w:jc w:val="distribute"/>
              <w:textAlignment w:val="center"/>
              <w:rPr>
                <w:rFonts w:hAnsi="標楷體"/>
                <w:w w:val="90"/>
                <w:kern w:val="0"/>
                <w:sz w:val="20"/>
              </w:rPr>
            </w:pPr>
            <w:r w:rsidRPr="006B4D0F">
              <w:rPr>
                <w:rFonts w:hAnsi="標楷體" w:hint="eastAsia"/>
                <w:spacing w:val="-24"/>
                <w:w w:val="90"/>
                <w:kern w:val="0"/>
                <w:sz w:val="20"/>
              </w:rPr>
              <w:t>增加投資、長期應收款、貸墊款及準備金</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hint="eastAsia"/>
                <w:kern w:val="0"/>
                <w:sz w:val="20"/>
              </w:rPr>
              <w:t>- 500,000,000</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kern w:val="0"/>
                <w:sz w:val="20"/>
              </w:rPr>
              <w:t>- 204,340,000</w:t>
            </w:r>
          </w:p>
        </w:tc>
        <w:tc>
          <w:tcPr>
            <w:tcW w:w="1613"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kern w:val="0"/>
                <w:sz w:val="20"/>
              </w:rPr>
              <w:t>295,660,000</w:t>
            </w:r>
          </w:p>
        </w:tc>
        <w:tc>
          <w:tcPr>
            <w:tcW w:w="746" w:type="dxa"/>
            <w:tcBorders>
              <w:top w:val="nil"/>
              <w:bottom w:val="nil"/>
              <w:right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kern w:val="0"/>
                <w:sz w:val="20"/>
              </w:rPr>
              <w:t>- 59.13</w:t>
            </w:r>
          </w:p>
        </w:tc>
      </w:tr>
      <w:tr w:rsidR="00ED2E19" w:rsidRPr="006B4D0F" w:rsidTr="00AC6497">
        <w:trPr>
          <w:cantSplit/>
          <w:trHeight w:val="499"/>
        </w:trPr>
        <w:tc>
          <w:tcPr>
            <w:tcW w:w="4217" w:type="dxa"/>
            <w:tcBorders>
              <w:top w:val="nil"/>
              <w:left w:val="nil"/>
              <w:bottom w:val="nil"/>
            </w:tcBorders>
            <w:vAlign w:val="center"/>
          </w:tcPr>
          <w:p w:rsidR="00ED2E19" w:rsidRPr="006B4D0F" w:rsidRDefault="00ED2E19" w:rsidP="00196798">
            <w:pPr>
              <w:spacing w:line="400" w:lineRule="exact"/>
              <w:ind w:leftChars="100" w:left="160"/>
              <w:jc w:val="distribute"/>
              <w:textAlignment w:val="center"/>
              <w:rPr>
                <w:rFonts w:hAnsi="標楷體"/>
                <w:w w:val="90"/>
                <w:kern w:val="0"/>
                <w:sz w:val="20"/>
              </w:rPr>
            </w:pPr>
            <w:r w:rsidRPr="006B4D0F">
              <w:rPr>
                <w:rFonts w:hAnsi="標楷體" w:hint="eastAsia"/>
                <w:b/>
                <w:spacing w:val="-24"/>
                <w:w w:val="90"/>
                <w:kern w:val="0"/>
                <w:sz w:val="20"/>
              </w:rPr>
              <w:t>投資活動之淨現金流入（流出）</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hint="eastAsia"/>
                <w:b/>
                <w:kern w:val="0"/>
                <w:sz w:val="20"/>
              </w:rPr>
              <w:t>- 500,000,000</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- 204,340,000</w:t>
            </w:r>
          </w:p>
        </w:tc>
        <w:tc>
          <w:tcPr>
            <w:tcW w:w="1613"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295,660,000</w:t>
            </w:r>
          </w:p>
        </w:tc>
        <w:tc>
          <w:tcPr>
            <w:tcW w:w="746" w:type="dxa"/>
            <w:tcBorders>
              <w:top w:val="nil"/>
              <w:bottom w:val="nil"/>
              <w:right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- 59.13</w:t>
            </w:r>
          </w:p>
        </w:tc>
      </w:tr>
      <w:tr w:rsidR="00ED2E19" w:rsidRPr="006B4D0F" w:rsidTr="00AC6497">
        <w:trPr>
          <w:cantSplit/>
          <w:trHeight w:val="499"/>
        </w:trPr>
        <w:tc>
          <w:tcPr>
            <w:tcW w:w="4217" w:type="dxa"/>
            <w:tcBorders>
              <w:top w:val="nil"/>
              <w:left w:val="nil"/>
              <w:bottom w:val="nil"/>
            </w:tcBorders>
            <w:vAlign w:val="center"/>
          </w:tcPr>
          <w:p w:rsidR="00ED2E19" w:rsidRPr="006B4D0F" w:rsidRDefault="00ED2E19" w:rsidP="00196798">
            <w:pPr>
              <w:spacing w:line="400" w:lineRule="exact"/>
              <w:jc w:val="distribute"/>
              <w:textAlignment w:val="center"/>
              <w:rPr>
                <w:rFonts w:hAnsi="標楷體"/>
                <w:w w:val="90"/>
                <w:kern w:val="0"/>
                <w:sz w:val="20"/>
              </w:rPr>
            </w:pPr>
            <w:r w:rsidRPr="006B4D0F">
              <w:rPr>
                <w:rFonts w:hAnsi="標楷體" w:hint="eastAsia"/>
                <w:b/>
                <w:w w:val="90"/>
                <w:kern w:val="0"/>
                <w:sz w:val="20"/>
              </w:rPr>
              <w:t>籌資活動之現金流量</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p>
        </w:tc>
        <w:tc>
          <w:tcPr>
            <w:tcW w:w="1613"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p>
        </w:tc>
        <w:tc>
          <w:tcPr>
            <w:tcW w:w="746" w:type="dxa"/>
            <w:tcBorders>
              <w:top w:val="nil"/>
              <w:bottom w:val="nil"/>
              <w:right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p>
        </w:tc>
      </w:tr>
      <w:tr w:rsidR="00ED2E19" w:rsidRPr="006B4D0F" w:rsidTr="00AC6497">
        <w:trPr>
          <w:cantSplit/>
          <w:trHeight w:val="499"/>
        </w:trPr>
        <w:tc>
          <w:tcPr>
            <w:tcW w:w="4217" w:type="dxa"/>
            <w:tcBorders>
              <w:top w:val="nil"/>
              <w:left w:val="nil"/>
              <w:bottom w:val="nil"/>
            </w:tcBorders>
            <w:vAlign w:val="center"/>
          </w:tcPr>
          <w:p w:rsidR="00ED2E19" w:rsidRPr="006B4D0F" w:rsidRDefault="00ED2E19" w:rsidP="00196798">
            <w:pPr>
              <w:spacing w:line="400" w:lineRule="exact"/>
              <w:ind w:leftChars="200" w:left="320" w:rightChars="19" w:right="30"/>
              <w:jc w:val="distribute"/>
              <w:textAlignment w:val="center"/>
              <w:rPr>
                <w:rFonts w:hAnsi="標楷體"/>
                <w:w w:val="90"/>
                <w:kern w:val="0"/>
                <w:sz w:val="20"/>
              </w:rPr>
            </w:pPr>
            <w:r w:rsidRPr="006B4D0F">
              <w:rPr>
                <w:rFonts w:hAnsi="標楷體" w:hint="eastAsia"/>
                <w:spacing w:val="-24"/>
                <w:w w:val="90"/>
                <w:kern w:val="0"/>
                <w:sz w:val="20"/>
              </w:rPr>
              <w:t>增加基金、公積及填補短</w:t>
            </w:r>
            <w:proofErr w:type="gramStart"/>
            <w:r w:rsidRPr="006B4D0F">
              <w:rPr>
                <w:rFonts w:hAnsi="標楷體" w:hint="eastAsia"/>
                <w:spacing w:val="-24"/>
                <w:w w:val="90"/>
                <w:kern w:val="0"/>
                <w:sz w:val="20"/>
              </w:rPr>
              <w:t>絀</w:t>
            </w:r>
            <w:proofErr w:type="gramEnd"/>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hint="eastAsia"/>
                <w:kern w:val="0"/>
                <w:sz w:val="20"/>
              </w:rPr>
              <w:t>500,000,000</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kern w:val="0"/>
                <w:sz w:val="20"/>
              </w:rPr>
              <w:t>1,311,120,000</w:t>
            </w:r>
          </w:p>
        </w:tc>
        <w:tc>
          <w:tcPr>
            <w:tcW w:w="1613"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kern w:val="0"/>
                <w:sz w:val="20"/>
              </w:rPr>
              <w:t>811,120,000</w:t>
            </w:r>
          </w:p>
        </w:tc>
        <w:tc>
          <w:tcPr>
            <w:tcW w:w="746" w:type="dxa"/>
            <w:tcBorders>
              <w:top w:val="nil"/>
              <w:bottom w:val="nil"/>
              <w:right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kern w:val="0"/>
                <w:sz w:val="20"/>
              </w:rPr>
              <w:t>162.22</w:t>
            </w:r>
          </w:p>
        </w:tc>
      </w:tr>
      <w:tr w:rsidR="00ED2E19" w:rsidRPr="006B4D0F" w:rsidTr="00AC6497">
        <w:trPr>
          <w:cantSplit/>
          <w:trHeight w:val="499"/>
        </w:trPr>
        <w:tc>
          <w:tcPr>
            <w:tcW w:w="4217" w:type="dxa"/>
            <w:tcBorders>
              <w:top w:val="nil"/>
              <w:left w:val="nil"/>
              <w:bottom w:val="nil"/>
            </w:tcBorders>
            <w:vAlign w:val="center"/>
          </w:tcPr>
          <w:p w:rsidR="00ED2E19" w:rsidRPr="006B4D0F" w:rsidRDefault="00ED2E19" w:rsidP="00196798">
            <w:pPr>
              <w:spacing w:line="400" w:lineRule="exact"/>
              <w:ind w:leftChars="100" w:left="160"/>
              <w:jc w:val="distribute"/>
              <w:textAlignment w:val="center"/>
              <w:rPr>
                <w:rFonts w:hAnsi="標楷體"/>
                <w:w w:val="90"/>
                <w:kern w:val="0"/>
                <w:sz w:val="20"/>
              </w:rPr>
            </w:pPr>
            <w:r w:rsidRPr="006B4D0F">
              <w:rPr>
                <w:rFonts w:hAnsi="標楷體" w:hint="eastAsia"/>
                <w:b/>
                <w:spacing w:val="-24"/>
                <w:w w:val="90"/>
                <w:kern w:val="0"/>
                <w:sz w:val="20"/>
              </w:rPr>
              <w:t>籌資活動之淨現金流入（流出）</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hint="eastAsia"/>
                <w:b/>
                <w:kern w:val="0"/>
                <w:sz w:val="20"/>
              </w:rPr>
              <w:t>500,000,000</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1,311,120,000</w:t>
            </w:r>
          </w:p>
        </w:tc>
        <w:tc>
          <w:tcPr>
            <w:tcW w:w="1613"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811,120,000</w:t>
            </w:r>
          </w:p>
        </w:tc>
        <w:tc>
          <w:tcPr>
            <w:tcW w:w="746" w:type="dxa"/>
            <w:tcBorders>
              <w:top w:val="nil"/>
              <w:bottom w:val="nil"/>
              <w:right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162.22</w:t>
            </w:r>
          </w:p>
        </w:tc>
      </w:tr>
      <w:tr w:rsidR="00ED2E19" w:rsidRPr="006B4D0F" w:rsidTr="00AC6497">
        <w:trPr>
          <w:cantSplit/>
          <w:trHeight w:val="499"/>
        </w:trPr>
        <w:tc>
          <w:tcPr>
            <w:tcW w:w="4217" w:type="dxa"/>
            <w:tcBorders>
              <w:top w:val="nil"/>
              <w:left w:val="nil"/>
              <w:bottom w:val="nil"/>
            </w:tcBorders>
            <w:vAlign w:val="center"/>
          </w:tcPr>
          <w:p w:rsidR="00ED2E19" w:rsidRPr="006B4D0F" w:rsidRDefault="00ED2E19" w:rsidP="00196798">
            <w:pPr>
              <w:spacing w:line="400" w:lineRule="exact"/>
              <w:jc w:val="distribute"/>
              <w:textAlignment w:val="center"/>
              <w:rPr>
                <w:rFonts w:hAnsi="標楷體"/>
                <w:w w:val="90"/>
                <w:kern w:val="0"/>
                <w:sz w:val="20"/>
              </w:rPr>
            </w:pPr>
            <w:r w:rsidRPr="006B4D0F">
              <w:rPr>
                <w:rFonts w:hAnsi="標楷體" w:hint="eastAsia"/>
                <w:b/>
                <w:spacing w:val="-24"/>
                <w:w w:val="90"/>
                <w:kern w:val="0"/>
                <w:sz w:val="20"/>
              </w:rPr>
              <w:t>現金及約當現金之淨增（淨減）</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hint="eastAsia"/>
                <w:b/>
                <w:kern w:val="0"/>
                <w:sz w:val="20"/>
              </w:rPr>
              <w:t>－</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1,106,780,000</w:t>
            </w:r>
          </w:p>
        </w:tc>
        <w:tc>
          <w:tcPr>
            <w:tcW w:w="1613"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1,106,780,000</w:t>
            </w:r>
          </w:p>
        </w:tc>
        <w:tc>
          <w:tcPr>
            <w:tcW w:w="746" w:type="dxa"/>
            <w:tcBorders>
              <w:top w:val="nil"/>
              <w:bottom w:val="nil"/>
              <w:right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w:t>
            </w:r>
          </w:p>
        </w:tc>
      </w:tr>
      <w:tr w:rsidR="00ED2E19" w:rsidRPr="006B4D0F" w:rsidTr="00AC6497">
        <w:trPr>
          <w:cantSplit/>
          <w:trHeight w:val="499"/>
        </w:trPr>
        <w:tc>
          <w:tcPr>
            <w:tcW w:w="4217" w:type="dxa"/>
            <w:tcBorders>
              <w:top w:val="nil"/>
              <w:left w:val="nil"/>
              <w:bottom w:val="nil"/>
            </w:tcBorders>
            <w:vAlign w:val="center"/>
          </w:tcPr>
          <w:p w:rsidR="00ED2E19" w:rsidRPr="006B4D0F" w:rsidRDefault="00ED2E19" w:rsidP="00196798">
            <w:pPr>
              <w:spacing w:line="400" w:lineRule="exact"/>
              <w:jc w:val="distribute"/>
              <w:textAlignment w:val="center"/>
              <w:rPr>
                <w:rFonts w:hAnsi="標楷體"/>
                <w:w w:val="90"/>
                <w:kern w:val="0"/>
                <w:sz w:val="20"/>
              </w:rPr>
            </w:pPr>
            <w:r w:rsidRPr="006B4D0F">
              <w:rPr>
                <w:rFonts w:hAnsi="標楷體" w:hint="eastAsia"/>
                <w:b/>
                <w:w w:val="90"/>
                <w:kern w:val="0"/>
                <w:sz w:val="20"/>
              </w:rPr>
              <w:t>期初現金及約當現金</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hint="eastAsia"/>
                <w:b/>
                <w:kern w:val="0"/>
                <w:sz w:val="20"/>
              </w:rPr>
              <w:t>－</w:t>
            </w:r>
          </w:p>
        </w:tc>
        <w:tc>
          <w:tcPr>
            <w:tcW w:w="1692"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w:t>
            </w:r>
          </w:p>
        </w:tc>
        <w:tc>
          <w:tcPr>
            <w:tcW w:w="1613" w:type="dxa"/>
            <w:tcBorders>
              <w:top w:val="nil"/>
              <w:bottom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w:t>
            </w:r>
          </w:p>
        </w:tc>
        <w:tc>
          <w:tcPr>
            <w:tcW w:w="746" w:type="dxa"/>
            <w:tcBorders>
              <w:top w:val="nil"/>
              <w:bottom w:val="nil"/>
              <w:right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w:t>
            </w:r>
          </w:p>
        </w:tc>
      </w:tr>
      <w:tr w:rsidR="00ED2E19" w:rsidRPr="006B4D0F" w:rsidTr="00AC6497">
        <w:trPr>
          <w:cantSplit/>
          <w:trHeight w:val="499"/>
        </w:trPr>
        <w:tc>
          <w:tcPr>
            <w:tcW w:w="4217" w:type="dxa"/>
            <w:tcBorders>
              <w:top w:val="nil"/>
              <w:left w:val="nil"/>
              <w:bottom w:val="single" w:sz="4" w:space="0" w:color="auto"/>
            </w:tcBorders>
            <w:vAlign w:val="center"/>
          </w:tcPr>
          <w:p w:rsidR="00ED2E19" w:rsidRPr="006B4D0F" w:rsidRDefault="00ED2E19" w:rsidP="00196798">
            <w:pPr>
              <w:spacing w:line="400" w:lineRule="exact"/>
              <w:jc w:val="distribute"/>
              <w:textAlignment w:val="center"/>
              <w:rPr>
                <w:rFonts w:hAnsi="標楷體"/>
                <w:w w:val="90"/>
                <w:kern w:val="0"/>
                <w:sz w:val="20"/>
              </w:rPr>
            </w:pPr>
            <w:r w:rsidRPr="006B4D0F">
              <w:rPr>
                <w:rFonts w:hAnsi="標楷體" w:hint="eastAsia"/>
                <w:b/>
                <w:w w:val="90"/>
                <w:kern w:val="0"/>
                <w:sz w:val="20"/>
              </w:rPr>
              <w:t>期末現金及約當現金</w:t>
            </w:r>
          </w:p>
        </w:tc>
        <w:tc>
          <w:tcPr>
            <w:tcW w:w="1692" w:type="dxa"/>
            <w:tcBorders>
              <w:top w:val="nil"/>
              <w:bottom w:val="single" w:sz="4" w:space="0" w:color="auto"/>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hint="eastAsia"/>
                <w:b/>
                <w:kern w:val="0"/>
                <w:sz w:val="20"/>
              </w:rPr>
              <w:t>－</w:t>
            </w:r>
          </w:p>
        </w:tc>
        <w:tc>
          <w:tcPr>
            <w:tcW w:w="1692" w:type="dxa"/>
            <w:tcBorders>
              <w:top w:val="nil"/>
              <w:bottom w:val="single" w:sz="4" w:space="0" w:color="auto"/>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1,106,780,000</w:t>
            </w:r>
          </w:p>
        </w:tc>
        <w:tc>
          <w:tcPr>
            <w:tcW w:w="1613" w:type="dxa"/>
            <w:tcBorders>
              <w:top w:val="nil"/>
              <w:bottom w:val="single" w:sz="4" w:space="0" w:color="auto"/>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1,106,780,000</w:t>
            </w:r>
          </w:p>
        </w:tc>
        <w:tc>
          <w:tcPr>
            <w:tcW w:w="746" w:type="dxa"/>
            <w:tcBorders>
              <w:top w:val="nil"/>
              <w:bottom w:val="single" w:sz="4" w:space="0" w:color="auto"/>
              <w:right w:val="nil"/>
            </w:tcBorders>
            <w:vAlign w:val="center"/>
          </w:tcPr>
          <w:p w:rsidR="00ED2E19" w:rsidRPr="00AC6497" w:rsidRDefault="00ED2E19" w:rsidP="00196798">
            <w:pPr>
              <w:autoSpaceDE w:val="0"/>
              <w:autoSpaceDN w:val="0"/>
              <w:adjustRightInd w:val="0"/>
              <w:spacing w:line="400" w:lineRule="exact"/>
              <w:textAlignment w:val="center"/>
              <w:rPr>
                <w:rFonts w:ascii="細明體" w:eastAsia="細明體" w:hAnsi="細明體"/>
                <w:kern w:val="0"/>
                <w:sz w:val="20"/>
              </w:rPr>
            </w:pPr>
            <w:r w:rsidRPr="00AC6497">
              <w:rPr>
                <w:rFonts w:ascii="細明體" w:eastAsia="細明體" w:hAnsi="細明體"/>
                <w:b/>
                <w:kern w:val="0"/>
                <w:sz w:val="20"/>
              </w:rPr>
              <w:t>--</w:t>
            </w:r>
          </w:p>
        </w:tc>
      </w:tr>
    </w:tbl>
    <w:p w:rsidR="00ED2E19" w:rsidRDefault="00ED2E19" w:rsidP="00ED2E19">
      <w:pPr>
        <w:overflowPunct w:val="0"/>
        <w:spacing w:line="240" w:lineRule="exact"/>
        <w:jc w:val="both"/>
        <w:rPr>
          <w:rFonts w:hAnsi="標楷體"/>
          <w:sz w:val="20"/>
        </w:rPr>
      </w:pPr>
      <w:proofErr w:type="gramStart"/>
      <w:r>
        <w:rPr>
          <w:rFonts w:hAnsi="標楷體" w:hint="eastAsia"/>
          <w:sz w:val="20"/>
        </w:rPr>
        <w:t>註</w:t>
      </w:r>
      <w:proofErr w:type="gramEnd"/>
      <w:r>
        <w:rPr>
          <w:rFonts w:hAnsi="標楷體" w:hint="eastAsia"/>
          <w:sz w:val="20"/>
        </w:rPr>
        <w:t>：本表係</w:t>
      </w:r>
      <w:proofErr w:type="gramStart"/>
      <w:r>
        <w:rPr>
          <w:rFonts w:hAnsi="標楷體" w:hint="eastAsia"/>
          <w:sz w:val="20"/>
        </w:rPr>
        <w:t>採</w:t>
      </w:r>
      <w:proofErr w:type="gramEnd"/>
      <w:r>
        <w:rPr>
          <w:rFonts w:hAnsi="標楷體" w:hint="eastAsia"/>
          <w:sz w:val="20"/>
        </w:rPr>
        <w:t>現金及約當現金基礎，包括現金及自投資日起3個月內到期或清償之債權證券。</w:t>
      </w:r>
    </w:p>
    <w:p w:rsidR="00ED2E19" w:rsidRDefault="00ED2E19" w:rsidP="00ED2E19">
      <w:pPr>
        <w:overflowPunct w:val="0"/>
        <w:spacing w:line="400" w:lineRule="exact"/>
        <w:jc w:val="center"/>
        <w:rPr>
          <w:rFonts w:hAnsi="標楷體"/>
          <w:b/>
          <w:bCs/>
          <w:kern w:val="16"/>
          <w:sz w:val="32"/>
          <w:szCs w:val="32"/>
          <w:u w:val="single"/>
        </w:rPr>
      </w:pPr>
    </w:p>
    <w:p w:rsidR="00ED2E19" w:rsidRDefault="00ED2E19" w:rsidP="00ED2E19">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嘉義縣軌道開發基金餘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ED2E19" w:rsidRDefault="00ED2E19" w:rsidP="00ED2E19">
      <w:pPr>
        <w:overflowPunct w:val="0"/>
        <w:spacing w:before="120" w:after="120" w:line="240" w:lineRule="exact"/>
        <w:jc w:val="center"/>
        <w:rPr>
          <w:rFonts w:hAnsi="標楷體"/>
          <w:sz w:val="22"/>
        </w:rPr>
      </w:pPr>
      <w:r>
        <w:rPr>
          <w:rFonts w:hAnsi="標楷體" w:hint="eastAsia"/>
          <w:sz w:val="22"/>
        </w:rPr>
        <w:t>中 華 民 國 113 年 12 月 31 日</w:t>
      </w:r>
    </w:p>
    <w:p w:rsidR="00ED2E19" w:rsidRDefault="00ED2E19" w:rsidP="00ED2E19">
      <w:pPr>
        <w:overflowPunct w:val="0"/>
        <w:spacing w:line="240" w:lineRule="exact"/>
        <w:rPr>
          <w:kern w:val="16"/>
          <w:sz w:val="20"/>
        </w:rPr>
      </w:pPr>
      <w:r>
        <w:rPr>
          <w:rFonts w:hint="eastAsia"/>
          <w:kern w:val="16"/>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541"/>
        <w:gridCol w:w="686"/>
        <w:gridCol w:w="6"/>
        <w:gridCol w:w="1519"/>
        <w:gridCol w:w="714"/>
        <w:gridCol w:w="1582"/>
        <w:gridCol w:w="651"/>
      </w:tblGrid>
      <w:tr w:rsidR="00ED2E19" w:rsidRPr="00D86F3A" w:rsidTr="00FD4B69">
        <w:trPr>
          <w:cantSplit/>
          <w:trHeight w:val="283"/>
          <w:tblHeader/>
        </w:trPr>
        <w:tc>
          <w:tcPr>
            <w:tcW w:w="3261" w:type="dxa"/>
            <w:vMerge w:val="restart"/>
            <w:tcBorders>
              <w:top w:val="single" w:sz="4" w:space="0" w:color="auto"/>
              <w:left w:val="nil"/>
              <w:bottom w:val="nil"/>
            </w:tcBorders>
            <w:vAlign w:val="center"/>
          </w:tcPr>
          <w:p w:rsidR="00ED2E19" w:rsidRDefault="00ED2E19" w:rsidP="00196798">
            <w:pPr>
              <w:overflowPunct w:val="0"/>
              <w:ind w:left="57" w:right="57"/>
              <w:jc w:val="distribute"/>
              <w:textAlignment w:val="center"/>
              <w:rPr>
                <w:rFonts w:hAnsi="標楷體"/>
                <w:sz w:val="20"/>
              </w:rPr>
            </w:pPr>
            <w:r>
              <w:rPr>
                <w:rFonts w:hAnsi="標楷體" w:hint="eastAsia"/>
                <w:sz w:val="20"/>
              </w:rPr>
              <w:t>科目</w:t>
            </w:r>
          </w:p>
        </w:tc>
        <w:tc>
          <w:tcPr>
            <w:tcW w:w="2233" w:type="dxa"/>
            <w:gridSpan w:val="3"/>
            <w:tcBorders>
              <w:top w:val="single" w:sz="4" w:space="0" w:color="auto"/>
              <w:bottom w:val="nil"/>
            </w:tcBorders>
            <w:vAlign w:val="center"/>
          </w:tcPr>
          <w:p w:rsidR="00ED2E19" w:rsidRDefault="00ED2E19" w:rsidP="00196798">
            <w:pPr>
              <w:overflowPunct w:val="0"/>
              <w:spacing w:line="240" w:lineRule="exact"/>
              <w:ind w:left="57" w:right="57"/>
              <w:jc w:val="distribute"/>
              <w:textAlignment w:val="center"/>
              <w:rPr>
                <w:rFonts w:hAnsi="標楷體"/>
                <w:sz w:val="20"/>
              </w:rPr>
            </w:pPr>
            <w:r>
              <w:rPr>
                <w:rFonts w:hAnsi="標楷體" w:hint="eastAsia"/>
                <w:sz w:val="20"/>
              </w:rPr>
              <w:t>113 年 12 月 31 日</w:t>
            </w:r>
          </w:p>
        </w:tc>
        <w:tc>
          <w:tcPr>
            <w:tcW w:w="2233" w:type="dxa"/>
            <w:gridSpan w:val="2"/>
            <w:tcBorders>
              <w:top w:val="single" w:sz="4" w:space="0" w:color="auto"/>
              <w:bottom w:val="nil"/>
            </w:tcBorders>
            <w:vAlign w:val="center"/>
          </w:tcPr>
          <w:p w:rsidR="00ED2E19" w:rsidRDefault="00ED2E19" w:rsidP="00196798">
            <w:pPr>
              <w:overflowPunct w:val="0"/>
              <w:spacing w:line="240" w:lineRule="exact"/>
              <w:ind w:left="57" w:right="57"/>
              <w:jc w:val="distribute"/>
              <w:textAlignment w:val="center"/>
              <w:rPr>
                <w:rFonts w:hAnsi="標楷體"/>
                <w:sz w:val="20"/>
              </w:rPr>
            </w:pPr>
            <w:r>
              <w:rPr>
                <w:rFonts w:hAnsi="標楷體" w:hint="eastAsia"/>
                <w:sz w:val="20"/>
              </w:rPr>
              <w:t>112 年 12 月 31 日</w:t>
            </w:r>
          </w:p>
        </w:tc>
        <w:tc>
          <w:tcPr>
            <w:tcW w:w="2233" w:type="dxa"/>
            <w:gridSpan w:val="2"/>
            <w:tcBorders>
              <w:top w:val="single" w:sz="4" w:space="0" w:color="auto"/>
              <w:bottom w:val="nil"/>
              <w:right w:val="nil"/>
            </w:tcBorders>
            <w:vAlign w:val="center"/>
          </w:tcPr>
          <w:p w:rsidR="00ED2E19" w:rsidRDefault="00ED2E19" w:rsidP="00196798">
            <w:pPr>
              <w:overflowPunct w:val="0"/>
              <w:spacing w:line="240" w:lineRule="exact"/>
              <w:ind w:left="57" w:right="57"/>
              <w:jc w:val="distribute"/>
              <w:textAlignment w:val="center"/>
              <w:rPr>
                <w:rFonts w:hAnsi="標楷體"/>
                <w:sz w:val="20"/>
              </w:rPr>
            </w:pPr>
            <w:r>
              <w:rPr>
                <w:rFonts w:hAnsi="標楷體" w:hint="eastAsia"/>
                <w:sz w:val="20"/>
              </w:rPr>
              <w:t>比較增減</w:t>
            </w:r>
          </w:p>
        </w:tc>
      </w:tr>
      <w:tr w:rsidR="00ED2E19" w:rsidRPr="00D86F3A" w:rsidTr="00FD4B69">
        <w:trPr>
          <w:cantSplit/>
          <w:trHeight w:val="283"/>
          <w:tblHeader/>
        </w:trPr>
        <w:tc>
          <w:tcPr>
            <w:tcW w:w="3261" w:type="dxa"/>
            <w:vMerge/>
            <w:tcBorders>
              <w:top w:val="nil"/>
              <w:left w:val="nil"/>
              <w:bottom w:val="single" w:sz="4" w:space="0" w:color="auto"/>
            </w:tcBorders>
            <w:vAlign w:val="center"/>
          </w:tcPr>
          <w:p w:rsidR="00ED2E19" w:rsidRPr="00D86F3A" w:rsidRDefault="00ED2E19" w:rsidP="00196798">
            <w:pPr>
              <w:ind w:left="113" w:right="113"/>
              <w:jc w:val="distribute"/>
              <w:textAlignment w:val="center"/>
              <w:rPr>
                <w:rFonts w:hAnsi="標楷體"/>
                <w:sz w:val="24"/>
              </w:rPr>
            </w:pPr>
          </w:p>
        </w:tc>
        <w:tc>
          <w:tcPr>
            <w:tcW w:w="1541" w:type="dxa"/>
            <w:tcBorders>
              <w:bottom w:val="single" w:sz="4" w:space="0" w:color="auto"/>
            </w:tcBorders>
            <w:vAlign w:val="center"/>
          </w:tcPr>
          <w:p w:rsidR="00ED2E19" w:rsidRPr="00D86F3A" w:rsidRDefault="00ED2E19" w:rsidP="00196798">
            <w:pPr>
              <w:ind w:left="113" w:right="113"/>
              <w:jc w:val="distribute"/>
              <w:textAlignment w:val="center"/>
              <w:rPr>
                <w:rFonts w:hAnsi="標楷體"/>
                <w:sz w:val="24"/>
              </w:rPr>
            </w:pPr>
            <w:r>
              <w:rPr>
                <w:rFonts w:hAnsi="標楷體" w:hint="eastAsia"/>
                <w:sz w:val="20"/>
              </w:rPr>
              <w:t>金額</w:t>
            </w:r>
          </w:p>
        </w:tc>
        <w:tc>
          <w:tcPr>
            <w:tcW w:w="686" w:type="dxa"/>
            <w:tcBorders>
              <w:bottom w:val="single" w:sz="4" w:space="0" w:color="auto"/>
            </w:tcBorders>
            <w:vAlign w:val="center"/>
          </w:tcPr>
          <w:p w:rsidR="00ED2E19" w:rsidRPr="00D86F3A" w:rsidRDefault="00ED2E19" w:rsidP="00196798">
            <w:pPr>
              <w:ind w:left="113" w:right="113"/>
              <w:jc w:val="distribute"/>
              <w:textAlignment w:val="center"/>
              <w:rPr>
                <w:rFonts w:hAnsi="標楷體"/>
                <w:sz w:val="24"/>
              </w:rPr>
            </w:pPr>
            <w:r>
              <w:rPr>
                <w:rFonts w:hAnsi="標楷體" w:hint="eastAsia"/>
                <w:sz w:val="20"/>
              </w:rPr>
              <w:t>％</w:t>
            </w:r>
          </w:p>
        </w:tc>
        <w:tc>
          <w:tcPr>
            <w:tcW w:w="1525" w:type="dxa"/>
            <w:gridSpan w:val="2"/>
            <w:tcBorders>
              <w:bottom w:val="single" w:sz="4" w:space="0" w:color="auto"/>
            </w:tcBorders>
            <w:vAlign w:val="center"/>
          </w:tcPr>
          <w:p w:rsidR="00ED2E19" w:rsidRPr="00D86F3A" w:rsidRDefault="00ED2E19" w:rsidP="00196798">
            <w:pPr>
              <w:ind w:left="113" w:right="113"/>
              <w:jc w:val="distribute"/>
              <w:textAlignment w:val="center"/>
              <w:rPr>
                <w:rFonts w:hAnsi="標楷體"/>
                <w:sz w:val="24"/>
              </w:rPr>
            </w:pPr>
            <w:r>
              <w:rPr>
                <w:rFonts w:hAnsi="標楷體" w:hint="eastAsia"/>
                <w:sz w:val="20"/>
              </w:rPr>
              <w:t>金額</w:t>
            </w:r>
          </w:p>
        </w:tc>
        <w:tc>
          <w:tcPr>
            <w:tcW w:w="714" w:type="dxa"/>
            <w:tcBorders>
              <w:bottom w:val="single" w:sz="4" w:space="0" w:color="auto"/>
            </w:tcBorders>
            <w:vAlign w:val="center"/>
          </w:tcPr>
          <w:p w:rsidR="00ED2E19" w:rsidRDefault="00ED2E19" w:rsidP="00196798">
            <w:pPr>
              <w:widowControl/>
              <w:jc w:val="center"/>
              <w:textAlignment w:val="center"/>
              <w:rPr>
                <w:rFonts w:hAnsi="標楷體"/>
                <w:sz w:val="20"/>
              </w:rPr>
            </w:pPr>
            <w:r>
              <w:rPr>
                <w:rFonts w:hAnsi="標楷體" w:hint="eastAsia"/>
                <w:sz w:val="20"/>
              </w:rPr>
              <w:t>％</w:t>
            </w:r>
          </w:p>
        </w:tc>
        <w:tc>
          <w:tcPr>
            <w:tcW w:w="1582" w:type="dxa"/>
            <w:tcBorders>
              <w:bottom w:val="single" w:sz="4" w:space="0" w:color="auto"/>
            </w:tcBorders>
            <w:vAlign w:val="center"/>
          </w:tcPr>
          <w:p w:rsidR="00ED2E19" w:rsidRDefault="00ED2E19" w:rsidP="00196798">
            <w:pPr>
              <w:overflowPunct w:val="0"/>
              <w:spacing w:line="240" w:lineRule="exact"/>
              <w:ind w:left="57" w:right="57"/>
              <w:jc w:val="distribute"/>
              <w:textAlignment w:val="center"/>
              <w:rPr>
                <w:rFonts w:hAnsi="標楷體"/>
                <w:sz w:val="20"/>
              </w:rPr>
            </w:pPr>
            <w:r>
              <w:rPr>
                <w:rFonts w:hAnsi="標楷體" w:hint="eastAsia"/>
                <w:sz w:val="20"/>
              </w:rPr>
              <w:t>金額</w:t>
            </w:r>
          </w:p>
        </w:tc>
        <w:tc>
          <w:tcPr>
            <w:tcW w:w="651" w:type="dxa"/>
            <w:tcBorders>
              <w:bottom w:val="single" w:sz="4" w:space="0" w:color="auto"/>
              <w:right w:val="nil"/>
            </w:tcBorders>
            <w:vAlign w:val="center"/>
          </w:tcPr>
          <w:p w:rsidR="00ED2E19" w:rsidRDefault="00ED2E19" w:rsidP="00196798">
            <w:pPr>
              <w:overflowPunct w:val="0"/>
              <w:spacing w:line="240" w:lineRule="exact"/>
              <w:ind w:left="57" w:right="57"/>
              <w:jc w:val="distribute"/>
              <w:textAlignment w:val="center"/>
              <w:rPr>
                <w:rFonts w:hAnsi="標楷體"/>
                <w:sz w:val="20"/>
              </w:rPr>
            </w:pPr>
            <w:r>
              <w:rPr>
                <w:rFonts w:hAnsi="標楷體" w:hint="eastAsia"/>
                <w:sz w:val="20"/>
              </w:rPr>
              <w:t>％</w:t>
            </w:r>
          </w:p>
        </w:tc>
      </w:tr>
      <w:tr w:rsidR="00ED2E19" w:rsidRPr="00D86F3A" w:rsidTr="00FD4B69">
        <w:trPr>
          <w:cantSplit/>
          <w:trHeight w:val="505"/>
        </w:trPr>
        <w:tc>
          <w:tcPr>
            <w:tcW w:w="3261" w:type="dxa"/>
            <w:tcBorders>
              <w:top w:val="single" w:sz="4" w:space="0" w:color="auto"/>
              <w:left w:val="nil"/>
              <w:bottom w:val="nil"/>
            </w:tcBorders>
            <w:vAlign w:val="center"/>
          </w:tcPr>
          <w:p w:rsidR="00ED2E19" w:rsidRPr="005E7C6D" w:rsidRDefault="00ED2E19" w:rsidP="00196798">
            <w:pPr>
              <w:spacing w:line="400" w:lineRule="exact"/>
              <w:jc w:val="distribute"/>
              <w:textAlignment w:val="center"/>
              <w:rPr>
                <w:rFonts w:hAnsi="標楷體"/>
                <w:spacing w:val="-6"/>
                <w:kern w:val="0"/>
                <w:sz w:val="20"/>
              </w:rPr>
            </w:pPr>
            <w:r w:rsidRPr="005E7C6D">
              <w:rPr>
                <w:rFonts w:hAnsi="標楷體"/>
                <w:b/>
                <w:spacing w:val="-6"/>
                <w:kern w:val="0"/>
                <w:sz w:val="20"/>
              </w:rPr>
              <w:t>資產</w:t>
            </w:r>
          </w:p>
        </w:tc>
        <w:tc>
          <w:tcPr>
            <w:tcW w:w="1541" w:type="dxa"/>
            <w:tcBorders>
              <w:top w:val="single" w:sz="4" w:space="0" w:color="auto"/>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1,311,120,000</w:t>
            </w:r>
          </w:p>
        </w:tc>
        <w:tc>
          <w:tcPr>
            <w:tcW w:w="686" w:type="dxa"/>
            <w:tcBorders>
              <w:top w:val="single" w:sz="4" w:space="0" w:color="auto"/>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100.00</w:t>
            </w:r>
          </w:p>
        </w:tc>
        <w:tc>
          <w:tcPr>
            <w:tcW w:w="1525" w:type="dxa"/>
            <w:gridSpan w:val="2"/>
            <w:tcBorders>
              <w:top w:val="single" w:sz="4" w:space="0" w:color="auto"/>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w:t>
            </w:r>
          </w:p>
        </w:tc>
        <w:tc>
          <w:tcPr>
            <w:tcW w:w="714" w:type="dxa"/>
            <w:tcBorders>
              <w:top w:val="single" w:sz="4" w:space="0" w:color="auto"/>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w:t>
            </w:r>
          </w:p>
        </w:tc>
        <w:tc>
          <w:tcPr>
            <w:tcW w:w="1582" w:type="dxa"/>
            <w:tcBorders>
              <w:top w:val="single" w:sz="4" w:space="0" w:color="auto"/>
              <w:bottom w:val="nil"/>
            </w:tcBorders>
            <w:vAlign w:val="center"/>
          </w:tcPr>
          <w:p w:rsidR="00ED2E19" w:rsidRPr="00AC6497" w:rsidRDefault="00ED2E19" w:rsidP="00196798">
            <w:pPr>
              <w:spacing w:line="400" w:lineRule="exact"/>
              <w:textAlignment w:val="center"/>
              <w:rPr>
                <w:rFonts w:ascii="細明體" w:eastAsia="細明體" w:hAnsi="細明體"/>
                <w:noProof/>
                <w:sz w:val="20"/>
              </w:rPr>
            </w:pPr>
            <w:r w:rsidRPr="00AC6497">
              <w:rPr>
                <w:rFonts w:ascii="細明體" w:eastAsia="細明體" w:hAnsi="細明體"/>
                <w:b/>
                <w:noProof/>
                <w:sz w:val="20"/>
              </w:rPr>
              <w:t>1,311,120,000</w:t>
            </w:r>
          </w:p>
        </w:tc>
        <w:tc>
          <w:tcPr>
            <w:tcW w:w="651" w:type="dxa"/>
            <w:tcBorders>
              <w:top w:val="single" w:sz="4" w:space="0" w:color="auto"/>
              <w:bottom w:val="nil"/>
              <w:right w:val="nil"/>
            </w:tcBorders>
            <w:vAlign w:val="center"/>
          </w:tcPr>
          <w:p w:rsidR="00ED2E19" w:rsidRPr="00AC6497" w:rsidRDefault="00ED2E19" w:rsidP="00196798">
            <w:pPr>
              <w:spacing w:line="400" w:lineRule="exact"/>
              <w:textAlignment w:val="center"/>
              <w:rPr>
                <w:rFonts w:ascii="細明體" w:eastAsia="細明體" w:hAnsi="細明體"/>
                <w:kern w:val="0"/>
                <w:sz w:val="20"/>
              </w:rPr>
            </w:pPr>
            <w:r w:rsidRPr="00AC6497">
              <w:rPr>
                <w:rFonts w:ascii="細明體" w:eastAsia="細明體" w:hAnsi="細明體"/>
                <w:b/>
                <w:kern w:val="0"/>
                <w:sz w:val="20"/>
              </w:rPr>
              <w:t>--</w:t>
            </w:r>
          </w:p>
        </w:tc>
      </w:tr>
      <w:tr w:rsidR="00ED2E19" w:rsidRPr="00D86F3A" w:rsidTr="00FD4B69">
        <w:trPr>
          <w:cantSplit/>
          <w:trHeight w:val="505"/>
        </w:trPr>
        <w:tc>
          <w:tcPr>
            <w:tcW w:w="3261" w:type="dxa"/>
            <w:tcBorders>
              <w:top w:val="nil"/>
              <w:left w:val="nil"/>
              <w:bottom w:val="nil"/>
            </w:tcBorders>
            <w:vAlign w:val="center"/>
          </w:tcPr>
          <w:p w:rsidR="00ED2E19" w:rsidRPr="00964457" w:rsidRDefault="00ED2E19" w:rsidP="00196798">
            <w:pPr>
              <w:spacing w:line="400" w:lineRule="exact"/>
              <w:ind w:leftChars="100" w:left="160"/>
              <w:jc w:val="distribute"/>
              <w:textAlignment w:val="center"/>
              <w:rPr>
                <w:rFonts w:hAnsi="標楷體"/>
                <w:b/>
                <w:spacing w:val="-6"/>
                <w:kern w:val="0"/>
                <w:sz w:val="20"/>
              </w:rPr>
            </w:pPr>
            <w:r w:rsidRPr="00964457">
              <w:rPr>
                <w:rFonts w:hAnsi="標楷體"/>
                <w:b/>
                <w:spacing w:val="-6"/>
                <w:kern w:val="0"/>
                <w:sz w:val="20"/>
              </w:rPr>
              <w:t>流動資產</w:t>
            </w:r>
          </w:p>
        </w:tc>
        <w:tc>
          <w:tcPr>
            <w:tcW w:w="1541"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1,106,780,000</w:t>
            </w:r>
          </w:p>
        </w:tc>
        <w:tc>
          <w:tcPr>
            <w:tcW w:w="686"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84.41</w:t>
            </w:r>
          </w:p>
        </w:tc>
        <w:tc>
          <w:tcPr>
            <w:tcW w:w="1525" w:type="dxa"/>
            <w:gridSpan w:val="2"/>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w:t>
            </w:r>
          </w:p>
        </w:tc>
        <w:tc>
          <w:tcPr>
            <w:tcW w:w="714"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w:t>
            </w:r>
          </w:p>
        </w:tc>
        <w:tc>
          <w:tcPr>
            <w:tcW w:w="1582"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noProof/>
                <w:sz w:val="20"/>
              </w:rPr>
            </w:pPr>
            <w:r w:rsidRPr="00964457">
              <w:rPr>
                <w:rFonts w:ascii="細明體" w:eastAsia="細明體" w:hAnsi="細明體"/>
                <w:b/>
                <w:noProof/>
                <w:sz w:val="20"/>
              </w:rPr>
              <w:t>1,106,780,000</w:t>
            </w:r>
          </w:p>
        </w:tc>
        <w:tc>
          <w:tcPr>
            <w:tcW w:w="651" w:type="dxa"/>
            <w:tcBorders>
              <w:top w:val="nil"/>
              <w:bottom w:val="nil"/>
              <w:right w:val="nil"/>
            </w:tcBorders>
            <w:vAlign w:val="center"/>
          </w:tcPr>
          <w:p w:rsidR="00ED2E19" w:rsidRPr="00964457" w:rsidRDefault="00ED2E19" w:rsidP="00196798">
            <w:pPr>
              <w:spacing w:line="400" w:lineRule="exact"/>
              <w:textAlignment w:val="center"/>
              <w:rPr>
                <w:rFonts w:ascii="細明體" w:eastAsia="細明體" w:hAnsi="細明體"/>
                <w:b/>
                <w:kern w:val="0"/>
                <w:sz w:val="20"/>
              </w:rPr>
            </w:pPr>
            <w:r w:rsidRPr="00964457">
              <w:rPr>
                <w:rFonts w:ascii="細明體" w:eastAsia="細明體" w:hAnsi="細明體"/>
                <w:b/>
                <w:kern w:val="0"/>
                <w:sz w:val="20"/>
              </w:rPr>
              <w:t>--</w:t>
            </w:r>
          </w:p>
        </w:tc>
      </w:tr>
      <w:tr w:rsidR="00ED2E19" w:rsidRPr="00D86F3A" w:rsidTr="00FD4B69">
        <w:trPr>
          <w:cantSplit/>
          <w:trHeight w:val="505"/>
        </w:trPr>
        <w:tc>
          <w:tcPr>
            <w:tcW w:w="3261" w:type="dxa"/>
            <w:tcBorders>
              <w:top w:val="nil"/>
              <w:left w:val="nil"/>
              <w:bottom w:val="nil"/>
            </w:tcBorders>
            <w:vAlign w:val="center"/>
          </w:tcPr>
          <w:p w:rsidR="00ED2E19" w:rsidRPr="005E7C6D" w:rsidRDefault="00ED2E19" w:rsidP="00196798">
            <w:pPr>
              <w:spacing w:line="400" w:lineRule="exact"/>
              <w:ind w:leftChars="200" w:left="320"/>
              <w:jc w:val="distribute"/>
              <w:textAlignment w:val="center"/>
              <w:rPr>
                <w:rFonts w:hAnsi="標楷體"/>
                <w:spacing w:val="-6"/>
                <w:kern w:val="0"/>
                <w:sz w:val="20"/>
              </w:rPr>
            </w:pPr>
            <w:r w:rsidRPr="005E7C6D">
              <w:rPr>
                <w:rFonts w:hAnsi="標楷體"/>
                <w:spacing w:val="-6"/>
                <w:kern w:val="0"/>
                <w:sz w:val="20"/>
              </w:rPr>
              <w:t>現金</w:t>
            </w:r>
          </w:p>
        </w:tc>
        <w:tc>
          <w:tcPr>
            <w:tcW w:w="1541"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1,106,780,000</w:t>
            </w:r>
          </w:p>
        </w:tc>
        <w:tc>
          <w:tcPr>
            <w:tcW w:w="686"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84.41</w:t>
            </w:r>
          </w:p>
        </w:tc>
        <w:tc>
          <w:tcPr>
            <w:tcW w:w="1525" w:type="dxa"/>
            <w:gridSpan w:val="2"/>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w:t>
            </w:r>
          </w:p>
        </w:tc>
        <w:tc>
          <w:tcPr>
            <w:tcW w:w="714"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w:t>
            </w:r>
          </w:p>
        </w:tc>
        <w:tc>
          <w:tcPr>
            <w:tcW w:w="1582"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noProof/>
                <w:sz w:val="20"/>
              </w:rPr>
            </w:pPr>
            <w:r w:rsidRPr="00AC6497">
              <w:rPr>
                <w:rFonts w:ascii="細明體" w:eastAsia="細明體" w:hAnsi="細明體"/>
                <w:noProof/>
                <w:sz w:val="20"/>
              </w:rPr>
              <w:t>1,106,780,000</w:t>
            </w:r>
          </w:p>
        </w:tc>
        <w:tc>
          <w:tcPr>
            <w:tcW w:w="651" w:type="dxa"/>
            <w:tcBorders>
              <w:top w:val="nil"/>
              <w:bottom w:val="nil"/>
              <w:right w:val="nil"/>
            </w:tcBorders>
            <w:vAlign w:val="center"/>
          </w:tcPr>
          <w:p w:rsidR="00ED2E19" w:rsidRPr="00AC6497" w:rsidRDefault="00ED2E19" w:rsidP="00196798">
            <w:pPr>
              <w:spacing w:line="400" w:lineRule="exact"/>
              <w:textAlignment w:val="center"/>
              <w:rPr>
                <w:rFonts w:ascii="細明體" w:eastAsia="細明體" w:hAnsi="細明體"/>
                <w:kern w:val="0"/>
                <w:sz w:val="20"/>
              </w:rPr>
            </w:pPr>
            <w:r w:rsidRPr="00AC6497">
              <w:rPr>
                <w:rFonts w:ascii="細明體" w:eastAsia="細明體" w:hAnsi="細明體"/>
                <w:kern w:val="0"/>
                <w:sz w:val="20"/>
              </w:rPr>
              <w:t>--</w:t>
            </w:r>
          </w:p>
        </w:tc>
      </w:tr>
      <w:tr w:rsidR="00ED2E19" w:rsidRPr="00D86F3A" w:rsidTr="00FD4B69">
        <w:trPr>
          <w:cantSplit/>
          <w:trHeight w:val="505"/>
        </w:trPr>
        <w:tc>
          <w:tcPr>
            <w:tcW w:w="3261" w:type="dxa"/>
            <w:tcBorders>
              <w:top w:val="nil"/>
              <w:left w:val="nil"/>
              <w:bottom w:val="nil"/>
            </w:tcBorders>
            <w:vAlign w:val="center"/>
          </w:tcPr>
          <w:p w:rsidR="00ED2E19" w:rsidRPr="00964457" w:rsidRDefault="00ED2E19" w:rsidP="00196798">
            <w:pPr>
              <w:spacing w:line="400" w:lineRule="exact"/>
              <w:ind w:leftChars="100" w:left="160" w:rightChars="34" w:right="54"/>
              <w:jc w:val="distribute"/>
              <w:textAlignment w:val="center"/>
              <w:rPr>
                <w:rFonts w:hAnsi="標楷體"/>
                <w:b/>
                <w:spacing w:val="-40"/>
                <w:kern w:val="0"/>
                <w:sz w:val="20"/>
              </w:rPr>
            </w:pPr>
            <w:r w:rsidRPr="00964457">
              <w:rPr>
                <w:rFonts w:hAnsi="標楷體"/>
                <w:b/>
                <w:spacing w:val="-40"/>
                <w:kern w:val="0"/>
                <w:sz w:val="20"/>
              </w:rPr>
              <w:t>投資、長期應收款、貸墊款及準備金</w:t>
            </w:r>
          </w:p>
        </w:tc>
        <w:tc>
          <w:tcPr>
            <w:tcW w:w="1541"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204,340,000</w:t>
            </w:r>
          </w:p>
        </w:tc>
        <w:tc>
          <w:tcPr>
            <w:tcW w:w="686"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15.59</w:t>
            </w:r>
          </w:p>
        </w:tc>
        <w:tc>
          <w:tcPr>
            <w:tcW w:w="1525" w:type="dxa"/>
            <w:gridSpan w:val="2"/>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w:t>
            </w:r>
          </w:p>
        </w:tc>
        <w:tc>
          <w:tcPr>
            <w:tcW w:w="714"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w:t>
            </w:r>
          </w:p>
        </w:tc>
        <w:tc>
          <w:tcPr>
            <w:tcW w:w="1582"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noProof/>
                <w:sz w:val="20"/>
              </w:rPr>
            </w:pPr>
            <w:r w:rsidRPr="00964457">
              <w:rPr>
                <w:rFonts w:ascii="細明體" w:eastAsia="細明體" w:hAnsi="細明體"/>
                <w:b/>
                <w:noProof/>
                <w:sz w:val="20"/>
              </w:rPr>
              <w:t>204,340,000</w:t>
            </w:r>
          </w:p>
        </w:tc>
        <w:tc>
          <w:tcPr>
            <w:tcW w:w="651" w:type="dxa"/>
            <w:tcBorders>
              <w:top w:val="nil"/>
              <w:bottom w:val="nil"/>
              <w:right w:val="nil"/>
            </w:tcBorders>
            <w:vAlign w:val="center"/>
          </w:tcPr>
          <w:p w:rsidR="00ED2E19" w:rsidRPr="00964457" w:rsidRDefault="00ED2E19" w:rsidP="00196798">
            <w:pPr>
              <w:spacing w:line="400" w:lineRule="exact"/>
              <w:textAlignment w:val="center"/>
              <w:rPr>
                <w:rFonts w:ascii="細明體" w:eastAsia="細明體" w:hAnsi="細明體"/>
                <w:b/>
                <w:kern w:val="0"/>
                <w:sz w:val="20"/>
              </w:rPr>
            </w:pPr>
            <w:r w:rsidRPr="00964457">
              <w:rPr>
                <w:rFonts w:ascii="細明體" w:eastAsia="細明體" w:hAnsi="細明體"/>
                <w:b/>
                <w:kern w:val="0"/>
                <w:sz w:val="20"/>
              </w:rPr>
              <w:t>--</w:t>
            </w:r>
          </w:p>
        </w:tc>
      </w:tr>
      <w:tr w:rsidR="00ED2E19" w:rsidRPr="00D86F3A" w:rsidTr="00FD4B69">
        <w:trPr>
          <w:cantSplit/>
          <w:trHeight w:val="505"/>
        </w:trPr>
        <w:tc>
          <w:tcPr>
            <w:tcW w:w="3261" w:type="dxa"/>
            <w:tcBorders>
              <w:top w:val="nil"/>
              <w:left w:val="nil"/>
              <w:bottom w:val="nil"/>
            </w:tcBorders>
            <w:vAlign w:val="center"/>
          </w:tcPr>
          <w:p w:rsidR="00ED2E19" w:rsidRPr="005E7C6D" w:rsidRDefault="00ED2E19" w:rsidP="00196798">
            <w:pPr>
              <w:spacing w:line="400" w:lineRule="exact"/>
              <w:ind w:leftChars="200" w:left="320"/>
              <w:jc w:val="distribute"/>
              <w:textAlignment w:val="center"/>
              <w:rPr>
                <w:rFonts w:hAnsi="標楷體"/>
                <w:spacing w:val="-6"/>
                <w:kern w:val="0"/>
                <w:sz w:val="20"/>
              </w:rPr>
            </w:pPr>
            <w:r w:rsidRPr="005E7C6D">
              <w:rPr>
                <w:rFonts w:hAnsi="標楷體"/>
                <w:spacing w:val="-6"/>
                <w:kern w:val="0"/>
                <w:sz w:val="20"/>
              </w:rPr>
              <w:t>其他長期投資</w:t>
            </w:r>
          </w:p>
        </w:tc>
        <w:tc>
          <w:tcPr>
            <w:tcW w:w="1541"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204,340,000</w:t>
            </w:r>
          </w:p>
        </w:tc>
        <w:tc>
          <w:tcPr>
            <w:tcW w:w="686"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15.59</w:t>
            </w:r>
          </w:p>
        </w:tc>
        <w:tc>
          <w:tcPr>
            <w:tcW w:w="1525" w:type="dxa"/>
            <w:gridSpan w:val="2"/>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w:t>
            </w:r>
          </w:p>
        </w:tc>
        <w:tc>
          <w:tcPr>
            <w:tcW w:w="714"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w:t>
            </w:r>
          </w:p>
        </w:tc>
        <w:tc>
          <w:tcPr>
            <w:tcW w:w="1582"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noProof/>
                <w:sz w:val="20"/>
              </w:rPr>
            </w:pPr>
            <w:r w:rsidRPr="00AC6497">
              <w:rPr>
                <w:rFonts w:ascii="細明體" w:eastAsia="細明體" w:hAnsi="細明體"/>
                <w:noProof/>
                <w:sz w:val="20"/>
              </w:rPr>
              <w:t>204,340,000</w:t>
            </w:r>
          </w:p>
        </w:tc>
        <w:tc>
          <w:tcPr>
            <w:tcW w:w="651" w:type="dxa"/>
            <w:tcBorders>
              <w:top w:val="nil"/>
              <w:bottom w:val="nil"/>
              <w:right w:val="nil"/>
            </w:tcBorders>
            <w:vAlign w:val="center"/>
          </w:tcPr>
          <w:p w:rsidR="00ED2E19" w:rsidRPr="00AC6497" w:rsidRDefault="00ED2E19" w:rsidP="00196798">
            <w:pPr>
              <w:spacing w:line="400" w:lineRule="exact"/>
              <w:textAlignment w:val="center"/>
              <w:rPr>
                <w:rFonts w:ascii="細明體" w:eastAsia="細明體" w:hAnsi="細明體"/>
                <w:kern w:val="0"/>
                <w:sz w:val="20"/>
              </w:rPr>
            </w:pPr>
            <w:r w:rsidRPr="00AC6497">
              <w:rPr>
                <w:rFonts w:ascii="細明體" w:eastAsia="細明體" w:hAnsi="細明體"/>
                <w:kern w:val="0"/>
                <w:sz w:val="20"/>
              </w:rPr>
              <w:t>--</w:t>
            </w:r>
          </w:p>
        </w:tc>
      </w:tr>
      <w:tr w:rsidR="00ED2E19" w:rsidRPr="00D86F3A" w:rsidTr="00FD4B69">
        <w:trPr>
          <w:cantSplit/>
          <w:trHeight w:val="505"/>
        </w:trPr>
        <w:tc>
          <w:tcPr>
            <w:tcW w:w="3261" w:type="dxa"/>
            <w:tcBorders>
              <w:top w:val="nil"/>
              <w:left w:val="nil"/>
              <w:bottom w:val="nil"/>
            </w:tcBorders>
            <w:vAlign w:val="center"/>
          </w:tcPr>
          <w:p w:rsidR="00ED2E19" w:rsidRPr="005E7C6D" w:rsidRDefault="00ED2E19" w:rsidP="00196798">
            <w:pPr>
              <w:spacing w:line="400" w:lineRule="exact"/>
              <w:jc w:val="distribute"/>
              <w:textAlignment w:val="center"/>
              <w:rPr>
                <w:rFonts w:hAnsi="標楷體"/>
                <w:spacing w:val="-6"/>
                <w:kern w:val="0"/>
                <w:sz w:val="20"/>
              </w:rPr>
            </w:pPr>
            <w:r w:rsidRPr="005E7C6D">
              <w:rPr>
                <w:rFonts w:hAnsi="標楷體"/>
                <w:b/>
                <w:spacing w:val="-6"/>
                <w:kern w:val="0"/>
                <w:sz w:val="20"/>
              </w:rPr>
              <w:t>合計</w:t>
            </w:r>
          </w:p>
        </w:tc>
        <w:tc>
          <w:tcPr>
            <w:tcW w:w="1541"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1,311,120,000</w:t>
            </w:r>
          </w:p>
        </w:tc>
        <w:tc>
          <w:tcPr>
            <w:tcW w:w="686"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100.00</w:t>
            </w:r>
          </w:p>
        </w:tc>
        <w:tc>
          <w:tcPr>
            <w:tcW w:w="1525" w:type="dxa"/>
            <w:gridSpan w:val="2"/>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w:t>
            </w:r>
          </w:p>
        </w:tc>
        <w:tc>
          <w:tcPr>
            <w:tcW w:w="714"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w:t>
            </w:r>
          </w:p>
        </w:tc>
        <w:tc>
          <w:tcPr>
            <w:tcW w:w="1582"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noProof/>
                <w:sz w:val="20"/>
              </w:rPr>
            </w:pPr>
            <w:r w:rsidRPr="00AC6497">
              <w:rPr>
                <w:rFonts w:ascii="細明體" w:eastAsia="細明體" w:hAnsi="細明體"/>
                <w:b/>
                <w:noProof/>
                <w:sz w:val="20"/>
              </w:rPr>
              <w:t>1,311,120,000</w:t>
            </w:r>
          </w:p>
        </w:tc>
        <w:tc>
          <w:tcPr>
            <w:tcW w:w="651" w:type="dxa"/>
            <w:tcBorders>
              <w:top w:val="nil"/>
              <w:bottom w:val="nil"/>
              <w:right w:val="nil"/>
            </w:tcBorders>
            <w:vAlign w:val="center"/>
          </w:tcPr>
          <w:p w:rsidR="00ED2E19" w:rsidRPr="00AC6497" w:rsidRDefault="00ED2E19" w:rsidP="00196798">
            <w:pPr>
              <w:spacing w:line="400" w:lineRule="exact"/>
              <w:textAlignment w:val="center"/>
              <w:rPr>
                <w:rFonts w:ascii="細明體" w:eastAsia="細明體" w:hAnsi="細明體"/>
                <w:kern w:val="0"/>
                <w:sz w:val="20"/>
              </w:rPr>
            </w:pPr>
            <w:r w:rsidRPr="00AC6497">
              <w:rPr>
                <w:rFonts w:ascii="細明體" w:eastAsia="細明體" w:hAnsi="細明體"/>
                <w:b/>
                <w:kern w:val="0"/>
                <w:sz w:val="20"/>
              </w:rPr>
              <w:t>--</w:t>
            </w:r>
          </w:p>
        </w:tc>
      </w:tr>
      <w:tr w:rsidR="00ED2E19" w:rsidRPr="00D86F3A" w:rsidTr="00FD4B69">
        <w:trPr>
          <w:cantSplit/>
          <w:trHeight w:val="505"/>
        </w:trPr>
        <w:tc>
          <w:tcPr>
            <w:tcW w:w="3261" w:type="dxa"/>
            <w:tcBorders>
              <w:top w:val="nil"/>
              <w:left w:val="nil"/>
              <w:bottom w:val="nil"/>
            </w:tcBorders>
            <w:vAlign w:val="center"/>
          </w:tcPr>
          <w:p w:rsidR="00ED2E19" w:rsidRPr="005E7C6D" w:rsidRDefault="00ED2E19" w:rsidP="00196798">
            <w:pPr>
              <w:spacing w:line="400" w:lineRule="exact"/>
              <w:jc w:val="distribute"/>
              <w:textAlignment w:val="center"/>
              <w:rPr>
                <w:rFonts w:hAnsi="標楷體"/>
                <w:spacing w:val="-6"/>
                <w:kern w:val="0"/>
                <w:sz w:val="20"/>
              </w:rPr>
            </w:pPr>
            <w:r w:rsidRPr="005E7C6D">
              <w:rPr>
                <w:rFonts w:hAnsi="標楷體"/>
                <w:b/>
                <w:spacing w:val="-6"/>
                <w:kern w:val="0"/>
                <w:sz w:val="20"/>
              </w:rPr>
              <w:t>淨值</w:t>
            </w:r>
          </w:p>
        </w:tc>
        <w:tc>
          <w:tcPr>
            <w:tcW w:w="1541"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1,311,120,000</w:t>
            </w:r>
          </w:p>
        </w:tc>
        <w:tc>
          <w:tcPr>
            <w:tcW w:w="686"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100.00</w:t>
            </w:r>
          </w:p>
        </w:tc>
        <w:tc>
          <w:tcPr>
            <w:tcW w:w="1525" w:type="dxa"/>
            <w:gridSpan w:val="2"/>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w:t>
            </w:r>
          </w:p>
        </w:tc>
        <w:tc>
          <w:tcPr>
            <w:tcW w:w="714"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w:t>
            </w:r>
          </w:p>
        </w:tc>
        <w:tc>
          <w:tcPr>
            <w:tcW w:w="1582"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noProof/>
                <w:sz w:val="20"/>
              </w:rPr>
            </w:pPr>
            <w:r w:rsidRPr="00AC6497">
              <w:rPr>
                <w:rFonts w:ascii="細明體" w:eastAsia="細明體" w:hAnsi="細明體"/>
                <w:b/>
                <w:noProof/>
                <w:sz w:val="20"/>
              </w:rPr>
              <w:t>1,311,120,000</w:t>
            </w:r>
          </w:p>
        </w:tc>
        <w:tc>
          <w:tcPr>
            <w:tcW w:w="651" w:type="dxa"/>
            <w:tcBorders>
              <w:top w:val="nil"/>
              <w:bottom w:val="nil"/>
              <w:right w:val="nil"/>
            </w:tcBorders>
            <w:vAlign w:val="center"/>
          </w:tcPr>
          <w:p w:rsidR="00ED2E19" w:rsidRPr="00AC6497" w:rsidRDefault="00ED2E19" w:rsidP="00196798">
            <w:pPr>
              <w:spacing w:line="400" w:lineRule="exact"/>
              <w:textAlignment w:val="center"/>
              <w:rPr>
                <w:rFonts w:ascii="細明體" w:eastAsia="細明體" w:hAnsi="細明體"/>
                <w:kern w:val="0"/>
                <w:sz w:val="20"/>
              </w:rPr>
            </w:pPr>
            <w:r w:rsidRPr="00AC6497">
              <w:rPr>
                <w:rFonts w:ascii="細明體" w:eastAsia="細明體" w:hAnsi="細明體"/>
                <w:b/>
                <w:kern w:val="0"/>
                <w:sz w:val="20"/>
              </w:rPr>
              <w:t>--</w:t>
            </w:r>
          </w:p>
        </w:tc>
      </w:tr>
      <w:tr w:rsidR="00ED2E19" w:rsidRPr="00D86F3A" w:rsidTr="00FD4B69">
        <w:trPr>
          <w:cantSplit/>
          <w:trHeight w:val="505"/>
        </w:trPr>
        <w:tc>
          <w:tcPr>
            <w:tcW w:w="3261" w:type="dxa"/>
            <w:tcBorders>
              <w:top w:val="nil"/>
              <w:left w:val="nil"/>
              <w:bottom w:val="nil"/>
            </w:tcBorders>
            <w:vAlign w:val="center"/>
          </w:tcPr>
          <w:p w:rsidR="00ED2E19" w:rsidRPr="00964457" w:rsidRDefault="00ED2E19" w:rsidP="00196798">
            <w:pPr>
              <w:spacing w:line="400" w:lineRule="exact"/>
              <w:ind w:leftChars="100" w:left="160"/>
              <w:jc w:val="distribute"/>
              <w:textAlignment w:val="center"/>
              <w:rPr>
                <w:rFonts w:hAnsi="標楷體"/>
                <w:b/>
                <w:spacing w:val="-6"/>
                <w:kern w:val="0"/>
                <w:sz w:val="20"/>
              </w:rPr>
            </w:pPr>
            <w:r w:rsidRPr="00964457">
              <w:rPr>
                <w:rFonts w:hAnsi="標楷體"/>
                <w:b/>
                <w:spacing w:val="-6"/>
                <w:kern w:val="0"/>
                <w:sz w:val="20"/>
              </w:rPr>
              <w:t>基金</w:t>
            </w:r>
          </w:p>
        </w:tc>
        <w:tc>
          <w:tcPr>
            <w:tcW w:w="1541"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1,311,120,000</w:t>
            </w:r>
          </w:p>
        </w:tc>
        <w:tc>
          <w:tcPr>
            <w:tcW w:w="686"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100.00</w:t>
            </w:r>
          </w:p>
        </w:tc>
        <w:tc>
          <w:tcPr>
            <w:tcW w:w="1525" w:type="dxa"/>
            <w:gridSpan w:val="2"/>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w:t>
            </w:r>
          </w:p>
        </w:tc>
        <w:tc>
          <w:tcPr>
            <w:tcW w:w="714"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sz w:val="20"/>
              </w:rPr>
            </w:pPr>
            <w:r w:rsidRPr="00964457">
              <w:rPr>
                <w:rFonts w:ascii="細明體" w:eastAsia="細明體" w:hAnsi="細明體"/>
                <w:b/>
                <w:sz w:val="20"/>
              </w:rPr>
              <w:t>--</w:t>
            </w:r>
          </w:p>
        </w:tc>
        <w:tc>
          <w:tcPr>
            <w:tcW w:w="1582" w:type="dxa"/>
            <w:tcBorders>
              <w:top w:val="nil"/>
              <w:bottom w:val="nil"/>
            </w:tcBorders>
            <w:vAlign w:val="center"/>
          </w:tcPr>
          <w:p w:rsidR="00ED2E19" w:rsidRPr="00964457" w:rsidRDefault="00ED2E19" w:rsidP="00196798">
            <w:pPr>
              <w:spacing w:line="400" w:lineRule="exact"/>
              <w:textAlignment w:val="center"/>
              <w:rPr>
                <w:rFonts w:ascii="細明體" w:eastAsia="細明體" w:hAnsi="細明體"/>
                <w:b/>
                <w:noProof/>
                <w:sz w:val="20"/>
              </w:rPr>
            </w:pPr>
            <w:r w:rsidRPr="00964457">
              <w:rPr>
                <w:rFonts w:ascii="細明體" w:eastAsia="細明體" w:hAnsi="細明體"/>
                <w:b/>
                <w:noProof/>
                <w:sz w:val="20"/>
              </w:rPr>
              <w:t>1,311,120,000</w:t>
            </w:r>
          </w:p>
        </w:tc>
        <w:tc>
          <w:tcPr>
            <w:tcW w:w="651" w:type="dxa"/>
            <w:tcBorders>
              <w:top w:val="nil"/>
              <w:bottom w:val="nil"/>
              <w:right w:val="nil"/>
            </w:tcBorders>
            <w:vAlign w:val="center"/>
          </w:tcPr>
          <w:p w:rsidR="00ED2E19" w:rsidRPr="00964457" w:rsidRDefault="00ED2E19" w:rsidP="00196798">
            <w:pPr>
              <w:spacing w:line="400" w:lineRule="exact"/>
              <w:textAlignment w:val="center"/>
              <w:rPr>
                <w:rFonts w:ascii="細明體" w:eastAsia="細明體" w:hAnsi="細明體"/>
                <w:b/>
                <w:kern w:val="0"/>
                <w:sz w:val="20"/>
              </w:rPr>
            </w:pPr>
            <w:r w:rsidRPr="00964457">
              <w:rPr>
                <w:rFonts w:ascii="細明體" w:eastAsia="細明體" w:hAnsi="細明體"/>
                <w:b/>
                <w:kern w:val="0"/>
                <w:sz w:val="20"/>
              </w:rPr>
              <w:t>--</w:t>
            </w:r>
          </w:p>
        </w:tc>
      </w:tr>
      <w:tr w:rsidR="00ED2E19" w:rsidRPr="00D86F3A" w:rsidTr="00FD4B69">
        <w:trPr>
          <w:cantSplit/>
          <w:trHeight w:val="505"/>
        </w:trPr>
        <w:tc>
          <w:tcPr>
            <w:tcW w:w="3261" w:type="dxa"/>
            <w:tcBorders>
              <w:top w:val="nil"/>
              <w:left w:val="nil"/>
              <w:bottom w:val="nil"/>
            </w:tcBorders>
            <w:vAlign w:val="center"/>
          </w:tcPr>
          <w:p w:rsidR="00ED2E19" w:rsidRPr="005E7C6D" w:rsidRDefault="00ED2E19" w:rsidP="00196798">
            <w:pPr>
              <w:spacing w:line="400" w:lineRule="exact"/>
              <w:ind w:leftChars="200" w:left="320"/>
              <w:jc w:val="distribute"/>
              <w:textAlignment w:val="center"/>
              <w:rPr>
                <w:rFonts w:hAnsi="標楷體"/>
                <w:spacing w:val="-6"/>
                <w:kern w:val="0"/>
                <w:sz w:val="20"/>
              </w:rPr>
            </w:pPr>
            <w:r w:rsidRPr="005E7C6D">
              <w:rPr>
                <w:rFonts w:hAnsi="標楷體"/>
                <w:spacing w:val="-6"/>
                <w:kern w:val="0"/>
                <w:sz w:val="20"/>
              </w:rPr>
              <w:t>基金</w:t>
            </w:r>
          </w:p>
        </w:tc>
        <w:tc>
          <w:tcPr>
            <w:tcW w:w="1541"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1,311,120,000</w:t>
            </w:r>
          </w:p>
        </w:tc>
        <w:tc>
          <w:tcPr>
            <w:tcW w:w="686"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100.00</w:t>
            </w:r>
          </w:p>
        </w:tc>
        <w:tc>
          <w:tcPr>
            <w:tcW w:w="1525" w:type="dxa"/>
            <w:gridSpan w:val="2"/>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w:t>
            </w:r>
          </w:p>
        </w:tc>
        <w:tc>
          <w:tcPr>
            <w:tcW w:w="714"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sz w:val="20"/>
              </w:rPr>
              <w:t>--</w:t>
            </w:r>
          </w:p>
        </w:tc>
        <w:tc>
          <w:tcPr>
            <w:tcW w:w="1582" w:type="dxa"/>
            <w:tcBorders>
              <w:top w:val="nil"/>
              <w:bottom w:val="nil"/>
            </w:tcBorders>
            <w:vAlign w:val="center"/>
          </w:tcPr>
          <w:p w:rsidR="00ED2E19" w:rsidRPr="00AC6497" w:rsidRDefault="00ED2E19" w:rsidP="00196798">
            <w:pPr>
              <w:spacing w:line="400" w:lineRule="exact"/>
              <w:textAlignment w:val="center"/>
              <w:rPr>
                <w:rFonts w:ascii="細明體" w:eastAsia="細明體" w:hAnsi="細明體"/>
                <w:noProof/>
                <w:sz w:val="20"/>
              </w:rPr>
            </w:pPr>
            <w:r w:rsidRPr="00AC6497">
              <w:rPr>
                <w:rFonts w:ascii="細明體" w:eastAsia="細明體" w:hAnsi="細明體"/>
                <w:noProof/>
                <w:sz w:val="20"/>
              </w:rPr>
              <w:t>1,311,120,000</w:t>
            </w:r>
          </w:p>
        </w:tc>
        <w:tc>
          <w:tcPr>
            <w:tcW w:w="651" w:type="dxa"/>
            <w:tcBorders>
              <w:top w:val="nil"/>
              <w:bottom w:val="nil"/>
              <w:right w:val="nil"/>
            </w:tcBorders>
            <w:vAlign w:val="center"/>
          </w:tcPr>
          <w:p w:rsidR="00ED2E19" w:rsidRPr="00AC6497" w:rsidRDefault="00ED2E19" w:rsidP="00196798">
            <w:pPr>
              <w:spacing w:line="400" w:lineRule="exact"/>
              <w:textAlignment w:val="center"/>
              <w:rPr>
                <w:rFonts w:ascii="細明體" w:eastAsia="細明體" w:hAnsi="細明體"/>
                <w:kern w:val="0"/>
                <w:sz w:val="20"/>
              </w:rPr>
            </w:pPr>
            <w:r w:rsidRPr="00AC6497">
              <w:rPr>
                <w:rFonts w:ascii="細明體" w:eastAsia="細明體" w:hAnsi="細明體"/>
                <w:kern w:val="0"/>
                <w:sz w:val="20"/>
              </w:rPr>
              <w:t>--</w:t>
            </w:r>
          </w:p>
        </w:tc>
      </w:tr>
      <w:tr w:rsidR="00ED2E19" w:rsidRPr="00D86F3A" w:rsidTr="00FD4B69">
        <w:trPr>
          <w:cantSplit/>
          <w:trHeight w:val="505"/>
        </w:trPr>
        <w:tc>
          <w:tcPr>
            <w:tcW w:w="3261" w:type="dxa"/>
            <w:tcBorders>
              <w:top w:val="nil"/>
              <w:left w:val="nil"/>
              <w:bottom w:val="single" w:sz="4" w:space="0" w:color="auto"/>
            </w:tcBorders>
            <w:vAlign w:val="center"/>
          </w:tcPr>
          <w:p w:rsidR="00ED2E19" w:rsidRPr="005E7C6D" w:rsidRDefault="00ED2E19" w:rsidP="00196798">
            <w:pPr>
              <w:spacing w:line="400" w:lineRule="exact"/>
              <w:jc w:val="distribute"/>
              <w:textAlignment w:val="center"/>
              <w:rPr>
                <w:rFonts w:hAnsi="標楷體"/>
                <w:spacing w:val="-6"/>
                <w:kern w:val="0"/>
                <w:sz w:val="20"/>
              </w:rPr>
            </w:pPr>
            <w:r w:rsidRPr="005E7C6D">
              <w:rPr>
                <w:rFonts w:hAnsi="標楷體"/>
                <w:b/>
                <w:spacing w:val="-6"/>
                <w:kern w:val="0"/>
                <w:sz w:val="20"/>
              </w:rPr>
              <w:t>合計</w:t>
            </w:r>
          </w:p>
        </w:tc>
        <w:tc>
          <w:tcPr>
            <w:tcW w:w="1541" w:type="dxa"/>
            <w:tcBorders>
              <w:top w:val="nil"/>
              <w:bottom w:val="single" w:sz="4" w:space="0" w:color="auto"/>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1,311,120,000</w:t>
            </w:r>
          </w:p>
        </w:tc>
        <w:tc>
          <w:tcPr>
            <w:tcW w:w="686" w:type="dxa"/>
            <w:tcBorders>
              <w:top w:val="nil"/>
              <w:bottom w:val="single" w:sz="4" w:space="0" w:color="auto"/>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100.00</w:t>
            </w:r>
          </w:p>
        </w:tc>
        <w:tc>
          <w:tcPr>
            <w:tcW w:w="1525" w:type="dxa"/>
            <w:gridSpan w:val="2"/>
            <w:tcBorders>
              <w:top w:val="nil"/>
              <w:bottom w:val="single" w:sz="4" w:space="0" w:color="auto"/>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w:t>
            </w:r>
          </w:p>
        </w:tc>
        <w:tc>
          <w:tcPr>
            <w:tcW w:w="714" w:type="dxa"/>
            <w:tcBorders>
              <w:top w:val="nil"/>
              <w:bottom w:val="single" w:sz="4" w:space="0" w:color="auto"/>
            </w:tcBorders>
            <w:vAlign w:val="center"/>
          </w:tcPr>
          <w:p w:rsidR="00ED2E19" w:rsidRPr="00AC6497" w:rsidRDefault="00ED2E19" w:rsidP="00196798">
            <w:pPr>
              <w:spacing w:line="400" w:lineRule="exact"/>
              <w:textAlignment w:val="center"/>
              <w:rPr>
                <w:rFonts w:ascii="細明體" w:eastAsia="細明體" w:hAnsi="細明體"/>
                <w:sz w:val="20"/>
              </w:rPr>
            </w:pPr>
            <w:r w:rsidRPr="00AC6497">
              <w:rPr>
                <w:rFonts w:ascii="細明體" w:eastAsia="細明體" w:hAnsi="細明體"/>
                <w:b/>
                <w:sz w:val="20"/>
              </w:rPr>
              <w:t>--</w:t>
            </w:r>
          </w:p>
        </w:tc>
        <w:tc>
          <w:tcPr>
            <w:tcW w:w="1582" w:type="dxa"/>
            <w:tcBorders>
              <w:top w:val="nil"/>
              <w:bottom w:val="single" w:sz="4" w:space="0" w:color="auto"/>
            </w:tcBorders>
            <w:vAlign w:val="center"/>
          </w:tcPr>
          <w:p w:rsidR="00ED2E19" w:rsidRPr="00AC6497" w:rsidRDefault="00ED2E19" w:rsidP="00196798">
            <w:pPr>
              <w:spacing w:line="400" w:lineRule="exact"/>
              <w:textAlignment w:val="center"/>
              <w:rPr>
                <w:rFonts w:ascii="細明體" w:eastAsia="細明體" w:hAnsi="細明體"/>
                <w:noProof/>
                <w:sz w:val="20"/>
              </w:rPr>
            </w:pPr>
            <w:r w:rsidRPr="00AC6497">
              <w:rPr>
                <w:rFonts w:ascii="細明體" w:eastAsia="細明體" w:hAnsi="細明體"/>
                <w:b/>
                <w:noProof/>
                <w:sz w:val="20"/>
              </w:rPr>
              <w:t>1,311,120,000</w:t>
            </w:r>
          </w:p>
        </w:tc>
        <w:tc>
          <w:tcPr>
            <w:tcW w:w="651" w:type="dxa"/>
            <w:tcBorders>
              <w:top w:val="nil"/>
              <w:bottom w:val="single" w:sz="4" w:space="0" w:color="auto"/>
              <w:right w:val="nil"/>
            </w:tcBorders>
            <w:vAlign w:val="center"/>
          </w:tcPr>
          <w:p w:rsidR="00ED2E19" w:rsidRPr="00AC6497" w:rsidRDefault="00ED2E19" w:rsidP="00196798">
            <w:pPr>
              <w:spacing w:line="400" w:lineRule="exact"/>
              <w:textAlignment w:val="center"/>
              <w:rPr>
                <w:rFonts w:ascii="細明體" w:eastAsia="細明體" w:hAnsi="細明體"/>
                <w:kern w:val="0"/>
                <w:sz w:val="20"/>
              </w:rPr>
            </w:pPr>
            <w:r w:rsidRPr="00AC6497">
              <w:rPr>
                <w:rFonts w:ascii="細明體" w:eastAsia="細明體" w:hAnsi="細明體"/>
                <w:b/>
                <w:kern w:val="0"/>
                <w:sz w:val="20"/>
              </w:rPr>
              <w:t>--</w:t>
            </w:r>
          </w:p>
        </w:tc>
      </w:tr>
    </w:tbl>
    <w:p w:rsidR="002A5A77" w:rsidRDefault="00ED2E19" w:rsidP="009944E2">
      <w:pPr>
        <w:overflowPunct w:val="0"/>
        <w:spacing w:line="240" w:lineRule="exact"/>
        <w:jc w:val="both"/>
      </w:pPr>
      <w:proofErr w:type="gramStart"/>
      <w:r>
        <w:rPr>
          <w:rFonts w:hAnsi="標楷體" w:hint="eastAsia"/>
          <w:sz w:val="20"/>
        </w:rPr>
        <w:t>註</w:t>
      </w:r>
      <w:proofErr w:type="gramEnd"/>
      <w:r>
        <w:rPr>
          <w:rFonts w:hAnsi="標楷體" w:hint="eastAsia"/>
          <w:sz w:val="20"/>
        </w:rPr>
        <w:t>：該基金於</w:t>
      </w:r>
      <w:proofErr w:type="gramStart"/>
      <w:r>
        <w:rPr>
          <w:rFonts w:hAnsi="標楷體" w:hint="eastAsia"/>
          <w:sz w:val="20"/>
        </w:rPr>
        <w:t>113</w:t>
      </w:r>
      <w:proofErr w:type="gramEnd"/>
      <w:r>
        <w:rPr>
          <w:rFonts w:hAnsi="標楷體" w:hint="eastAsia"/>
          <w:sz w:val="20"/>
        </w:rPr>
        <w:t>年度設立，112</w:t>
      </w:r>
      <w:proofErr w:type="gramStart"/>
      <w:r>
        <w:rPr>
          <w:rFonts w:hAnsi="標楷體" w:hint="eastAsia"/>
          <w:sz w:val="20"/>
        </w:rPr>
        <w:t>年底無列數</w:t>
      </w:r>
      <w:proofErr w:type="gramEnd"/>
      <w:r>
        <w:rPr>
          <w:rFonts w:hAnsi="標楷體" w:hint="eastAsia"/>
          <w:sz w:val="20"/>
        </w:rPr>
        <w:t>。</w:t>
      </w:r>
    </w:p>
    <w:p w:rsidR="00ED2E19" w:rsidRPr="00F743A3" w:rsidRDefault="00ED2E19" w:rsidP="00196798">
      <w:pPr>
        <w:overflowPunct w:val="0"/>
        <w:snapToGrid w:val="0"/>
        <w:spacing w:line="556" w:lineRule="exact"/>
        <w:jc w:val="both"/>
        <w:rPr>
          <w:rFonts w:hAnsi="標楷體"/>
          <w:b/>
          <w:sz w:val="28"/>
          <w:szCs w:val="28"/>
        </w:rPr>
      </w:pPr>
      <w:r w:rsidRPr="00F743A3">
        <w:rPr>
          <w:rFonts w:hAnsi="標楷體" w:hint="eastAsia"/>
          <w:b/>
          <w:sz w:val="28"/>
          <w:szCs w:val="28"/>
        </w:rPr>
        <w:t>（二）民政處主管</w:t>
      </w:r>
    </w:p>
    <w:p w:rsidR="00ED2E19" w:rsidRPr="00F743A3" w:rsidRDefault="00ED2E19" w:rsidP="00196798">
      <w:pPr>
        <w:overflowPunct w:val="0"/>
        <w:snapToGrid w:val="0"/>
        <w:spacing w:line="556" w:lineRule="exact"/>
        <w:jc w:val="both"/>
        <w:rPr>
          <w:rFonts w:hAnsi="標楷體"/>
          <w:b/>
          <w:sz w:val="28"/>
          <w:szCs w:val="28"/>
        </w:rPr>
      </w:pPr>
      <w:r>
        <w:rPr>
          <w:rFonts w:hAnsi="標楷體" w:hint="eastAsia"/>
          <w:b/>
          <w:sz w:val="24"/>
          <w:szCs w:val="24"/>
        </w:rPr>
        <w:t xml:space="preserve">    </w:t>
      </w:r>
      <w:r w:rsidRPr="00F743A3">
        <w:rPr>
          <w:rFonts w:hAnsi="標楷體" w:hint="eastAsia"/>
          <w:b/>
          <w:sz w:val="28"/>
          <w:szCs w:val="28"/>
        </w:rPr>
        <w:t>嘉義縣公共造產基金</w:t>
      </w:r>
    </w:p>
    <w:p w:rsidR="00ED2E19" w:rsidRDefault="00ED2E19" w:rsidP="00196798">
      <w:pPr>
        <w:overflowPunct w:val="0"/>
        <w:snapToGrid w:val="0"/>
        <w:spacing w:line="556" w:lineRule="exact"/>
        <w:ind w:firstLineChars="200" w:firstLine="480"/>
        <w:jc w:val="both"/>
        <w:rPr>
          <w:rFonts w:hAnsi="標楷體"/>
          <w:sz w:val="24"/>
          <w:szCs w:val="24"/>
        </w:rPr>
      </w:pPr>
      <w:r>
        <w:rPr>
          <w:rFonts w:hAnsi="標楷體" w:hint="eastAsia"/>
          <w:sz w:val="24"/>
          <w:szCs w:val="24"/>
        </w:rPr>
        <w:t>嘉義縣政府為經營具地方特色及經濟價值之公共造產事業，以創造財富，開闢地方自治財源，依據公共</w:t>
      </w:r>
      <w:proofErr w:type="gramStart"/>
      <w:r>
        <w:rPr>
          <w:rFonts w:hAnsi="標楷體" w:hint="eastAsia"/>
          <w:sz w:val="24"/>
          <w:szCs w:val="24"/>
        </w:rPr>
        <w:t>造產獎助</w:t>
      </w:r>
      <w:proofErr w:type="gramEnd"/>
      <w:r>
        <w:rPr>
          <w:rFonts w:hAnsi="標楷體" w:hint="eastAsia"/>
          <w:sz w:val="24"/>
          <w:szCs w:val="24"/>
        </w:rPr>
        <w:t>及管理辦法規定，設置嘉義縣公共造產基金。該基金</w:t>
      </w:r>
      <w:proofErr w:type="gramStart"/>
      <w:r>
        <w:rPr>
          <w:rFonts w:hAnsi="標楷體" w:hint="eastAsia"/>
          <w:sz w:val="24"/>
          <w:szCs w:val="24"/>
        </w:rPr>
        <w:t>113</w:t>
      </w:r>
      <w:proofErr w:type="gramEnd"/>
      <w:r>
        <w:rPr>
          <w:rFonts w:hAnsi="標楷體" w:hint="eastAsia"/>
          <w:sz w:val="24"/>
          <w:szCs w:val="24"/>
        </w:rPr>
        <w:t>年度各項營運計畫及預算之執行等，經予書面審核，茲將審核結果說明如次：</w:t>
      </w:r>
    </w:p>
    <w:p w:rsidR="00ED2E19" w:rsidRPr="00F743A3" w:rsidRDefault="00ED2E19" w:rsidP="00196798">
      <w:pPr>
        <w:overflowPunct w:val="0"/>
        <w:snapToGrid w:val="0"/>
        <w:spacing w:line="556" w:lineRule="exact"/>
        <w:ind w:firstLineChars="300" w:firstLine="841"/>
        <w:jc w:val="both"/>
        <w:rPr>
          <w:rFonts w:hAnsi="標楷體"/>
          <w:b/>
          <w:sz w:val="28"/>
          <w:szCs w:val="28"/>
        </w:rPr>
      </w:pPr>
      <w:r w:rsidRPr="00F743A3">
        <w:rPr>
          <w:rFonts w:hAnsi="標楷體" w:hint="eastAsia"/>
          <w:b/>
          <w:sz w:val="28"/>
          <w:szCs w:val="28"/>
        </w:rPr>
        <w:t>（1）營運計畫實施情形之查核</w:t>
      </w:r>
    </w:p>
    <w:p w:rsidR="00ED2E19" w:rsidRPr="00C73BE7" w:rsidRDefault="00ED2E19" w:rsidP="00196798">
      <w:pPr>
        <w:overflowPunct w:val="0"/>
        <w:snapToGrid w:val="0"/>
        <w:spacing w:line="556" w:lineRule="exact"/>
        <w:ind w:firstLineChars="200" w:firstLine="480"/>
        <w:jc w:val="both"/>
        <w:rPr>
          <w:rFonts w:hAnsi="標楷體"/>
          <w:sz w:val="24"/>
          <w:szCs w:val="24"/>
        </w:rPr>
      </w:pPr>
      <w:r w:rsidRPr="00C73BE7">
        <w:rPr>
          <w:rFonts w:hAnsi="標楷體" w:hint="eastAsia"/>
          <w:sz w:val="24"/>
          <w:szCs w:val="24"/>
        </w:rPr>
        <w:t>該基金主要營運計畫係吳鳳紀念園之管理維護。</w:t>
      </w:r>
      <w:proofErr w:type="gramStart"/>
      <w:r>
        <w:rPr>
          <w:rFonts w:hAnsi="標楷體" w:hint="eastAsia"/>
          <w:sz w:val="24"/>
          <w:szCs w:val="24"/>
        </w:rPr>
        <w:t>113</w:t>
      </w:r>
      <w:proofErr w:type="gramEnd"/>
      <w:r>
        <w:rPr>
          <w:rFonts w:hAnsi="標楷體" w:hint="eastAsia"/>
          <w:sz w:val="24"/>
          <w:szCs w:val="24"/>
        </w:rPr>
        <w:t>年度預計數176萬餘元，實際數457萬餘元，較原預計增加280萬餘元，約158.82％，主要係辦理吳鳳紀念園建築物拆除工程款項，超支費用</w:t>
      </w:r>
      <w:proofErr w:type="gramStart"/>
      <w:r>
        <w:rPr>
          <w:rFonts w:hAnsi="標楷體" w:hint="eastAsia"/>
          <w:sz w:val="24"/>
          <w:szCs w:val="24"/>
        </w:rPr>
        <w:t>併</w:t>
      </w:r>
      <w:proofErr w:type="gramEnd"/>
      <w:r>
        <w:rPr>
          <w:rFonts w:hAnsi="標楷體" w:hint="eastAsia"/>
          <w:sz w:val="24"/>
          <w:szCs w:val="24"/>
        </w:rPr>
        <w:t>決算辦理所致</w:t>
      </w:r>
      <w:r w:rsidRPr="00C73BE7">
        <w:rPr>
          <w:rFonts w:hAnsi="標楷體" w:hint="eastAsia"/>
          <w:sz w:val="24"/>
          <w:szCs w:val="24"/>
        </w:rPr>
        <w:t>。</w:t>
      </w:r>
    </w:p>
    <w:p w:rsidR="00ED2E19" w:rsidRPr="00F743A3" w:rsidRDefault="00ED2E19" w:rsidP="00196798">
      <w:pPr>
        <w:overflowPunct w:val="0"/>
        <w:snapToGrid w:val="0"/>
        <w:spacing w:line="556" w:lineRule="exact"/>
        <w:ind w:firstLineChars="300" w:firstLine="841"/>
        <w:jc w:val="both"/>
        <w:rPr>
          <w:rFonts w:hAnsi="標楷體"/>
          <w:b/>
          <w:sz w:val="28"/>
          <w:szCs w:val="28"/>
        </w:rPr>
      </w:pPr>
      <w:r w:rsidRPr="00F743A3">
        <w:rPr>
          <w:rFonts w:hAnsi="標楷體" w:hint="eastAsia"/>
          <w:b/>
          <w:sz w:val="28"/>
          <w:szCs w:val="28"/>
        </w:rPr>
        <w:t>（2）預算執行情形之審核</w:t>
      </w:r>
    </w:p>
    <w:p w:rsidR="00ED2E19" w:rsidRPr="00D05A29" w:rsidRDefault="00ED2E19" w:rsidP="00196798">
      <w:pPr>
        <w:overflowPunct w:val="0"/>
        <w:snapToGrid w:val="0"/>
        <w:spacing w:line="556" w:lineRule="exact"/>
        <w:ind w:firstLineChars="200" w:firstLine="488"/>
        <w:jc w:val="both"/>
        <w:rPr>
          <w:rFonts w:hAnsi="標楷體"/>
          <w:color w:val="FF0000"/>
          <w:spacing w:val="2"/>
          <w:sz w:val="24"/>
          <w:szCs w:val="24"/>
        </w:rPr>
      </w:pPr>
      <w:proofErr w:type="gramStart"/>
      <w:r>
        <w:rPr>
          <w:rFonts w:hAnsi="標楷體" w:hint="eastAsia"/>
          <w:spacing w:val="2"/>
          <w:sz w:val="24"/>
          <w:szCs w:val="24"/>
        </w:rPr>
        <w:t>113</w:t>
      </w:r>
      <w:proofErr w:type="gramEnd"/>
      <w:r w:rsidRPr="00305C98">
        <w:rPr>
          <w:rFonts w:hAnsi="標楷體" w:hint="eastAsia"/>
          <w:spacing w:val="2"/>
          <w:sz w:val="24"/>
          <w:szCs w:val="24"/>
        </w:rPr>
        <w:t>年度決算審核結果，業務短</w:t>
      </w:r>
      <w:proofErr w:type="gramStart"/>
      <w:r w:rsidRPr="00305C98">
        <w:rPr>
          <w:rFonts w:hAnsi="標楷體" w:hint="eastAsia"/>
          <w:spacing w:val="2"/>
          <w:sz w:val="24"/>
          <w:szCs w:val="24"/>
        </w:rPr>
        <w:t>絀</w:t>
      </w:r>
      <w:proofErr w:type="gramEnd"/>
      <w:r>
        <w:rPr>
          <w:rFonts w:hAnsi="標楷體" w:hint="eastAsia"/>
          <w:spacing w:val="2"/>
          <w:sz w:val="24"/>
          <w:szCs w:val="24"/>
        </w:rPr>
        <w:t>450</w:t>
      </w:r>
      <w:r w:rsidRPr="00305C98">
        <w:rPr>
          <w:rFonts w:hAnsi="標楷體" w:hint="eastAsia"/>
          <w:spacing w:val="2"/>
          <w:sz w:val="24"/>
          <w:szCs w:val="24"/>
        </w:rPr>
        <w:t>萬餘元，業務外賸餘</w:t>
      </w:r>
      <w:r>
        <w:rPr>
          <w:rFonts w:hAnsi="標楷體" w:hint="eastAsia"/>
          <w:spacing w:val="2"/>
          <w:sz w:val="24"/>
          <w:szCs w:val="24"/>
        </w:rPr>
        <w:t>603</w:t>
      </w:r>
      <w:r w:rsidRPr="00305C98">
        <w:rPr>
          <w:rFonts w:hAnsi="標楷體" w:hint="eastAsia"/>
          <w:spacing w:val="2"/>
          <w:sz w:val="24"/>
          <w:szCs w:val="24"/>
        </w:rPr>
        <w:t>萬餘元，審定本期</w:t>
      </w:r>
      <w:r w:rsidRPr="00B606D7">
        <w:rPr>
          <w:rFonts w:hAnsi="標楷體"/>
          <w:spacing w:val="2"/>
          <w:sz w:val="24"/>
          <w:szCs w:val="24"/>
        </w:rPr>
        <w:t>賸餘152</w:t>
      </w:r>
      <w:r>
        <w:rPr>
          <w:rFonts w:hAnsi="標楷體" w:hint="eastAsia"/>
          <w:spacing w:val="2"/>
          <w:sz w:val="24"/>
          <w:szCs w:val="24"/>
        </w:rPr>
        <w:t>萬餘元，較</w:t>
      </w:r>
      <w:r w:rsidRPr="00305C98">
        <w:rPr>
          <w:rFonts w:hAnsi="標楷體" w:hint="eastAsia"/>
          <w:spacing w:val="2"/>
          <w:sz w:val="24"/>
          <w:szCs w:val="24"/>
        </w:rPr>
        <w:t>預算賸餘</w:t>
      </w:r>
      <w:r>
        <w:rPr>
          <w:rFonts w:hAnsi="標楷體" w:hint="eastAsia"/>
          <w:spacing w:val="2"/>
          <w:sz w:val="24"/>
          <w:szCs w:val="24"/>
        </w:rPr>
        <w:t>329</w:t>
      </w:r>
      <w:r w:rsidRPr="00305C98">
        <w:rPr>
          <w:rFonts w:hAnsi="標楷體" w:hint="eastAsia"/>
          <w:spacing w:val="2"/>
          <w:sz w:val="24"/>
          <w:szCs w:val="24"/>
        </w:rPr>
        <w:t>萬餘元，</w:t>
      </w:r>
      <w:r w:rsidRPr="00B606D7">
        <w:rPr>
          <w:rFonts w:hAnsi="標楷體"/>
          <w:spacing w:val="2"/>
          <w:sz w:val="24"/>
          <w:szCs w:val="24"/>
        </w:rPr>
        <w:t>減少176</w:t>
      </w:r>
      <w:r w:rsidRPr="00305C98">
        <w:rPr>
          <w:rFonts w:hAnsi="標楷體" w:hint="eastAsia"/>
          <w:spacing w:val="2"/>
          <w:sz w:val="24"/>
          <w:szCs w:val="24"/>
        </w:rPr>
        <w:t>萬餘</w:t>
      </w:r>
      <w:r w:rsidRPr="00BF25BE">
        <w:rPr>
          <w:rFonts w:hAnsi="標楷體" w:hint="eastAsia"/>
          <w:spacing w:val="2"/>
          <w:sz w:val="24"/>
          <w:szCs w:val="24"/>
        </w:rPr>
        <w:t>元，</w:t>
      </w:r>
      <w:r>
        <w:rPr>
          <w:rFonts w:hAnsi="標楷體" w:hint="eastAsia"/>
          <w:spacing w:val="2"/>
          <w:sz w:val="24"/>
          <w:szCs w:val="24"/>
        </w:rPr>
        <w:t>約53.55％，</w:t>
      </w:r>
      <w:r w:rsidRPr="00E764A2">
        <w:rPr>
          <w:rFonts w:hAnsi="標楷體" w:hint="eastAsia"/>
          <w:spacing w:val="-2"/>
          <w:sz w:val="24"/>
          <w:szCs w:val="24"/>
        </w:rPr>
        <w:t>主要係辦理吳鳳紀念園建築物拆除工程款</w:t>
      </w:r>
      <w:r>
        <w:rPr>
          <w:rFonts w:hAnsi="標楷體" w:hint="eastAsia"/>
          <w:spacing w:val="-2"/>
          <w:sz w:val="24"/>
          <w:szCs w:val="24"/>
        </w:rPr>
        <w:t>項</w:t>
      </w:r>
      <w:r w:rsidRPr="00E764A2">
        <w:rPr>
          <w:rFonts w:hAnsi="標楷體" w:hint="eastAsia"/>
          <w:spacing w:val="-2"/>
          <w:sz w:val="24"/>
          <w:szCs w:val="24"/>
        </w:rPr>
        <w:t>，</w:t>
      </w:r>
      <w:r>
        <w:rPr>
          <w:rFonts w:hAnsi="標楷體" w:hint="eastAsia"/>
          <w:spacing w:val="-2"/>
          <w:sz w:val="24"/>
          <w:szCs w:val="24"/>
        </w:rPr>
        <w:t>超支費用</w:t>
      </w:r>
      <w:proofErr w:type="gramStart"/>
      <w:r>
        <w:rPr>
          <w:rFonts w:hAnsi="標楷體" w:hint="eastAsia"/>
          <w:spacing w:val="-2"/>
          <w:sz w:val="24"/>
          <w:szCs w:val="24"/>
        </w:rPr>
        <w:t>併</w:t>
      </w:r>
      <w:proofErr w:type="gramEnd"/>
      <w:r>
        <w:rPr>
          <w:rFonts w:hAnsi="標楷體" w:hint="eastAsia"/>
          <w:spacing w:val="-2"/>
          <w:sz w:val="24"/>
          <w:szCs w:val="24"/>
        </w:rPr>
        <w:t>決算辦理，實際</w:t>
      </w:r>
      <w:r w:rsidRPr="00BF25BE">
        <w:rPr>
          <w:rFonts w:hAnsi="標楷體" w:hint="eastAsia"/>
          <w:spacing w:val="-2"/>
          <w:sz w:val="24"/>
          <w:szCs w:val="24"/>
        </w:rPr>
        <w:t>業務</w:t>
      </w:r>
      <w:r>
        <w:rPr>
          <w:rFonts w:hAnsi="標楷體" w:hint="eastAsia"/>
          <w:spacing w:val="-2"/>
          <w:sz w:val="24"/>
          <w:szCs w:val="24"/>
        </w:rPr>
        <w:t>成本與費用較預計增加</w:t>
      </w:r>
      <w:r w:rsidRPr="00BF25BE">
        <w:rPr>
          <w:rFonts w:hAnsi="標楷體" w:hint="eastAsia"/>
          <w:spacing w:val="-2"/>
          <w:sz w:val="24"/>
          <w:szCs w:val="24"/>
        </w:rPr>
        <w:t>所致。</w:t>
      </w:r>
    </w:p>
    <w:p w:rsidR="00ED2E19" w:rsidRPr="00F743A3" w:rsidRDefault="00ED2E19" w:rsidP="00196798">
      <w:pPr>
        <w:overflowPunct w:val="0"/>
        <w:snapToGrid w:val="0"/>
        <w:spacing w:line="556" w:lineRule="exact"/>
        <w:ind w:firstLineChars="300" w:firstLine="841"/>
        <w:jc w:val="both"/>
        <w:rPr>
          <w:rFonts w:hAnsi="標楷體"/>
          <w:b/>
          <w:sz w:val="28"/>
          <w:szCs w:val="28"/>
        </w:rPr>
      </w:pPr>
      <w:r w:rsidRPr="00F743A3">
        <w:rPr>
          <w:rFonts w:hAnsi="標楷體" w:hint="eastAsia"/>
          <w:b/>
          <w:sz w:val="28"/>
          <w:szCs w:val="28"/>
        </w:rPr>
        <w:t>（3）餘</w:t>
      </w:r>
      <w:proofErr w:type="gramStart"/>
      <w:r w:rsidRPr="00F743A3">
        <w:rPr>
          <w:rFonts w:hAnsi="標楷體" w:hint="eastAsia"/>
          <w:b/>
          <w:sz w:val="28"/>
          <w:szCs w:val="28"/>
        </w:rPr>
        <w:t>絀</w:t>
      </w:r>
      <w:proofErr w:type="gramEnd"/>
      <w:r w:rsidRPr="00F743A3">
        <w:rPr>
          <w:rFonts w:hAnsi="標楷體" w:hint="eastAsia"/>
          <w:b/>
          <w:sz w:val="28"/>
          <w:szCs w:val="28"/>
        </w:rPr>
        <w:t>及撥補之審定</w:t>
      </w:r>
    </w:p>
    <w:p w:rsidR="00ED2E19" w:rsidRPr="00305C98" w:rsidRDefault="00ED2E19" w:rsidP="00196798">
      <w:pPr>
        <w:overflowPunct w:val="0"/>
        <w:snapToGrid w:val="0"/>
        <w:spacing w:line="556" w:lineRule="exact"/>
        <w:ind w:firstLineChars="400" w:firstLine="960"/>
        <w:jc w:val="both"/>
        <w:rPr>
          <w:rFonts w:hAnsi="標楷體"/>
          <w:sz w:val="24"/>
          <w:szCs w:val="24"/>
        </w:rPr>
      </w:pPr>
      <w:r>
        <w:rPr>
          <w:rFonts w:hAnsi="標楷體" w:hint="eastAsia"/>
          <w:sz w:val="24"/>
          <w:szCs w:val="24"/>
        </w:rPr>
        <w:t>A.</w:t>
      </w:r>
      <w:r w:rsidRPr="00305C98">
        <w:rPr>
          <w:rFonts w:hAnsi="標楷體" w:hint="eastAsia"/>
          <w:sz w:val="24"/>
          <w:szCs w:val="24"/>
        </w:rPr>
        <w:t>餘</w:t>
      </w:r>
      <w:proofErr w:type="gramStart"/>
      <w:r w:rsidRPr="00305C98">
        <w:rPr>
          <w:rFonts w:hAnsi="標楷體" w:hint="eastAsia"/>
          <w:sz w:val="24"/>
          <w:szCs w:val="24"/>
        </w:rPr>
        <w:t>絀</w:t>
      </w:r>
      <w:proofErr w:type="gramEnd"/>
      <w:r w:rsidRPr="00305C98">
        <w:rPr>
          <w:rFonts w:hAnsi="標楷體" w:hint="eastAsia"/>
          <w:sz w:val="24"/>
          <w:szCs w:val="24"/>
        </w:rPr>
        <w:t xml:space="preserve">審定　</w:t>
      </w:r>
      <w:proofErr w:type="gramStart"/>
      <w:r>
        <w:rPr>
          <w:rFonts w:hAnsi="標楷體" w:hint="eastAsia"/>
          <w:sz w:val="24"/>
          <w:szCs w:val="24"/>
        </w:rPr>
        <w:t>113</w:t>
      </w:r>
      <w:proofErr w:type="gramEnd"/>
      <w:r w:rsidRPr="00305C98">
        <w:rPr>
          <w:rFonts w:hAnsi="標楷體" w:hint="eastAsia"/>
          <w:sz w:val="24"/>
          <w:szCs w:val="24"/>
        </w:rPr>
        <w:t>年度決算經嘉義縣政府核定</w:t>
      </w:r>
      <w:r w:rsidRPr="00971C6E">
        <w:rPr>
          <w:rFonts w:hAnsi="標楷體" w:hint="eastAsia"/>
          <w:sz w:val="24"/>
          <w:szCs w:val="24"/>
        </w:rPr>
        <w:t>賸餘1,529,636元</w:t>
      </w:r>
      <w:r w:rsidRPr="00305C98">
        <w:rPr>
          <w:rFonts w:hAnsi="標楷體" w:hint="eastAsia"/>
          <w:sz w:val="24"/>
          <w:szCs w:val="24"/>
        </w:rPr>
        <w:t>，</w:t>
      </w:r>
      <w:proofErr w:type="gramStart"/>
      <w:r w:rsidRPr="00305C98">
        <w:rPr>
          <w:rFonts w:hAnsi="標楷體" w:hint="eastAsia"/>
          <w:sz w:val="24"/>
          <w:szCs w:val="24"/>
        </w:rPr>
        <w:t>經核尚無</w:t>
      </w:r>
      <w:proofErr w:type="gramEnd"/>
      <w:r w:rsidRPr="00305C98">
        <w:rPr>
          <w:rFonts w:hAnsi="標楷體" w:hint="eastAsia"/>
          <w:sz w:val="24"/>
          <w:szCs w:val="24"/>
        </w:rPr>
        <w:t>不合，予以照數審定。</w:t>
      </w:r>
    </w:p>
    <w:p w:rsidR="00ED2E19" w:rsidRPr="00305C98" w:rsidRDefault="00ED2E19" w:rsidP="00196798">
      <w:pPr>
        <w:overflowPunct w:val="0"/>
        <w:snapToGrid w:val="0"/>
        <w:spacing w:line="556" w:lineRule="exact"/>
        <w:ind w:firstLineChars="400" w:firstLine="960"/>
        <w:jc w:val="both"/>
        <w:rPr>
          <w:rFonts w:hAnsi="標楷體"/>
          <w:sz w:val="24"/>
          <w:szCs w:val="24"/>
        </w:rPr>
      </w:pPr>
      <w:r>
        <w:rPr>
          <w:rFonts w:hAnsi="標楷體" w:hint="eastAsia"/>
          <w:sz w:val="24"/>
          <w:szCs w:val="24"/>
        </w:rPr>
        <w:t>B.</w:t>
      </w:r>
      <w:r w:rsidRPr="00305C98">
        <w:rPr>
          <w:rFonts w:hAnsi="標楷體" w:hint="eastAsia"/>
          <w:sz w:val="24"/>
          <w:szCs w:val="24"/>
        </w:rPr>
        <w:t>餘</w:t>
      </w:r>
      <w:proofErr w:type="gramStart"/>
      <w:r w:rsidRPr="00305C98">
        <w:rPr>
          <w:rFonts w:hAnsi="標楷體" w:hint="eastAsia"/>
          <w:sz w:val="24"/>
          <w:szCs w:val="24"/>
        </w:rPr>
        <w:t>絀</w:t>
      </w:r>
      <w:proofErr w:type="gramEnd"/>
      <w:r w:rsidRPr="00305C98">
        <w:rPr>
          <w:rFonts w:hAnsi="標楷體" w:hint="eastAsia"/>
          <w:sz w:val="24"/>
          <w:szCs w:val="24"/>
        </w:rPr>
        <w:t xml:space="preserve">撥補　</w:t>
      </w:r>
      <w:proofErr w:type="gramStart"/>
      <w:r>
        <w:rPr>
          <w:rFonts w:hAnsi="標楷體" w:hint="eastAsia"/>
          <w:sz w:val="24"/>
          <w:szCs w:val="24"/>
        </w:rPr>
        <w:t>113</w:t>
      </w:r>
      <w:proofErr w:type="gramEnd"/>
      <w:r w:rsidRPr="00305C98">
        <w:rPr>
          <w:rFonts w:hAnsi="標楷體" w:hint="eastAsia"/>
          <w:sz w:val="24"/>
          <w:szCs w:val="24"/>
        </w:rPr>
        <w:t>年度決算審定</w:t>
      </w:r>
      <w:r w:rsidRPr="00971C6E">
        <w:rPr>
          <w:rFonts w:hAnsi="標楷體" w:hint="eastAsia"/>
          <w:sz w:val="24"/>
          <w:szCs w:val="24"/>
        </w:rPr>
        <w:t>賸餘1,529,636元</w:t>
      </w:r>
      <w:r w:rsidRPr="00305C98">
        <w:rPr>
          <w:rFonts w:hAnsi="標楷體" w:hint="eastAsia"/>
          <w:sz w:val="24"/>
          <w:szCs w:val="24"/>
        </w:rPr>
        <w:t>，</w:t>
      </w:r>
      <w:r w:rsidRPr="00971C6E">
        <w:rPr>
          <w:rFonts w:hAnsi="標楷體" w:hint="eastAsia"/>
          <w:sz w:val="24"/>
          <w:szCs w:val="24"/>
        </w:rPr>
        <w:t>全數用以填補前期累積短</w:t>
      </w:r>
      <w:proofErr w:type="gramStart"/>
      <w:r w:rsidRPr="00971C6E">
        <w:rPr>
          <w:rFonts w:hAnsi="標楷體" w:hint="eastAsia"/>
          <w:sz w:val="24"/>
          <w:szCs w:val="24"/>
        </w:rPr>
        <w:t>絀</w:t>
      </w:r>
      <w:proofErr w:type="gramEnd"/>
      <w:r>
        <w:rPr>
          <w:rFonts w:hAnsi="標楷體" w:hint="eastAsia"/>
          <w:sz w:val="24"/>
          <w:szCs w:val="24"/>
        </w:rPr>
        <w:t>，並經撥用公積60,923,485元填補後</w:t>
      </w:r>
      <w:r w:rsidRPr="00971C6E">
        <w:rPr>
          <w:rFonts w:hAnsi="標楷體" w:hint="eastAsia"/>
          <w:sz w:val="24"/>
          <w:szCs w:val="24"/>
        </w:rPr>
        <w:t>，</w:t>
      </w:r>
      <w:r>
        <w:rPr>
          <w:rFonts w:hAnsi="標楷體" w:hint="eastAsia"/>
          <w:sz w:val="24"/>
          <w:szCs w:val="24"/>
        </w:rPr>
        <w:t>已無</w:t>
      </w:r>
      <w:r w:rsidRPr="00971C6E">
        <w:rPr>
          <w:rFonts w:hAnsi="標楷體" w:hint="eastAsia"/>
          <w:sz w:val="24"/>
          <w:szCs w:val="24"/>
        </w:rPr>
        <w:t>待填補之短</w:t>
      </w:r>
      <w:proofErr w:type="gramStart"/>
      <w:r w:rsidRPr="00971C6E">
        <w:rPr>
          <w:rFonts w:hAnsi="標楷體" w:hint="eastAsia"/>
          <w:sz w:val="24"/>
          <w:szCs w:val="24"/>
        </w:rPr>
        <w:t>絀</w:t>
      </w:r>
      <w:proofErr w:type="gramEnd"/>
      <w:r w:rsidRPr="00971C6E">
        <w:rPr>
          <w:rFonts w:hAnsi="標楷體" w:hint="eastAsia"/>
          <w:sz w:val="24"/>
          <w:szCs w:val="24"/>
        </w:rPr>
        <w:t>。</w:t>
      </w:r>
    </w:p>
    <w:p w:rsidR="00ED2E19" w:rsidRPr="00F743A3" w:rsidRDefault="00ED2E19" w:rsidP="00196798">
      <w:pPr>
        <w:overflowPunct w:val="0"/>
        <w:snapToGrid w:val="0"/>
        <w:spacing w:line="556" w:lineRule="exact"/>
        <w:ind w:firstLineChars="300" w:firstLine="841"/>
        <w:jc w:val="both"/>
        <w:rPr>
          <w:rFonts w:hAnsi="標楷體"/>
          <w:b/>
          <w:sz w:val="28"/>
          <w:szCs w:val="28"/>
        </w:rPr>
      </w:pPr>
      <w:r w:rsidRPr="00F743A3">
        <w:rPr>
          <w:rFonts w:hAnsi="標楷體" w:hint="eastAsia"/>
          <w:b/>
          <w:sz w:val="28"/>
          <w:szCs w:val="28"/>
        </w:rPr>
        <w:t>（4）現金流量之查核</w:t>
      </w:r>
    </w:p>
    <w:p w:rsidR="00ED2E19" w:rsidRPr="00D05A29" w:rsidRDefault="00ED2E19" w:rsidP="00196798">
      <w:pPr>
        <w:overflowPunct w:val="0"/>
        <w:snapToGrid w:val="0"/>
        <w:spacing w:line="556" w:lineRule="exact"/>
        <w:ind w:firstLineChars="200" w:firstLine="480"/>
        <w:jc w:val="both"/>
        <w:rPr>
          <w:rFonts w:hAnsi="標楷體"/>
          <w:color w:val="FF0000"/>
          <w:sz w:val="24"/>
          <w:szCs w:val="24"/>
        </w:rPr>
      </w:pPr>
      <w:proofErr w:type="gramStart"/>
      <w:r>
        <w:rPr>
          <w:rFonts w:hAnsi="標楷體" w:hint="eastAsia"/>
          <w:sz w:val="24"/>
          <w:szCs w:val="24"/>
        </w:rPr>
        <w:t>113</w:t>
      </w:r>
      <w:proofErr w:type="gramEnd"/>
      <w:r w:rsidRPr="00305C98">
        <w:rPr>
          <w:rFonts w:hAnsi="標楷體" w:hint="eastAsia"/>
          <w:sz w:val="24"/>
          <w:szCs w:val="24"/>
        </w:rPr>
        <w:t>年度期初現金及約當現金</w:t>
      </w:r>
      <w:r w:rsidRPr="005D1994">
        <w:rPr>
          <w:rFonts w:hAnsi="標楷體"/>
          <w:sz w:val="24"/>
          <w:szCs w:val="24"/>
        </w:rPr>
        <w:t>4,087</w:t>
      </w:r>
      <w:r>
        <w:rPr>
          <w:rFonts w:hAnsi="標楷體" w:hint="eastAsia"/>
          <w:sz w:val="24"/>
          <w:szCs w:val="24"/>
        </w:rPr>
        <w:t>萬餘元，經業務</w:t>
      </w:r>
      <w:r w:rsidRPr="00305C98">
        <w:rPr>
          <w:rFonts w:hAnsi="標楷體" w:hint="eastAsia"/>
          <w:sz w:val="24"/>
          <w:szCs w:val="24"/>
        </w:rPr>
        <w:t>及籌資活動結果，現金及約當現金</w:t>
      </w:r>
      <w:r w:rsidRPr="005D1994">
        <w:rPr>
          <w:rFonts w:hAnsi="標楷體" w:hint="eastAsia"/>
          <w:sz w:val="24"/>
          <w:szCs w:val="24"/>
        </w:rPr>
        <w:t>淨增140萬</w:t>
      </w:r>
      <w:r>
        <w:rPr>
          <w:rFonts w:hAnsi="標楷體" w:hint="eastAsia"/>
          <w:sz w:val="24"/>
          <w:szCs w:val="24"/>
        </w:rPr>
        <w:t>餘</w:t>
      </w:r>
      <w:r w:rsidRPr="00305C98">
        <w:rPr>
          <w:rFonts w:hAnsi="標楷體" w:hint="eastAsia"/>
          <w:sz w:val="24"/>
          <w:szCs w:val="24"/>
        </w:rPr>
        <w:t>元，期末現金及約當現金為</w:t>
      </w:r>
      <w:r w:rsidRPr="005D1994">
        <w:rPr>
          <w:rFonts w:hAnsi="標楷體" w:hint="eastAsia"/>
          <w:sz w:val="24"/>
          <w:szCs w:val="24"/>
        </w:rPr>
        <w:t>4,227萬</w:t>
      </w:r>
      <w:r w:rsidRPr="00305C98">
        <w:rPr>
          <w:rFonts w:hAnsi="標楷體" w:hint="eastAsia"/>
          <w:sz w:val="24"/>
          <w:szCs w:val="24"/>
        </w:rPr>
        <w:t>餘元；其現金及約當現金</w:t>
      </w:r>
      <w:proofErr w:type="gramStart"/>
      <w:r w:rsidRPr="005D1994">
        <w:rPr>
          <w:rFonts w:hAnsi="標楷體" w:hint="eastAsia"/>
          <w:sz w:val="24"/>
          <w:szCs w:val="24"/>
        </w:rPr>
        <w:t>淨增數較</w:t>
      </w:r>
      <w:proofErr w:type="gramEnd"/>
      <w:r w:rsidRPr="005D1994">
        <w:rPr>
          <w:rFonts w:hAnsi="標楷體" w:hint="eastAsia"/>
          <w:sz w:val="24"/>
          <w:szCs w:val="24"/>
        </w:rPr>
        <w:t>預算</w:t>
      </w:r>
      <w:proofErr w:type="gramStart"/>
      <w:r w:rsidRPr="005D1994">
        <w:rPr>
          <w:rFonts w:hAnsi="標楷體" w:hint="eastAsia"/>
          <w:sz w:val="24"/>
          <w:szCs w:val="24"/>
        </w:rPr>
        <w:t>淨增數</w:t>
      </w:r>
      <w:proofErr w:type="gramEnd"/>
      <w:r w:rsidRPr="005D1994">
        <w:rPr>
          <w:rFonts w:hAnsi="標楷體" w:hint="eastAsia"/>
          <w:sz w:val="24"/>
          <w:szCs w:val="24"/>
        </w:rPr>
        <w:t>355萬</w:t>
      </w:r>
      <w:r w:rsidRPr="00305C98">
        <w:rPr>
          <w:rFonts w:hAnsi="標楷體" w:hint="eastAsia"/>
          <w:sz w:val="24"/>
          <w:szCs w:val="24"/>
        </w:rPr>
        <w:t>餘元，減少</w:t>
      </w:r>
      <w:r w:rsidRPr="005D1994">
        <w:rPr>
          <w:rFonts w:hAnsi="標楷體"/>
          <w:sz w:val="24"/>
          <w:szCs w:val="24"/>
        </w:rPr>
        <w:t>215</w:t>
      </w:r>
      <w:r w:rsidRPr="00AB16BD">
        <w:rPr>
          <w:rFonts w:hAnsi="標楷體" w:hint="eastAsia"/>
          <w:sz w:val="24"/>
          <w:szCs w:val="24"/>
        </w:rPr>
        <w:t>萬餘元，</w:t>
      </w:r>
      <w:r>
        <w:rPr>
          <w:rFonts w:hAnsi="標楷體" w:hint="eastAsia"/>
          <w:spacing w:val="-2"/>
          <w:sz w:val="24"/>
          <w:szCs w:val="24"/>
        </w:rPr>
        <w:t>主要係辦理吳鳳紀念園建築物拆除工程款項，超支費用</w:t>
      </w:r>
      <w:proofErr w:type="gramStart"/>
      <w:r>
        <w:rPr>
          <w:rFonts w:hAnsi="標楷體" w:hint="eastAsia"/>
          <w:spacing w:val="-2"/>
          <w:sz w:val="24"/>
          <w:szCs w:val="24"/>
        </w:rPr>
        <w:t>併</w:t>
      </w:r>
      <w:proofErr w:type="gramEnd"/>
      <w:r>
        <w:rPr>
          <w:rFonts w:hAnsi="標楷體" w:hint="eastAsia"/>
          <w:spacing w:val="-2"/>
          <w:sz w:val="24"/>
          <w:szCs w:val="24"/>
        </w:rPr>
        <w:t>決算辦理，致本期賸餘較預計減少，</w:t>
      </w:r>
      <w:r>
        <w:rPr>
          <w:rFonts w:hAnsi="標楷體" w:hint="eastAsia"/>
          <w:sz w:val="24"/>
          <w:szCs w:val="24"/>
        </w:rPr>
        <w:t>業務活動之淨現金流入</w:t>
      </w:r>
      <w:r w:rsidRPr="00AB16BD">
        <w:rPr>
          <w:rFonts w:hAnsi="標楷體" w:hint="eastAsia"/>
          <w:sz w:val="24"/>
          <w:szCs w:val="24"/>
        </w:rPr>
        <w:t>減少所致。</w:t>
      </w:r>
    </w:p>
    <w:p w:rsidR="00ED2E19" w:rsidRDefault="00ED2E19" w:rsidP="00196798">
      <w:pPr>
        <w:overflowPunct w:val="0"/>
        <w:snapToGrid w:val="0"/>
        <w:spacing w:line="556" w:lineRule="exact"/>
        <w:ind w:firstLineChars="200" w:firstLine="480"/>
        <w:jc w:val="both"/>
        <w:rPr>
          <w:rFonts w:hAnsi="標楷體"/>
          <w:szCs w:val="28"/>
        </w:rPr>
      </w:pPr>
      <w:r>
        <w:rPr>
          <w:rFonts w:hAnsi="標楷體" w:hint="eastAsia"/>
          <w:sz w:val="24"/>
          <w:szCs w:val="24"/>
        </w:rPr>
        <w:t>茲將該基金收支餘</w:t>
      </w:r>
      <w:proofErr w:type="gramStart"/>
      <w:r>
        <w:rPr>
          <w:rFonts w:hAnsi="標楷體" w:hint="eastAsia"/>
          <w:sz w:val="24"/>
          <w:szCs w:val="24"/>
        </w:rPr>
        <w:t>絀</w:t>
      </w:r>
      <w:proofErr w:type="gramEnd"/>
      <w:r>
        <w:rPr>
          <w:rFonts w:hAnsi="標楷體" w:hint="eastAsia"/>
          <w:sz w:val="24"/>
          <w:szCs w:val="24"/>
        </w:rPr>
        <w:t>與餘</w:t>
      </w:r>
      <w:proofErr w:type="gramStart"/>
      <w:r>
        <w:rPr>
          <w:rFonts w:hAnsi="標楷體" w:hint="eastAsia"/>
          <w:sz w:val="24"/>
          <w:szCs w:val="24"/>
        </w:rPr>
        <w:t>絀</w:t>
      </w:r>
      <w:proofErr w:type="gramEnd"/>
      <w:r>
        <w:rPr>
          <w:rFonts w:hAnsi="標楷體" w:hint="eastAsia"/>
          <w:sz w:val="24"/>
          <w:szCs w:val="24"/>
        </w:rPr>
        <w:t>撥補之審定，</w:t>
      </w:r>
      <w:r w:rsidR="00D4638F">
        <w:rPr>
          <w:rFonts w:hAnsi="標楷體" w:hint="eastAsia"/>
          <w:sz w:val="24"/>
          <w:szCs w:val="24"/>
        </w:rPr>
        <w:t>暨</w:t>
      </w:r>
      <w:r>
        <w:rPr>
          <w:rFonts w:hAnsi="標楷體" w:hint="eastAsia"/>
          <w:sz w:val="24"/>
          <w:szCs w:val="24"/>
        </w:rPr>
        <w:t>餘</w:t>
      </w:r>
      <w:proofErr w:type="gramStart"/>
      <w:r>
        <w:rPr>
          <w:rFonts w:hAnsi="標楷體" w:hint="eastAsia"/>
          <w:sz w:val="24"/>
          <w:szCs w:val="24"/>
        </w:rPr>
        <w:t>絀</w:t>
      </w:r>
      <w:proofErr w:type="gramEnd"/>
      <w:r>
        <w:rPr>
          <w:rFonts w:hAnsi="標楷體" w:hint="eastAsia"/>
          <w:sz w:val="24"/>
          <w:szCs w:val="24"/>
        </w:rPr>
        <w:t>審定後現金流量及資產負債狀況，分別列表如次：</w:t>
      </w:r>
      <w:r>
        <w:rPr>
          <w:rFonts w:hAnsi="標楷體" w:hint="eastAsia"/>
          <w:szCs w:val="28"/>
        </w:rPr>
        <w:br w:type="page"/>
      </w:r>
    </w:p>
    <w:p w:rsidR="00ED2E19" w:rsidRDefault="00ED2E19" w:rsidP="00ED2E19">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嘉義縣公共造產基金收支餘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審定表</w:t>
      </w:r>
    </w:p>
    <w:p w:rsidR="00ED2E19" w:rsidRDefault="00ED2E19" w:rsidP="00ED2E19">
      <w:pPr>
        <w:overflowPunct w:val="0"/>
        <w:spacing w:before="120" w:after="120" w:line="240" w:lineRule="exact"/>
        <w:jc w:val="center"/>
        <w:rPr>
          <w:rFonts w:hAnsi="標楷體"/>
          <w:sz w:val="22"/>
        </w:rPr>
      </w:pPr>
      <w:r>
        <w:rPr>
          <w:rFonts w:hAnsi="標楷體" w:hint="eastAsia"/>
          <w:sz w:val="22"/>
        </w:rPr>
        <w:t>中 華 民 國 113年 度</w:t>
      </w:r>
    </w:p>
    <w:p w:rsidR="00ED2E19" w:rsidRDefault="00ED2E19" w:rsidP="00ED2E19">
      <w:pPr>
        <w:overflowPunct w:val="0"/>
        <w:spacing w:line="240" w:lineRule="exact"/>
        <w:rPr>
          <w:rFonts w:hAnsi="標楷體"/>
          <w:sz w:val="20"/>
        </w:rPr>
      </w:pPr>
      <w:r>
        <w:rPr>
          <w:rFonts w:hAnsi="標楷體" w:hint="eastAsia"/>
          <w:sz w:val="20"/>
        </w:rPr>
        <w:t>單位：新臺幣元</w:t>
      </w:r>
    </w:p>
    <w:tbl>
      <w:tblPr>
        <w:tblW w:w="9942" w:type="dxa"/>
        <w:tblInd w:w="-14" w:type="dxa"/>
        <w:tblLayout w:type="fixed"/>
        <w:tblCellMar>
          <w:left w:w="0" w:type="dxa"/>
          <w:right w:w="0" w:type="dxa"/>
        </w:tblCellMar>
        <w:tblLook w:val="04A0" w:firstRow="1" w:lastRow="0" w:firstColumn="1" w:lastColumn="0" w:noHBand="0" w:noVBand="1"/>
      </w:tblPr>
      <w:tblGrid>
        <w:gridCol w:w="1932"/>
        <w:gridCol w:w="1399"/>
        <w:gridCol w:w="1400"/>
        <w:gridCol w:w="1400"/>
        <w:gridCol w:w="1400"/>
        <w:gridCol w:w="1400"/>
        <w:gridCol w:w="1011"/>
      </w:tblGrid>
      <w:tr w:rsidR="00ED2E19" w:rsidTr="00196798">
        <w:trPr>
          <w:trHeight w:hRule="exact" w:val="567"/>
        </w:trPr>
        <w:tc>
          <w:tcPr>
            <w:tcW w:w="1932" w:type="dxa"/>
            <w:vMerge w:val="restart"/>
            <w:tcBorders>
              <w:top w:val="single" w:sz="4" w:space="0" w:color="auto"/>
              <w:left w:val="nil"/>
              <w:bottom w:val="single" w:sz="4" w:space="0" w:color="000000"/>
              <w:right w:val="single" w:sz="4" w:space="0" w:color="auto"/>
            </w:tcBorders>
            <w:vAlign w:val="center"/>
            <w:hideMark/>
          </w:tcPr>
          <w:p w:rsidR="00ED2E19" w:rsidRDefault="00ED2E19" w:rsidP="00196798">
            <w:pPr>
              <w:overflowPunct w:val="0"/>
              <w:spacing w:line="240" w:lineRule="exact"/>
              <w:ind w:left="57" w:right="57"/>
              <w:jc w:val="distribute"/>
              <w:textAlignment w:val="center"/>
              <w:rPr>
                <w:rFonts w:hAnsi="標楷體" w:cs="Arial Unicode MS"/>
                <w:sz w:val="20"/>
              </w:rPr>
            </w:pPr>
            <w:r>
              <w:rPr>
                <w:rFonts w:hAnsi="標楷體" w:hint="eastAsia"/>
                <w:sz w:val="20"/>
              </w:rPr>
              <w:t>科目</w:t>
            </w:r>
          </w:p>
        </w:tc>
        <w:tc>
          <w:tcPr>
            <w:tcW w:w="1399" w:type="dxa"/>
            <w:vMerge w:val="restart"/>
            <w:tcBorders>
              <w:top w:val="single" w:sz="4" w:space="0" w:color="auto"/>
              <w:left w:val="single" w:sz="4" w:space="0" w:color="auto"/>
              <w:bottom w:val="single" w:sz="4" w:space="0" w:color="auto"/>
              <w:right w:val="single" w:sz="4" w:space="0" w:color="auto"/>
            </w:tcBorders>
            <w:vAlign w:val="center"/>
            <w:hideMark/>
          </w:tcPr>
          <w:p w:rsidR="00ED2E19" w:rsidRDefault="00ED2E19" w:rsidP="00196798">
            <w:pPr>
              <w:overflowPunct w:val="0"/>
              <w:spacing w:line="240" w:lineRule="exact"/>
              <w:ind w:left="57" w:right="57"/>
              <w:jc w:val="distribute"/>
              <w:textAlignment w:val="center"/>
              <w:rPr>
                <w:rFonts w:hAnsi="標楷體" w:cs="Arial Unicode MS"/>
                <w:sz w:val="20"/>
              </w:rPr>
            </w:pPr>
            <w:r>
              <w:rPr>
                <w:rFonts w:hAnsi="標楷體" w:hint="eastAsia"/>
                <w:sz w:val="20"/>
              </w:rPr>
              <w:t>預算數</w:t>
            </w:r>
          </w:p>
        </w:tc>
        <w:tc>
          <w:tcPr>
            <w:tcW w:w="1400" w:type="dxa"/>
            <w:vMerge w:val="restart"/>
            <w:tcBorders>
              <w:top w:val="single" w:sz="4" w:space="0" w:color="auto"/>
              <w:left w:val="single" w:sz="4" w:space="0" w:color="auto"/>
              <w:bottom w:val="single" w:sz="4" w:space="0" w:color="000000"/>
              <w:right w:val="single" w:sz="4" w:space="0" w:color="auto"/>
            </w:tcBorders>
            <w:vAlign w:val="center"/>
            <w:hideMark/>
          </w:tcPr>
          <w:p w:rsidR="00ED2E19" w:rsidRDefault="00ED2E19" w:rsidP="00196798">
            <w:pPr>
              <w:overflowPunct w:val="0"/>
              <w:spacing w:line="240" w:lineRule="exact"/>
              <w:ind w:left="57" w:right="57"/>
              <w:jc w:val="distribute"/>
              <w:textAlignment w:val="center"/>
              <w:rPr>
                <w:rFonts w:hAnsi="標楷體" w:cs="Arial Unicode MS"/>
                <w:sz w:val="20"/>
              </w:rPr>
            </w:pPr>
            <w:r>
              <w:rPr>
                <w:rFonts w:hAnsi="標楷體" w:hint="eastAsia"/>
                <w:sz w:val="20"/>
              </w:rPr>
              <w:t>決算數</w:t>
            </w:r>
          </w:p>
        </w:tc>
        <w:tc>
          <w:tcPr>
            <w:tcW w:w="1400" w:type="dxa"/>
            <w:vMerge w:val="restart"/>
            <w:tcBorders>
              <w:top w:val="single" w:sz="4" w:space="0" w:color="auto"/>
              <w:left w:val="single" w:sz="4" w:space="0" w:color="auto"/>
              <w:bottom w:val="single" w:sz="4" w:space="0" w:color="000000"/>
              <w:right w:val="single" w:sz="4" w:space="0" w:color="auto"/>
            </w:tcBorders>
            <w:vAlign w:val="center"/>
            <w:hideMark/>
          </w:tcPr>
          <w:p w:rsidR="00ED2E19" w:rsidRDefault="00ED2E19" w:rsidP="00196798">
            <w:pPr>
              <w:overflowPunct w:val="0"/>
              <w:spacing w:line="240" w:lineRule="exact"/>
              <w:ind w:left="57" w:right="57"/>
              <w:jc w:val="distribute"/>
              <w:textAlignment w:val="center"/>
              <w:rPr>
                <w:rFonts w:hAnsi="標楷體" w:cs="Arial Unicode MS"/>
                <w:sz w:val="20"/>
              </w:rPr>
            </w:pPr>
            <w:r>
              <w:rPr>
                <w:rFonts w:hAnsi="標楷體" w:hint="eastAsia"/>
                <w:sz w:val="20"/>
                <w:szCs w:val="24"/>
              </w:rPr>
              <w:t>修正數</w:t>
            </w:r>
          </w:p>
        </w:tc>
        <w:tc>
          <w:tcPr>
            <w:tcW w:w="1400" w:type="dxa"/>
            <w:vMerge w:val="restart"/>
            <w:tcBorders>
              <w:top w:val="single" w:sz="4" w:space="0" w:color="auto"/>
              <w:left w:val="single" w:sz="4" w:space="0" w:color="auto"/>
              <w:bottom w:val="single" w:sz="4" w:space="0" w:color="000000"/>
              <w:right w:val="single" w:sz="4" w:space="0" w:color="auto"/>
            </w:tcBorders>
            <w:vAlign w:val="center"/>
            <w:hideMark/>
          </w:tcPr>
          <w:p w:rsidR="00ED2E19" w:rsidRDefault="00ED2E19" w:rsidP="00196798">
            <w:pPr>
              <w:overflowPunct w:val="0"/>
              <w:spacing w:line="240" w:lineRule="exact"/>
              <w:ind w:left="57" w:right="57"/>
              <w:jc w:val="distribute"/>
              <w:textAlignment w:val="center"/>
              <w:rPr>
                <w:rFonts w:hAnsi="標楷體" w:cs="Arial Unicode MS"/>
                <w:sz w:val="20"/>
              </w:rPr>
            </w:pPr>
            <w:r>
              <w:rPr>
                <w:rFonts w:hAnsi="標楷體" w:hint="eastAsia"/>
                <w:sz w:val="20"/>
              </w:rPr>
              <w:t>決算審定數</w:t>
            </w:r>
          </w:p>
        </w:tc>
        <w:tc>
          <w:tcPr>
            <w:tcW w:w="2411" w:type="dxa"/>
            <w:gridSpan w:val="2"/>
            <w:tcBorders>
              <w:top w:val="single" w:sz="4" w:space="0" w:color="auto"/>
              <w:left w:val="single" w:sz="4" w:space="0" w:color="auto"/>
              <w:bottom w:val="single" w:sz="4" w:space="0" w:color="auto"/>
              <w:right w:val="nil"/>
            </w:tcBorders>
            <w:vAlign w:val="center"/>
            <w:hideMark/>
          </w:tcPr>
          <w:p w:rsidR="00ED2E19" w:rsidRDefault="00ED2E19" w:rsidP="00D4638F">
            <w:pPr>
              <w:overflowPunct w:val="0"/>
              <w:spacing w:line="240" w:lineRule="exact"/>
              <w:ind w:left="57" w:right="57"/>
              <w:jc w:val="distribute"/>
              <w:textAlignment w:val="center"/>
              <w:rPr>
                <w:rFonts w:hAnsi="標楷體"/>
                <w:sz w:val="20"/>
                <w:szCs w:val="24"/>
              </w:rPr>
            </w:pPr>
            <w:r>
              <w:rPr>
                <w:rFonts w:hAnsi="標楷體" w:hint="eastAsia"/>
                <w:sz w:val="20"/>
                <w:szCs w:val="24"/>
              </w:rPr>
              <w:t>審定數與預算</w:t>
            </w:r>
            <w:r w:rsidR="00D4638F">
              <w:rPr>
                <w:rFonts w:hAnsi="標楷體" w:hint="eastAsia"/>
                <w:sz w:val="20"/>
                <w:szCs w:val="24"/>
              </w:rPr>
              <w:t>數</w:t>
            </w:r>
            <w:r w:rsidR="00D4638F">
              <w:rPr>
                <w:rFonts w:hAnsi="標楷體"/>
                <w:sz w:val="20"/>
                <w:szCs w:val="24"/>
              </w:rPr>
              <w:br/>
            </w:r>
            <w:r>
              <w:rPr>
                <w:rFonts w:hAnsi="標楷體" w:hint="eastAsia"/>
                <w:sz w:val="20"/>
                <w:szCs w:val="24"/>
              </w:rPr>
              <w:t>比較增減</w:t>
            </w:r>
          </w:p>
        </w:tc>
      </w:tr>
      <w:tr w:rsidR="00ED2E19" w:rsidTr="00196798">
        <w:trPr>
          <w:trHeight w:hRule="exact" w:val="284"/>
        </w:trPr>
        <w:tc>
          <w:tcPr>
            <w:tcW w:w="1932" w:type="dxa"/>
            <w:vMerge/>
            <w:tcBorders>
              <w:top w:val="single" w:sz="4" w:space="0" w:color="auto"/>
              <w:left w:val="nil"/>
              <w:bottom w:val="single" w:sz="4" w:space="0" w:color="000000"/>
              <w:right w:val="single" w:sz="4" w:space="0" w:color="auto"/>
            </w:tcBorders>
            <w:vAlign w:val="center"/>
            <w:hideMark/>
          </w:tcPr>
          <w:p w:rsidR="00ED2E19" w:rsidRDefault="00ED2E19" w:rsidP="00196798">
            <w:pPr>
              <w:widowControl/>
              <w:spacing w:line="240" w:lineRule="exact"/>
              <w:jc w:val="left"/>
              <w:textAlignment w:val="center"/>
              <w:rPr>
                <w:rFonts w:hAnsi="標楷體" w:cs="Arial Unicode MS"/>
                <w:sz w:val="20"/>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rsidR="00ED2E19" w:rsidRDefault="00ED2E19" w:rsidP="00196798">
            <w:pPr>
              <w:widowControl/>
              <w:spacing w:line="240" w:lineRule="exact"/>
              <w:jc w:val="left"/>
              <w:textAlignment w:val="center"/>
              <w:rPr>
                <w:rFonts w:hAnsi="標楷體" w:cs="Arial Unicode MS"/>
                <w:sz w:val="20"/>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rsidR="00ED2E19" w:rsidRDefault="00ED2E19" w:rsidP="00196798">
            <w:pPr>
              <w:widowControl/>
              <w:spacing w:line="240" w:lineRule="exact"/>
              <w:jc w:val="left"/>
              <w:textAlignment w:val="center"/>
              <w:rPr>
                <w:rFonts w:hAnsi="標楷體" w:cs="Arial Unicode MS"/>
                <w:sz w:val="20"/>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rsidR="00ED2E19" w:rsidRDefault="00ED2E19" w:rsidP="00196798">
            <w:pPr>
              <w:widowControl/>
              <w:spacing w:line="240" w:lineRule="exact"/>
              <w:jc w:val="left"/>
              <w:textAlignment w:val="center"/>
              <w:rPr>
                <w:rFonts w:hAnsi="標楷體" w:cs="Arial Unicode MS"/>
                <w:sz w:val="20"/>
              </w:rPr>
            </w:pPr>
          </w:p>
        </w:tc>
        <w:tc>
          <w:tcPr>
            <w:tcW w:w="1400" w:type="dxa"/>
            <w:vMerge/>
            <w:tcBorders>
              <w:top w:val="single" w:sz="4" w:space="0" w:color="auto"/>
              <w:left w:val="single" w:sz="4" w:space="0" w:color="auto"/>
              <w:bottom w:val="single" w:sz="4" w:space="0" w:color="000000"/>
              <w:right w:val="single" w:sz="4" w:space="0" w:color="auto"/>
            </w:tcBorders>
            <w:vAlign w:val="center"/>
            <w:hideMark/>
          </w:tcPr>
          <w:p w:rsidR="00ED2E19" w:rsidRDefault="00ED2E19" w:rsidP="00196798">
            <w:pPr>
              <w:widowControl/>
              <w:spacing w:line="240" w:lineRule="exact"/>
              <w:jc w:val="left"/>
              <w:textAlignment w:val="center"/>
              <w:rPr>
                <w:rFonts w:hAnsi="標楷體" w:cs="Arial Unicode MS"/>
                <w:sz w:val="20"/>
              </w:rPr>
            </w:pPr>
          </w:p>
        </w:tc>
        <w:tc>
          <w:tcPr>
            <w:tcW w:w="1400" w:type="dxa"/>
            <w:tcBorders>
              <w:top w:val="nil"/>
              <w:left w:val="nil"/>
              <w:bottom w:val="single" w:sz="4" w:space="0" w:color="auto"/>
              <w:right w:val="single" w:sz="4" w:space="0" w:color="000000"/>
            </w:tcBorders>
            <w:vAlign w:val="center"/>
            <w:hideMark/>
          </w:tcPr>
          <w:p w:rsidR="00ED2E19" w:rsidRDefault="00ED2E19" w:rsidP="00196798">
            <w:pPr>
              <w:overflowPunct w:val="0"/>
              <w:spacing w:line="240" w:lineRule="exact"/>
              <w:ind w:left="57" w:right="57"/>
              <w:jc w:val="distribute"/>
              <w:textAlignment w:val="center"/>
              <w:rPr>
                <w:rFonts w:hAnsi="標楷體"/>
                <w:sz w:val="20"/>
                <w:szCs w:val="24"/>
              </w:rPr>
            </w:pPr>
            <w:r>
              <w:rPr>
                <w:rFonts w:hAnsi="標楷體" w:hint="eastAsia"/>
                <w:sz w:val="20"/>
                <w:szCs w:val="24"/>
              </w:rPr>
              <w:t>金額</w:t>
            </w:r>
          </w:p>
        </w:tc>
        <w:tc>
          <w:tcPr>
            <w:tcW w:w="1011" w:type="dxa"/>
            <w:tcBorders>
              <w:top w:val="nil"/>
              <w:left w:val="nil"/>
              <w:bottom w:val="single" w:sz="4" w:space="0" w:color="auto"/>
              <w:right w:val="nil"/>
            </w:tcBorders>
            <w:vAlign w:val="center"/>
            <w:hideMark/>
          </w:tcPr>
          <w:p w:rsidR="00ED2E19" w:rsidRDefault="00ED2E19" w:rsidP="00196798">
            <w:pPr>
              <w:overflowPunct w:val="0"/>
              <w:spacing w:line="240" w:lineRule="exact"/>
              <w:ind w:left="57" w:right="57"/>
              <w:jc w:val="distribute"/>
              <w:textAlignment w:val="center"/>
              <w:rPr>
                <w:rFonts w:hAnsi="標楷體"/>
                <w:sz w:val="20"/>
                <w:szCs w:val="24"/>
              </w:rPr>
            </w:pPr>
            <w:r>
              <w:rPr>
                <w:rFonts w:hAnsi="標楷體" w:hint="eastAsia"/>
                <w:sz w:val="20"/>
                <w:szCs w:val="24"/>
              </w:rPr>
              <w:t>％</w:t>
            </w:r>
          </w:p>
        </w:tc>
      </w:tr>
      <w:tr w:rsidR="00ED2E19" w:rsidRPr="00523572" w:rsidTr="00196798">
        <w:trPr>
          <w:trHeight w:val="913"/>
        </w:trPr>
        <w:tc>
          <w:tcPr>
            <w:tcW w:w="1932" w:type="dxa"/>
            <w:tcBorders>
              <w:top w:val="nil"/>
              <w:left w:val="nil"/>
              <w:bottom w:val="nil"/>
              <w:right w:val="single" w:sz="4" w:space="0" w:color="auto"/>
            </w:tcBorders>
            <w:vAlign w:val="center"/>
            <w:hideMark/>
          </w:tcPr>
          <w:p w:rsidR="00ED2E19" w:rsidRPr="00F743A3" w:rsidRDefault="00ED2E19" w:rsidP="00196798">
            <w:pPr>
              <w:overflowPunct w:val="0"/>
              <w:ind w:rightChars="50" w:right="80"/>
              <w:jc w:val="distribute"/>
              <w:textAlignment w:val="center"/>
              <w:rPr>
                <w:rFonts w:hAnsi="標楷體" w:cs="Arial Unicode MS"/>
                <w:b/>
                <w:sz w:val="20"/>
              </w:rPr>
            </w:pPr>
            <w:r w:rsidRPr="00F743A3">
              <w:rPr>
                <w:rFonts w:hAnsi="標楷體" w:hint="eastAsia"/>
                <w:b/>
                <w:sz w:val="20"/>
              </w:rPr>
              <w:t>業務收入</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66,000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66,372</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66,372</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372</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0.56</w:t>
            </w:r>
          </w:p>
        </w:tc>
      </w:tr>
      <w:tr w:rsidR="00ED2E19" w:rsidRPr="00523572" w:rsidTr="00196798">
        <w:trPr>
          <w:trHeight w:val="913"/>
        </w:trPr>
        <w:tc>
          <w:tcPr>
            <w:tcW w:w="1932" w:type="dxa"/>
            <w:tcBorders>
              <w:top w:val="nil"/>
              <w:left w:val="nil"/>
              <w:bottom w:val="nil"/>
              <w:right w:val="single" w:sz="4" w:space="0" w:color="auto"/>
            </w:tcBorders>
            <w:vAlign w:val="center"/>
            <w:hideMark/>
          </w:tcPr>
          <w:p w:rsidR="00ED2E19" w:rsidRPr="00DD6F5A" w:rsidRDefault="00ED2E19" w:rsidP="00196798">
            <w:pPr>
              <w:overflowPunct w:val="0"/>
              <w:ind w:left="210" w:rightChars="50" w:right="80"/>
              <w:jc w:val="distribute"/>
              <w:textAlignment w:val="center"/>
              <w:rPr>
                <w:rFonts w:hAnsi="標楷體"/>
                <w:sz w:val="20"/>
              </w:rPr>
            </w:pPr>
            <w:r w:rsidRPr="00DD6F5A">
              <w:rPr>
                <w:rFonts w:hAnsi="標楷體" w:hint="eastAsia"/>
                <w:sz w:val="20"/>
              </w:rPr>
              <w:t>租金及權利金收入</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66,000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66,372</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66,372</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372</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0.56</w:t>
            </w:r>
          </w:p>
        </w:tc>
      </w:tr>
      <w:tr w:rsidR="00ED2E19" w:rsidRPr="00F743A3" w:rsidTr="00196798">
        <w:trPr>
          <w:trHeight w:val="913"/>
        </w:trPr>
        <w:tc>
          <w:tcPr>
            <w:tcW w:w="1932" w:type="dxa"/>
            <w:tcBorders>
              <w:top w:val="nil"/>
              <w:left w:val="nil"/>
              <w:bottom w:val="nil"/>
              <w:right w:val="single" w:sz="4" w:space="0" w:color="auto"/>
            </w:tcBorders>
            <w:vAlign w:val="center"/>
            <w:hideMark/>
          </w:tcPr>
          <w:p w:rsidR="00ED2E19" w:rsidRPr="00F743A3" w:rsidRDefault="00ED2E19" w:rsidP="00196798">
            <w:pPr>
              <w:overflowPunct w:val="0"/>
              <w:ind w:rightChars="50" w:right="80"/>
              <w:jc w:val="distribute"/>
              <w:textAlignment w:val="center"/>
              <w:rPr>
                <w:rFonts w:hAnsi="標楷體"/>
                <w:b/>
                <w:sz w:val="20"/>
              </w:rPr>
            </w:pPr>
            <w:r w:rsidRPr="00F743A3">
              <w:rPr>
                <w:rFonts w:hAnsi="標楷體" w:hint="eastAsia"/>
                <w:b/>
                <w:sz w:val="20"/>
              </w:rPr>
              <w:t>業務成本與費用</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1,767,000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4,573,338</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4,573,338</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2,806,338</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158.82</w:t>
            </w:r>
          </w:p>
        </w:tc>
      </w:tr>
      <w:tr w:rsidR="00ED2E19" w:rsidTr="00196798">
        <w:trPr>
          <w:trHeight w:val="913"/>
        </w:trPr>
        <w:tc>
          <w:tcPr>
            <w:tcW w:w="1932" w:type="dxa"/>
            <w:tcBorders>
              <w:top w:val="nil"/>
              <w:left w:val="nil"/>
              <w:bottom w:val="nil"/>
              <w:right w:val="single" w:sz="4" w:space="0" w:color="auto"/>
            </w:tcBorders>
            <w:vAlign w:val="center"/>
            <w:hideMark/>
          </w:tcPr>
          <w:p w:rsidR="00ED2E19" w:rsidRPr="00DD6F5A" w:rsidRDefault="00ED2E19" w:rsidP="00196798">
            <w:pPr>
              <w:overflowPunct w:val="0"/>
              <w:ind w:left="210" w:rightChars="50" w:right="80"/>
              <w:jc w:val="distribute"/>
              <w:textAlignment w:val="center"/>
              <w:rPr>
                <w:rFonts w:hAnsi="標楷體" w:cs="Arial Unicode MS"/>
                <w:sz w:val="20"/>
              </w:rPr>
            </w:pPr>
            <w:r w:rsidRPr="00DD6F5A">
              <w:rPr>
                <w:rFonts w:hAnsi="標楷體" w:hint="eastAsia"/>
                <w:sz w:val="20"/>
              </w:rPr>
              <w:t>業務費用</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466,000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310,284</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310,284</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- 155,716</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- 33.42</w:t>
            </w:r>
          </w:p>
        </w:tc>
      </w:tr>
      <w:tr w:rsidR="00ED2E19" w:rsidTr="00196798">
        <w:trPr>
          <w:trHeight w:val="913"/>
        </w:trPr>
        <w:tc>
          <w:tcPr>
            <w:tcW w:w="1932" w:type="dxa"/>
            <w:tcBorders>
              <w:top w:val="nil"/>
              <w:left w:val="nil"/>
              <w:bottom w:val="nil"/>
              <w:right w:val="single" w:sz="4" w:space="0" w:color="auto"/>
            </w:tcBorders>
            <w:vAlign w:val="center"/>
            <w:hideMark/>
          </w:tcPr>
          <w:p w:rsidR="00ED2E19" w:rsidRPr="00DD6F5A" w:rsidRDefault="00ED2E19" w:rsidP="00196798">
            <w:pPr>
              <w:overflowPunct w:val="0"/>
              <w:ind w:left="210" w:rightChars="50" w:right="80"/>
              <w:jc w:val="distribute"/>
              <w:textAlignment w:val="center"/>
              <w:rPr>
                <w:rFonts w:hAnsi="標楷體" w:cs="Arial Unicode MS"/>
                <w:sz w:val="20"/>
              </w:rPr>
            </w:pPr>
            <w:r w:rsidRPr="00DD6F5A">
              <w:rPr>
                <w:rFonts w:hAnsi="標楷體" w:hint="eastAsia"/>
                <w:sz w:val="20"/>
              </w:rPr>
              <w:t>管理及總務費用</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1,301,000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4,263,054</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4,263,054</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2,962,054</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227.68</w:t>
            </w:r>
          </w:p>
        </w:tc>
      </w:tr>
      <w:tr w:rsidR="00ED2E19" w:rsidTr="00196798">
        <w:trPr>
          <w:trHeight w:val="913"/>
        </w:trPr>
        <w:tc>
          <w:tcPr>
            <w:tcW w:w="1932" w:type="dxa"/>
            <w:tcBorders>
              <w:top w:val="nil"/>
              <w:left w:val="nil"/>
              <w:bottom w:val="nil"/>
              <w:right w:val="single" w:sz="4" w:space="0" w:color="auto"/>
            </w:tcBorders>
            <w:vAlign w:val="center"/>
            <w:hideMark/>
          </w:tcPr>
          <w:p w:rsidR="00ED2E19" w:rsidRPr="00DD6F5A" w:rsidRDefault="00ED2E19" w:rsidP="00196798">
            <w:pPr>
              <w:overflowPunct w:val="0"/>
              <w:ind w:rightChars="50" w:right="80"/>
              <w:jc w:val="distribute"/>
              <w:textAlignment w:val="center"/>
              <w:rPr>
                <w:rFonts w:hAnsi="標楷體" w:cs="Arial Unicode MS"/>
                <w:b/>
                <w:bCs/>
                <w:sz w:val="20"/>
              </w:rPr>
            </w:pPr>
            <w:r w:rsidRPr="00F743A3">
              <w:rPr>
                <w:rFonts w:hAnsi="標楷體" w:hint="eastAsia"/>
                <w:b/>
                <w:sz w:val="20"/>
              </w:rPr>
              <w:t>業務賸餘（短</w:t>
            </w:r>
            <w:proofErr w:type="gramStart"/>
            <w:r w:rsidRPr="00F743A3">
              <w:rPr>
                <w:rFonts w:hAnsi="標楷體" w:hint="eastAsia"/>
                <w:b/>
                <w:sz w:val="20"/>
              </w:rPr>
              <w:t>絀</w:t>
            </w:r>
            <w:proofErr w:type="gramEnd"/>
            <w:r w:rsidRPr="00F743A3">
              <w:rPr>
                <w:rFonts w:hAnsi="標楷體" w:hint="eastAsia"/>
                <w:b/>
                <w:sz w:val="20"/>
              </w:rPr>
              <w:t>）</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- 1,701,000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- 4,506,966</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- 4,506,966</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- 2,805,966</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164.96</w:t>
            </w:r>
          </w:p>
        </w:tc>
      </w:tr>
      <w:tr w:rsidR="00ED2E19" w:rsidRPr="00523572" w:rsidTr="00196798">
        <w:trPr>
          <w:trHeight w:val="913"/>
        </w:trPr>
        <w:tc>
          <w:tcPr>
            <w:tcW w:w="1932" w:type="dxa"/>
            <w:tcBorders>
              <w:top w:val="nil"/>
              <w:left w:val="nil"/>
              <w:bottom w:val="nil"/>
              <w:right w:val="single" w:sz="4" w:space="0" w:color="auto"/>
            </w:tcBorders>
            <w:vAlign w:val="center"/>
            <w:hideMark/>
          </w:tcPr>
          <w:p w:rsidR="00ED2E19" w:rsidRPr="00DD6F5A" w:rsidRDefault="00ED2E19" w:rsidP="00196798">
            <w:pPr>
              <w:overflowPunct w:val="0"/>
              <w:ind w:rightChars="50" w:right="80"/>
              <w:jc w:val="distribute"/>
              <w:textAlignment w:val="center"/>
              <w:rPr>
                <w:rFonts w:hAnsi="標楷體" w:cs="Arial Unicode MS"/>
                <w:sz w:val="20"/>
              </w:rPr>
            </w:pPr>
            <w:r w:rsidRPr="00F743A3">
              <w:rPr>
                <w:rFonts w:hAnsi="標楷體" w:hint="eastAsia"/>
                <w:b/>
                <w:sz w:val="20"/>
              </w:rPr>
              <w:t>業務外收入</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5,094,000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6,036,602</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6,036,602</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942,602</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18.50</w:t>
            </w:r>
          </w:p>
        </w:tc>
      </w:tr>
      <w:tr w:rsidR="00ED2E19" w:rsidTr="00196798">
        <w:trPr>
          <w:trHeight w:val="913"/>
        </w:trPr>
        <w:tc>
          <w:tcPr>
            <w:tcW w:w="1932" w:type="dxa"/>
            <w:tcBorders>
              <w:top w:val="nil"/>
              <w:left w:val="nil"/>
              <w:bottom w:val="nil"/>
              <w:right w:val="single" w:sz="4" w:space="0" w:color="auto"/>
            </w:tcBorders>
            <w:vAlign w:val="center"/>
            <w:hideMark/>
          </w:tcPr>
          <w:p w:rsidR="00ED2E19" w:rsidRPr="00B362ED" w:rsidRDefault="00ED2E19" w:rsidP="00196798">
            <w:pPr>
              <w:overflowPunct w:val="0"/>
              <w:ind w:left="210" w:rightChars="50" w:right="80"/>
              <w:jc w:val="distribute"/>
              <w:textAlignment w:val="center"/>
              <w:rPr>
                <w:rFonts w:hAnsi="標楷體"/>
                <w:sz w:val="20"/>
              </w:rPr>
            </w:pPr>
            <w:r w:rsidRPr="00DD6F5A">
              <w:rPr>
                <w:rFonts w:hAnsi="標楷體" w:hint="eastAsia"/>
                <w:sz w:val="20"/>
              </w:rPr>
              <w:t>財務收入</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496,000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561,425</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561,425</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65,425</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13.19</w:t>
            </w:r>
          </w:p>
        </w:tc>
      </w:tr>
      <w:tr w:rsidR="00ED2E19" w:rsidTr="00196798">
        <w:trPr>
          <w:trHeight w:val="913"/>
        </w:trPr>
        <w:tc>
          <w:tcPr>
            <w:tcW w:w="1932" w:type="dxa"/>
            <w:tcBorders>
              <w:top w:val="nil"/>
              <w:left w:val="nil"/>
              <w:bottom w:val="nil"/>
              <w:right w:val="single" w:sz="4" w:space="0" w:color="auto"/>
            </w:tcBorders>
            <w:vAlign w:val="center"/>
            <w:hideMark/>
          </w:tcPr>
          <w:p w:rsidR="00ED2E19" w:rsidRPr="00B362ED" w:rsidRDefault="00ED2E19" w:rsidP="00196798">
            <w:pPr>
              <w:overflowPunct w:val="0"/>
              <w:ind w:left="210" w:rightChars="50" w:right="80"/>
              <w:jc w:val="distribute"/>
              <w:textAlignment w:val="center"/>
              <w:rPr>
                <w:rFonts w:hAnsi="標楷體"/>
                <w:sz w:val="20"/>
              </w:rPr>
            </w:pPr>
            <w:r w:rsidRPr="00DD6F5A">
              <w:rPr>
                <w:rFonts w:hAnsi="標楷體" w:hint="eastAsia"/>
                <w:sz w:val="20"/>
              </w:rPr>
              <w:t>其他業務外收入</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4,598,000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5,475,177</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5,475,177</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877,177</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19.08</w:t>
            </w:r>
          </w:p>
        </w:tc>
      </w:tr>
      <w:tr w:rsidR="00ED2E19" w:rsidTr="00196798">
        <w:trPr>
          <w:trHeight w:val="913"/>
        </w:trPr>
        <w:tc>
          <w:tcPr>
            <w:tcW w:w="1932" w:type="dxa"/>
            <w:tcBorders>
              <w:top w:val="nil"/>
              <w:left w:val="nil"/>
              <w:bottom w:val="nil"/>
              <w:right w:val="single" w:sz="4" w:space="0" w:color="auto"/>
            </w:tcBorders>
            <w:vAlign w:val="center"/>
            <w:hideMark/>
          </w:tcPr>
          <w:p w:rsidR="00ED2E19" w:rsidRPr="00DD6F5A" w:rsidRDefault="00ED2E19" w:rsidP="00196798">
            <w:pPr>
              <w:overflowPunct w:val="0"/>
              <w:ind w:rightChars="50" w:right="80"/>
              <w:jc w:val="distribute"/>
              <w:textAlignment w:val="center"/>
              <w:rPr>
                <w:rFonts w:hAnsi="標楷體" w:cs="Arial Unicode MS"/>
                <w:sz w:val="20"/>
              </w:rPr>
            </w:pPr>
            <w:r w:rsidRPr="00F743A3">
              <w:rPr>
                <w:rFonts w:hAnsi="標楷體" w:hint="eastAsia"/>
                <w:b/>
                <w:sz w:val="20"/>
              </w:rPr>
              <w:t>業務外費用</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100,000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- 100,000</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- 100.00</w:t>
            </w:r>
          </w:p>
        </w:tc>
      </w:tr>
      <w:tr w:rsidR="00ED2E19" w:rsidTr="00196798">
        <w:trPr>
          <w:trHeight w:val="913"/>
        </w:trPr>
        <w:tc>
          <w:tcPr>
            <w:tcW w:w="1932" w:type="dxa"/>
            <w:tcBorders>
              <w:top w:val="nil"/>
              <w:left w:val="nil"/>
              <w:bottom w:val="nil"/>
              <w:right w:val="single" w:sz="4" w:space="0" w:color="auto"/>
            </w:tcBorders>
            <w:vAlign w:val="center"/>
            <w:hideMark/>
          </w:tcPr>
          <w:p w:rsidR="00ED2E19" w:rsidRPr="00B362ED" w:rsidRDefault="00ED2E19" w:rsidP="00196798">
            <w:pPr>
              <w:overflowPunct w:val="0"/>
              <w:ind w:left="210" w:rightChars="50" w:right="80"/>
              <w:jc w:val="distribute"/>
              <w:textAlignment w:val="center"/>
              <w:rPr>
                <w:rFonts w:hAnsi="標楷體"/>
                <w:sz w:val="20"/>
              </w:rPr>
            </w:pPr>
            <w:r w:rsidRPr="00DD6F5A">
              <w:rPr>
                <w:rFonts w:hAnsi="標楷體" w:hint="eastAsia"/>
                <w:sz w:val="20"/>
              </w:rPr>
              <w:t>其他業務外費用</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100,000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- 100,000</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hint="eastAsia"/>
                <w:sz w:val="20"/>
              </w:rPr>
              <w:t>- 100.00</w:t>
            </w:r>
          </w:p>
        </w:tc>
      </w:tr>
      <w:tr w:rsidR="00ED2E19" w:rsidRPr="00523572" w:rsidTr="00196798">
        <w:trPr>
          <w:trHeight w:val="913"/>
        </w:trPr>
        <w:tc>
          <w:tcPr>
            <w:tcW w:w="1932" w:type="dxa"/>
            <w:tcBorders>
              <w:top w:val="nil"/>
              <w:left w:val="nil"/>
              <w:bottom w:val="nil"/>
              <w:right w:val="single" w:sz="4" w:space="0" w:color="auto"/>
            </w:tcBorders>
            <w:vAlign w:val="center"/>
            <w:hideMark/>
          </w:tcPr>
          <w:p w:rsidR="00ED2E19" w:rsidRPr="00DD6F5A" w:rsidRDefault="00ED2E19" w:rsidP="00196798">
            <w:pPr>
              <w:overflowPunct w:val="0"/>
              <w:ind w:rightChars="50" w:right="80"/>
              <w:jc w:val="distribute"/>
              <w:textAlignment w:val="center"/>
              <w:rPr>
                <w:rFonts w:hAnsi="標楷體" w:cs="Arial Unicode MS"/>
                <w:b/>
                <w:bCs/>
                <w:sz w:val="20"/>
              </w:rPr>
            </w:pPr>
            <w:r w:rsidRPr="00F743A3">
              <w:rPr>
                <w:rFonts w:hAnsi="標楷體" w:hint="eastAsia"/>
                <w:b/>
                <w:sz w:val="20"/>
              </w:rPr>
              <w:t>業務外賸餘（短</w:t>
            </w:r>
            <w:proofErr w:type="gramStart"/>
            <w:r w:rsidRPr="00F743A3">
              <w:rPr>
                <w:rFonts w:hAnsi="標楷體" w:hint="eastAsia"/>
                <w:b/>
                <w:sz w:val="20"/>
              </w:rPr>
              <w:t>絀</w:t>
            </w:r>
            <w:proofErr w:type="gramEnd"/>
            <w:r w:rsidRPr="00F743A3">
              <w:rPr>
                <w:rFonts w:hAnsi="標楷體" w:hint="eastAsia"/>
                <w:b/>
                <w:sz w:val="20"/>
              </w:rPr>
              <w:t>）</w:t>
            </w:r>
          </w:p>
        </w:tc>
        <w:tc>
          <w:tcPr>
            <w:tcW w:w="1399"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4,994,000</w:t>
            </w:r>
          </w:p>
        </w:tc>
        <w:tc>
          <w:tcPr>
            <w:tcW w:w="1400" w:type="dxa"/>
            <w:tcBorders>
              <w:top w:val="nil"/>
              <w:left w:val="nil"/>
              <w:bottom w:val="nil"/>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6,036,602</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6,036,602</w:t>
            </w:r>
          </w:p>
        </w:tc>
        <w:tc>
          <w:tcPr>
            <w:tcW w:w="1400"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1,042,602</w:t>
            </w:r>
          </w:p>
        </w:tc>
        <w:tc>
          <w:tcPr>
            <w:tcW w:w="1011" w:type="dxa"/>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20.88</w:t>
            </w:r>
          </w:p>
        </w:tc>
      </w:tr>
      <w:tr w:rsidR="00ED2E19" w:rsidRPr="00523572" w:rsidTr="00196798">
        <w:trPr>
          <w:trHeight w:val="913"/>
        </w:trPr>
        <w:tc>
          <w:tcPr>
            <w:tcW w:w="1932" w:type="dxa"/>
            <w:tcBorders>
              <w:top w:val="nil"/>
              <w:left w:val="nil"/>
              <w:bottom w:val="single" w:sz="4" w:space="0" w:color="auto"/>
              <w:right w:val="single" w:sz="4" w:space="0" w:color="auto"/>
            </w:tcBorders>
            <w:vAlign w:val="center"/>
            <w:hideMark/>
          </w:tcPr>
          <w:p w:rsidR="00ED2E19" w:rsidRPr="00DD6F5A" w:rsidRDefault="00ED2E19" w:rsidP="00196798">
            <w:pPr>
              <w:overflowPunct w:val="0"/>
              <w:ind w:rightChars="50" w:right="80"/>
              <w:jc w:val="distribute"/>
              <w:textAlignment w:val="center"/>
              <w:rPr>
                <w:rFonts w:hAnsi="標楷體" w:cs="Arial Unicode MS"/>
                <w:b/>
                <w:bCs/>
                <w:sz w:val="20"/>
              </w:rPr>
            </w:pPr>
            <w:r w:rsidRPr="00F743A3">
              <w:rPr>
                <w:rFonts w:hAnsi="標楷體" w:hint="eastAsia"/>
                <w:b/>
                <w:sz w:val="20"/>
              </w:rPr>
              <w:t>本期賸餘（短</w:t>
            </w:r>
            <w:proofErr w:type="gramStart"/>
            <w:r w:rsidRPr="00F743A3">
              <w:rPr>
                <w:rFonts w:hAnsi="標楷體" w:hint="eastAsia"/>
                <w:b/>
                <w:sz w:val="20"/>
              </w:rPr>
              <w:t>絀</w:t>
            </w:r>
            <w:proofErr w:type="gramEnd"/>
            <w:r w:rsidRPr="00F743A3">
              <w:rPr>
                <w:rFonts w:hAnsi="標楷體" w:hint="eastAsia"/>
                <w:b/>
                <w:sz w:val="20"/>
              </w:rPr>
              <w:t>）</w:t>
            </w:r>
          </w:p>
        </w:tc>
        <w:tc>
          <w:tcPr>
            <w:tcW w:w="1399" w:type="dxa"/>
            <w:tcBorders>
              <w:top w:val="nil"/>
              <w:left w:val="nil"/>
              <w:bottom w:val="single" w:sz="4" w:space="0" w:color="auto"/>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3,293,000</w:t>
            </w:r>
          </w:p>
        </w:tc>
        <w:tc>
          <w:tcPr>
            <w:tcW w:w="1400" w:type="dxa"/>
            <w:tcBorders>
              <w:top w:val="nil"/>
              <w:left w:val="nil"/>
              <w:bottom w:val="single" w:sz="4" w:space="0" w:color="auto"/>
              <w:right w:val="single" w:sz="4" w:space="0" w:color="auto"/>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1,529,636</w:t>
            </w:r>
          </w:p>
        </w:tc>
        <w:tc>
          <w:tcPr>
            <w:tcW w:w="1400" w:type="dxa"/>
            <w:tcBorders>
              <w:top w:val="nil"/>
              <w:left w:val="nil"/>
              <w:bottom w:val="single" w:sz="4" w:space="0" w:color="auto"/>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w:t>
            </w:r>
          </w:p>
        </w:tc>
        <w:tc>
          <w:tcPr>
            <w:tcW w:w="1400" w:type="dxa"/>
            <w:tcBorders>
              <w:top w:val="nil"/>
              <w:left w:val="nil"/>
              <w:bottom w:val="single" w:sz="4" w:space="0" w:color="auto"/>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1,529,636</w:t>
            </w:r>
          </w:p>
        </w:tc>
        <w:tc>
          <w:tcPr>
            <w:tcW w:w="1400" w:type="dxa"/>
            <w:tcBorders>
              <w:top w:val="nil"/>
              <w:left w:val="nil"/>
              <w:bottom w:val="single" w:sz="4" w:space="0" w:color="auto"/>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- 1,763,364</w:t>
            </w:r>
          </w:p>
        </w:tc>
        <w:tc>
          <w:tcPr>
            <w:tcW w:w="1011" w:type="dxa"/>
            <w:tcBorders>
              <w:top w:val="nil"/>
              <w:left w:val="nil"/>
              <w:bottom w:val="single" w:sz="4" w:space="0" w:color="auto"/>
              <w:right w:val="nil"/>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hint="eastAsia"/>
                <w:b/>
                <w:sz w:val="20"/>
              </w:rPr>
              <w:t>- 53.55</w:t>
            </w:r>
          </w:p>
        </w:tc>
      </w:tr>
    </w:tbl>
    <w:p w:rsidR="00ED2E19" w:rsidRDefault="00ED2E19" w:rsidP="00ED2E19">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嘉義縣公共造產基金餘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撥補審定表</w:t>
      </w:r>
    </w:p>
    <w:p w:rsidR="00ED2E19" w:rsidRDefault="00ED2E19" w:rsidP="00ED2E19">
      <w:pPr>
        <w:overflowPunct w:val="0"/>
        <w:spacing w:before="120" w:after="120" w:line="240" w:lineRule="exact"/>
        <w:jc w:val="center"/>
        <w:rPr>
          <w:rFonts w:hAnsi="標楷體"/>
          <w:sz w:val="22"/>
        </w:rPr>
      </w:pPr>
      <w:r>
        <w:rPr>
          <w:rFonts w:hAnsi="標楷體" w:hint="eastAsia"/>
          <w:sz w:val="22"/>
        </w:rPr>
        <w:t>中 華 民 國 113 年 度</w:t>
      </w:r>
    </w:p>
    <w:p w:rsidR="00ED2E19" w:rsidRDefault="00ED2E19" w:rsidP="00ED2E19">
      <w:pPr>
        <w:overflowPunct w:val="0"/>
        <w:spacing w:line="240" w:lineRule="exact"/>
        <w:rPr>
          <w:rFonts w:hAnsi="標楷體" w:cs="Arial Unicode MS"/>
          <w:sz w:val="20"/>
        </w:rPr>
      </w:pPr>
      <w:r>
        <w:rPr>
          <w:rFonts w:hAnsi="標楷體" w:hint="eastAsia"/>
          <w:sz w:val="20"/>
        </w:rPr>
        <w:t>單位：新</w:t>
      </w:r>
      <w:r>
        <w:rPr>
          <w:rFonts w:hint="eastAsia"/>
          <w:kern w:val="16"/>
          <w:sz w:val="20"/>
        </w:rPr>
        <w:t>臺幣</w:t>
      </w:r>
      <w:r>
        <w:rPr>
          <w:rFonts w:hAnsi="標楷體" w:hint="eastAsia"/>
          <w:sz w:val="20"/>
        </w:rPr>
        <w:t>元</w:t>
      </w:r>
    </w:p>
    <w:tbl>
      <w:tblPr>
        <w:tblW w:w="9953" w:type="dxa"/>
        <w:tblLayout w:type="fixed"/>
        <w:tblCellMar>
          <w:left w:w="0" w:type="dxa"/>
          <w:right w:w="0" w:type="dxa"/>
        </w:tblCellMar>
        <w:tblLook w:val="04A0" w:firstRow="1" w:lastRow="0" w:firstColumn="1" w:lastColumn="0" w:noHBand="0" w:noVBand="1"/>
      </w:tblPr>
      <w:tblGrid>
        <w:gridCol w:w="2042"/>
        <w:gridCol w:w="1382"/>
        <w:gridCol w:w="1383"/>
        <w:gridCol w:w="1383"/>
        <w:gridCol w:w="1383"/>
        <w:gridCol w:w="1386"/>
        <w:gridCol w:w="994"/>
      </w:tblGrid>
      <w:tr w:rsidR="00ED2E19" w:rsidTr="00196798">
        <w:trPr>
          <w:trHeight w:val="567"/>
        </w:trPr>
        <w:tc>
          <w:tcPr>
            <w:tcW w:w="2042" w:type="dxa"/>
            <w:vMerge w:val="restart"/>
            <w:tcBorders>
              <w:top w:val="single" w:sz="4" w:space="0" w:color="000000"/>
              <w:left w:val="nil"/>
              <w:bottom w:val="single" w:sz="4" w:space="0" w:color="000000"/>
              <w:right w:val="single" w:sz="4" w:space="0" w:color="000000"/>
            </w:tcBorders>
            <w:vAlign w:val="center"/>
            <w:hideMark/>
          </w:tcPr>
          <w:p w:rsidR="00ED2E19" w:rsidRDefault="00ED2E19" w:rsidP="00196798">
            <w:pPr>
              <w:overflowPunct w:val="0"/>
              <w:ind w:left="57" w:right="57"/>
              <w:jc w:val="distribute"/>
              <w:textAlignment w:val="center"/>
              <w:rPr>
                <w:rFonts w:hAnsi="標楷體" w:cs="Arial Unicode MS"/>
                <w:sz w:val="20"/>
              </w:rPr>
            </w:pPr>
            <w:r>
              <w:rPr>
                <w:rFonts w:hAnsi="標楷體" w:hint="eastAsia"/>
                <w:sz w:val="20"/>
              </w:rPr>
              <w:t>項目</w:t>
            </w:r>
          </w:p>
        </w:tc>
        <w:tc>
          <w:tcPr>
            <w:tcW w:w="1382" w:type="dxa"/>
            <w:vMerge w:val="restart"/>
            <w:tcBorders>
              <w:top w:val="single" w:sz="4" w:space="0" w:color="000000"/>
              <w:left w:val="single" w:sz="4" w:space="0" w:color="000000"/>
              <w:bottom w:val="single" w:sz="4" w:space="0" w:color="000000"/>
              <w:right w:val="single" w:sz="4" w:space="0" w:color="000000"/>
            </w:tcBorders>
            <w:vAlign w:val="center"/>
            <w:hideMark/>
          </w:tcPr>
          <w:p w:rsidR="00ED2E19" w:rsidRDefault="00ED2E19" w:rsidP="00196798">
            <w:pPr>
              <w:overflowPunct w:val="0"/>
              <w:ind w:left="57" w:right="57"/>
              <w:jc w:val="distribute"/>
              <w:textAlignment w:val="center"/>
              <w:rPr>
                <w:rFonts w:hAnsi="標楷體" w:cs="Arial Unicode MS"/>
                <w:sz w:val="20"/>
              </w:rPr>
            </w:pPr>
            <w:r>
              <w:rPr>
                <w:rFonts w:hAnsi="標楷體" w:hint="eastAsia"/>
                <w:sz w:val="20"/>
              </w:rPr>
              <w:t>預算數</w:t>
            </w:r>
          </w:p>
        </w:tc>
        <w:tc>
          <w:tcPr>
            <w:tcW w:w="1383" w:type="dxa"/>
            <w:vMerge w:val="restart"/>
            <w:tcBorders>
              <w:top w:val="single" w:sz="4" w:space="0" w:color="000000"/>
              <w:left w:val="single" w:sz="4" w:space="0" w:color="000000"/>
              <w:bottom w:val="single" w:sz="4" w:space="0" w:color="000000"/>
              <w:right w:val="single" w:sz="4" w:space="0" w:color="000000"/>
            </w:tcBorders>
            <w:vAlign w:val="center"/>
            <w:hideMark/>
          </w:tcPr>
          <w:p w:rsidR="00ED2E19" w:rsidRDefault="00ED2E19" w:rsidP="00196798">
            <w:pPr>
              <w:overflowPunct w:val="0"/>
              <w:ind w:left="57" w:right="57"/>
              <w:jc w:val="distribute"/>
              <w:textAlignment w:val="center"/>
              <w:rPr>
                <w:rFonts w:hAnsi="標楷體" w:cs="Arial Unicode MS"/>
                <w:sz w:val="20"/>
              </w:rPr>
            </w:pPr>
            <w:r>
              <w:rPr>
                <w:rFonts w:hAnsi="標楷體" w:hint="eastAsia"/>
                <w:sz w:val="20"/>
              </w:rPr>
              <w:t>決算數</w:t>
            </w:r>
          </w:p>
        </w:tc>
        <w:tc>
          <w:tcPr>
            <w:tcW w:w="1383" w:type="dxa"/>
            <w:vMerge w:val="restart"/>
            <w:tcBorders>
              <w:top w:val="single" w:sz="4" w:space="0" w:color="000000"/>
              <w:left w:val="single" w:sz="4" w:space="0" w:color="000000"/>
              <w:bottom w:val="single" w:sz="4" w:space="0" w:color="000000"/>
              <w:right w:val="single" w:sz="4" w:space="0" w:color="000000"/>
            </w:tcBorders>
            <w:vAlign w:val="center"/>
            <w:hideMark/>
          </w:tcPr>
          <w:p w:rsidR="00ED2E19" w:rsidRDefault="00ED2E19" w:rsidP="00196798">
            <w:pPr>
              <w:overflowPunct w:val="0"/>
              <w:ind w:left="57" w:right="57"/>
              <w:jc w:val="distribute"/>
              <w:textAlignment w:val="center"/>
              <w:rPr>
                <w:rFonts w:hAnsi="標楷體" w:cs="Arial Unicode MS"/>
                <w:sz w:val="20"/>
              </w:rPr>
            </w:pPr>
            <w:r>
              <w:rPr>
                <w:rFonts w:hAnsi="標楷體" w:hint="eastAsia"/>
                <w:sz w:val="20"/>
                <w:szCs w:val="24"/>
              </w:rPr>
              <w:t>修正數</w:t>
            </w:r>
          </w:p>
        </w:tc>
        <w:tc>
          <w:tcPr>
            <w:tcW w:w="1383" w:type="dxa"/>
            <w:vMerge w:val="restart"/>
            <w:tcBorders>
              <w:top w:val="single" w:sz="4" w:space="0" w:color="000000"/>
              <w:left w:val="single" w:sz="4" w:space="0" w:color="000000"/>
              <w:bottom w:val="single" w:sz="4" w:space="0" w:color="000000"/>
              <w:right w:val="single" w:sz="4" w:space="0" w:color="000000"/>
            </w:tcBorders>
            <w:vAlign w:val="center"/>
            <w:hideMark/>
          </w:tcPr>
          <w:p w:rsidR="00ED2E19" w:rsidRDefault="00ED2E19" w:rsidP="00196798">
            <w:pPr>
              <w:overflowPunct w:val="0"/>
              <w:ind w:left="57" w:right="57"/>
              <w:jc w:val="distribute"/>
              <w:textAlignment w:val="center"/>
              <w:rPr>
                <w:rFonts w:hAnsi="標楷體" w:cs="Arial Unicode MS"/>
                <w:sz w:val="20"/>
              </w:rPr>
            </w:pPr>
            <w:r>
              <w:rPr>
                <w:rFonts w:hAnsi="標楷體" w:hint="eastAsia"/>
                <w:sz w:val="20"/>
              </w:rPr>
              <w:t>決算審定數</w:t>
            </w:r>
          </w:p>
        </w:tc>
        <w:tc>
          <w:tcPr>
            <w:tcW w:w="2380" w:type="dxa"/>
            <w:gridSpan w:val="2"/>
            <w:tcBorders>
              <w:top w:val="single" w:sz="4" w:space="0" w:color="000000"/>
              <w:left w:val="single" w:sz="4" w:space="0" w:color="000000"/>
              <w:bottom w:val="single" w:sz="4" w:space="0" w:color="000000"/>
              <w:right w:val="nil"/>
            </w:tcBorders>
            <w:vAlign w:val="center"/>
            <w:hideMark/>
          </w:tcPr>
          <w:p w:rsidR="00ED2E19" w:rsidRDefault="00ED2E19" w:rsidP="00196798">
            <w:pPr>
              <w:overflowPunct w:val="0"/>
              <w:spacing w:line="240" w:lineRule="exact"/>
              <w:ind w:left="57" w:right="57"/>
              <w:jc w:val="distribute"/>
              <w:textAlignment w:val="center"/>
              <w:rPr>
                <w:rFonts w:hAnsi="標楷體"/>
                <w:sz w:val="20"/>
              </w:rPr>
            </w:pPr>
            <w:r>
              <w:rPr>
                <w:rFonts w:hAnsi="標楷體" w:hint="eastAsia"/>
                <w:sz w:val="20"/>
              </w:rPr>
              <w:t>審定數與預算</w:t>
            </w:r>
            <w:r w:rsidR="00D4638F">
              <w:rPr>
                <w:rFonts w:hAnsi="標楷體" w:hint="eastAsia"/>
                <w:sz w:val="20"/>
              </w:rPr>
              <w:t>數</w:t>
            </w:r>
          </w:p>
          <w:p w:rsidR="00ED2E19" w:rsidRDefault="00ED2E19" w:rsidP="00196798">
            <w:pPr>
              <w:overflowPunct w:val="0"/>
              <w:ind w:left="57" w:right="57"/>
              <w:jc w:val="distribute"/>
              <w:textAlignment w:val="center"/>
              <w:rPr>
                <w:rFonts w:hAnsi="標楷體"/>
                <w:sz w:val="20"/>
              </w:rPr>
            </w:pPr>
            <w:r>
              <w:rPr>
                <w:rFonts w:hAnsi="標楷體" w:hint="eastAsia"/>
                <w:sz w:val="20"/>
              </w:rPr>
              <w:t>比較增減</w:t>
            </w:r>
          </w:p>
        </w:tc>
      </w:tr>
      <w:tr w:rsidR="00ED2E19" w:rsidTr="00196798">
        <w:trPr>
          <w:trHeight w:val="283"/>
        </w:trPr>
        <w:tc>
          <w:tcPr>
            <w:tcW w:w="2042" w:type="dxa"/>
            <w:vMerge/>
            <w:tcBorders>
              <w:top w:val="single" w:sz="4" w:space="0" w:color="000000"/>
              <w:left w:val="nil"/>
              <w:bottom w:val="single" w:sz="4" w:space="0" w:color="000000"/>
              <w:right w:val="single" w:sz="4" w:space="0" w:color="000000"/>
            </w:tcBorders>
            <w:vAlign w:val="center"/>
            <w:hideMark/>
          </w:tcPr>
          <w:p w:rsidR="00ED2E19" w:rsidRDefault="00ED2E19" w:rsidP="00196798">
            <w:pPr>
              <w:widowControl/>
              <w:jc w:val="left"/>
              <w:textAlignment w:val="center"/>
              <w:rPr>
                <w:rFonts w:hAnsi="標楷體" w:cs="Arial Unicode MS"/>
                <w:sz w:val="20"/>
              </w:rPr>
            </w:pPr>
          </w:p>
        </w:tc>
        <w:tc>
          <w:tcPr>
            <w:tcW w:w="1382" w:type="dxa"/>
            <w:vMerge/>
            <w:tcBorders>
              <w:top w:val="single" w:sz="4" w:space="0" w:color="000000"/>
              <w:left w:val="single" w:sz="4" w:space="0" w:color="000000"/>
              <w:bottom w:val="single" w:sz="4" w:space="0" w:color="000000"/>
              <w:right w:val="single" w:sz="4" w:space="0" w:color="000000"/>
            </w:tcBorders>
            <w:vAlign w:val="center"/>
            <w:hideMark/>
          </w:tcPr>
          <w:p w:rsidR="00ED2E19" w:rsidRDefault="00ED2E19" w:rsidP="00196798">
            <w:pPr>
              <w:widowControl/>
              <w:jc w:val="left"/>
              <w:textAlignment w:val="center"/>
              <w:rPr>
                <w:rFonts w:hAnsi="標楷體" w:cs="Arial Unicode MS"/>
                <w:sz w:val="20"/>
              </w:rPr>
            </w:pPr>
          </w:p>
        </w:tc>
        <w:tc>
          <w:tcPr>
            <w:tcW w:w="1383" w:type="dxa"/>
            <w:vMerge/>
            <w:tcBorders>
              <w:top w:val="single" w:sz="4" w:space="0" w:color="000000"/>
              <w:left w:val="single" w:sz="4" w:space="0" w:color="000000"/>
              <w:bottom w:val="single" w:sz="4" w:space="0" w:color="000000"/>
              <w:right w:val="single" w:sz="4" w:space="0" w:color="000000"/>
            </w:tcBorders>
            <w:vAlign w:val="center"/>
            <w:hideMark/>
          </w:tcPr>
          <w:p w:rsidR="00ED2E19" w:rsidRDefault="00ED2E19" w:rsidP="00196798">
            <w:pPr>
              <w:widowControl/>
              <w:jc w:val="left"/>
              <w:textAlignment w:val="center"/>
              <w:rPr>
                <w:rFonts w:hAnsi="標楷體" w:cs="Arial Unicode MS"/>
                <w:sz w:val="20"/>
              </w:rPr>
            </w:pPr>
          </w:p>
        </w:tc>
        <w:tc>
          <w:tcPr>
            <w:tcW w:w="1383" w:type="dxa"/>
            <w:vMerge/>
            <w:tcBorders>
              <w:top w:val="single" w:sz="4" w:space="0" w:color="000000"/>
              <w:left w:val="single" w:sz="4" w:space="0" w:color="000000"/>
              <w:bottom w:val="single" w:sz="4" w:space="0" w:color="000000"/>
              <w:right w:val="single" w:sz="4" w:space="0" w:color="000000"/>
            </w:tcBorders>
            <w:vAlign w:val="center"/>
            <w:hideMark/>
          </w:tcPr>
          <w:p w:rsidR="00ED2E19" w:rsidRDefault="00ED2E19" w:rsidP="00196798">
            <w:pPr>
              <w:widowControl/>
              <w:jc w:val="left"/>
              <w:textAlignment w:val="center"/>
              <w:rPr>
                <w:rFonts w:hAnsi="標楷體" w:cs="Arial Unicode MS"/>
                <w:sz w:val="20"/>
              </w:rPr>
            </w:pPr>
          </w:p>
        </w:tc>
        <w:tc>
          <w:tcPr>
            <w:tcW w:w="1383" w:type="dxa"/>
            <w:vMerge/>
            <w:tcBorders>
              <w:top w:val="single" w:sz="4" w:space="0" w:color="000000"/>
              <w:left w:val="single" w:sz="4" w:space="0" w:color="000000"/>
              <w:bottom w:val="single" w:sz="4" w:space="0" w:color="000000"/>
              <w:right w:val="single" w:sz="4" w:space="0" w:color="000000"/>
            </w:tcBorders>
            <w:vAlign w:val="center"/>
            <w:hideMark/>
          </w:tcPr>
          <w:p w:rsidR="00ED2E19" w:rsidRDefault="00ED2E19" w:rsidP="00196798">
            <w:pPr>
              <w:widowControl/>
              <w:jc w:val="left"/>
              <w:textAlignment w:val="center"/>
              <w:rPr>
                <w:rFonts w:hAnsi="標楷體" w:cs="Arial Unicode MS"/>
                <w:sz w:val="20"/>
              </w:rPr>
            </w:pPr>
          </w:p>
        </w:tc>
        <w:tc>
          <w:tcPr>
            <w:tcW w:w="1386" w:type="dxa"/>
            <w:tcBorders>
              <w:top w:val="nil"/>
              <w:left w:val="nil"/>
              <w:bottom w:val="single" w:sz="4" w:space="0" w:color="auto"/>
              <w:right w:val="single" w:sz="4" w:space="0" w:color="000000"/>
            </w:tcBorders>
            <w:vAlign w:val="center"/>
            <w:hideMark/>
          </w:tcPr>
          <w:p w:rsidR="00ED2E19" w:rsidRDefault="00ED2E19" w:rsidP="00196798">
            <w:pPr>
              <w:overflowPunct w:val="0"/>
              <w:spacing w:line="240" w:lineRule="exact"/>
              <w:ind w:left="57" w:right="57"/>
              <w:jc w:val="distribute"/>
              <w:textAlignment w:val="center"/>
              <w:rPr>
                <w:rFonts w:hAnsi="標楷體"/>
                <w:sz w:val="20"/>
              </w:rPr>
            </w:pPr>
            <w:r>
              <w:rPr>
                <w:rFonts w:hAnsi="標楷體" w:hint="eastAsia"/>
                <w:sz w:val="20"/>
              </w:rPr>
              <w:t>金額</w:t>
            </w:r>
          </w:p>
        </w:tc>
        <w:tc>
          <w:tcPr>
            <w:tcW w:w="994" w:type="dxa"/>
            <w:tcBorders>
              <w:top w:val="nil"/>
              <w:left w:val="nil"/>
              <w:bottom w:val="single" w:sz="4" w:space="0" w:color="auto"/>
              <w:right w:val="nil"/>
            </w:tcBorders>
            <w:vAlign w:val="center"/>
            <w:hideMark/>
          </w:tcPr>
          <w:p w:rsidR="00ED2E19" w:rsidRDefault="00ED2E19" w:rsidP="00196798">
            <w:pPr>
              <w:overflowPunct w:val="0"/>
              <w:spacing w:line="240" w:lineRule="exact"/>
              <w:ind w:left="57" w:right="57"/>
              <w:jc w:val="distribute"/>
              <w:textAlignment w:val="center"/>
              <w:rPr>
                <w:rFonts w:hAnsi="標楷體"/>
                <w:sz w:val="20"/>
              </w:rPr>
            </w:pPr>
            <w:r>
              <w:rPr>
                <w:rFonts w:hAnsi="標楷體" w:hint="eastAsia"/>
                <w:sz w:val="20"/>
              </w:rPr>
              <w:t>％</w:t>
            </w:r>
          </w:p>
        </w:tc>
      </w:tr>
      <w:tr w:rsidR="00ED2E19" w:rsidTr="00196798">
        <w:trPr>
          <w:trHeight w:val="1077"/>
        </w:trPr>
        <w:tc>
          <w:tcPr>
            <w:tcW w:w="2042" w:type="dxa"/>
            <w:tcBorders>
              <w:top w:val="nil"/>
              <w:left w:val="nil"/>
              <w:bottom w:val="nil"/>
              <w:right w:val="single" w:sz="4" w:space="0" w:color="000000"/>
            </w:tcBorders>
            <w:vAlign w:val="center"/>
          </w:tcPr>
          <w:p w:rsidR="00ED2E19" w:rsidRDefault="00ED2E19" w:rsidP="00196798">
            <w:pPr>
              <w:overflowPunct w:val="0"/>
              <w:ind w:rightChars="50" w:right="80"/>
              <w:jc w:val="distribute"/>
              <w:textAlignment w:val="center"/>
              <w:rPr>
                <w:rFonts w:hAnsi="標楷體"/>
                <w:b/>
                <w:bCs/>
                <w:sz w:val="20"/>
              </w:rPr>
            </w:pPr>
            <w:r w:rsidRPr="00F743A3">
              <w:rPr>
                <w:rFonts w:hAnsi="標楷體"/>
                <w:b/>
                <w:sz w:val="20"/>
              </w:rPr>
              <w:t>賸餘之部</w:t>
            </w:r>
          </w:p>
        </w:tc>
        <w:tc>
          <w:tcPr>
            <w:tcW w:w="1382" w:type="dxa"/>
            <w:tcBorders>
              <w:top w:val="nil"/>
              <w:left w:val="single" w:sz="4" w:space="0" w:color="000000"/>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3,293,000</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1,529,636</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1,529,636</w:t>
            </w:r>
          </w:p>
        </w:tc>
        <w:tc>
          <w:tcPr>
            <w:tcW w:w="1386"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- 1,763,364</w:t>
            </w:r>
          </w:p>
        </w:tc>
        <w:tc>
          <w:tcPr>
            <w:tcW w:w="994" w:type="dxa"/>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- 53.55</w:t>
            </w:r>
          </w:p>
        </w:tc>
      </w:tr>
      <w:tr w:rsidR="00ED2E19" w:rsidRPr="000078B8" w:rsidTr="00196798">
        <w:trPr>
          <w:trHeight w:val="1077"/>
        </w:trPr>
        <w:tc>
          <w:tcPr>
            <w:tcW w:w="2042" w:type="dxa"/>
            <w:tcBorders>
              <w:top w:val="nil"/>
              <w:left w:val="nil"/>
              <w:bottom w:val="nil"/>
              <w:right w:val="single" w:sz="4" w:space="0" w:color="000000"/>
            </w:tcBorders>
            <w:vAlign w:val="center"/>
          </w:tcPr>
          <w:p w:rsidR="00ED2E19" w:rsidRPr="000078B8" w:rsidRDefault="00ED2E19" w:rsidP="00196798">
            <w:pPr>
              <w:overflowPunct w:val="0"/>
              <w:ind w:left="210" w:rightChars="50" w:right="80"/>
              <w:jc w:val="distribute"/>
              <w:textAlignment w:val="center"/>
              <w:rPr>
                <w:rFonts w:hAnsi="標楷體"/>
                <w:sz w:val="20"/>
              </w:rPr>
            </w:pPr>
            <w:r w:rsidRPr="000078B8">
              <w:rPr>
                <w:rFonts w:hAnsi="標楷體"/>
                <w:sz w:val="20"/>
              </w:rPr>
              <w:t>本期賸餘</w:t>
            </w:r>
          </w:p>
        </w:tc>
        <w:tc>
          <w:tcPr>
            <w:tcW w:w="1382" w:type="dxa"/>
            <w:tcBorders>
              <w:top w:val="nil"/>
              <w:left w:val="single" w:sz="4" w:space="0" w:color="000000"/>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3,293,000</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1,529,636</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1,529,636</w:t>
            </w:r>
          </w:p>
        </w:tc>
        <w:tc>
          <w:tcPr>
            <w:tcW w:w="1386"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- 1,763,364</w:t>
            </w:r>
          </w:p>
        </w:tc>
        <w:tc>
          <w:tcPr>
            <w:tcW w:w="994" w:type="dxa"/>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- 53.55</w:t>
            </w:r>
          </w:p>
        </w:tc>
      </w:tr>
      <w:tr w:rsidR="00ED2E19" w:rsidTr="00196798">
        <w:trPr>
          <w:trHeight w:val="1077"/>
        </w:trPr>
        <w:tc>
          <w:tcPr>
            <w:tcW w:w="2042" w:type="dxa"/>
            <w:tcBorders>
              <w:top w:val="nil"/>
              <w:left w:val="nil"/>
              <w:bottom w:val="nil"/>
              <w:right w:val="single" w:sz="4" w:space="0" w:color="000000"/>
            </w:tcBorders>
            <w:vAlign w:val="center"/>
          </w:tcPr>
          <w:p w:rsidR="00ED2E19" w:rsidRDefault="00ED2E19" w:rsidP="00196798">
            <w:pPr>
              <w:overflowPunct w:val="0"/>
              <w:ind w:rightChars="50" w:right="80"/>
              <w:jc w:val="distribute"/>
              <w:textAlignment w:val="center"/>
              <w:rPr>
                <w:rFonts w:hAnsi="標楷體"/>
                <w:b/>
                <w:bCs/>
                <w:sz w:val="20"/>
              </w:rPr>
            </w:pPr>
            <w:r w:rsidRPr="00F743A3">
              <w:rPr>
                <w:rFonts w:hAnsi="標楷體"/>
                <w:b/>
                <w:sz w:val="20"/>
              </w:rPr>
              <w:t>分配之部</w:t>
            </w:r>
          </w:p>
        </w:tc>
        <w:tc>
          <w:tcPr>
            <w:tcW w:w="1382" w:type="dxa"/>
            <w:tcBorders>
              <w:top w:val="nil"/>
              <w:left w:val="single" w:sz="4" w:space="0" w:color="000000"/>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3,293,000</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1,529,636</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1,529,636</w:t>
            </w:r>
          </w:p>
        </w:tc>
        <w:tc>
          <w:tcPr>
            <w:tcW w:w="1386"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- 1,763,364</w:t>
            </w:r>
          </w:p>
        </w:tc>
        <w:tc>
          <w:tcPr>
            <w:tcW w:w="994" w:type="dxa"/>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- 53.55</w:t>
            </w:r>
          </w:p>
        </w:tc>
      </w:tr>
      <w:tr w:rsidR="00ED2E19" w:rsidRPr="000078B8" w:rsidTr="00196798">
        <w:trPr>
          <w:trHeight w:val="1077"/>
        </w:trPr>
        <w:tc>
          <w:tcPr>
            <w:tcW w:w="2042" w:type="dxa"/>
            <w:tcBorders>
              <w:top w:val="nil"/>
              <w:left w:val="nil"/>
              <w:bottom w:val="nil"/>
              <w:right w:val="single" w:sz="4" w:space="0" w:color="000000"/>
            </w:tcBorders>
            <w:vAlign w:val="center"/>
          </w:tcPr>
          <w:p w:rsidR="00ED2E19" w:rsidRPr="000078B8" w:rsidRDefault="00ED2E19" w:rsidP="00196798">
            <w:pPr>
              <w:overflowPunct w:val="0"/>
              <w:ind w:left="210" w:rightChars="50" w:right="80"/>
              <w:jc w:val="distribute"/>
              <w:textAlignment w:val="center"/>
              <w:rPr>
                <w:rFonts w:hAnsi="標楷體"/>
                <w:sz w:val="20"/>
              </w:rPr>
            </w:pPr>
            <w:r w:rsidRPr="000078B8">
              <w:rPr>
                <w:rFonts w:hAnsi="標楷體" w:hint="eastAsia"/>
                <w:sz w:val="20"/>
              </w:rPr>
              <w:t>填補累積短</w:t>
            </w:r>
            <w:proofErr w:type="gramStart"/>
            <w:r w:rsidRPr="000078B8">
              <w:rPr>
                <w:rFonts w:hAnsi="標楷體" w:hint="eastAsia"/>
                <w:sz w:val="20"/>
              </w:rPr>
              <w:t>絀</w:t>
            </w:r>
            <w:proofErr w:type="gramEnd"/>
          </w:p>
        </w:tc>
        <w:tc>
          <w:tcPr>
            <w:tcW w:w="1382" w:type="dxa"/>
            <w:tcBorders>
              <w:top w:val="nil"/>
              <w:left w:val="single" w:sz="4" w:space="0" w:color="000000"/>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3,293,000</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1,529,636</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1,529,636</w:t>
            </w:r>
          </w:p>
        </w:tc>
        <w:tc>
          <w:tcPr>
            <w:tcW w:w="1386"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- 1,763,364</w:t>
            </w:r>
          </w:p>
        </w:tc>
        <w:tc>
          <w:tcPr>
            <w:tcW w:w="994" w:type="dxa"/>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- 53.55</w:t>
            </w:r>
          </w:p>
        </w:tc>
      </w:tr>
      <w:tr w:rsidR="00ED2E19" w:rsidTr="00196798">
        <w:trPr>
          <w:trHeight w:val="1077"/>
        </w:trPr>
        <w:tc>
          <w:tcPr>
            <w:tcW w:w="2042" w:type="dxa"/>
            <w:tcBorders>
              <w:top w:val="nil"/>
              <w:left w:val="nil"/>
              <w:bottom w:val="nil"/>
              <w:right w:val="single" w:sz="4" w:space="0" w:color="000000"/>
            </w:tcBorders>
            <w:vAlign w:val="center"/>
          </w:tcPr>
          <w:p w:rsidR="00ED2E19" w:rsidRDefault="00ED2E19" w:rsidP="00196798">
            <w:pPr>
              <w:overflowPunct w:val="0"/>
              <w:ind w:rightChars="50" w:right="80"/>
              <w:jc w:val="distribute"/>
              <w:textAlignment w:val="center"/>
              <w:rPr>
                <w:rFonts w:hAnsi="標楷體"/>
                <w:b/>
                <w:bCs/>
                <w:sz w:val="20"/>
              </w:rPr>
            </w:pPr>
            <w:r w:rsidRPr="00F743A3">
              <w:rPr>
                <w:rFonts w:hAnsi="標楷體"/>
                <w:b/>
                <w:sz w:val="20"/>
              </w:rPr>
              <w:t>未分配賸餘</w:t>
            </w:r>
          </w:p>
        </w:tc>
        <w:tc>
          <w:tcPr>
            <w:tcW w:w="1382" w:type="dxa"/>
            <w:tcBorders>
              <w:top w:val="nil"/>
              <w:left w:val="single" w:sz="4" w:space="0" w:color="000000"/>
              <w:bottom w:val="nil"/>
              <w:right w:val="single" w:sz="4" w:space="0" w:color="000000"/>
            </w:tcBorders>
            <w:vAlign w:val="center"/>
          </w:tcPr>
          <w:p w:rsidR="00ED2E19" w:rsidRPr="000078B8" w:rsidRDefault="00ED2E19" w:rsidP="00196798">
            <w:pPr>
              <w:overflowPunct w:val="0"/>
              <w:ind w:right="57"/>
              <w:textAlignment w:val="center"/>
              <w:rPr>
                <w:rFonts w:ascii="細明體" w:eastAsia="細明體" w:hAnsi="細明體"/>
                <w:b/>
                <w:sz w:val="20"/>
              </w:rPr>
            </w:pPr>
            <w:r w:rsidRPr="000078B8">
              <w:rPr>
                <w:rFonts w:ascii="細明體" w:eastAsia="細明體" w:hAnsi="細明體"/>
                <w:b/>
                <w:sz w:val="20"/>
              </w:rPr>
              <w:t>－</w:t>
            </w:r>
          </w:p>
        </w:tc>
        <w:tc>
          <w:tcPr>
            <w:tcW w:w="1383" w:type="dxa"/>
            <w:tcBorders>
              <w:top w:val="nil"/>
              <w:left w:val="nil"/>
              <w:bottom w:val="nil"/>
              <w:right w:val="single" w:sz="4" w:space="0" w:color="000000"/>
            </w:tcBorders>
            <w:vAlign w:val="center"/>
          </w:tcPr>
          <w:p w:rsidR="00ED2E19" w:rsidRPr="000078B8" w:rsidRDefault="00ED2E19" w:rsidP="00196798">
            <w:pPr>
              <w:overflowPunct w:val="0"/>
              <w:ind w:right="57"/>
              <w:textAlignment w:val="center"/>
              <w:rPr>
                <w:rFonts w:ascii="細明體" w:eastAsia="細明體" w:hAnsi="細明體"/>
                <w:b/>
                <w:sz w:val="20"/>
              </w:rPr>
            </w:pPr>
            <w:r w:rsidRPr="000078B8">
              <w:rPr>
                <w:rFonts w:ascii="細明體" w:eastAsia="細明體" w:hAnsi="細明體"/>
                <w:b/>
                <w:sz w:val="20"/>
              </w:rPr>
              <w:t>－</w:t>
            </w:r>
          </w:p>
        </w:tc>
        <w:tc>
          <w:tcPr>
            <w:tcW w:w="1383" w:type="dxa"/>
            <w:tcBorders>
              <w:top w:val="nil"/>
              <w:left w:val="nil"/>
              <w:bottom w:val="nil"/>
              <w:right w:val="single" w:sz="4" w:space="0" w:color="000000"/>
            </w:tcBorders>
            <w:vAlign w:val="center"/>
          </w:tcPr>
          <w:p w:rsidR="00ED2E19" w:rsidRPr="000078B8" w:rsidRDefault="00ED2E19" w:rsidP="00196798">
            <w:pPr>
              <w:overflowPunct w:val="0"/>
              <w:ind w:right="57"/>
              <w:textAlignment w:val="center"/>
              <w:rPr>
                <w:rFonts w:ascii="細明體" w:eastAsia="細明體" w:hAnsi="細明體"/>
                <w:b/>
                <w:sz w:val="20"/>
              </w:rPr>
            </w:pPr>
            <w:r w:rsidRPr="000078B8">
              <w:rPr>
                <w:rFonts w:ascii="細明體" w:eastAsia="細明體" w:hAnsi="細明體"/>
                <w:b/>
                <w:sz w:val="20"/>
              </w:rPr>
              <w:t>－</w:t>
            </w:r>
          </w:p>
        </w:tc>
        <w:tc>
          <w:tcPr>
            <w:tcW w:w="1383" w:type="dxa"/>
            <w:tcBorders>
              <w:top w:val="nil"/>
              <w:left w:val="nil"/>
              <w:bottom w:val="nil"/>
              <w:right w:val="single" w:sz="4" w:space="0" w:color="000000"/>
            </w:tcBorders>
            <w:vAlign w:val="center"/>
          </w:tcPr>
          <w:p w:rsidR="00ED2E19" w:rsidRPr="000078B8" w:rsidRDefault="00ED2E19" w:rsidP="00196798">
            <w:pPr>
              <w:overflowPunct w:val="0"/>
              <w:ind w:right="57"/>
              <w:textAlignment w:val="center"/>
              <w:rPr>
                <w:rFonts w:ascii="細明體" w:eastAsia="細明體" w:hAnsi="細明體"/>
                <w:b/>
                <w:sz w:val="20"/>
              </w:rPr>
            </w:pPr>
            <w:r w:rsidRPr="000078B8">
              <w:rPr>
                <w:rFonts w:ascii="細明體" w:eastAsia="細明體" w:hAnsi="細明體"/>
                <w:b/>
                <w:sz w:val="20"/>
              </w:rPr>
              <w:t>－</w:t>
            </w:r>
          </w:p>
        </w:tc>
        <w:tc>
          <w:tcPr>
            <w:tcW w:w="1386" w:type="dxa"/>
            <w:tcBorders>
              <w:top w:val="nil"/>
              <w:left w:val="nil"/>
              <w:bottom w:val="nil"/>
              <w:right w:val="single" w:sz="4" w:space="0" w:color="000000"/>
            </w:tcBorders>
            <w:vAlign w:val="center"/>
          </w:tcPr>
          <w:p w:rsidR="00ED2E19" w:rsidRPr="000078B8" w:rsidRDefault="00ED2E19" w:rsidP="00196798">
            <w:pPr>
              <w:overflowPunct w:val="0"/>
              <w:ind w:right="57"/>
              <w:textAlignment w:val="center"/>
              <w:rPr>
                <w:rFonts w:ascii="細明體" w:eastAsia="細明體" w:hAnsi="細明體"/>
                <w:b/>
                <w:sz w:val="20"/>
              </w:rPr>
            </w:pPr>
            <w:r w:rsidRPr="000078B8">
              <w:rPr>
                <w:rFonts w:ascii="細明體" w:eastAsia="細明體" w:hAnsi="細明體"/>
                <w:b/>
                <w:sz w:val="20"/>
              </w:rPr>
              <w:t>－</w:t>
            </w:r>
          </w:p>
        </w:tc>
        <w:tc>
          <w:tcPr>
            <w:tcW w:w="994" w:type="dxa"/>
            <w:vAlign w:val="center"/>
          </w:tcPr>
          <w:p w:rsidR="00ED2E19" w:rsidRPr="000078B8" w:rsidRDefault="00ED2E19" w:rsidP="00196798">
            <w:pPr>
              <w:overflowPunct w:val="0"/>
              <w:ind w:right="57"/>
              <w:textAlignment w:val="center"/>
              <w:rPr>
                <w:rFonts w:ascii="細明體" w:eastAsia="細明體" w:hAnsi="細明體"/>
                <w:b/>
                <w:sz w:val="20"/>
              </w:rPr>
            </w:pPr>
            <w:r w:rsidRPr="000078B8">
              <w:rPr>
                <w:rFonts w:ascii="細明體" w:eastAsia="細明體" w:hAnsi="細明體"/>
                <w:b/>
                <w:sz w:val="20"/>
              </w:rPr>
              <w:t>--</w:t>
            </w:r>
          </w:p>
        </w:tc>
      </w:tr>
      <w:tr w:rsidR="00ED2E19" w:rsidTr="00196798">
        <w:trPr>
          <w:trHeight w:val="1077"/>
        </w:trPr>
        <w:tc>
          <w:tcPr>
            <w:tcW w:w="2042" w:type="dxa"/>
            <w:tcBorders>
              <w:top w:val="nil"/>
              <w:left w:val="nil"/>
              <w:bottom w:val="nil"/>
              <w:right w:val="single" w:sz="4" w:space="0" w:color="000000"/>
            </w:tcBorders>
            <w:vAlign w:val="center"/>
            <w:hideMark/>
          </w:tcPr>
          <w:p w:rsidR="00ED2E19" w:rsidRDefault="00ED2E19" w:rsidP="00196798">
            <w:pPr>
              <w:overflowPunct w:val="0"/>
              <w:ind w:rightChars="50" w:right="80"/>
              <w:jc w:val="distribute"/>
              <w:textAlignment w:val="center"/>
              <w:rPr>
                <w:rFonts w:hAnsi="標楷體"/>
                <w:kern w:val="0"/>
                <w:sz w:val="22"/>
              </w:rPr>
            </w:pPr>
            <w:r w:rsidRPr="00F743A3">
              <w:rPr>
                <w:rFonts w:hAnsi="標楷體" w:hint="eastAsia"/>
                <w:b/>
                <w:sz w:val="20"/>
              </w:rPr>
              <w:t>短</w:t>
            </w:r>
            <w:proofErr w:type="gramStart"/>
            <w:r w:rsidRPr="00F743A3">
              <w:rPr>
                <w:rFonts w:hAnsi="標楷體" w:hint="eastAsia"/>
                <w:b/>
                <w:sz w:val="20"/>
              </w:rPr>
              <w:t>絀</w:t>
            </w:r>
            <w:proofErr w:type="gramEnd"/>
            <w:r w:rsidRPr="00F743A3">
              <w:rPr>
                <w:rFonts w:hAnsi="標楷體" w:hint="eastAsia"/>
                <w:b/>
                <w:sz w:val="20"/>
              </w:rPr>
              <w:t>之部</w:t>
            </w:r>
          </w:p>
        </w:tc>
        <w:tc>
          <w:tcPr>
            <w:tcW w:w="1382" w:type="dxa"/>
            <w:tcBorders>
              <w:top w:val="nil"/>
              <w:left w:val="single" w:sz="4" w:space="0" w:color="000000"/>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58,570,000</w:t>
            </w:r>
          </w:p>
        </w:tc>
        <w:tc>
          <w:tcPr>
            <w:tcW w:w="1383"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62,453,121</w:t>
            </w:r>
          </w:p>
        </w:tc>
        <w:tc>
          <w:tcPr>
            <w:tcW w:w="1383"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w:t>
            </w:r>
          </w:p>
        </w:tc>
        <w:tc>
          <w:tcPr>
            <w:tcW w:w="1383"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62,453,121</w:t>
            </w:r>
          </w:p>
        </w:tc>
        <w:tc>
          <w:tcPr>
            <w:tcW w:w="1386"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3,883,121</w:t>
            </w:r>
          </w:p>
        </w:tc>
        <w:tc>
          <w:tcPr>
            <w:tcW w:w="994" w:type="dxa"/>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6.63</w:t>
            </w:r>
          </w:p>
        </w:tc>
      </w:tr>
      <w:tr w:rsidR="00ED2E19" w:rsidTr="00196798">
        <w:trPr>
          <w:trHeight w:val="1077"/>
        </w:trPr>
        <w:tc>
          <w:tcPr>
            <w:tcW w:w="2042" w:type="dxa"/>
            <w:tcBorders>
              <w:top w:val="nil"/>
              <w:left w:val="nil"/>
              <w:bottom w:val="nil"/>
              <w:right w:val="single" w:sz="4" w:space="0" w:color="auto"/>
            </w:tcBorders>
            <w:vAlign w:val="center"/>
            <w:hideMark/>
          </w:tcPr>
          <w:p w:rsidR="00ED2E19" w:rsidRDefault="00ED2E19" w:rsidP="00196798">
            <w:pPr>
              <w:overflowPunct w:val="0"/>
              <w:ind w:left="210" w:rightChars="50" w:right="80"/>
              <w:jc w:val="distribute"/>
              <w:textAlignment w:val="center"/>
              <w:rPr>
                <w:rFonts w:hAnsi="標楷體"/>
                <w:sz w:val="20"/>
              </w:rPr>
            </w:pPr>
            <w:r>
              <w:rPr>
                <w:rFonts w:hAnsi="標楷體" w:hint="eastAsia"/>
                <w:sz w:val="20"/>
              </w:rPr>
              <w:t>前期待填補之短</w:t>
            </w:r>
            <w:proofErr w:type="gramStart"/>
            <w:r>
              <w:rPr>
                <w:rFonts w:hAnsi="標楷體" w:hint="eastAsia"/>
                <w:sz w:val="20"/>
              </w:rPr>
              <w:t>絀</w:t>
            </w:r>
            <w:proofErr w:type="gramEnd"/>
          </w:p>
        </w:tc>
        <w:tc>
          <w:tcPr>
            <w:tcW w:w="1382"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58,570,000</w:t>
            </w:r>
          </w:p>
        </w:tc>
        <w:tc>
          <w:tcPr>
            <w:tcW w:w="1383"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62,453,121</w:t>
            </w:r>
          </w:p>
        </w:tc>
        <w:tc>
          <w:tcPr>
            <w:tcW w:w="1383"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w:t>
            </w:r>
          </w:p>
        </w:tc>
        <w:tc>
          <w:tcPr>
            <w:tcW w:w="1383"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62,453,121</w:t>
            </w:r>
          </w:p>
        </w:tc>
        <w:tc>
          <w:tcPr>
            <w:tcW w:w="1386" w:type="dxa"/>
            <w:tcBorders>
              <w:top w:val="nil"/>
              <w:left w:val="nil"/>
              <w:bottom w:val="nil"/>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3,883,121</w:t>
            </w:r>
          </w:p>
        </w:tc>
        <w:tc>
          <w:tcPr>
            <w:tcW w:w="994" w:type="dxa"/>
            <w:vAlign w:val="center"/>
            <w:hideMark/>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6.63</w:t>
            </w:r>
          </w:p>
        </w:tc>
      </w:tr>
      <w:tr w:rsidR="00ED2E19" w:rsidTr="00196798">
        <w:trPr>
          <w:trHeight w:val="1077"/>
        </w:trPr>
        <w:tc>
          <w:tcPr>
            <w:tcW w:w="2042" w:type="dxa"/>
            <w:tcBorders>
              <w:top w:val="nil"/>
              <w:left w:val="nil"/>
              <w:bottom w:val="nil"/>
              <w:right w:val="single" w:sz="4" w:space="0" w:color="auto"/>
            </w:tcBorders>
            <w:vAlign w:val="center"/>
          </w:tcPr>
          <w:p w:rsidR="00ED2E19" w:rsidRPr="000078B8" w:rsidRDefault="00ED2E19" w:rsidP="00196798">
            <w:pPr>
              <w:overflowPunct w:val="0"/>
              <w:ind w:rightChars="50" w:right="80"/>
              <w:jc w:val="distribute"/>
              <w:textAlignment w:val="center"/>
              <w:rPr>
                <w:rFonts w:hAnsi="標楷體"/>
                <w:b/>
                <w:bCs/>
                <w:sz w:val="20"/>
              </w:rPr>
            </w:pPr>
            <w:r w:rsidRPr="00F743A3">
              <w:rPr>
                <w:rFonts w:hAnsi="標楷體"/>
                <w:b/>
                <w:sz w:val="20"/>
              </w:rPr>
              <w:t>填補之部</w:t>
            </w:r>
          </w:p>
        </w:tc>
        <w:tc>
          <w:tcPr>
            <w:tcW w:w="1382"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3,293,000</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62,453,121</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62,453,121</w:t>
            </w:r>
          </w:p>
        </w:tc>
        <w:tc>
          <w:tcPr>
            <w:tcW w:w="1386"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59,160,121</w:t>
            </w:r>
          </w:p>
        </w:tc>
        <w:tc>
          <w:tcPr>
            <w:tcW w:w="994" w:type="dxa"/>
            <w:vAlign w:val="center"/>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1,796.54</w:t>
            </w:r>
          </w:p>
        </w:tc>
      </w:tr>
      <w:tr w:rsidR="00ED2E19" w:rsidTr="00196798">
        <w:trPr>
          <w:trHeight w:val="1077"/>
        </w:trPr>
        <w:tc>
          <w:tcPr>
            <w:tcW w:w="2042" w:type="dxa"/>
            <w:tcBorders>
              <w:top w:val="nil"/>
              <w:left w:val="nil"/>
              <w:bottom w:val="nil"/>
              <w:right w:val="single" w:sz="4" w:space="0" w:color="auto"/>
            </w:tcBorders>
            <w:vAlign w:val="center"/>
          </w:tcPr>
          <w:p w:rsidR="00ED2E19" w:rsidRDefault="00ED2E19" w:rsidP="00196798">
            <w:pPr>
              <w:overflowPunct w:val="0"/>
              <w:ind w:left="210" w:rightChars="50" w:right="80"/>
              <w:jc w:val="distribute"/>
              <w:textAlignment w:val="center"/>
              <w:rPr>
                <w:rFonts w:hAnsi="標楷體"/>
                <w:sz w:val="20"/>
              </w:rPr>
            </w:pPr>
            <w:r w:rsidRPr="000078B8">
              <w:rPr>
                <w:rFonts w:hAnsi="標楷體"/>
                <w:sz w:val="20"/>
              </w:rPr>
              <w:t>撥用賸餘</w:t>
            </w:r>
          </w:p>
        </w:tc>
        <w:tc>
          <w:tcPr>
            <w:tcW w:w="1382"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3,293,000</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1,529,636</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1,529,636</w:t>
            </w:r>
          </w:p>
        </w:tc>
        <w:tc>
          <w:tcPr>
            <w:tcW w:w="1386"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- 1,763,364</w:t>
            </w:r>
          </w:p>
        </w:tc>
        <w:tc>
          <w:tcPr>
            <w:tcW w:w="994" w:type="dxa"/>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- 53.55</w:t>
            </w:r>
          </w:p>
        </w:tc>
      </w:tr>
      <w:tr w:rsidR="00ED2E19" w:rsidTr="00196798">
        <w:trPr>
          <w:trHeight w:val="1077"/>
        </w:trPr>
        <w:tc>
          <w:tcPr>
            <w:tcW w:w="2042" w:type="dxa"/>
            <w:tcBorders>
              <w:top w:val="nil"/>
              <w:left w:val="nil"/>
              <w:bottom w:val="nil"/>
              <w:right w:val="single" w:sz="4" w:space="0" w:color="auto"/>
            </w:tcBorders>
            <w:vAlign w:val="center"/>
          </w:tcPr>
          <w:p w:rsidR="00ED2E19" w:rsidRPr="000078B8" w:rsidRDefault="00ED2E19" w:rsidP="00196798">
            <w:pPr>
              <w:overflowPunct w:val="0"/>
              <w:ind w:left="210" w:rightChars="50" w:right="80"/>
              <w:jc w:val="distribute"/>
              <w:textAlignment w:val="center"/>
              <w:rPr>
                <w:rFonts w:hAnsi="標楷體"/>
                <w:sz w:val="20"/>
              </w:rPr>
            </w:pPr>
            <w:r w:rsidRPr="00523572">
              <w:rPr>
                <w:rFonts w:hAnsi="標楷體"/>
                <w:sz w:val="20"/>
              </w:rPr>
              <w:t>撥用公積</w:t>
            </w:r>
          </w:p>
        </w:tc>
        <w:tc>
          <w:tcPr>
            <w:tcW w:w="1382"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60,923,485</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w:t>
            </w:r>
          </w:p>
        </w:tc>
        <w:tc>
          <w:tcPr>
            <w:tcW w:w="1383"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60,923,485</w:t>
            </w:r>
          </w:p>
        </w:tc>
        <w:tc>
          <w:tcPr>
            <w:tcW w:w="1386" w:type="dxa"/>
            <w:tcBorders>
              <w:top w:val="nil"/>
              <w:left w:val="nil"/>
              <w:bottom w:val="nil"/>
              <w:right w:val="single" w:sz="4" w:space="0" w:color="000000"/>
            </w:tcBorders>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60,923,485</w:t>
            </w:r>
          </w:p>
        </w:tc>
        <w:tc>
          <w:tcPr>
            <w:tcW w:w="994" w:type="dxa"/>
            <w:vAlign w:val="center"/>
          </w:tcPr>
          <w:p w:rsidR="00ED2E19" w:rsidRPr="00523572" w:rsidRDefault="00ED2E19" w:rsidP="00196798">
            <w:pPr>
              <w:overflowPunct w:val="0"/>
              <w:ind w:right="57"/>
              <w:textAlignment w:val="center"/>
              <w:rPr>
                <w:rFonts w:ascii="細明體" w:eastAsia="細明體" w:hAnsi="細明體"/>
                <w:sz w:val="20"/>
              </w:rPr>
            </w:pPr>
            <w:r w:rsidRPr="00523572">
              <w:rPr>
                <w:rFonts w:ascii="細明體" w:eastAsia="細明體" w:hAnsi="細明體"/>
                <w:sz w:val="20"/>
              </w:rPr>
              <w:t>--</w:t>
            </w:r>
          </w:p>
        </w:tc>
      </w:tr>
      <w:tr w:rsidR="00ED2E19" w:rsidTr="00196798">
        <w:trPr>
          <w:trHeight w:val="1077"/>
        </w:trPr>
        <w:tc>
          <w:tcPr>
            <w:tcW w:w="2042" w:type="dxa"/>
            <w:tcBorders>
              <w:top w:val="nil"/>
              <w:left w:val="nil"/>
              <w:bottom w:val="single" w:sz="4" w:space="0" w:color="auto"/>
              <w:right w:val="nil"/>
            </w:tcBorders>
            <w:vAlign w:val="center"/>
            <w:hideMark/>
          </w:tcPr>
          <w:p w:rsidR="00ED2E19" w:rsidRDefault="00ED2E19" w:rsidP="00196798">
            <w:pPr>
              <w:overflowPunct w:val="0"/>
              <w:ind w:rightChars="50" w:right="80"/>
              <w:jc w:val="distribute"/>
              <w:textAlignment w:val="center"/>
              <w:rPr>
                <w:rFonts w:hAnsi="標楷體"/>
                <w:kern w:val="0"/>
                <w:sz w:val="22"/>
              </w:rPr>
            </w:pPr>
            <w:r w:rsidRPr="00F743A3">
              <w:rPr>
                <w:rFonts w:hAnsi="標楷體" w:hint="eastAsia"/>
                <w:b/>
                <w:sz w:val="20"/>
              </w:rPr>
              <w:t>待填補之短</w:t>
            </w:r>
            <w:proofErr w:type="gramStart"/>
            <w:r w:rsidRPr="00F743A3">
              <w:rPr>
                <w:rFonts w:hAnsi="標楷體" w:hint="eastAsia"/>
                <w:b/>
                <w:sz w:val="20"/>
              </w:rPr>
              <w:t>絀</w:t>
            </w:r>
            <w:proofErr w:type="gramEnd"/>
          </w:p>
        </w:tc>
        <w:tc>
          <w:tcPr>
            <w:tcW w:w="1382" w:type="dxa"/>
            <w:tcBorders>
              <w:top w:val="nil"/>
              <w:left w:val="single" w:sz="4" w:space="0" w:color="auto"/>
              <w:bottom w:val="single" w:sz="4" w:space="0" w:color="auto"/>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55,277,000</w:t>
            </w:r>
          </w:p>
        </w:tc>
        <w:tc>
          <w:tcPr>
            <w:tcW w:w="1383" w:type="dxa"/>
            <w:tcBorders>
              <w:top w:val="nil"/>
              <w:left w:val="nil"/>
              <w:bottom w:val="single" w:sz="4" w:space="0" w:color="auto"/>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w:t>
            </w:r>
          </w:p>
        </w:tc>
        <w:tc>
          <w:tcPr>
            <w:tcW w:w="1383" w:type="dxa"/>
            <w:tcBorders>
              <w:top w:val="nil"/>
              <w:left w:val="nil"/>
              <w:bottom w:val="single" w:sz="4" w:space="0" w:color="auto"/>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w:t>
            </w:r>
          </w:p>
        </w:tc>
        <w:tc>
          <w:tcPr>
            <w:tcW w:w="1383" w:type="dxa"/>
            <w:tcBorders>
              <w:top w:val="nil"/>
              <w:left w:val="nil"/>
              <w:bottom w:val="single" w:sz="4" w:space="0" w:color="auto"/>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w:t>
            </w:r>
          </w:p>
        </w:tc>
        <w:tc>
          <w:tcPr>
            <w:tcW w:w="1386" w:type="dxa"/>
            <w:tcBorders>
              <w:top w:val="nil"/>
              <w:left w:val="nil"/>
              <w:bottom w:val="single" w:sz="4" w:space="0" w:color="auto"/>
              <w:right w:val="single" w:sz="4" w:space="0" w:color="000000"/>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- 55,277,000</w:t>
            </w:r>
          </w:p>
        </w:tc>
        <w:tc>
          <w:tcPr>
            <w:tcW w:w="994" w:type="dxa"/>
            <w:tcBorders>
              <w:top w:val="nil"/>
              <w:left w:val="nil"/>
              <w:bottom w:val="single" w:sz="4" w:space="0" w:color="auto"/>
              <w:right w:val="nil"/>
            </w:tcBorders>
            <w:vAlign w:val="center"/>
            <w:hideMark/>
          </w:tcPr>
          <w:p w:rsidR="00ED2E19" w:rsidRPr="00523572" w:rsidRDefault="00ED2E19" w:rsidP="00196798">
            <w:pPr>
              <w:overflowPunct w:val="0"/>
              <w:ind w:right="57"/>
              <w:textAlignment w:val="center"/>
              <w:rPr>
                <w:rFonts w:ascii="細明體" w:eastAsia="細明體" w:hAnsi="細明體"/>
                <w:b/>
                <w:sz w:val="20"/>
              </w:rPr>
            </w:pPr>
            <w:r w:rsidRPr="00523572">
              <w:rPr>
                <w:rFonts w:ascii="細明體" w:eastAsia="細明體" w:hAnsi="細明體"/>
                <w:b/>
                <w:sz w:val="20"/>
              </w:rPr>
              <w:t>- 100.00</w:t>
            </w:r>
          </w:p>
        </w:tc>
      </w:tr>
    </w:tbl>
    <w:p w:rsidR="00ED2E19" w:rsidRDefault="00ED2E19" w:rsidP="00ED2E19">
      <w:pPr>
        <w:overflowPunct w:val="0"/>
        <w:spacing w:line="320" w:lineRule="exact"/>
        <w:ind w:left="641" w:hangingChars="200" w:hanging="641"/>
        <w:jc w:val="center"/>
        <w:rPr>
          <w:rFonts w:hAnsi="標楷體"/>
          <w:b/>
          <w:bCs/>
          <w:kern w:val="16"/>
          <w:sz w:val="32"/>
          <w:szCs w:val="32"/>
          <w:u w:val="single"/>
        </w:rPr>
      </w:pPr>
      <w:r>
        <w:rPr>
          <w:rFonts w:hAnsi="標楷體" w:hint="eastAsia"/>
          <w:b/>
          <w:bCs/>
          <w:kern w:val="16"/>
          <w:sz w:val="32"/>
          <w:szCs w:val="32"/>
          <w:u w:val="single"/>
        </w:rPr>
        <w:t>嘉義縣公共造產基金餘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審定後現金流量表</w:t>
      </w:r>
    </w:p>
    <w:p w:rsidR="00ED2E19" w:rsidRDefault="00ED2E19" w:rsidP="00ED2E19">
      <w:pPr>
        <w:overflowPunct w:val="0"/>
        <w:spacing w:before="120" w:after="120" w:line="240" w:lineRule="exact"/>
        <w:jc w:val="center"/>
        <w:rPr>
          <w:rFonts w:hAnsi="標楷體"/>
          <w:sz w:val="22"/>
        </w:rPr>
      </w:pPr>
      <w:r>
        <w:rPr>
          <w:rFonts w:hAnsi="標楷體" w:hint="eastAsia"/>
          <w:sz w:val="22"/>
        </w:rPr>
        <w:t>中 華 民 國 113 年 度</w:t>
      </w:r>
    </w:p>
    <w:p w:rsidR="00ED2E19" w:rsidRDefault="00ED2E19" w:rsidP="00ED2E19">
      <w:pPr>
        <w:overflowPunct w:val="0"/>
        <w:spacing w:line="240" w:lineRule="exact"/>
        <w:rPr>
          <w:rFonts w:hAnsi="標楷體" w:cs="Arial Unicode MS"/>
          <w:sz w:val="20"/>
        </w:rPr>
      </w:pPr>
      <w:r>
        <w:rPr>
          <w:rFonts w:hAnsi="標楷體" w:hint="eastAsia"/>
          <w:sz w:val="20"/>
        </w:rPr>
        <w:t>單位：新臺幣元</w:t>
      </w:r>
    </w:p>
    <w:tbl>
      <w:tblPr>
        <w:tblW w:w="9939" w:type="dxa"/>
        <w:tblLayout w:type="fixed"/>
        <w:tblCellMar>
          <w:left w:w="0" w:type="dxa"/>
          <w:right w:w="0" w:type="dxa"/>
        </w:tblCellMar>
        <w:tblLook w:val="04A0" w:firstRow="1" w:lastRow="0" w:firstColumn="1" w:lastColumn="0" w:noHBand="0" w:noVBand="1"/>
      </w:tblPr>
      <w:tblGrid>
        <w:gridCol w:w="3416"/>
        <w:gridCol w:w="1848"/>
        <w:gridCol w:w="1848"/>
        <w:gridCol w:w="1851"/>
        <w:gridCol w:w="976"/>
      </w:tblGrid>
      <w:tr w:rsidR="00ED2E19" w:rsidTr="008E35C9">
        <w:trPr>
          <w:cantSplit/>
          <w:trHeight w:val="425"/>
        </w:trPr>
        <w:tc>
          <w:tcPr>
            <w:tcW w:w="3416" w:type="dxa"/>
            <w:vMerge w:val="restart"/>
            <w:tcBorders>
              <w:top w:val="single" w:sz="4" w:space="0" w:color="auto"/>
              <w:left w:val="nil"/>
              <w:bottom w:val="single" w:sz="4" w:space="0" w:color="000000"/>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cs="Arial Unicode MS"/>
                <w:sz w:val="20"/>
              </w:rPr>
            </w:pPr>
            <w:r>
              <w:rPr>
                <w:rFonts w:hAnsi="標楷體" w:hint="eastAsia"/>
                <w:sz w:val="20"/>
              </w:rPr>
              <w:t>項目</w:t>
            </w:r>
          </w:p>
        </w:tc>
        <w:tc>
          <w:tcPr>
            <w:tcW w:w="1848" w:type="dxa"/>
            <w:vMerge w:val="restart"/>
            <w:tcBorders>
              <w:top w:val="single" w:sz="4" w:space="0" w:color="auto"/>
              <w:left w:val="single" w:sz="4" w:space="0" w:color="auto"/>
              <w:bottom w:val="single" w:sz="4" w:space="0" w:color="000000"/>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cs="Arial Unicode MS"/>
                <w:sz w:val="20"/>
              </w:rPr>
            </w:pPr>
            <w:r>
              <w:rPr>
                <w:rFonts w:hAnsi="標楷體" w:hint="eastAsia"/>
                <w:sz w:val="20"/>
              </w:rPr>
              <w:t>預算數</w:t>
            </w:r>
          </w:p>
        </w:tc>
        <w:tc>
          <w:tcPr>
            <w:tcW w:w="1848" w:type="dxa"/>
            <w:vMerge w:val="restart"/>
            <w:tcBorders>
              <w:top w:val="single" w:sz="4" w:space="0" w:color="auto"/>
              <w:left w:val="single" w:sz="4" w:space="0" w:color="auto"/>
              <w:bottom w:val="single" w:sz="4" w:space="0" w:color="000000"/>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cs="Arial Unicode MS"/>
                <w:sz w:val="20"/>
              </w:rPr>
            </w:pPr>
            <w:r>
              <w:rPr>
                <w:rFonts w:hAnsi="標楷體" w:hint="eastAsia"/>
                <w:sz w:val="20"/>
              </w:rPr>
              <w:t>決算數</w:t>
            </w:r>
          </w:p>
        </w:tc>
        <w:tc>
          <w:tcPr>
            <w:tcW w:w="2827" w:type="dxa"/>
            <w:gridSpan w:val="2"/>
            <w:tcBorders>
              <w:top w:val="single" w:sz="4" w:space="0" w:color="auto"/>
              <w:left w:val="nil"/>
              <w:bottom w:val="single" w:sz="4" w:space="0" w:color="auto"/>
              <w:right w:val="nil"/>
            </w:tcBorders>
            <w:vAlign w:val="center"/>
            <w:hideMark/>
          </w:tcPr>
          <w:p w:rsidR="00ED2E19" w:rsidRDefault="00ED2E19" w:rsidP="008E35C9">
            <w:pPr>
              <w:overflowPunct w:val="0"/>
              <w:spacing w:line="240" w:lineRule="exact"/>
              <w:ind w:left="57" w:right="57"/>
              <w:jc w:val="distribute"/>
              <w:textAlignment w:val="center"/>
              <w:rPr>
                <w:rFonts w:hAnsi="標楷體" w:cs="Arial Unicode MS"/>
                <w:sz w:val="20"/>
              </w:rPr>
            </w:pPr>
            <w:r>
              <w:rPr>
                <w:rFonts w:hAnsi="標楷體" w:hint="eastAsia"/>
                <w:sz w:val="20"/>
              </w:rPr>
              <w:t>比較增減</w:t>
            </w:r>
          </w:p>
        </w:tc>
      </w:tr>
      <w:tr w:rsidR="00ED2E19" w:rsidTr="008E35C9">
        <w:trPr>
          <w:cantSplit/>
          <w:trHeight w:val="425"/>
        </w:trPr>
        <w:tc>
          <w:tcPr>
            <w:tcW w:w="3416" w:type="dxa"/>
            <w:vMerge/>
            <w:tcBorders>
              <w:top w:val="single" w:sz="4" w:space="0" w:color="auto"/>
              <w:left w:val="nil"/>
              <w:bottom w:val="single" w:sz="4" w:space="0" w:color="000000"/>
              <w:right w:val="single" w:sz="4" w:space="0" w:color="auto"/>
            </w:tcBorders>
            <w:vAlign w:val="center"/>
            <w:hideMark/>
          </w:tcPr>
          <w:p w:rsidR="00ED2E19" w:rsidRDefault="00ED2E19" w:rsidP="008E35C9">
            <w:pPr>
              <w:widowControl/>
              <w:spacing w:line="240" w:lineRule="exact"/>
              <w:jc w:val="left"/>
              <w:textAlignment w:val="center"/>
              <w:rPr>
                <w:rFonts w:hAnsi="標楷體" w:cs="Arial Unicode MS"/>
                <w:sz w:val="20"/>
              </w:rPr>
            </w:pPr>
          </w:p>
        </w:tc>
        <w:tc>
          <w:tcPr>
            <w:tcW w:w="1848" w:type="dxa"/>
            <w:vMerge/>
            <w:tcBorders>
              <w:top w:val="single" w:sz="4" w:space="0" w:color="auto"/>
              <w:left w:val="single" w:sz="4" w:space="0" w:color="auto"/>
              <w:bottom w:val="single" w:sz="4" w:space="0" w:color="000000"/>
              <w:right w:val="single" w:sz="4" w:space="0" w:color="auto"/>
            </w:tcBorders>
            <w:vAlign w:val="center"/>
            <w:hideMark/>
          </w:tcPr>
          <w:p w:rsidR="00ED2E19" w:rsidRDefault="00ED2E19" w:rsidP="008E35C9">
            <w:pPr>
              <w:widowControl/>
              <w:spacing w:line="240" w:lineRule="exact"/>
              <w:jc w:val="left"/>
              <w:textAlignment w:val="center"/>
              <w:rPr>
                <w:rFonts w:hAnsi="標楷體" w:cs="Arial Unicode MS"/>
                <w:sz w:val="20"/>
              </w:rPr>
            </w:pPr>
          </w:p>
        </w:tc>
        <w:tc>
          <w:tcPr>
            <w:tcW w:w="1848" w:type="dxa"/>
            <w:vMerge/>
            <w:tcBorders>
              <w:top w:val="single" w:sz="4" w:space="0" w:color="auto"/>
              <w:left w:val="single" w:sz="4" w:space="0" w:color="auto"/>
              <w:bottom w:val="single" w:sz="4" w:space="0" w:color="000000"/>
              <w:right w:val="single" w:sz="4" w:space="0" w:color="auto"/>
            </w:tcBorders>
            <w:vAlign w:val="center"/>
            <w:hideMark/>
          </w:tcPr>
          <w:p w:rsidR="00ED2E19" w:rsidRDefault="00ED2E19" w:rsidP="008E35C9">
            <w:pPr>
              <w:widowControl/>
              <w:spacing w:line="240" w:lineRule="exact"/>
              <w:jc w:val="left"/>
              <w:textAlignment w:val="center"/>
              <w:rPr>
                <w:rFonts w:hAnsi="標楷體" w:cs="Arial Unicode MS"/>
                <w:sz w:val="20"/>
              </w:rPr>
            </w:pPr>
          </w:p>
        </w:tc>
        <w:tc>
          <w:tcPr>
            <w:tcW w:w="1851" w:type="dxa"/>
            <w:tcBorders>
              <w:top w:val="single" w:sz="4" w:space="0" w:color="auto"/>
              <w:left w:val="nil"/>
              <w:bottom w:val="single" w:sz="4" w:space="0" w:color="auto"/>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cs="Arial Unicode MS"/>
                <w:sz w:val="20"/>
              </w:rPr>
            </w:pPr>
            <w:r>
              <w:rPr>
                <w:rFonts w:hAnsi="標楷體" w:hint="eastAsia"/>
                <w:sz w:val="20"/>
              </w:rPr>
              <w:t>金額</w:t>
            </w:r>
          </w:p>
        </w:tc>
        <w:tc>
          <w:tcPr>
            <w:tcW w:w="976" w:type="dxa"/>
            <w:tcBorders>
              <w:top w:val="single" w:sz="4" w:space="0" w:color="auto"/>
              <w:left w:val="nil"/>
              <w:bottom w:val="single" w:sz="4" w:space="0" w:color="auto"/>
              <w:right w:val="nil"/>
            </w:tcBorders>
            <w:vAlign w:val="center"/>
            <w:hideMark/>
          </w:tcPr>
          <w:p w:rsidR="00ED2E19" w:rsidRDefault="00ED2E19" w:rsidP="008E35C9">
            <w:pPr>
              <w:overflowPunct w:val="0"/>
              <w:spacing w:line="240" w:lineRule="exact"/>
              <w:ind w:left="57" w:right="57"/>
              <w:jc w:val="distribute"/>
              <w:textAlignment w:val="center"/>
              <w:rPr>
                <w:rFonts w:hAnsi="標楷體" w:cs="Arial Unicode MS"/>
                <w:sz w:val="20"/>
              </w:rPr>
            </w:pPr>
            <w:r>
              <w:rPr>
                <w:rFonts w:hAnsi="標楷體" w:hint="eastAsia"/>
                <w:sz w:val="20"/>
              </w:rPr>
              <w:t>％</w:t>
            </w:r>
          </w:p>
        </w:tc>
      </w:tr>
      <w:tr w:rsidR="00ED2E19" w:rsidTr="00196798">
        <w:trPr>
          <w:trHeight w:val="816"/>
        </w:trPr>
        <w:tc>
          <w:tcPr>
            <w:tcW w:w="3416" w:type="dxa"/>
            <w:tcBorders>
              <w:top w:val="nil"/>
              <w:left w:val="nil"/>
              <w:bottom w:val="nil"/>
              <w:right w:val="single" w:sz="4" w:space="0" w:color="auto"/>
            </w:tcBorders>
            <w:vAlign w:val="center"/>
            <w:hideMark/>
          </w:tcPr>
          <w:p w:rsidR="00ED2E19" w:rsidRDefault="00ED2E19" w:rsidP="008E35C9">
            <w:pPr>
              <w:overflowPunct w:val="0"/>
              <w:ind w:rightChars="50" w:right="80"/>
              <w:jc w:val="distribute"/>
              <w:rPr>
                <w:rFonts w:hAnsi="標楷體" w:cs="Arial Unicode MS"/>
                <w:b/>
                <w:bCs/>
                <w:sz w:val="20"/>
              </w:rPr>
            </w:pPr>
            <w:r w:rsidRPr="00B362ED">
              <w:rPr>
                <w:rFonts w:hAnsi="標楷體" w:hint="eastAsia"/>
                <w:b/>
                <w:sz w:val="20"/>
              </w:rPr>
              <w:t>業務活動之現金流量</w:t>
            </w:r>
          </w:p>
        </w:tc>
        <w:tc>
          <w:tcPr>
            <w:tcW w:w="1848" w:type="dxa"/>
            <w:tcBorders>
              <w:top w:val="nil"/>
              <w:left w:val="nil"/>
              <w:bottom w:val="nil"/>
              <w:right w:val="single" w:sz="4" w:space="0" w:color="auto"/>
            </w:tcBorders>
            <w:vAlign w:val="center"/>
          </w:tcPr>
          <w:p w:rsidR="00ED2E19" w:rsidRDefault="00ED2E19" w:rsidP="008E35C9">
            <w:pPr>
              <w:overflowPunct w:val="0"/>
              <w:rPr>
                <w:rFonts w:ascii="細明體" w:eastAsia="細明體" w:hAnsi="細明體" w:cs="Arial Unicode MS"/>
                <w:b/>
                <w:bCs/>
                <w:sz w:val="20"/>
              </w:rPr>
            </w:pPr>
          </w:p>
        </w:tc>
        <w:tc>
          <w:tcPr>
            <w:tcW w:w="1848" w:type="dxa"/>
            <w:tcBorders>
              <w:top w:val="nil"/>
              <w:left w:val="nil"/>
              <w:bottom w:val="nil"/>
              <w:right w:val="single" w:sz="4" w:space="0" w:color="auto"/>
            </w:tcBorders>
            <w:vAlign w:val="center"/>
          </w:tcPr>
          <w:p w:rsidR="00ED2E19" w:rsidRDefault="00ED2E19" w:rsidP="008E35C9">
            <w:pPr>
              <w:overflowPunct w:val="0"/>
              <w:rPr>
                <w:rFonts w:ascii="細明體" w:eastAsia="細明體" w:hAnsi="細明體" w:cs="Arial Unicode MS"/>
                <w:b/>
                <w:bCs/>
                <w:sz w:val="20"/>
              </w:rPr>
            </w:pPr>
          </w:p>
        </w:tc>
        <w:tc>
          <w:tcPr>
            <w:tcW w:w="1851" w:type="dxa"/>
            <w:tcBorders>
              <w:top w:val="nil"/>
              <w:left w:val="nil"/>
              <w:bottom w:val="nil"/>
              <w:right w:val="single" w:sz="4" w:space="0" w:color="auto"/>
            </w:tcBorders>
            <w:vAlign w:val="center"/>
          </w:tcPr>
          <w:p w:rsidR="00ED2E19" w:rsidRDefault="00ED2E19" w:rsidP="008E35C9">
            <w:pPr>
              <w:overflowPunct w:val="0"/>
              <w:rPr>
                <w:rFonts w:ascii="細明體" w:eastAsia="細明體" w:hAnsi="細明體" w:cs="Arial Unicode MS"/>
                <w:b/>
                <w:bCs/>
                <w:sz w:val="20"/>
              </w:rPr>
            </w:pPr>
          </w:p>
        </w:tc>
        <w:tc>
          <w:tcPr>
            <w:tcW w:w="976" w:type="dxa"/>
            <w:vAlign w:val="center"/>
          </w:tcPr>
          <w:p w:rsidR="00ED2E19" w:rsidRDefault="00ED2E19" w:rsidP="008E35C9">
            <w:pPr>
              <w:overflowPunct w:val="0"/>
              <w:rPr>
                <w:rFonts w:ascii="細明體" w:eastAsia="細明體" w:hAnsi="細明體" w:cs="Arial Unicode MS"/>
                <w:b/>
                <w:bCs/>
                <w:sz w:val="20"/>
              </w:rPr>
            </w:pPr>
          </w:p>
        </w:tc>
      </w:tr>
      <w:tr w:rsidR="00ED2E19" w:rsidTr="00196798">
        <w:trPr>
          <w:trHeight w:val="816"/>
        </w:trPr>
        <w:tc>
          <w:tcPr>
            <w:tcW w:w="3416" w:type="dxa"/>
            <w:tcBorders>
              <w:top w:val="nil"/>
              <w:left w:val="nil"/>
              <w:bottom w:val="nil"/>
              <w:right w:val="single" w:sz="4" w:space="0" w:color="auto"/>
            </w:tcBorders>
            <w:vAlign w:val="center"/>
            <w:hideMark/>
          </w:tcPr>
          <w:p w:rsidR="00ED2E19" w:rsidRDefault="00ED2E19" w:rsidP="008E35C9">
            <w:pPr>
              <w:overflowPunct w:val="0"/>
              <w:ind w:leftChars="300" w:left="480" w:rightChars="50" w:right="80"/>
              <w:jc w:val="distribute"/>
              <w:rPr>
                <w:rFonts w:hAnsi="標楷體"/>
                <w:sz w:val="20"/>
              </w:rPr>
            </w:pPr>
            <w:r w:rsidRPr="00F86A15">
              <w:rPr>
                <w:rFonts w:hAnsi="標楷體" w:hint="eastAsia"/>
                <w:color w:val="000000" w:themeColor="text1"/>
                <w:sz w:val="20"/>
              </w:rPr>
              <w:t>本期賸餘（短</w:t>
            </w:r>
            <w:proofErr w:type="gramStart"/>
            <w:r w:rsidRPr="00F86A15">
              <w:rPr>
                <w:rFonts w:hAnsi="標楷體" w:hint="eastAsia"/>
                <w:color w:val="000000" w:themeColor="text1"/>
                <w:sz w:val="20"/>
              </w:rPr>
              <w:t>絀</w:t>
            </w:r>
            <w:proofErr w:type="gramEnd"/>
            <w:r w:rsidRPr="00F86A15">
              <w:rPr>
                <w:rFonts w:hAnsi="標楷體" w:hint="eastAsia"/>
                <w:color w:val="000000" w:themeColor="text1"/>
                <w:sz w:val="20"/>
              </w:rPr>
              <w:t>）</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hint="eastAsia"/>
                <w:sz w:val="20"/>
              </w:rPr>
              <w:t>3,293,000</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1,529,636</w:t>
            </w:r>
          </w:p>
        </w:tc>
        <w:tc>
          <w:tcPr>
            <w:tcW w:w="1851"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- 1,763,364</w:t>
            </w:r>
          </w:p>
        </w:tc>
        <w:tc>
          <w:tcPr>
            <w:tcW w:w="976" w:type="dxa"/>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- 53.55</w:t>
            </w:r>
          </w:p>
        </w:tc>
      </w:tr>
      <w:tr w:rsidR="00ED2E19" w:rsidTr="00196798">
        <w:trPr>
          <w:trHeight w:val="816"/>
        </w:trPr>
        <w:tc>
          <w:tcPr>
            <w:tcW w:w="3416" w:type="dxa"/>
            <w:tcBorders>
              <w:top w:val="nil"/>
              <w:left w:val="nil"/>
              <w:bottom w:val="nil"/>
              <w:right w:val="single" w:sz="4" w:space="0" w:color="auto"/>
            </w:tcBorders>
            <w:vAlign w:val="center"/>
            <w:hideMark/>
          </w:tcPr>
          <w:p w:rsidR="00ED2E19" w:rsidRPr="00F86A15" w:rsidRDefault="00ED2E19" w:rsidP="008E35C9">
            <w:pPr>
              <w:overflowPunct w:val="0"/>
              <w:ind w:leftChars="300" w:left="480" w:rightChars="50" w:right="80"/>
              <w:jc w:val="distribute"/>
              <w:rPr>
                <w:rFonts w:hAnsi="標楷體"/>
                <w:color w:val="000000" w:themeColor="text1"/>
                <w:sz w:val="20"/>
              </w:rPr>
            </w:pPr>
            <w:r w:rsidRPr="00F86A15">
              <w:rPr>
                <w:rFonts w:hAnsi="標楷體" w:hint="eastAsia"/>
                <w:color w:val="000000" w:themeColor="text1"/>
                <w:sz w:val="20"/>
              </w:rPr>
              <w:t>利息股利之調整</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hint="eastAsia"/>
                <w:sz w:val="20"/>
              </w:rPr>
              <w:t>- 496,000</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- 561,425</w:t>
            </w:r>
          </w:p>
        </w:tc>
        <w:tc>
          <w:tcPr>
            <w:tcW w:w="1851"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- 65,425</w:t>
            </w:r>
          </w:p>
        </w:tc>
        <w:tc>
          <w:tcPr>
            <w:tcW w:w="976" w:type="dxa"/>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13.19</w:t>
            </w:r>
          </w:p>
        </w:tc>
      </w:tr>
      <w:tr w:rsidR="00ED2E19" w:rsidTr="00196798">
        <w:trPr>
          <w:trHeight w:val="816"/>
        </w:trPr>
        <w:tc>
          <w:tcPr>
            <w:tcW w:w="3416" w:type="dxa"/>
            <w:tcBorders>
              <w:top w:val="nil"/>
              <w:left w:val="nil"/>
              <w:bottom w:val="nil"/>
              <w:right w:val="single" w:sz="4" w:space="0" w:color="auto"/>
            </w:tcBorders>
            <w:vAlign w:val="center"/>
            <w:hideMark/>
          </w:tcPr>
          <w:p w:rsidR="00ED2E19" w:rsidRPr="00F86A15" w:rsidRDefault="00ED2E19" w:rsidP="008E35C9">
            <w:pPr>
              <w:overflowPunct w:val="0"/>
              <w:ind w:leftChars="300" w:left="480" w:rightChars="50" w:right="80"/>
              <w:jc w:val="distribute"/>
              <w:rPr>
                <w:rFonts w:hAnsi="標楷體"/>
                <w:color w:val="000000" w:themeColor="text1"/>
                <w:sz w:val="20"/>
              </w:rPr>
            </w:pPr>
            <w:r w:rsidRPr="00F86A15">
              <w:rPr>
                <w:rFonts w:hAnsi="標楷體" w:hint="eastAsia"/>
                <w:color w:val="000000" w:themeColor="text1"/>
                <w:sz w:val="20"/>
              </w:rPr>
              <w:t>未計利息股利之本期賸餘（短</w:t>
            </w:r>
            <w:proofErr w:type="gramStart"/>
            <w:r w:rsidRPr="00F86A15">
              <w:rPr>
                <w:rFonts w:hAnsi="標楷體" w:hint="eastAsia"/>
                <w:color w:val="000000" w:themeColor="text1"/>
                <w:sz w:val="20"/>
              </w:rPr>
              <w:t>絀</w:t>
            </w:r>
            <w:proofErr w:type="gramEnd"/>
            <w:r w:rsidRPr="00F86A15">
              <w:rPr>
                <w:rFonts w:hAnsi="標楷體" w:hint="eastAsia"/>
                <w:color w:val="000000" w:themeColor="text1"/>
                <w:sz w:val="20"/>
              </w:rPr>
              <w:t>）</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hint="eastAsia"/>
                <w:sz w:val="20"/>
              </w:rPr>
              <w:t>2,797,000</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968,211</w:t>
            </w:r>
          </w:p>
        </w:tc>
        <w:tc>
          <w:tcPr>
            <w:tcW w:w="1851"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- 1,828,789</w:t>
            </w:r>
          </w:p>
        </w:tc>
        <w:tc>
          <w:tcPr>
            <w:tcW w:w="976" w:type="dxa"/>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- 65.38</w:t>
            </w:r>
          </w:p>
        </w:tc>
      </w:tr>
      <w:tr w:rsidR="00ED2E19" w:rsidTr="00196798">
        <w:trPr>
          <w:trHeight w:val="816"/>
        </w:trPr>
        <w:tc>
          <w:tcPr>
            <w:tcW w:w="3416" w:type="dxa"/>
            <w:tcBorders>
              <w:top w:val="nil"/>
              <w:left w:val="nil"/>
              <w:bottom w:val="nil"/>
              <w:right w:val="single" w:sz="4" w:space="0" w:color="auto"/>
            </w:tcBorders>
            <w:vAlign w:val="center"/>
            <w:hideMark/>
          </w:tcPr>
          <w:p w:rsidR="00ED2E19" w:rsidRPr="00F86A15" w:rsidRDefault="00ED2E19" w:rsidP="008E35C9">
            <w:pPr>
              <w:overflowPunct w:val="0"/>
              <w:ind w:leftChars="300" w:left="480" w:rightChars="50" w:right="80"/>
              <w:jc w:val="distribute"/>
              <w:rPr>
                <w:rFonts w:hAnsi="標楷體"/>
                <w:color w:val="000000" w:themeColor="text1"/>
                <w:sz w:val="20"/>
              </w:rPr>
            </w:pPr>
            <w:r w:rsidRPr="00F86A15">
              <w:rPr>
                <w:rFonts w:hAnsi="標楷體" w:hint="eastAsia"/>
                <w:color w:val="000000" w:themeColor="text1"/>
                <w:sz w:val="20"/>
              </w:rPr>
              <w:t>調整項目</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hint="eastAsia"/>
                <w:sz w:val="20"/>
              </w:rPr>
              <w:t>262,000</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195,862</w:t>
            </w:r>
          </w:p>
        </w:tc>
        <w:tc>
          <w:tcPr>
            <w:tcW w:w="1851"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- 66,138</w:t>
            </w:r>
          </w:p>
        </w:tc>
        <w:tc>
          <w:tcPr>
            <w:tcW w:w="976" w:type="dxa"/>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- 25.24</w:t>
            </w:r>
          </w:p>
        </w:tc>
      </w:tr>
      <w:tr w:rsidR="00ED2E19" w:rsidRPr="0070186A" w:rsidTr="00196798">
        <w:trPr>
          <w:trHeight w:val="816"/>
        </w:trPr>
        <w:tc>
          <w:tcPr>
            <w:tcW w:w="3416" w:type="dxa"/>
            <w:tcBorders>
              <w:top w:val="nil"/>
              <w:left w:val="nil"/>
              <w:bottom w:val="nil"/>
              <w:right w:val="single" w:sz="4" w:space="0" w:color="auto"/>
            </w:tcBorders>
            <w:vAlign w:val="center"/>
            <w:hideMark/>
          </w:tcPr>
          <w:p w:rsidR="00ED2E19" w:rsidRPr="00F86A15" w:rsidRDefault="00ED2E19" w:rsidP="008E35C9">
            <w:pPr>
              <w:overflowPunct w:val="0"/>
              <w:ind w:leftChars="300" w:left="480" w:rightChars="50" w:right="80"/>
              <w:jc w:val="distribute"/>
              <w:rPr>
                <w:rFonts w:hAnsi="標楷體"/>
                <w:color w:val="000000" w:themeColor="text1"/>
                <w:sz w:val="20"/>
              </w:rPr>
            </w:pPr>
            <w:r w:rsidRPr="00F86A15">
              <w:rPr>
                <w:rFonts w:hAnsi="標楷體" w:hint="eastAsia"/>
                <w:color w:val="000000" w:themeColor="text1"/>
                <w:sz w:val="20"/>
              </w:rPr>
              <w:t>未計利息股利之現金流入（流出）</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hint="eastAsia"/>
                <w:sz w:val="20"/>
              </w:rPr>
              <w:t>3,059,000</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1,164,073</w:t>
            </w:r>
          </w:p>
        </w:tc>
        <w:tc>
          <w:tcPr>
            <w:tcW w:w="1851"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- 1,894,927</w:t>
            </w:r>
          </w:p>
        </w:tc>
        <w:tc>
          <w:tcPr>
            <w:tcW w:w="976" w:type="dxa"/>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- 61.95</w:t>
            </w:r>
          </w:p>
        </w:tc>
      </w:tr>
      <w:tr w:rsidR="00ED2E19" w:rsidTr="00196798">
        <w:trPr>
          <w:trHeight w:val="816"/>
        </w:trPr>
        <w:tc>
          <w:tcPr>
            <w:tcW w:w="3416" w:type="dxa"/>
            <w:tcBorders>
              <w:top w:val="nil"/>
              <w:left w:val="nil"/>
              <w:bottom w:val="nil"/>
              <w:right w:val="single" w:sz="4" w:space="0" w:color="auto"/>
            </w:tcBorders>
            <w:vAlign w:val="center"/>
            <w:hideMark/>
          </w:tcPr>
          <w:p w:rsidR="00ED2E19" w:rsidRDefault="00ED2E19" w:rsidP="008E35C9">
            <w:pPr>
              <w:overflowPunct w:val="0"/>
              <w:ind w:leftChars="300" w:left="480" w:rightChars="50" w:right="80"/>
              <w:jc w:val="distribute"/>
              <w:rPr>
                <w:rFonts w:hAnsi="標楷體"/>
                <w:sz w:val="20"/>
              </w:rPr>
            </w:pPr>
            <w:r w:rsidRPr="00F86A15">
              <w:rPr>
                <w:rFonts w:hAnsi="標楷體" w:hint="eastAsia"/>
                <w:color w:val="000000" w:themeColor="text1"/>
                <w:sz w:val="20"/>
              </w:rPr>
              <w:t>收取利息</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hint="eastAsia"/>
                <w:sz w:val="20"/>
              </w:rPr>
              <w:t>496,000</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561,425</w:t>
            </w:r>
          </w:p>
        </w:tc>
        <w:tc>
          <w:tcPr>
            <w:tcW w:w="1851"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65,425</w:t>
            </w:r>
          </w:p>
        </w:tc>
        <w:tc>
          <w:tcPr>
            <w:tcW w:w="976" w:type="dxa"/>
            <w:vAlign w:val="center"/>
            <w:hideMark/>
          </w:tcPr>
          <w:p w:rsidR="00ED2E19" w:rsidRPr="0070186A" w:rsidRDefault="00ED2E19" w:rsidP="008E35C9">
            <w:pPr>
              <w:overflowPunct w:val="0"/>
              <w:ind w:right="57"/>
              <w:rPr>
                <w:rFonts w:ascii="細明體" w:eastAsia="細明體" w:hAnsi="細明體"/>
                <w:sz w:val="20"/>
              </w:rPr>
            </w:pPr>
            <w:r w:rsidRPr="0070186A">
              <w:rPr>
                <w:rFonts w:ascii="細明體" w:eastAsia="細明體" w:hAnsi="細明體"/>
                <w:sz w:val="20"/>
              </w:rPr>
              <w:t>13.19</w:t>
            </w:r>
          </w:p>
        </w:tc>
      </w:tr>
      <w:tr w:rsidR="00ED2E19" w:rsidTr="00196798">
        <w:trPr>
          <w:trHeight w:val="816"/>
        </w:trPr>
        <w:tc>
          <w:tcPr>
            <w:tcW w:w="3416" w:type="dxa"/>
            <w:tcBorders>
              <w:top w:val="nil"/>
              <w:left w:val="nil"/>
              <w:bottom w:val="nil"/>
              <w:right w:val="single" w:sz="4" w:space="0" w:color="auto"/>
            </w:tcBorders>
            <w:vAlign w:val="center"/>
            <w:hideMark/>
          </w:tcPr>
          <w:p w:rsidR="00ED2E19" w:rsidRDefault="00ED2E19" w:rsidP="008E35C9">
            <w:pPr>
              <w:overflowPunct w:val="0"/>
              <w:ind w:leftChars="200" w:left="320" w:rightChars="50" w:right="80"/>
              <w:jc w:val="distribute"/>
              <w:rPr>
                <w:rFonts w:hAnsi="標楷體" w:cs="Arial Unicode MS"/>
                <w:b/>
                <w:bCs/>
                <w:sz w:val="20"/>
              </w:rPr>
            </w:pPr>
            <w:r w:rsidRPr="00F86A15">
              <w:rPr>
                <w:rFonts w:hAnsi="標楷體" w:hint="eastAsia"/>
                <w:b/>
                <w:bCs/>
                <w:color w:val="000000" w:themeColor="text1"/>
                <w:sz w:val="20"/>
              </w:rPr>
              <w:t>業務活動之淨現金流入（流出）</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b/>
                <w:sz w:val="20"/>
              </w:rPr>
            </w:pPr>
            <w:r w:rsidRPr="0070186A">
              <w:rPr>
                <w:rFonts w:ascii="細明體" w:eastAsia="細明體" w:hAnsi="細明體" w:hint="eastAsia"/>
                <w:b/>
                <w:sz w:val="20"/>
              </w:rPr>
              <w:t>3,555,000</w:t>
            </w:r>
          </w:p>
        </w:tc>
        <w:tc>
          <w:tcPr>
            <w:tcW w:w="1848"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b/>
                <w:sz w:val="20"/>
              </w:rPr>
            </w:pPr>
            <w:r w:rsidRPr="0070186A">
              <w:rPr>
                <w:rFonts w:ascii="細明體" w:eastAsia="細明體" w:hAnsi="細明體"/>
                <w:b/>
                <w:sz w:val="20"/>
              </w:rPr>
              <w:t>1,725,498</w:t>
            </w:r>
          </w:p>
        </w:tc>
        <w:tc>
          <w:tcPr>
            <w:tcW w:w="1851" w:type="dxa"/>
            <w:tcBorders>
              <w:top w:val="nil"/>
              <w:left w:val="nil"/>
              <w:bottom w:val="nil"/>
              <w:right w:val="single" w:sz="4" w:space="0" w:color="auto"/>
            </w:tcBorders>
            <w:vAlign w:val="center"/>
            <w:hideMark/>
          </w:tcPr>
          <w:p w:rsidR="00ED2E19" w:rsidRPr="0070186A" w:rsidRDefault="00ED2E19" w:rsidP="008E35C9">
            <w:pPr>
              <w:overflowPunct w:val="0"/>
              <w:ind w:right="57"/>
              <w:rPr>
                <w:rFonts w:ascii="細明體" w:eastAsia="細明體" w:hAnsi="細明體"/>
                <w:b/>
                <w:sz w:val="20"/>
              </w:rPr>
            </w:pPr>
            <w:r w:rsidRPr="0070186A">
              <w:rPr>
                <w:rFonts w:ascii="細明體" w:eastAsia="細明體" w:hAnsi="細明體"/>
                <w:b/>
                <w:sz w:val="20"/>
              </w:rPr>
              <w:t>- 1,829,502</w:t>
            </w:r>
          </w:p>
        </w:tc>
        <w:tc>
          <w:tcPr>
            <w:tcW w:w="976" w:type="dxa"/>
            <w:vAlign w:val="center"/>
            <w:hideMark/>
          </w:tcPr>
          <w:p w:rsidR="00ED2E19" w:rsidRPr="0070186A" w:rsidRDefault="00ED2E19" w:rsidP="008E35C9">
            <w:pPr>
              <w:overflowPunct w:val="0"/>
              <w:ind w:right="57"/>
              <w:rPr>
                <w:rFonts w:ascii="細明體" w:eastAsia="細明體" w:hAnsi="細明體"/>
                <w:b/>
                <w:sz w:val="20"/>
              </w:rPr>
            </w:pPr>
            <w:r w:rsidRPr="0070186A">
              <w:rPr>
                <w:rFonts w:ascii="細明體" w:eastAsia="細明體" w:hAnsi="細明體"/>
                <w:b/>
                <w:sz w:val="20"/>
              </w:rPr>
              <w:t>- 51.46</w:t>
            </w:r>
          </w:p>
        </w:tc>
      </w:tr>
      <w:tr w:rsidR="00ED2E19" w:rsidRPr="006B01BF" w:rsidTr="00196798">
        <w:trPr>
          <w:trHeight w:val="816"/>
        </w:trPr>
        <w:tc>
          <w:tcPr>
            <w:tcW w:w="3416" w:type="dxa"/>
            <w:tcBorders>
              <w:top w:val="nil"/>
              <w:left w:val="nil"/>
              <w:bottom w:val="nil"/>
              <w:right w:val="single" w:sz="4" w:space="0" w:color="auto"/>
            </w:tcBorders>
            <w:vAlign w:val="center"/>
          </w:tcPr>
          <w:p w:rsidR="00ED2E19" w:rsidRPr="006B01BF" w:rsidRDefault="00ED2E19" w:rsidP="008E35C9">
            <w:pPr>
              <w:overflowPunct w:val="0"/>
              <w:ind w:rightChars="50" w:right="80"/>
              <w:jc w:val="distribute"/>
              <w:rPr>
                <w:rFonts w:hAnsi="標楷體"/>
                <w:b/>
                <w:bCs/>
                <w:sz w:val="20"/>
              </w:rPr>
            </w:pPr>
            <w:r w:rsidRPr="00B362ED">
              <w:rPr>
                <w:rFonts w:hAnsi="標楷體" w:hint="eastAsia"/>
                <w:b/>
                <w:sz w:val="20"/>
              </w:rPr>
              <w:t>籌資活動之現金流量</w:t>
            </w:r>
          </w:p>
        </w:tc>
        <w:tc>
          <w:tcPr>
            <w:tcW w:w="1848" w:type="dxa"/>
            <w:tcBorders>
              <w:top w:val="nil"/>
              <w:left w:val="nil"/>
              <w:bottom w:val="nil"/>
              <w:right w:val="single" w:sz="4" w:space="0" w:color="auto"/>
            </w:tcBorders>
            <w:vAlign w:val="center"/>
          </w:tcPr>
          <w:p w:rsidR="00ED2E19" w:rsidRPr="006B01BF" w:rsidRDefault="00ED2E19" w:rsidP="008E35C9">
            <w:pPr>
              <w:overflowPunct w:val="0"/>
              <w:jc w:val="left"/>
              <w:rPr>
                <w:rFonts w:hAnsi="標楷體"/>
                <w:b/>
                <w:bCs/>
                <w:sz w:val="20"/>
              </w:rPr>
            </w:pPr>
          </w:p>
        </w:tc>
        <w:tc>
          <w:tcPr>
            <w:tcW w:w="1848" w:type="dxa"/>
            <w:tcBorders>
              <w:top w:val="nil"/>
              <w:left w:val="nil"/>
              <w:bottom w:val="nil"/>
              <w:right w:val="single" w:sz="4" w:space="0" w:color="auto"/>
            </w:tcBorders>
            <w:vAlign w:val="center"/>
          </w:tcPr>
          <w:p w:rsidR="00ED2E19" w:rsidRPr="006B01BF" w:rsidRDefault="00ED2E19" w:rsidP="008E35C9">
            <w:pPr>
              <w:overflowPunct w:val="0"/>
              <w:jc w:val="left"/>
              <w:rPr>
                <w:rFonts w:hAnsi="標楷體"/>
                <w:b/>
                <w:bCs/>
                <w:sz w:val="20"/>
              </w:rPr>
            </w:pPr>
          </w:p>
        </w:tc>
        <w:tc>
          <w:tcPr>
            <w:tcW w:w="1851" w:type="dxa"/>
            <w:tcBorders>
              <w:top w:val="nil"/>
              <w:left w:val="nil"/>
              <w:bottom w:val="nil"/>
              <w:right w:val="single" w:sz="4" w:space="0" w:color="auto"/>
            </w:tcBorders>
            <w:vAlign w:val="center"/>
          </w:tcPr>
          <w:p w:rsidR="00ED2E19" w:rsidRPr="006B01BF" w:rsidRDefault="00ED2E19" w:rsidP="008E35C9">
            <w:pPr>
              <w:overflowPunct w:val="0"/>
              <w:jc w:val="left"/>
              <w:rPr>
                <w:rFonts w:hAnsi="標楷體"/>
                <w:b/>
                <w:bCs/>
                <w:sz w:val="20"/>
              </w:rPr>
            </w:pPr>
          </w:p>
        </w:tc>
        <w:tc>
          <w:tcPr>
            <w:tcW w:w="976" w:type="dxa"/>
            <w:vAlign w:val="center"/>
          </w:tcPr>
          <w:p w:rsidR="00ED2E19" w:rsidRPr="006B01BF" w:rsidRDefault="00ED2E19" w:rsidP="008E35C9">
            <w:pPr>
              <w:overflowPunct w:val="0"/>
              <w:jc w:val="left"/>
              <w:rPr>
                <w:rFonts w:hAnsi="標楷體"/>
                <w:b/>
                <w:bCs/>
                <w:sz w:val="20"/>
              </w:rPr>
            </w:pPr>
          </w:p>
        </w:tc>
      </w:tr>
      <w:tr w:rsidR="00ED2E19" w:rsidTr="00196798">
        <w:trPr>
          <w:trHeight w:val="816"/>
        </w:trPr>
        <w:tc>
          <w:tcPr>
            <w:tcW w:w="3416" w:type="dxa"/>
            <w:tcBorders>
              <w:top w:val="nil"/>
              <w:left w:val="nil"/>
              <w:bottom w:val="nil"/>
              <w:right w:val="single" w:sz="4" w:space="0" w:color="auto"/>
            </w:tcBorders>
            <w:vAlign w:val="center"/>
          </w:tcPr>
          <w:p w:rsidR="00ED2E19" w:rsidRPr="00F86A15" w:rsidRDefault="00ED2E19" w:rsidP="008E35C9">
            <w:pPr>
              <w:overflowPunct w:val="0"/>
              <w:ind w:leftChars="300" w:left="480" w:rightChars="50" w:right="80"/>
              <w:jc w:val="distribute"/>
              <w:rPr>
                <w:rFonts w:hAnsi="標楷體"/>
                <w:spacing w:val="-20"/>
                <w:w w:val="90"/>
                <w:kern w:val="0"/>
              </w:rPr>
            </w:pPr>
            <w:r>
              <w:rPr>
                <w:rFonts w:hAnsi="標楷體" w:hint="eastAsia"/>
                <w:color w:val="000000" w:themeColor="text1"/>
                <w:spacing w:val="-20"/>
                <w:sz w:val="20"/>
              </w:rPr>
              <w:t>減少</w:t>
            </w:r>
            <w:r w:rsidRPr="00F86A15">
              <w:rPr>
                <w:rFonts w:hAnsi="標楷體" w:hint="eastAsia"/>
                <w:color w:val="000000" w:themeColor="text1"/>
                <w:spacing w:val="-20"/>
                <w:sz w:val="20"/>
              </w:rPr>
              <w:t>短期債務、流動金融負債及其他負債</w:t>
            </w:r>
          </w:p>
        </w:tc>
        <w:tc>
          <w:tcPr>
            <w:tcW w:w="1848" w:type="dxa"/>
            <w:tcBorders>
              <w:top w:val="nil"/>
              <w:left w:val="nil"/>
              <w:bottom w:val="nil"/>
              <w:right w:val="single" w:sz="4" w:space="0" w:color="auto"/>
            </w:tcBorders>
            <w:vAlign w:val="center"/>
          </w:tcPr>
          <w:p w:rsidR="00ED2E19" w:rsidRPr="00B84FF9" w:rsidRDefault="00ED2E19" w:rsidP="008E35C9">
            <w:pPr>
              <w:overflowPunct w:val="0"/>
              <w:ind w:right="57"/>
              <w:rPr>
                <w:rFonts w:ascii="細明體" w:eastAsia="細明體" w:hAnsi="細明體"/>
                <w:sz w:val="20"/>
              </w:rPr>
            </w:pPr>
            <w:r w:rsidRPr="00B84FF9">
              <w:rPr>
                <w:rFonts w:ascii="細明體" w:eastAsia="細明體" w:hAnsi="細明體" w:hint="eastAsia"/>
                <w:sz w:val="20"/>
              </w:rPr>
              <w:t>－</w:t>
            </w:r>
          </w:p>
        </w:tc>
        <w:tc>
          <w:tcPr>
            <w:tcW w:w="1848" w:type="dxa"/>
            <w:tcBorders>
              <w:top w:val="nil"/>
              <w:left w:val="nil"/>
              <w:bottom w:val="nil"/>
              <w:right w:val="single" w:sz="4" w:space="0" w:color="auto"/>
            </w:tcBorders>
            <w:vAlign w:val="center"/>
          </w:tcPr>
          <w:p w:rsidR="00ED2E19" w:rsidRPr="00B84FF9" w:rsidRDefault="00ED2E19" w:rsidP="008E35C9">
            <w:pPr>
              <w:overflowPunct w:val="0"/>
              <w:ind w:right="57"/>
              <w:rPr>
                <w:rFonts w:ascii="細明體" w:eastAsia="細明體" w:hAnsi="細明體"/>
                <w:sz w:val="20"/>
              </w:rPr>
            </w:pPr>
            <w:r w:rsidRPr="00B84FF9">
              <w:rPr>
                <w:rFonts w:ascii="細明體" w:eastAsia="細明體" w:hAnsi="細明體"/>
                <w:sz w:val="20"/>
              </w:rPr>
              <w:t>- 323,000</w:t>
            </w:r>
          </w:p>
        </w:tc>
        <w:tc>
          <w:tcPr>
            <w:tcW w:w="1851" w:type="dxa"/>
            <w:tcBorders>
              <w:top w:val="nil"/>
              <w:left w:val="nil"/>
              <w:bottom w:val="nil"/>
              <w:right w:val="single" w:sz="4" w:space="0" w:color="auto"/>
            </w:tcBorders>
            <w:vAlign w:val="center"/>
          </w:tcPr>
          <w:p w:rsidR="00ED2E19" w:rsidRPr="00B84FF9" w:rsidRDefault="00ED2E19" w:rsidP="008E35C9">
            <w:pPr>
              <w:overflowPunct w:val="0"/>
              <w:ind w:right="57"/>
              <w:rPr>
                <w:rFonts w:ascii="細明體" w:eastAsia="細明體" w:hAnsi="細明體"/>
                <w:sz w:val="20"/>
              </w:rPr>
            </w:pPr>
            <w:r w:rsidRPr="00B84FF9">
              <w:rPr>
                <w:rFonts w:ascii="細明體" w:eastAsia="細明體" w:hAnsi="細明體"/>
                <w:sz w:val="20"/>
              </w:rPr>
              <w:t>- 323,000</w:t>
            </w:r>
          </w:p>
        </w:tc>
        <w:tc>
          <w:tcPr>
            <w:tcW w:w="976" w:type="dxa"/>
            <w:vAlign w:val="center"/>
          </w:tcPr>
          <w:p w:rsidR="00ED2E19" w:rsidRPr="00B84FF9" w:rsidRDefault="00ED2E19" w:rsidP="008E35C9">
            <w:pPr>
              <w:overflowPunct w:val="0"/>
              <w:ind w:right="57"/>
              <w:rPr>
                <w:rFonts w:ascii="細明體" w:eastAsia="細明體" w:hAnsi="細明體"/>
                <w:sz w:val="20"/>
              </w:rPr>
            </w:pPr>
            <w:r w:rsidRPr="00B84FF9">
              <w:rPr>
                <w:rFonts w:ascii="細明體" w:eastAsia="細明體" w:hAnsi="細明體"/>
                <w:sz w:val="20"/>
              </w:rPr>
              <w:t>--</w:t>
            </w:r>
          </w:p>
        </w:tc>
      </w:tr>
      <w:tr w:rsidR="00ED2E19" w:rsidTr="00196798">
        <w:trPr>
          <w:trHeight w:val="816"/>
        </w:trPr>
        <w:tc>
          <w:tcPr>
            <w:tcW w:w="3416" w:type="dxa"/>
            <w:tcBorders>
              <w:top w:val="nil"/>
              <w:left w:val="nil"/>
              <w:bottom w:val="nil"/>
              <w:right w:val="single" w:sz="4" w:space="0" w:color="auto"/>
            </w:tcBorders>
            <w:vAlign w:val="center"/>
          </w:tcPr>
          <w:p w:rsidR="00ED2E19" w:rsidRPr="006B01BF" w:rsidRDefault="00ED2E19" w:rsidP="008E35C9">
            <w:pPr>
              <w:overflowPunct w:val="0"/>
              <w:ind w:leftChars="200" w:left="320" w:rightChars="50" w:right="80"/>
              <w:jc w:val="distribute"/>
              <w:rPr>
                <w:rFonts w:hAnsi="標楷體"/>
                <w:b/>
                <w:bCs/>
                <w:sz w:val="20"/>
              </w:rPr>
            </w:pPr>
            <w:r w:rsidRPr="00F86A15">
              <w:rPr>
                <w:rFonts w:hAnsi="標楷體" w:hint="eastAsia"/>
                <w:b/>
                <w:bCs/>
                <w:color w:val="000000" w:themeColor="text1"/>
                <w:sz w:val="20"/>
              </w:rPr>
              <w:t>籌資活動之淨現金流入（流出）</w:t>
            </w:r>
          </w:p>
        </w:tc>
        <w:tc>
          <w:tcPr>
            <w:tcW w:w="1848" w:type="dxa"/>
            <w:tcBorders>
              <w:top w:val="nil"/>
              <w:left w:val="nil"/>
              <w:bottom w:val="nil"/>
              <w:right w:val="single" w:sz="4" w:space="0" w:color="auto"/>
            </w:tcBorders>
            <w:vAlign w:val="center"/>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hint="eastAsia"/>
                <w:b/>
                <w:sz w:val="20"/>
              </w:rPr>
              <w:t>－</w:t>
            </w:r>
          </w:p>
        </w:tc>
        <w:tc>
          <w:tcPr>
            <w:tcW w:w="1848" w:type="dxa"/>
            <w:tcBorders>
              <w:top w:val="nil"/>
              <w:left w:val="nil"/>
              <w:bottom w:val="nil"/>
              <w:right w:val="single" w:sz="4" w:space="0" w:color="auto"/>
            </w:tcBorders>
            <w:vAlign w:val="center"/>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- 323,000</w:t>
            </w:r>
          </w:p>
        </w:tc>
        <w:tc>
          <w:tcPr>
            <w:tcW w:w="1851" w:type="dxa"/>
            <w:tcBorders>
              <w:top w:val="nil"/>
              <w:left w:val="nil"/>
              <w:bottom w:val="nil"/>
              <w:right w:val="single" w:sz="4" w:space="0" w:color="auto"/>
            </w:tcBorders>
            <w:vAlign w:val="center"/>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- 323,000</w:t>
            </w:r>
          </w:p>
        </w:tc>
        <w:tc>
          <w:tcPr>
            <w:tcW w:w="976" w:type="dxa"/>
            <w:vAlign w:val="center"/>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w:t>
            </w:r>
          </w:p>
        </w:tc>
      </w:tr>
      <w:tr w:rsidR="00ED2E19" w:rsidTr="00196798">
        <w:trPr>
          <w:trHeight w:val="816"/>
        </w:trPr>
        <w:tc>
          <w:tcPr>
            <w:tcW w:w="3416" w:type="dxa"/>
            <w:tcBorders>
              <w:top w:val="nil"/>
              <w:left w:val="nil"/>
              <w:bottom w:val="nil"/>
              <w:right w:val="single" w:sz="4" w:space="0" w:color="auto"/>
            </w:tcBorders>
            <w:vAlign w:val="center"/>
            <w:hideMark/>
          </w:tcPr>
          <w:p w:rsidR="00ED2E19" w:rsidRDefault="00ED2E19" w:rsidP="008E35C9">
            <w:pPr>
              <w:overflowPunct w:val="0"/>
              <w:ind w:rightChars="50" w:right="80"/>
              <w:jc w:val="distribute"/>
              <w:rPr>
                <w:rFonts w:hAnsi="標楷體" w:cs="Arial Unicode MS"/>
                <w:b/>
                <w:bCs/>
                <w:sz w:val="20"/>
              </w:rPr>
            </w:pPr>
            <w:r w:rsidRPr="00B362ED">
              <w:rPr>
                <w:rFonts w:hAnsi="標楷體" w:hint="eastAsia"/>
                <w:b/>
                <w:sz w:val="20"/>
              </w:rPr>
              <w:t>現金及約當現金之淨增（淨減）</w:t>
            </w:r>
          </w:p>
        </w:tc>
        <w:tc>
          <w:tcPr>
            <w:tcW w:w="1848" w:type="dxa"/>
            <w:tcBorders>
              <w:top w:val="nil"/>
              <w:left w:val="nil"/>
              <w:bottom w:val="nil"/>
              <w:right w:val="single" w:sz="4" w:space="0" w:color="auto"/>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hint="eastAsia"/>
                <w:b/>
                <w:sz w:val="20"/>
              </w:rPr>
              <w:t>3,555,000</w:t>
            </w:r>
          </w:p>
        </w:tc>
        <w:tc>
          <w:tcPr>
            <w:tcW w:w="1848" w:type="dxa"/>
            <w:tcBorders>
              <w:top w:val="nil"/>
              <w:left w:val="nil"/>
              <w:bottom w:val="nil"/>
              <w:right w:val="single" w:sz="4" w:space="0" w:color="auto"/>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1,402,498</w:t>
            </w:r>
          </w:p>
        </w:tc>
        <w:tc>
          <w:tcPr>
            <w:tcW w:w="1851" w:type="dxa"/>
            <w:tcBorders>
              <w:top w:val="nil"/>
              <w:left w:val="nil"/>
              <w:bottom w:val="nil"/>
              <w:right w:val="single" w:sz="4" w:space="0" w:color="auto"/>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- 2,152,502</w:t>
            </w:r>
          </w:p>
        </w:tc>
        <w:tc>
          <w:tcPr>
            <w:tcW w:w="976" w:type="dxa"/>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- 60.55</w:t>
            </w:r>
          </w:p>
        </w:tc>
      </w:tr>
      <w:tr w:rsidR="00ED2E19" w:rsidTr="00196798">
        <w:trPr>
          <w:trHeight w:val="816"/>
        </w:trPr>
        <w:tc>
          <w:tcPr>
            <w:tcW w:w="3416" w:type="dxa"/>
            <w:tcBorders>
              <w:top w:val="nil"/>
              <w:left w:val="nil"/>
              <w:bottom w:val="nil"/>
              <w:right w:val="single" w:sz="4" w:space="0" w:color="auto"/>
            </w:tcBorders>
            <w:vAlign w:val="center"/>
            <w:hideMark/>
          </w:tcPr>
          <w:p w:rsidR="00ED2E19" w:rsidRDefault="00ED2E19" w:rsidP="008E35C9">
            <w:pPr>
              <w:overflowPunct w:val="0"/>
              <w:ind w:rightChars="50" w:right="80"/>
              <w:jc w:val="distribute"/>
              <w:rPr>
                <w:rFonts w:hAnsi="標楷體" w:cs="Arial Unicode MS"/>
                <w:b/>
                <w:bCs/>
                <w:sz w:val="20"/>
              </w:rPr>
            </w:pPr>
            <w:r w:rsidRPr="00B362ED">
              <w:rPr>
                <w:rFonts w:hAnsi="標楷體" w:hint="eastAsia"/>
                <w:b/>
                <w:sz w:val="20"/>
              </w:rPr>
              <w:t>期初現金及約當現金</w:t>
            </w:r>
          </w:p>
        </w:tc>
        <w:tc>
          <w:tcPr>
            <w:tcW w:w="1848" w:type="dxa"/>
            <w:tcBorders>
              <w:top w:val="nil"/>
              <w:left w:val="nil"/>
              <w:bottom w:val="nil"/>
              <w:right w:val="single" w:sz="4" w:space="0" w:color="auto"/>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hint="eastAsia"/>
                <w:b/>
                <w:sz w:val="20"/>
              </w:rPr>
              <w:t>44,466,000</w:t>
            </w:r>
          </w:p>
        </w:tc>
        <w:tc>
          <w:tcPr>
            <w:tcW w:w="1848" w:type="dxa"/>
            <w:tcBorders>
              <w:top w:val="nil"/>
              <w:left w:val="nil"/>
              <w:bottom w:val="nil"/>
              <w:right w:val="single" w:sz="4" w:space="0" w:color="auto"/>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40,871,569</w:t>
            </w:r>
          </w:p>
        </w:tc>
        <w:tc>
          <w:tcPr>
            <w:tcW w:w="1851" w:type="dxa"/>
            <w:tcBorders>
              <w:top w:val="nil"/>
              <w:left w:val="nil"/>
              <w:bottom w:val="nil"/>
              <w:right w:val="single" w:sz="4" w:space="0" w:color="auto"/>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- 3,594,431</w:t>
            </w:r>
          </w:p>
        </w:tc>
        <w:tc>
          <w:tcPr>
            <w:tcW w:w="976" w:type="dxa"/>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- 8.08</w:t>
            </w:r>
          </w:p>
        </w:tc>
      </w:tr>
      <w:tr w:rsidR="00ED2E19" w:rsidRPr="00B84FF9" w:rsidTr="00196798">
        <w:trPr>
          <w:trHeight w:val="816"/>
        </w:trPr>
        <w:tc>
          <w:tcPr>
            <w:tcW w:w="3416" w:type="dxa"/>
            <w:tcBorders>
              <w:top w:val="nil"/>
              <w:left w:val="nil"/>
              <w:bottom w:val="single" w:sz="4" w:space="0" w:color="auto"/>
              <w:right w:val="single" w:sz="4" w:space="0" w:color="auto"/>
            </w:tcBorders>
            <w:vAlign w:val="center"/>
            <w:hideMark/>
          </w:tcPr>
          <w:p w:rsidR="00ED2E19" w:rsidRDefault="00ED2E19" w:rsidP="008E35C9">
            <w:pPr>
              <w:overflowPunct w:val="0"/>
              <w:ind w:rightChars="50" w:right="80"/>
              <w:jc w:val="distribute"/>
              <w:rPr>
                <w:rFonts w:hAnsi="標楷體" w:cs="Arial Unicode MS"/>
                <w:b/>
                <w:bCs/>
                <w:sz w:val="20"/>
              </w:rPr>
            </w:pPr>
            <w:r w:rsidRPr="00B362ED">
              <w:rPr>
                <w:rFonts w:hAnsi="標楷體" w:hint="eastAsia"/>
                <w:b/>
                <w:sz w:val="20"/>
              </w:rPr>
              <w:t>期末現金及約當現金</w:t>
            </w:r>
          </w:p>
        </w:tc>
        <w:tc>
          <w:tcPr>
            <w:tcW w:w="1848" w:type="dxa"/>
            <w:tcBorders>
              <w:top w:val="nil"/>
              <w:left w:val="nil"/>
              <w:bottom w:val="single" w:sz="4" w:space="0" w:color="auto"/>
              <w:right w:val="single" w:sz="4" w:space="0" w:color="auto"/>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hint="eastAsia"/>
                <w:b/>
                <w:sz w:val="20"/>
              </w:rPr>
              <w:t>48,021,000</w:t>
            </w:r>
          </w:p>
        </w:tc>
        <w:tc>
          <w:tcPr>
            <w:tcW w:w="1848" w:type="dxa"/>
            <w:tcBorders>
              <w:top w:val="nil"/>
              <w:left w:val="nil"/>
              <w:bottom w:val="single" w:sz="4" w:space="0" w:color="auto"/>
              <w:right w:val="single" w:sz="4" w:space="0" w:color="auto"/>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42,274,067</w:t>
            </w:r>
          </w:p>
        </w:tc>
        <w:tc>
          <w:tcPr>
            <w:tcW w:w="1851" w:type="dxa"/>
            <w:tcBorders>
              <w:top w:val="nil"/>
              <w:left w:val="nil"/>
              <w:bottom w:val="single" w:sz="4" w:space="0" w:color="auto"/>
              <w:right w:val="single" w:sz="4" w:space="0" w:color="auto"/>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- 5,746,933</w:t>
            </w:r>
          </w:p>
        </w:tc>
        <w:tc>
          <w:tcPr>
            <w:tcW w:w="976" w:type="dxa"/>
            <w:tcBorders>
              <w:top w:val="nil"/>
              <w:left w:val="nil"/>
              <w:bottom w:val="single" w:sz="4" w:space="0" w:color="auto"/>
              <w:right w:val="nil"/>
            </w:tcBorders>
            <w:vAlign w:val="center"/>
            <w:hideMark/>
          </w:tcPr>
          <w:p w:rsidR="00ED2E19" w:rsidRPr="00B84FF9" w:rsidRDefault="00ED2E19" w:rsidP="008E35C9">
            <w:pPr>
              <w:overflowPunct w:val="0"/>
              <w:ind w:right="57"/>
              <w:rPr>
                <w:rFonts w:ascii="細明體" w:eastAsia="細明體" w:hAnsi="細明體"/>
                <w:b/>
                <w:sz w:val="20"/>
              </w:rPr>
            </w:pPr>
            <w:r w:rsidRPr="00B84FF9">
              <w:rPr>
                <w:rFonts w:ascii="細明體" w:eastAsia="細明體" w:hAnsi="細明體"/>
                <w:b/>
                <w:sz w:val="20"/>
              </w:rPr>
              <w:t>- 11.97</w:t>
            </w:r>
          </w:p>
        </w:tc>
      </w:tr>
    </w:tbl>
    <w:p w:rsidR="00ED2E19" w:rsidRPr="00FD1707" w:rsidRDefault="00ED2E19" w:rsidP="00ED2E19">
      <w:pPr>
        <w:overflowPunct w:val="0"/>
        <w:spacing w:line="240" w:lineRule="exact"/>
        <w:ind w:left="534" w:hangingChars="267" w:hanging="534"/>
        <w:jc w:val="both"/>
        <w:rPr>
          <w:rFonts w:hAnsi="標楷體"/>
          <w:sz w:val="20"/>
          <w:szCs w:val="24"/>
        </w:rPr>
      </w:pPr>
      <w:proofErr w:type="gramStart"/>
      <w:r w:rsidRPr="00FD1707">
        <w:rPr>
          <w:rFonts w:hAnsi="標楷體" w:hint="eastAsia"/>
          <w:sz w:val="20"/>
          <w:szCs w:val="24"/>
        </w:rPr>
        <w:t>註</w:t>
      </w:r>
      <w:proofErr w:type="gramEnd"/>
      <w:r w:rsidRPr="00FD1707">
        <w:rPr>
          <w:rFonts w:hAnsi="標楷體" w:hint="eastAsia"/>
          <w:sz w:val="20"/>
          <w:szCs w:val="24"/>
        </w:rPr>
        <w:t>：1.本表係</w:t>
      </w:r>
      <w:proofErr w:type="gramStart"/>
      <w:r w:rsidRPr="00FD1707">
        <w:rPr>
          <w:rFonts w:hAnsi="標楷體" w:hint="eastAsia"/>
          <w:sz w:val="20"/>
          <w:szCs w:val="24"/>
        </w:rPr>
        <w:t>採</w:t>
      </w:r>
      <w:proofErr w:type="gramEnd"/>
      <w:r w:rsidRPr="00FD1707">
        <w:rPr>
          <w:rFonts w:hAnsi="標楷體" w:hint="eastAsia"/>
          <w:sz w:val="20"/>
          <w:szCs w:val="24"/>
        </w:rPr>
        <w:t>現金及約當現金基礎，包括現金及自投資日起3個月內到期或清償之債權證券。</w:t>
      </w:r>
    </w:p>
    <w:p w:rsidR="00ED2E19" w:rsidRDefault="00ED2E19" w:rsidP="00ED2E19">
      <w:pPr>
        <w:overflowPunct w:val="0"/>
        <w:spacing w:line="240" w:lineRule="exact"/>
        <w:ind w:leftChars="251" w:left="602" w:hangingChars="100" w:hanging="200"/>
        <w:jc w:val="both"/>
        <w:rPr>
          <w:rFonts w:hAnsi="標楷體"/>
          <w:sz w:val="20"/>
        </w:rPr>
      </w:pPr>
      <w:r w:rsidRPr="00FD1707">
        <w:rPr>
          <w:rFonts w:hAnsi="標楷體" w:hint="eastAsia"/>
          <w:sz w:val="20"/>
        </w:rPr>
        <w:t>2.本表「調整項目」欄所列，包括折舊及流動負債淨增（淨減）。</w:t>
      </w:r>
    </w:p>
    <w:p w:rsidR="00ED2E19" w:rsidRDefault="00ED2E19" w:rsidP="00196798">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嘉義縣公共造產基金餘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ED2E19" w:rsidRDefault="00ED2E19" w:rsidP="00196798">
      <w:pPr>
        <w:overflowPunct w:val="0"/>
        <w:adjustRightInd w:val="0"/>
        <w:snapToGrid w:val="0"/>
        <w:spacing w:before="120" w:after="120" w:line="240" w:lineRule="exact"/>
        <w:jc w:val="center"/>
        <w:rPr>
          <w:rFonts w:hAnsi="標楷體"/>
          <w:sz w:val="22"/>
        </w:rPr>
      </w:pPr>
      <w:r>
        <w:rPr>
          <w:rFonts w:hAnsi="標楷體" w:hint="eastAsia"/>
          <w:sz w:val="22"/>
        </w:rPr>
        <w:t>中 華 民 國 113 年 12 月 31 日</w:t>
      </w:r>
    </w:p>
    <w:p w:rsidR="00ED2E19" w:rsidRDefault="00ED2E19" w:rsidP="00ED2E19">
      <w:pPr>
        <w:overflowPunct w:val="0"/>
        <w:adjustRightInd w:val="0"/>
        <w:snapToGrid w:val="0"/>
        <w:spacing w:line="220" w:lineRule="exact"/>
        <w:rPr>
          <w:rFonts w:hAnsi="標楷體" w:cs="Arial Unicode MS"/>
          <w:sz w:val="20"/>
        </w:rPr>
      </w:pPr>
      <w:r>
        <w:rPr>
          <w:rFonts w:hAnsi="標楷體" w:hint="eastAsia"/>
          <w:sz w:val="20"/>
        </w:rPr>
        <w:t>單位：新臺幣元</w:t>
      </w:r>
    </w:p>
    <w:tbl>
      <w:tblPr>
        <w:tblW w:w="9934" w:type="dxa"/>
        <w:tblInd w:w="5" w:type="dxa"/>
        <w:tblLayout w:type="fixed"/>
        <w:tblCellMar>
          <w:left w:w="0" w:type="dxa"/>
          <w:right w:w="0" w:type="dxa"/>
        </w:tblCellMar>
        <w:tblLook w:val="04A0" w:firstRow="1" w:lastRow="0" w:firstColumn="1" w:lastColumn="0" w:noHBand="0" w:noVBand="1"/>
      </w:tblPr>
      <w:tblGrid>
        <w:gridCol w:w="2386"/>
        <w:gridCol w:w="1529"/>
        <w:gridCol w:w="994"/>
        <w:gridCol w:w="1512"/>
        <w:gridCol w:w="1018"/>
        <w:gridCol w:w="1487"/>
        <w:gridCol w:w="1008"/>
      </w:tblGrid>
      <w:tr w:rsidR="00ED2E19" w:rsidTr="00835BA1">
        <w:trPr>
          <w:cantSplit/>
          <w:trHeight w:hRule="exact" w:val="425"/>
        </w:trPr>
        <w:tc>
          <w:tcPr>
            <w:tcW w:w="2386" w:type="dxa"/>
            <w:vMerge w:val="restart"/>
            <w:tcBorders>
              <w:top w:val="single" w:sz="4" w:space="0" w:color="auto"/>
              <w:left w:val="nil"/>
              <w:bottom w:val="single" w:sz="4" w:space="0" w:color="000000"/>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cs="Arial Unicode MS"/>
                <w:sz w:val="20"/>
              </w:rPr>
            </w:pPr>
            <w:r>
              <w:rPr>
                <w:rFonts w:hAnsi="標楷體" w:hint="eastAsia"/>
                <w:sz w:val="20"/>
              </w:rPr>
              <w:t>科目</w:t>
            </w:r>
          </w:p>
        </w:tc>
        <w:tc>
          <w:tcPr>
            <w:tcW w:w="2523" w:type="dxa"/>
            <w:gridSpan w:val="2"/>
            <w:tcBorders>
              <w:top w:val="single" w:sz="4" w:space="0" w:color="auto"/>
              <w:left w:val="single" w:sz="4" w:space="0" w:color="auto"/>
              <w:bottom w:val="single" w:sz="4" w:space="0" w:color="auto"/>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sz w:val="20"/>
              </w:rPr>
            </w:pPr>
            <w:r>
              <w:rPr>
                <w:rFonts w:hAnsi="標楷體" w:hint="eastAsia"/>
                <w:sz w:val="20"/>
              </w:rPr>
              <w:t>113 年 12 月 31 日</w:t>
            </w:r>
          </w:p>
        </w:tc>
        <w:tc>
          <w:tcPr>
            <w:tcW w:w="2530" w:type="dxa"/>
            <w:gridSpan w:val="2"/>
            <w:tcBorders>
              <w:top w:val="single" w:sz="4" w:space="0" w:color="auto"/>
              <w:left w:val="single" w:sz="4" w:space="0" w:color="auto"/>
              <w:bottom w:val="single" w:sz="4" w:space="0" w:color="auto"/>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sz w:val="20"/>
              </w:rPr>
            </w:pPr>
            <w:r>
              <w:rPr>
                <w:rFonts w:hAnsi="標楷體" w:hint="eastAsia"/>
                <w:sz w:val="20"/>
              </w:rPr>
              <w:t>112 年 12 月 31 日</w:t>
            </w:r>
          </w:p>
        </w:tc>
        <w:tc>
          <w:tcPr>
            <w:tcW w:w="2495" w:type="dxa"/>
            <w:gridSpan w:val="2"/>
            <w:tcBorders>
              <w:top w:val="single" w:sz="4" w:space="0" w:color="auto"/>
              <w:left w:val="single" w:sz="4" w:space="0" w:color="auto"/>
              <w:bottom w:val="single" w:sz="4" w:space="0" w:color="auto"/>
              <w:right w:val="nil"/>
            </w:tcBorders>
            <w:vAlign w:val="center"/>
            <w:hideMark/>
          </w:tcPr>
          <w:p w:rsidR="00ED2E19" w:rsidRDefault="00ED2E19" w:rsidP="008E35C9">
            <w:pPr>
              <w:overflowPunct w:val="0"/>
              <w:spacing w:line="240" w:lineRule="exact"/>
              <w:ind w:left="57" w:right="57"/>
              <w:jc w:val="distribute"/>
              <w:textAlignment w:val="center"/>
              <w:rPr>
                <w:rFonts w:hAnsi="標楷體"/>
                <w:sz w:val="20"/>
              </w:rPr>
            </w:pPr>
            <w:r>
              <w:rPr>
                <w:rFonts w:hAnsi="標楷體" w:hint="eastAsia"/>
                <w:sz w:val="20"/>
              </w:rPr>
              <w:t>比較增減</w:t>
            </w:r>
          </w:p>
        </w:tc>
      </w:tr>
      <w:tr w:rsidR="00ED2E19" w:rsidTr="00835BA1">
        <w:trPr>
          <w:cantSplit/>
          <w:trHeight w:hRule="exact" w:val="425"/>
        </w:trPr>
        <w:tc>
          <w:tcPr>
            <w:tcW w:w="2386" w:type="dxa"/>
            <w:vMerge/>
            <w:tcBorders>
              <w:top w:val="single" w:sz="4" w:space="0" w:color="auto"/>
              <w:left w:val="nil"/>
              <w:bottom w:val="single" w:sz="4" w:space="0" w:color="000000"/>
              <w:right w:val="single" w:sz="4" w:space="0" w:color="auto"/>
            </w:tcBorders>
            <w:vAlign w:val="center"/>
            <w:hideMark/>
          </w:tcPr>
          <w:p w:rsidR="00ED2E19" w:rsidRDefault="00ED2E19" w:rsidP="008E35C9">
            <w:pPr>
              <w:widowControl/>
              <w:spacing w:line="240" w:lineRule="exact"/>
              <w:jc w:val="left"/>
              <w:textAlignment w:val="center"/>
              <w:rPr>
                <w:rFonts w:hAnsi="標楷體" w:cs="Arial Unicode MS"/>
                <w:sz w:val="20"/>
              </w:rPr>
            </w:pPr>
          </w:p>
        </w:tc>
        <w:tc>
          <w:tcPr>
            <w:tcW w:w="1529" w:type="dxa"/>
            <w:tcBorders>
              <w:top w:val="single" w:sz="4" w:space="0" w:color="auto"/>
              <w:left w:val="nil"/>
              <w:bottom w:val="single" w:sz="4" w:space="0" w:color="auto"/>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sz w:val="20"/>
              </w:rPr>
            </w:pPr>
            <w:r>
              <w:rPr>
                <w:rFonts w:hAnsi="標楷體" w:hint="eastAsia"/>
                <w:sz w:val="20"/>
              </w:rPr>
              <w:t>金額</w:t>
            </w:r>
          </w:p>
        </w:tc>
        <w:tc>
          <w:tcPr>
            <w:tcW w:w="994" w:type="dxa"/>
            <w:tcBorders>
              <w:top w:val="single" w:sz="4" w:space="0" w:color="auto"/>
              <w:left w:val="nil"/>
              <w:bottom w:val="single" w:sz="4" w:space="0" w:color="auto"/>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sz w:val="20"/>
              </w:rPr>
            </w:pPr>
            <w:r>
              <w:rPr>
                <w:rFonts w:hAnsi="標楷體" w:hint="eastAsia"/>
                <w:sz w:val="20"/>
              </w:rPr>
              <w:t>％</w:t>
            </w:r>
          </w:p>
        </w:tc>
        <w:tc>
          <w:tcPr>
            <w:tcW w:w="1512" w:type="dxa"/>
            <w:tcBorders>
              <w:top w:val="single" w:sz="4" w:space="0" w:color="auto"/>
              <w:left w:val="nil"/>
              <w:bottom w:val="single" w:sz="4" w:space="0" w:color="auto"/>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sz w:val="20"/>
              </w:rPr>
            </w:pPr>
            <w:r>
              <w:rPr>
                <w:rFonts w:hAnsi="標楷體" w:hint="eastAsia"/>
                <w:sz w:val="20"/>
              </w:rPr>
              <w:t>金額</w:t>
            </w:r>
          </w:p>
        </w:tc>
        <w:tc>
          <w:tcPr>
            <w:tcW w:w="1018" w:type="dxa"/>
            <w:tcBorders>
              <w:top w:val="single" w:sz="4" w:space="0" w:color="auto"/>
              <w:left w:val="nil"/>
              <w:bottom w:val="single" w:sz="4" w:space="0" w:color="auto"/>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sz w:val="20"/>
              </w:rPr>
            </w:pPr>
            <w:r>
              <w:rPr>
                <w:rFonts w:hAnsi="標楷體" w:hint="eastAsia"/>
                <w:sz w:val="20"/>
              </w:rPr>
              <w:t>％</w:t>
            </w:r>
          </w:p>
        </w:tc>
        <w:tc>
          <w:tcPr>
            <w:tcW w:w="1487" w:type="dxa"/>
            <w:tcBorders>
              <w:top w:val="single" w:sz="4" w:space="0" w:color="auto"/>
              <w:left w:val="nil"/>
              <w:bottom w:val="single" w:sz="4" w:space="0" w:color="auto"/>
              <w:right w:val="single" w:sz="4" w:space="0" w:color="auto"/>
            </w:tcBorders>
            <w:vAlign w:val="center"/>
            <w:hideMark/>
          </w:tcPr>
          <w:p w:rsidR="00ED2E19" w:rsidRDefault="00ED2E19" w:rsidP="008E35C9">
            <w:pPr>
              <w:overflowPunct w:val="0"/>
              <w:spacing w:line="240" w:lineRule="exact"/>
              <w:ind w:left="57" w:right="57"/>
              <w:jc w:val="distribute"/>
              <w:textAlignment w:val="center"/>
              <w:rPr>
                <w:rFonts w:hAnsi="標楷體"/>
                <w:sz w:val="20"/>
              </w:rPr>
            </w:pPr>
            <w:r>
              <w:rPr>
                <w:rFonts w:hAnsi="標楷體" w:hint="eastAsia"/>
                <w:sz w:val="20"/>
              </w:rPr>
              <w:t>金額</w:t>
            </w:r>
          </w:p>
        </w:tc>
        <w:tc>
          <w:tcPr>
            <w:tcW w:w="1008" w:type="dxa"/>
            <w:tcBorders>
              <w:top w:val="single" w:sz="4" w:space="0" w:color="auto"/>
              <w:left w:val="nil"/>
              <w:bottom w:val="single" w:sz="4" w:space="0" w:color="auto"/>
              <w:right w:val="nil"/>
            </w:tcBorders>
            <w:vAlign w:val="center"/>
            <w:hideMark/>
          </w:tcPr>
          <w:p w:rsidR="00ED2E19" w:rsidRDefault="00ED2E19" w:rsidP="008E35C9">
            <w:pPr>
              <w:overflowPunct w:val="0"/>
              <w:spacing w:line="240" w:lineRule="exact"/>
              <w:ind w:left="57" w:right="57"/>
              <w:jc w:val="distribute"/>
              <w:textAlignment w:val="center"/>
              <w:rPr>
                <w:rFonts w:hAnsi="標楷體"/>
                <w:sz w:val="20"/>
              </w:rPr>
            </w:pPr>
            <w:r>
              <w:rPr>
                <w:rFonts w:hAnsi="標楷體" w:hint="eastAsia"/>
                <w:sz w:val="20"/>
              </w:rPr>
              <w:t>％</w:t>
            </w:r>
          </w:p>
        </w:tc>
      </w:tr>
      <w:tr w:rsidR="00ED2E19" w:rsidTr="00835BA1">
        <w:trPr>
          <w:trHeight w:val="454"/>
        </w:trPr>
        <w:tc>
          <w:tcPr>
            <w:tcW w:w="2386" w:type="dxa"/>
            <w:tcBorders>
              <w:top w:val="nil"/>
              <w:left w:val="nil"/>
              <w:bottom w:val="nil"/>
              <w:right w:val="single" w:sz="4" w:space="0" w:color="auto"/>
            </w:tcBorders>
            <w:vAlign w:val="center"/>
            <w:hideMark/>
          </w:tcPr>
          <w:p w:rsidR="00ED2E19" w:rsidRDefault="00ED2E19" w:rsidP="008E35C9">
            <w:pPr>
              <w:overflowPunct w:val="0"/>
              <w:adjustRightInd w:val="0"/>
              <w:snapToGrid w:val="0"/>
              <w:spacing w:line="200" w:lineRule="exact"/>
              <w:ind w:left="57" w:rightChars="50" w:right="80"/>
              <w:jc w:val="distribute"/>
              <w:textAlignment w:val="center"/>
              <w:rPr>
                <w:rFonts w:hAnsi="標楷體" w:cs="Arial Unicode MS"/>
                <w:b/>
                <w:bCs/>
                <w:sz w:val="20"/>
              </w:rPr>
            </w:pPr>
            <w:r>
              <w:rPr>
                <w:rFonts w:hAnsi="標楷體" w:hint="eastAsia"/>
                <w:b/>
                <w:bCs/>
                <w:sz w:val="20"/>
              </w:rPr>
              <w:t>資產</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102,780,836</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100.00</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99,120,016</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100.00</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3,660,820</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3.69</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F86A15" w:rsidRDefault="00ED2E19" w:rsidP="008E35C9">
            <w:pPr>
              <w:overflowPunct w:val="0"/>
              <w:adjustRightInd w:val="0"/>
              <w:snapToGrid w:val="0"/>
              <w:spacing w:line="200" w:lineRule="exact"/>
              <w:ind w:leftChars="136" w:left="218" w:rightChars="50" w:right="80"/>
              <w:jc w:val="distribute"/>
              <w:textAlignment w:val="center"/>
              <w:rPr>
                <w:rFonts w:hAnsi="標楷體" w:cs="Arial Unicode MS"/>
                <w:b/>
                <w:sz w:val="20"/>
              </w:rPr>
            </w:pPr>
            <w:r w:rsidRPr="00F86A15">
              <w:rPr>
                <w:rFonts w:hAnsi="標楷體" w:hint="eastAsia"/>
                <w:b/>
                <w:sz w:val="20"/>
              </w:rPr>
              <w:t>流動資產</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42,274,067</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41.13</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40,871,569</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41.23</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1,402,498</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3.43</w:t>
            </w:r>
          </w:p>
        </w:tc>
      </w:tr>
      <w:tr w:rsidR="00ED2E19" w:rsidTr="00835BA1">
        <w:trPr>
          <w:trHeight w:val="454"/>
        </w:trPr>
        <w:tc>
          <w:tcPr>
            <w:tcW w:w="2386" w:type="dxa"/>
            <w:tcBorders>
              <w:top w:val="nil"/>
              <w:left w:val="nil"/>
              <w:bottom w:val="nil"/>
              <w:right w:val="single" w:sz="4" w:space="0" w:color="auto"/>
            </w:tcBorders>
            <w:vAlign w:val="center"/>
            <w:hideMark/>
          </w:tcPr>
          <w:p w:rsidR="00ED2E19" w:rsidRDefault="00ED2E19" w:rsidP="008E35C9">
            <w:pPr>
              <w:overflowPunct w:val="0"/>
              <w:adjustRightInd w:val="0"/>
              <w:snapToGrid w:val="0"/>
              <w:spacing w:line="200" w:lineRule="exact"/>
              <w:ind w:leftChars="259" w:left="414" w:rightChars="50" w:right="80"/>
              <w:jc w:val="distribute"/>
              <w:textAlignment w:val="center"/>
              <w:rPr>
                <w:rFonts w:hAnsi="標楷體" w:cs="Arial Unicode MS"/>
                <w:sz w:val="20"/>
              </w:rPr>
            </w:pPr>
            <w:r>
              <w:rPr>
                <w:rFonts w:hAnsi="標楷體" w:hint="eastAsia"/>
                <w:sz w:val="20"/>
              </w:rPr>
              <w:t>現金</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42,274,067</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41.13</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40,871,569</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41.23</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1,402,498</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3.43</w:t>
            </w:r>
          </w:p>
        </w:tc>
      </w:tr>
      <w:tr w:rsidR="00ED2E19" w:rsidTr="00835BA1">
        <w:trPr>
          <w:trHeight w:val="510"/>
        </w:trPr>
        <w:tc>
          <w:tcPr>
            <w:tcW w:w="2386" w:type="dxa"/>
            <w:tcBorders>
              <w:top w:val="nil"/>
              <w:left w:val="nil"/>
              <w:bottom w:val="nil"/>
              <w:right w:val="single" w:sz="4" w:space="0" w:color="auto"/>
            </w:tcBorders>
            <w:hideMark/>
          </w:tcPr>
          <w:p w:rsidR="00ED2E19" w:rsidRPr="00F86A15" w:rsidRDefault="00ED2E19" w:rsidP="00196798">
            <w:pPr>
              <w:overflowPunct w:val="0"/>
              <w:adjustRightInd w:val="0"/>
              <w:snapToGrid w:val="0"/>
              <w:spacing w:beforeLines="50" w:before="180" w:line="200" w:lineRule="exact"/>
              <w:ind w:leftChars="136" w:left="218" w:rightChars="50" w:right="80"/>
              <w:jc w:val="distribute"/>
              <w:textAlignment w:val="center"/>
              <w:rPr>
                <w:rFonts w:hAnsi="標楷體"/>
                <w:b/>
                <w:sz w:val="20"/>
              </w:rPr>
            </w:pPr>
            <w:r w:rsidRPr="00F86A15">
              <w:rPr>
                <w:rFonts w:hAnsi="標楷體" w:hint="eastAsia"/>
                <w:b/>
                <w:sz w:val="20"/>
              </w:rPr>
              <w:t>投資、長期應收款、貸墊款及準備金</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23,000,000</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22.38</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23,000,000</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23.20</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r>
      <w:tr w:rsidR="00ED2E19" w:rsidTr="00835BA1">
        <w:trPr>
          <w:trHeight w:val="454"/>
        </w:trPr>
        <w:tc>
          <w:tcPr>
            <w:tcW w:w="2386" w:type="dxa"/>
            <w:tcBorders>
              <w:top w:val="nil"/>
              <w:left w:val="nil"/>
              <w:bottom w:val="nil"/>
              <w:right w:val="single" w:sz="4" w:space="0" w:color="auto"/>
            </w:tcBorders>
            <w:vAlign w:val="center"/>
            <w:hideMark/>
          </w:tcPr>
          <w:p w:rsidR="00ED2E19"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Pr>
                <w:rFonts w:hAnsi="標楷體" w:hint="eastAsia"/>
                <w:sz w:val="20"/>
              </w:rPr>
              <w:t>非流動金融資產</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23,000,000</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22.38</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23,000,000</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23.20</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F86A15" w:rsidRDefault="00ED2E19" w:rsidP="008E35C9">
            <w:pPr>
              <w:overflowPunct w:val="0"/>
              <w:adjustRightInd w:val="0"/>
              <w:snapToGrid w:val="0"/>
              <w:spacing w:line="200" w:lineRule="exact"/>
              <w:ind w:leftChars="136" w:left="218" w:rightChars="50" w:right="80"/>
              <w:jc w:val="distribute"/>
              <w:textAlignment w:val="center"/>
              <w:rPr>
                <w:rFonts w:hAnsi="標楷體"/>
                <w:b/>
                <w:sz w:val="20"/>
              </w:rPr>
            </w:pPr>
            <w:r w:rsidRPr="00F86A15">
              <w:rPr>
                <w:rFonts w:hAnsi="標楷體" w:hint="eastAsia"/>
                <w:b/>
                <w:sz w:val="20"/>
              </w:rPr>
              <w:t>不動產、廠房及設備</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37,503,769</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36.49</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35,245,447</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35.56</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2,258,322</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6.41</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sidRPr="00B362ED">
              <w:rPr>
                <w:rFonts w:hAnsi="標楷體" w:hint="eastAsia"/>
                <w:sz w:val="20"/>
              </w:rPr>
              <w:t>土地</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36,979,045</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35.98</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34,458,361</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34.76</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2,520,684</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7.32</w:t>
            </w:r>
          </w:p>
        </w:tc>
      </w:tr>
      <w:tr w:rsidR="00ED2E19" w:rsidRPr="006D1F4D" w:rsidTr="00835BA1">
        <w:trPr>
          <w:trHeight w:val="454"/>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sidRPr="00B362ED">
              <w:rPr>
                <w:rFonts w:hAnsi="標楷體" w:hint="eastAsia"/>
                <w:sz w:val="20"/>
              </w:rPr>
              <w:t>土地改良物</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524,724</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0.51</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787,086</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0.79</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- 262,362</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- 33.33</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F86A15" w:rsidRDefault="00ED2E19" w:rsidP="008E35C9">
            <w:pPr>
              <w:overflowPunct w:val="0"/>
              <w:adjustRightInd w:val="0"/>
              <w:snapToGrid w:val="0"/>
              <w:spacing w:line="200" w:lineRule="exact"/>
              <w:ind w:leftChars="136" w:left="218" w:rightChars="50" w:right="80"/>
              <w:jc w:val="distribute"/>
              <w:textAlignment w:val="center"/>
              <w:rPr>
                <w:rFonts w:hAnsi="標楷體"/>
                <w:b/>
                <w:sz w:val="20"/>
              </w:rPr>
            </w:pPr>
            <w:r w:rsidRPr="00F86A15">
              <w:rPr>
                <w:rFonts w:hAnsi="標楷體" w:hint="eastAsia"/>
                <w:b/>
                <w:sz w:val="20"/>
              </w:rPr>
              <w:t>其他資產</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3,000</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0.00</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3,000</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0.00</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sidRPr="00B362ED">
              <w:rPr>
                <w:rFonts w:hAnsi="標楷體" w:hint="eastAsia"/>
                <w:sz w:val="20"/>
              </w:rPr>
              <w:t>什項資產</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3,000</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0.00</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3,000</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0.00</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57" w:rightChars="50" w:right="80"/>
              <w:jc w:val="distribute"/>
              <w:textAlignment w:val="center"/>
              <w:rPr>
                <w:rFonts w:hAnsi="標楷體"/>
                <w:b/>
                <w:bCs/>
                <w:sz w:val="20"/>
              </w:rPr>
            </w:pPr>
            <w:r>
              <w:rPr>
                <w:rFonts w:hAnsi="標楷體" w:hint="eastAsia"/>
                <w:b/>
                <w:bCs/>
                <w:sz w:val="20"/>
              </w:rPr>
              <w:t>合計</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102,780,836</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100.00</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99,120,016</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100.00</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3,660,820</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3.69</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57" w:rightChars="50" w:right="80"/>
              <w:jc w:val="distribute"/>
              <w:textAlignment w:val="center"/>
              <w:rPr>
                <w:rFonts w:hAnsi="標楷體"/>
                <w:b/>
                <w:bCs/>
                <w:sz w:val="20"/>
              </w:rPr>
            </w:pPr>
            <w:r>
              <w:rPr>
                <w:rFonts w:hAnsi="標楷體" w:hint="eastAsia"/>
                <w:b/>
                <w:bCs/>
                <w:sz w:val="20"/>
              </w:rPr>
              <w:t>負債</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389,500</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0.39</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- 389,500</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- 100.00</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F86A15" w:rsidRDefault="00ED2E19" w:rsidP="008E35C9">
            <w:pPr>
              <w:overflowPunct w:val="0"/>
              <w:adjustRightInd w:val="0"/>
              <w:snapToGrid w:val="0"/>
              <w:spacing w:line="200" w:lineRule="exact"/>
              <w:ind w:leftChars="136" w:left="218" w:rightChars="50" w:right="80"/>
              <w:jc w:val="distribute"/>
              <w:textAlignment w:val="center"/>
              <w:rPr>
                <w:rFonts w:hAnsi="標楷體"/>
                <w:b/>
                <w:sz w:val="20"/>
              </w:rPr>
            </w:pPr>
            <w:r w:rsidRPr="00F86A15">
              <w:rPr>
                <w:rFonts w:hAnsi="標楷體" w:hint="eastAsia"/>
                <w:b/>
                <w:sz w:val="20"/>
              </w:rPr>
              <w:t>流動負債</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66,500</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0.07</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- 66,500</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- 100.00</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Pr>
                <w:rFonts w:hAnsi="標楷體" w:hint="eastAsia"/>
                <w:sz w:val="20"/>
              </w:rPr>
              <w:t>應付</w:t>
            </w:r>
            <w:r w:rsidRPr="00B362ED">
              <w:rPr>
                <w:rFonts w:hAnsi="標楷體" w:hint="eastAsia"/>
                <w:sz w:val="20"/>
              </w:rPr>
              <w:t>款項</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66,500</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0.07</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- 66,500</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- 100.00</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F86A15" w:rsidRDefault="00ED2E19" w:rsidP="008E35C9">
            <w:pPr>
              <w:overflowPunct w:val="0"/>
              <w:adjustRightInd w:val="0"/>
              <w:snapToGrid w:val="0"/>
              <w:spacing w:line="200" w:lineRule="exact"/>
              <w:ind w:leftChars="136" w:left="218" w:rightChars="50" w:right="80"/>
              <w:jc w:val="distribute"/>
              <w:textAlignment w:val="center"/>
              <w:rPr>
                <w:rFonts w:hAnsi="標楷體"/>
                <w:b/>
                <w:sz w:val="20"/>
              </w:rPr>
            </w:pPr>
            <w:r w:rsidRPr="00F86A15">
              <w:rPr>
                <w:rFonts w:hAnsi="標楷體" w:hint="eastAsia"/>
                <w:b/>
                <w:sz w:val="20"/>
              </w:rPr>
              <w:t>其他負債</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323,000</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0.33</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- 323,000</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b/>
                <w:sz w:val="20"/>
              </w:rPr>
            </w:pPr>
            <w:r w:rsidRPr="006D1F4D">
              <w:rPr>
                <w:rFonts w:ascii="細明體" w:eastAsia="細明體" w:hAnsi="細明體"/>
                <w:b/>
                <w:sz w:val="20"/>
              </w:rPr>
              <w:t>- 100.00</w:t>
            </w:r>
          </w:p>
        </w:tc>
      </w:tr>
      <w:tr w:rsidR="00ED2E19" w:rsidTr="00835BA1">
        <w:trPr>
          <w:trHeight w:val="454"/>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sidRPr="00B362ED">
              <w:rPr>
                <w:rFonts w:hAnsi="標楷體" w:hint="eastAsia"/>
                <w:sz w:val="20"/>
              </w:rPr>
              <w:t>什項負債</w:t>
            </w:r>
          </w:p>
        </w:tc>
        <w:tc>
          <w:tcPr>
            <w:tcW w:w="1529"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w:t>
            </w:r>
          </w:p>
        </w:tc>
        <w:tc>
          <w:tcPr>
            <w:tcW w:w="994"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w:t>
            </w:r>
          </w:p>
        </w:tc>
        <w:tc>
          <w:tcPr>
            <w:tcW w:w="1512"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323,000</w:t>
            </w:r>
          </w:p>
        </w:tc>
        <w:tc>
          <w:tcPr>
            <w:tcW w:w="1018"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0.33</w:t>
            </w:r>
          </w:p>
        </w:tc>
        <w:tc>
          <w:tcPr>
            <w:tcW w:w="1487" w:type="dxa"/>
            <w:tcBorders>
              <w:top w:val="nil"/>
              <w:left w:val="nil"/>
              <w:bottom w:val="nil"/>
              <w:right w:val="single" w:sz="4" w:space="0" w:color="auto"/>
            </w:tcBorders>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- 323,000</w:t>
            </w:r>
          </w:p>
        </w:tc>
        <w:tc>
          <w:tcPr>
            <w:tcW w:w="1008" w:type="dxa"/>
            <w:vAlign w:val="center"/>
            <w:hideMark/>
          </w:tcPr>
          <w:p w:rsidR="00ED2E19" w:rsidRPr="006D1F4D" w:rsidRDefault="00ED2E19" w:rsidP="008E35C9">
            <w:pPr>
              <w:overflowPunct w:val="0"/>
              <w:adjustRightInd w:val="0"/>
              <w:snapToGrid w:val="0"/>
              <w:spacing w:line="200" w:lineRule="exact"/>
              <w:ind w:right="57"/>
              <w:textAlignment w:val="center"/>
              <w:rPr>
                <w:rFonts w:ascii="細明體" w:eastAsia="細明體" w:hAnsi="細明體"/>
                <w:sz w:val="20"/>
              </w:rPr>
            </w:pPr>
            <w:r w:rsidRPr="006D1F4D">
              <w:rPr>
                <w:rFonts w:ascii="細明體" w:eastAsia="細明體" w:hAnsi="細明體"/>
                <w:sz w:val="20"/>
              </w:rPr>
              <w:t>- 100.00</w:t>
            </w:r>
          </w:p>
        </w:tc>
      </w:tr>
      <w:tr w:rsidR="00ED2E19" w:rsidTr="00835BA1">
        <w:trPr>
          <w:trHeight w:val="448"/>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57" w:rightChars="50" w:right="80"/>
              <w:jc w:val="distribute"/>
              <w:textAlignment w:val="center"/>
              <w:rPr>
                <w:rFonts w:hAnsi="標楷體"/>
                <w:b/>
                <w:bCs/>
                <w:sz w:val="20"/>
              </w:rPr>
            </w:pPr>
            <w:r>
              <w:rPr>
                <w:rFonts w:hAnsi="標楷體" w:hint="eastAsia"/>
                <w:b/>
                <w:bCs/>
                <w:sz w:val="20"/>
              </w:rPr>
              <w:t>淨值</w:t>
            </w:r>
          </w:p>
        </w:tc>
        <w:tc>
          <w:tcPr>
            <w:tcW w:w="1529"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102,780,836</w:t>
            </w:r>
          </w:p>
        </w:tc>
        <w:tc>
          <w:tcPr>
            <w:tcW w:w="994"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100.00</w:t>
            </w:r>
          </w:p>
        </w:tc>
        <w:tc>
          <w:tcPr>
            <w:tcW w:w="1512"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98,730,516</w:t>
            </w:r>
          </w:p>
        </w:tc>
        <w:tc>
          <w:tcPr>
            <w:tcW w:w="1018"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99.61</w:t>
            </w:r>
          </w:p>
        </w:tc>
        <w:tc>
          <w:tcPr>
            <w:tcW w:w="1487"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4,050,320</w:t>
            </w:r>
          </w:p>
        </w:tc>
        <w:tc>
          <w:tcPr>
            <w:tcW w:w="1008" w:type="dxa"/>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4.10</w:t>
            </w:r>
          </w:p>
        </w:tc>
      </w:tr>
      <w:tr w:rsidR="00ED2E19" w:rsidTr="00835BA1">
        <w:trPr>
          <w:trHeight w:val="448"/>
        </w:trPr>
        <w:tc>
          <w:tcPr>
            <w:tcW w:w="2386" w:type="dxa"/>
            <w:tcBorders>
              <w:top w:val="nil"/>
              <w:left w:val="nil"/>
              <w:bottom w:val="nil"/>
              <w:right w:val="single" w:sz="4" w:space="0" w:color="auto"/>
            </w:tcBorders>
            <w:vAlign w:val="center"/>
            <w:hideMark/>
          </w:tcPr>
          <w:p w:rsidR="00ED2E19" w:rsidRPr="00F86A15" w:rsidRDefault="00ED2E19" w:rsidP="008E35C9">
            <w:pPr>
              <w:overflowPunct w:val="0"/>
              <w:adjustRightInd w:val="0"/>
              <w:snapToGrid w:val="0"/>
              <w:spacing w:line="200" w:lineRule="exact"/>
              <w:ind w:leftChars="136" w:left="218" w:rightChars="50" w:right="80"/>
              <w:jc w:val="distribute"/>
              <w:textAlignment w:val="center"/>
              <w:rPr>
                <w:rFonts w:hAnsi="標楷體"/>
                <w:b/>
                <w:sz w:val="20"/>
              </w:rPr>
            </w:pPr>
            <w:r w:rsidRPr="00F86A15">
              <w:rPr>
                <w:rFonts w:hAnsi="標楷體" w:hint="eastAsia"/>
                <w:b/>
                <w:sz w:val="20"/>
              </w:rPr>
              <w:t>基金</w:t>
            </w:r>
          </w:p>
        </w:tc>
        <w:tc>
          <w:tcPr>
            <w:tcW w:w="1529"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8,386,989</w:t>
            </w:r>
          </w:p>
        </w:tc>
        <w:tc>
          <w:tcPr>
            <w:tcW w:w="994"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8.16</w:t>
            </w:r>
          </w:p>
        </w:tc>
        <w:tc>
          <w:tcPr>
            <w:tcW w:w="1512"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8,386,989</w:t>
            </w:r>
          </w:p>
        </w:tc>
        <w:tc>
          <w:tcPr>
            <w:tcW w:w="1018"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8.46</w:t>
            </w:r>
          </w:p>
        </w:tc>
        <w:tc>
          <w:tcPr>
            <w:tcW w:w="1487"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w:t>
            </w:r>
          </w:p>
        </w:tc>
        <w:tc>
          <w:tcPr>
            <w:tcW w:w="1008" w:type="dxa"/>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w:t>
            </w:r>
          </w:p>
        </w:tc>
      </w:tr>
      <w:tr w:rsidR="00ED2E19" w:rsidTr="00835BA1">
        <w:trPr>
          <w:trHeight w:val="448"/>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Pr>
                <w:rFonts w:hAnsi="標楷體" w:hint="eastAsia"/>
                <w:sz w:val="20"/>
              </w:rPr>
              <w:t>基金</w:t>
            </w:r>
          </w:p>
        </w:tc>
        <w:tc>
          <w:tcPr>
            <w:tcW w:w="1529"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8,386,989</w:t>
            </w:r>
          </w:p>
        </w:tc>
        <w:tc>
          <w:tcPr>
            <w:tcW w:w="994"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8.16</w:t>
            </w:r>
          </w:p>
        </w:tc>
        <w:tc>
          <w:tcPr>
            <w:tcW w:w="1512"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8,386,989</w:t>
            </w:r>
          </w:p>
        </w:tc>
        <w:tc>
          <w:tcPr>
            <w:tcW w:w="1018"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8.46</w:t>
            </w:r>
          </w:p>
        </w:tc>
        <w:tc>
          <w:tcPr>
            <w:tcW w:w="1487"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w:t>
            </w:r>
          </w:p>
        </w:tc>
        <w:tc>
          <w:tcPr>
            <w:tcW w:w="1008" w:type="dxa"/>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w:t>
            </w:r>
          </w:p>
        </w:tc>
      </w:tr>
      <w:tr w:rsidR="00ED2E19" w:rsidTr="00835BA1">
        <w:trPr>
          <w:trHeight w:val="448"/>
        </w:trPr>
        <w:tc>
          <w:tcPr>
            <w:tcW w:w="2386" w:type="dxa"/>
            <w:tcBorders>
              <w:top w:val="nil"/>
              <w:left w:val="nil"/>
              <w:bottom w:val="nil"/>
              <w:right w:val="single" w:sz="4" w:space="0" w:color="auto"/>
            </w:tcBorders>
            <w:vAlign w:val="center"/>
            <w:hideMark/>
          </w:tcPr>
          <w:p w:rsidR="00ED2E19" w:rsidRPr="00F86A15" w:rsidRDefault="00ED2E19" w:rsidP="008E35C9">
            <w:pPr>
              <w:overflowPunct w:val="0"/>
              <w:adjustRightInd w:val="0"/>
              <w:snapToGrid w:val="0"/>
              <w:spacing w:line="200" w:lineRule="exact"/>
              <w:ind w:leftChars="136" w:left="218" w:rightChars="50" w:right="80"/>
              <w:jc w:val="distribute"/>
              <w:textAlignment w:val="center"/>
              <w:rPr>
                <w:rFonts w:hAnsi="標楷體"/>
                <w:b/>
                <w:sz w:val="20"/>
              </w:rPr>
            </w:pPr>
            <w:r w:rsidRPr="00F86A15">
              <w:rPr>
                <w:rFonts w:hAnsi="標楷體" w:hint="eastAsia"/>
                <w:b/>
                <w:sz w:val="20"/>
              </w:rPr>
              <w:t>公積</w:t>
            </w:r>
          </w:p>
        </w:tc>
        <w:tc>
          <w:tcPr>
            <w:tcW w:w="1529"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62,554,438</w:t>
            </w:r>
          </w:p>
        </w:tc>
        <w:tc>
          <w:tcPr>
            <w:tcW w:w="994"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60.86</w:t>
            </w:r>
          </w:p>
        </w:tc>
        <w:tc>
          <w:tcPr>
            <w:tcW w:w="1512"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123,477,923</w:t>
            </w:r>
          </w:p>
        </w:tc>
        <w:tc>
          <w:tcPr>
            <w:tcW w:w="1018"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124.57</w:t>
            </w:r>
          </w:p>
        </w:tc>
        <w:tc>
          <w:tcPr>
            <w:tcW w:w="1487"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- 60,923,485</w:t>
            </w:r>
          </w:p>
        </w:tc>
        <w:tc>
          <w:tcPr>
            <w:tcW w:w="1008" w:type="dxa"/>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- 49.34</w:t>
            </w:r>
          </w:p>
        </w:tc>
      </w:tr>
      <w:tr w:rsidR="00ED2E19" w:rsidTr="00835BA1">
        <w:trPr>
          <w:trHeight w:val="448"/>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sidRPr="00B362ED">
              <w:rPr>
                <w:rFonts w:hAnsi="標楷體" w:hint="eastAsia"/>
                <w:sz w:val="20"/>
              </w:rPr>
              <w:t>資本公</w:t>
            </w:r>
            <w:r>
              <w:rPr>
                <w:rFonts w:hAnsi="標楷體" w:hint="eastAsia"/>
                <w:sz w:val="20"/>
              </w:rPr>
              <w:t>積</w:t>
            </w:r>
          </w:p>
        </w:tc>
        <w:tc>
          <w:tcPr>
            <w:tcW w:w="1529"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62,554,438</w:t>
            </w:r>
          </w:p>
        </w:tc>
        <w:tc>
          <w:tcPr>
            <w:tcW w:w="994"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60.86</w:t>
            </w:r>
          </w:p>
        </w:tc>
        <w:tc>
          <w:tcPr>
            <w:tcW w:w="1512"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123,477,923</w:t>
            </w:r>
          </w:p>
        </w:tc>
        <w:tc>
          <w:tcPr>
            <w:tcW w:w="1018"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124.57</w:t>
            </w:r>
          </w:p>
        </w:tc>
        <w:tc>
          <w:tcPr>
            <w:tcW w:w="1487"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- 60,923,485</w:t>
            </w:r>
          </w:p>
        </w:tc>
        <w:tc>
          <w:tcPr>
            <w:tcW w:w="1008" w:type="dxa"/>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- 49.34</w:t>
            </w:r>
          </w:p>
        </w:tc>
      </w:tr>
      <w:tr w:rsidR="00ED2E19" w:rsidTr="00835BA1">
        <w:trPr>
          <w:trHeight w:val="448"/>
        </w:trPr>
        <w:tc>
          <w:tcPr>
            <w:tcW w:w="2386" w:type="dxa"/>
            <w:tcBorders>
              <w:top w:val="nil"/>
              <w:left w:val="nil"/>
              <w:bottom w:val="nil"/>
              <w:right w:val="single" w:sz="4" w:space="0" w:color="auto"/>
            </w:tcBorders>
            <w:vAlign w:val="center"/>
            <w:hideMark/>
          </w:tcPr>
          <w:p w:rsidR="00ED2E19" w:rsidRPr="00F86A15" w:rsidRDefault="00ED2E19" w:rsidP="008E35C9">
            <w:pPr>
              <w:overflowPunct w:val="0"/>
              <w:adjustRightInd w:val="0"/>
              <w:snapToGrid w:val="0"/>
              <w:spacing w:line="200" w:lineRule="exact"/>
              <w:ind w:leftChars="136" w:left="218" w:rightChars="50" w:right="80"/>
              <w:jc w:val="distribute"/>
              <w:textAlignment w:val="center"/>
              <w:rPr>
                <w:rFonts w:hAnsi="標楷體"/>
                <w:b/>
                <w:sz w:val="20"/>
              </w:rPr>
            </w:pPr>
            <w:r w:rsidRPr="00F86A15">
              <w:rPr>
                <w:rFonts w:hAnsi="標楷體" w:hint="eastAsia"/>
                <w:b/>
                <w:sz w:val="20"/>
              </w:rPr>
              <w:t>累積餘</w:t>
            </w:r>
            <w:proofErr w:type="gramStart"/>
            <w:r w:rsidRPr="00F86A15">
              <w:rPr>
                <w:rFonts w:hAnsi="標楷體" w:hint="eastAsia"/>
                <w:b/>
                <w:sz w:val="20"/>
              </w:rPr>
              <w:t>絀</w:t>
            </w:r>
            <w:proofErr w:type="gramEnd"/>
          </w:p>
        </w:tc>
        <w:tc>
          <w:tcPr>
            <w:tcW w:w="1529"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w:t>
            </w:r>
          </w:p>
        </w:tc>
        <w:tc>
          <w:tcPr>
            <w:tcW w:w="994"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w:t>
            </w:r>
          </w:p>
        </w:tc>
        <w:tc>
          <w:tcPr>
            <w:tcW w:w="1512"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- 62,453,121</w:t>
            </w:r>
          </w:p>
        </w:tc>
        <w:tc>
          <w:tcPr>
            <w:tcW w:w="1018"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- 63.01</w:t>
            </w:r>
          </w:p>
        </w:tc>
        <w:tc>
          <w:tcPr>
            <w:tcW w:w="1487"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62,453,121</w:t>
            </w:r>
          </w:p>
        </w:tc>
        <w:tc>
          <w:tcPr>
            <w:tcW w:w="1008" w:type="dxa"/>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- 100.00</w:t>
            </w:r>
          </w:p>
        </w:tc>
      </w:tr>
      <w:tr w:rsidR="00ED2E19" w:rsidTr="00835BA1">
        <w:trPr>
          <w:trHeight w:val="448"/>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Pr>
                <w:rFonts w:hAnsi="標楷體" w:hint="eastAsia"/>
                <w:sz w:val="20"/>
              </w:rPr>
              <w:t>累積短</w:t>
            </w:r>
            <w:proofErr w:type="gramStart"/>
            <w:r>
              <w:rPr>
                <w:rFonts w:hAnsi="標楷體" w:hint="eastAsia"/>
                <w:sz w:val="20"/>
              </w:rPr>
              <w:t>絀</w:t>
            </w:r>
            <w:proofErr w:type="gramEnd"/>
          </w:p>
        </w:tc>
        <w:tc>
          <w:tcPr>
            <w:tcW w:w="1529"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w:t>
            </w:r>
          </w:p>
        </w:tc>
        <w:tc>
          <w:tcPr>
            <w:tcW w:w="994"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w:t>
            </w:r>
          </w:p>
        </w:tc>
        <w:tc>
          <w:tcPr>
            <w:tcW w:w="1512"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- 62,453,121</w:t>
            </w:r>
          </w:p>
        </w:tc>
        <w:tc>
          <w:tcPr>
            <w:tcW w:w="1018"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- 63.01</w:t>
            </w:r>
          </w:p>
        </w:tc>
        <w:tc>
          <w:tcPr>
            <w:tcW w:w="1487"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62,453,121</w:t>
            </w:r>
          </w:p>
        </w:tc>
        <w:tc>
          <w:tcPr>
            <w:tcW w:w="1008" w:type="dxa"/>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- 100.00</w:t>
            </w:r>
          </w:p>
        </w:tc>
      </w:tr>
      <w:tr w:rsidR="00ED2E19" w:rsidTr="00835BA1">
        <w:trPr>
          <w:trHeight w:val="448"/>
        </w:trPr>
        <w:tc>
          <w:tcPr>
            <w:tcW w:w="2386" w:type="dxa"/>
            <w:tcBorders>
              <w:top w:val="nil"/>
              <w:left w:val="nil"/>
              <w:bottom w:val="nil"/>
              <w:right w:val="single" w:sz="4" w:space="0" w:color="auto"/>
            </w:tcBorders>
            <w:vAlign w:val="center"/>
            <w:hideMark/>
          </w:tcPr>
          <w:p w:rsidR="00ED2E19" w:rsidRPr="00F86A15" w:rsidRDefault="00ED2E19" w:rsidP="008E35C9">
            <w:pPr>
              <w:overflowPunct w:val="0"/>
              <w:adjustRightInd w:val="0"/>
              <w:snapToGrid w:val="0"/>
              <w:spacing w:line="200" w:lineRule="exact"/>
              <w:ind w:leftChars="136" w:left="218" w:rightChars="50" w:right="80"/>
              <w:jc w:val="distribute"/>
              <w:textAlignment w:val="center"/>
              <w:rPr>
                <w:rFonts w:hAnsi="標楷體"/>
                <w:b/>
                <w:sz w:val="20"/>
              </w:rPr>
            </w:pPr>
            <w:r w:rsidRPr="00F86A15">
              <w:rPr>
                <w:rFonts w:hAnsi="標楷體" w:hint="eastAsia"/>
                <w:b/>
                <w:sz w:val="20"/>
              </w:rPr>
              <w:t>淨值其他項目</w:t>
            </w:r>
          </w:p>
        </w:tc>
        <w:tc>
          <w:tcPr>
            <w:tcW w:w="1529"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31,839,409</w:t>
            </w:r>
          </w:p>
        </w:tc>
        <w:tc>
          <w:tcPr>
            <w:tcW w:w="994"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30.98</w:t>
            </w:r>
          </w:p>
        </w:tc>
        <w:tc>
          <w:tcPr>
            <w:tcW w:w="1512"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29,318,725</w:t>
            </w:r>
          </w:p>
        </w:tc>
        <w:tc>
          <w:tcPr>
            <w:tcW w:w="1018"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29.58</w:t>
            </w:r>
          </w:p>
        </w:tc>
        <w:tc>
          <w:tcPr>
            <w:tcW w:w="1487"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2,520,684</w:t>
            </w:r>
          </w:p>
        </w:tc>
        <w:tc>
          <w:tcPr>
            <w:tcW w:w="1008" w:type="dxa"/>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8.60</w:t>
            </w:r>
          </w:p>
        </w:tc>
      </w:tr>
      <w:tr w:rsidR="00ED2E19" w:rsidTr="00835BA1">
        <w:trPr>
          <w:trHeight w:val="448"/>
        </w:trPr>
        <w:tc>
          <w:tcPr>
            <w:tcW w:w="2386" w:type="dxa"/>
            <w:tcBorders>
              <w:top w:val="nil"/>
              <w:left w:val="nil"/>
              <w:bottom w:val="nil"/>
              <w:right w:val="single" w:sz="4" w:space="0" w:color="auto"/>
            </w:tcBorders>
            <w:vAlign w:val="center"/>
            <w:hideMark/>
          </w:tcPr>
          <w:p w:rsidR="00ED2E19" w:rsidRPr="00B362ED" w:rsidRDefault="00ED2E19" w:rsidP="008E35C9">
            <w:pPr>
              <w:overflowPunct w:val="0"/>
              <w:adjustRightInd w:val="0"/>
              <w:snapToGrid w:val="0"/>
              <w:spacing w:line="200" w:lineRule="exact"/>
              <w:ind w:leftChars="259" w:left="414" w:rightChars="50" w:right="80"/>
              <w:jc w:val="distribute"/>
              <w:textAlignment w:val="center"/>
              <w:rPr>
                <w:rFonts w:hAnsi="標楷體"/>
                <w:sz w:val="20"/>
              </w:rPr>
            </w:pPr>
            <w:r>
              <w:rPr>
                <w:rFonts w:hAnsi="標楷體" w:hint="eastAsia"/>
                <w:sz w:val="20"/>
              </w:rPr>
              <w:t>累積其他綜合餘</w:t>
            </w:r>
            <w:proofErr w:type="gramStart"/>
            <w:r>
              <w:rPr>
                <w:rFonts w:hAnsi="標楷體" w:hint="eastAsia"/>
                <w:sz w:val="20"/>
              </w:rPr>
              <w:t>絀</w:t>
            </w:r>
            <w:proofErr w:type="gramEnd"/>
          </w:p>
        </w:tc>
        <w:tc>
          <w:tcPr>
            <w:tcW w:w="1529"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31,839,409</w:t>
            </w:r>
          </w:p>
        </w:tc>
        <w:tc>
          <w:tcPr>
            <w:tcW w:w="994"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30.98</w:t>
            </w:r>
          </w:p>
        </w:tc>
        <w:tc>
          <w:tcPr>
            <w:tcW w:w="1512"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29,318,725</w:t>
            </w:r>
          </w:p>
        </w:tc>
        <w:tc>
          <w:tcPr>
            <w:tcW w:w="1018"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29.58</w:t>
            </w:r>
          </w:p>
        </w:tc>
        <w:tc>
          <w:tcPr>
            <w:tcW w:w="1487" w:type="dxa"/>
            <w:tcBorders>
              <w:top w:val="nil"/>
              <w:left w:val="nil"/>
              <w:bottom w:val="nil"/>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2,520,684</w:t>
            </w:r>
          </w:p>
        </w:tc>
        <w:tc>
          <w:tcPr>
            <w:tcW w:w="1008" w:type="dxa"/>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sz w:val="20"/>
              </w:rPr>
            </w:pPr>
            <w:r w:rsidRPr="0032404F">
              <w:rPr>
                <w:rFonts w:ascii="細明體" w:eastAsia="細明體" w:hAnsi="細明體"/>
                <w:sz w:val="20"/>
              </w:rPr>
              <w:t>8.60</w:t>
            </w:r>
          </w:p>
        </w:tc>
      </w:tr>
      <w:tr w:rsidR="00ED2E19" w:rsidTr="00835BA1">
        <w:trPr>
          <w:trHeight w:val="448"/>
        </w:trPr>
        <w:tc>
          <w:tcPr>
            <w:tcW w:w="2386" w:type="dxa"/>
            <w:tcBorders>
              <w:top w:val="nil"/>
              <w:left w:val="nil"/>
              <w:bottom w:val="single" w:sz="4" w:space="0" w:color="auto"/>
              <w:right w:val="single" w:sz="4" w:space="0" w:color="auto"/>
            </w:tcBorders>
            <w:vAlign w:val="center"/>
            <w:hideMark/>
          </w:tcPr>
          <w:p w:rsidR="00ED2E19" w:rsidRPr="00B362ED" w:rsidRDefault="00ED2E19" w:rsidP="008E35C9">
            <w:pPr>
              <w:overflowPunct w:val="0"/>
              <w:adjustRightInd w:val="0"/>
              <w:snapToGrid w:val="0"/>
              <w:spacing w:line="200" w:lineRule="exact"/>
              <w:ind w:left="57" w:rightChars="50" w:right="80"/>
              <w:jc w:val="distribute"/>
              <w:textAlignment w:val="center"/>
              <w:rPr>
                <w:rFonts w:hAnsi="標楷體"/>
                <w:b/>
                <w:bCs/>
                <w:sz w:val="20"/>
              </w:rPr>
            </w:pPr>
            <w:r>
              <w:rPr>
                <w:rFonts w:hAnsi="標楷體" w:hint="eastAsia"/>
                <w:b/>
                <w:bCs/>
                <w:sz w:val="20"/>
              </w:rPr>
              <w:t>合計</w:t>
            </w:r>
          </w:p>
        </w:tc>
        <w:tc>
          <w:tcPr>
            <w:tcW w:w="1529" w:type="dxa"/>
            <w:tcBorders>
              <w:top w:val="nil"/>
              <w:left w:val="nil"/>
              <w:bottom w:val="single" w:sz="4" w:space="0" w:color="auto"/>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102,780,836</w:t>
            </w:r>
          </w:p>
        </w:tc>
        <w:tc>
          <w:tcPr>
            <w:tcW w:w="994" w:type="dxa"/>
            <w:tcBorders>
              <w:top w:val="nil"/>
              <w:left w:val="nil"/>
              <w:bottom w:val="single" w:sz="4" w:space="0" w:color="auto"/>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100.00</w:t>
            </w:r>
          </w:p>
        </w:tc>
        <w:tc>
          <w:tcPr>
            <w:tcW w:w="1512" w:type="dxa"/>
            <w:tcBorders>
              <w:top w:val="nil"/>
              <w:left w:val="nil"/>
              <w:bottom w:val="single" w:sz="4" w:space="0" w:color="auto"/>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99,120,016</w:t>
            </w:r>
          </w:p>
        </w:tc>
        <w:tc>
          <w:tcPr>
            <w:tcW w:w="1018" w:type="dxa"/>
            <w:tcBorders>
              <w:top w:val="nil"/>
              <w:left w:val="nil"/>
              <w:bottom w:val="single" w:sz="4" w:space="0" w:color="auto"/>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100.00</w:t>
            </w:r>
          </w:p>
        </w:tc>
        <w:tc>
          <w:tcPr>
            <w:tcW w:w="1487" w:type="dxa"/>
            <w:tcBorders>
              <w:top w:val="nil"/>
              <w:left w:val="nil"/>
              <w:bottom w:val="single" w:sz="4" w:space="0" w:color="auto"/>
              <w:right w:val="single" w:sz="4" w:space="0" w:color="auto"/>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3,660,820</w:t>
            </w:r>
          </w:p>
        </w:tc>
        <w:tc>
          <w:tcPr>
            <w:tcW w:w="1008" w:type="dxa"/>
            <w:tcBorders>
              <w:top w:val="nil"/>
              <w:left w:val="nil"/>
              <w:bottom w:val="single" w:sz="4" w:space="0" w:color="auto"/>
              <w:right w:val="nil"/>
            </w:tcBorders>
            <w:vAlign w:val="center"/>
            <w:hideMark/>
          </w:tcPr>
          <w:p w:rsidR="00ED2E19" w:rsidRPr="0032404F" w:rsidRDefault="00ED2E19" w:rsidP="008E35C9">
            <w:pPr>
              <w:overflowPunct w:val="0"/>
              <w:adjustRightInd w:val="0"/>
              <w:snapToGrid w:val="0"/>
              <w:spacing w:line="200" w:lineRule="exact"/>
              <w:ind w:right="57"/>
              <w:textAlignment w:val="center"/>
              <w:rPr>
                <w:rFonts w:ascii="細明體" w:eastAsia="細明體" w:hAnsi="細明體"/>
                <w:b/>
                <w:sz w:val="20"/>
              </w:rPr>
            </w:pPr>
            <w:r w:rsidRPr="0032404F">
              <w:rPr>
                <w:rFonts w:ascii="細明體" w:eastAsia="細明體" w:hAnsi="細明體"/>
                <w:b/>
                <w:sz w:val="20"/>
              </w:rPr>
              <w:t>3.69</w:t>
            </w:r>
          </w:p>
        </w:tc>
      </w:tr>
    </w:tbl>
    <w:p w:rsidR="00ED2E19" w:rsidRPr="00E64CD4" w:rsidRDefault="00ED2E19" w:rsidP="00BC52D3">
      <w:pPr>
        <w:overflowPunct w:val="0"/>
        <w:snapToGrid w:val="0"/>
        <w:spacing w:line="414" w:lineRule="exact"/>
        <w:ind w:leftChars="200" w:left="320"/>
        <w:jc w:val="both"/>
        <w:rPr>
          <w:rFonts w:hAnsi="標楷體"/>
          <w:b/>
          <w:sz w:val="28"/>
          <w:szCs w:val="24"/>
        </w:rPr>
      </w:pPr>
      <w:r w:rsidRPr="00E64CD4">
        <w:rPr>
          <w:rFonts w:hAnsi="標楷體" w:hint="eastAsia"/>
          <w:b/>
          <w:sz w:val="28"/>
          <w:szCs w:val="24"/>
        </w:rPr>
        <w:t>（三）地政處主管</w:t>
      </w:r>
    </w:p>
    <w:p w:rsidR="00ED2E19" w:rsidRPr="00E64CD4" w:rsidRDefault="00ED2E19" w:rsidP="00BC52D3">
      <w:pPr>
        <w:overflowPunct w:val="0"/>
        <w:snapToGrid w:val="0"/>
        <w:spacing w:line="414" w:lineRule="exact"/>
        <w:ind w:leftChars="400" w:left="640"/>
        <w:jc w:val="both"/>
        <w:rPr>
          <w:rFonts w:hAnsi="標楷體"/>
          <w:b/>
          <w:sz w:val="28"/>
          <w:szCs w:val="24"/>
        </w:rPr>
      </w:pPr>
      <w:r w:rsidRPr="00E64CD4">
        <w:rPr>
          <w:rFonts w:hAnsi="標楷體" w:hint="eastAsia"/>
          <w:b/>
          <w:sz w:val="28"/>
          <w:szCs w:val="24"/>
        </w:rPr>
        <w:t>嘉義縣實施平均地權基金</w:t>
      </w:r>
    </w:p>
    <w:p w:rsidR="00ED2E19" w:rsidRDefault="00ED2E19" w:rsidP="00BC52D3">
      <w:pPr>
        <w:overflowPunct w:val="0"/>
        <w:snapToGrid w:val="0"/>
        <w:spacing w:line="414" w:lineRule="exact"/>
        <w:ind w:firstLineChars="200" w:firstLine="480"/>
        <w:jc w:val="both"/>
        <w:rPr>
          <w:rFonts w:hAnsi="標楷體"/>
          <w:sz w:val="24"/>
          <w:szCs w:val="24"/>
        </w:rPr>
      </w:pPr>
      <w:r>
        <w:rPr>
          <w:rFonts w:hAnsi="標楷體" w:hint="eastAsia"/>
          <w:sz w:val="24"/>
          <w:szCs w:val="24"/>
        </w:rPr>
        <w:t>嘉義縣政府為促進土地利用，增進地方發展，依據平均地權條例施行細則第14條規定，設置嘉義縣實施平均地權基金，其目的為辦理照價收買、區段徵收及市地重劃等業務。該基金</w:t>
      </w:r>
      <w:proofErr w:type="gramStart"/>
      <w:r>
        <w:rPr>
          <w:rFonts w:hAnsi="標楷體" w:hint="eastAsia"/>
          <w:sz w:val="24"/>
          <w:szCs w:val="24"/>
        </w:rPr>
        <w:t>113</w:t>
      </w:r>
      <w:proofErr w:type="gramEnd"/>
      <w:r>
        <w:rPr>
          <w:rFonts w:hAnsi="標楷體" w:hint="eastAsia"/>
          <w:sz w:val="24"/>
          <w:szCs w:val="24"/>
        </w:rPr>
        <w:t>年度各項營運計畫及預算之執行等，經予書面審核，並於期中派員就地抽查，茲將查核結果說明如次：</w:t>
      </w:r>
    </w:p>
    <w:p w:rsidR="00ED2E19" w:rsidRPr="00E64CD4" w:rsidRDefault="00ED2E19" w:rsidP="00BC52D3">
      <w:pPr>
        <w:overflowPunct w:val="0"/>
        <w:snapToGrid w:val="0"/>
        <w:spacing w:line="414" w:lineRule="exact"/>
        <w:ind w:firstLineChars="300" w:firstLine="841"/>
        <w:jc w:val="both"/>
        <w:rPr>
          <w:rFonts w:hAnsi="標楷體"/>
          <w:b/>
          <w:sz w:val="28"/>
          <w:szCs w:val="24"/>
        </w:rPr>
      </w:pPr>
      <w:r w:rsidRPr="00E64CD4">
        <w:rPr>
          <w:rFonts w:hAnsi="標楷體" w:hint="eastAsia"/>
          <w:b/>
          <w:sz w:val="28"/>
          <w:szCs w:val="24"/>
        </w:rPr>
        <w:t>（1）營運計畫實施情形之查核</w:t>
      </w:r>
    </w:p>
    <w:p w:rsidR="00ED2E19" w:rsidRDefault="00ED2E19" w:rsidP="00BC52D3">
      <w:pPr>
        <w:overflowPunct w:val="0"/>
        <w:snapToGrid w:val="0"/>
        <w:spacing w:afterLines="50" w:after="180" w:line="414" w:lineRule="exact"/>
        <w:ind w:firstLineChars="200" w:firstLine="480"/>
        <w:jc w:val="both"/>
        <w:rPr>
          <w:rFonts w:hAnsi="標楷體"/>
          <w:color w:val="FF0000"/>
          <w:sz w:val="24"/>
          <w:szCs w:val="24"/>
        </w:rPr>
      </w:pPr>
      <w:r>
        <w:rPr>
          <w:rFonts w:hAnsi="標楷體" w:hint="eastAsia"/>
          <w:sz w:val="24"/>
          <w:szCs w:val="24"/>
        </w:rPr>
        <w:t>該基金主要營運計畫係辦理市地重劃業務、</w:t>
      </w:r>
      <w:proofErr w:type="gramStart"/>
      <w:r>
        <w:rPr>
          <w:rFonts w:hAnsi="標楷體" w:hint="eastAsia"/>
          <w:sz w:val="24"/>
          <w:szCs w:val="24"/>
        </w:rPr>
        <w:t>已辦竣區段</w:t>
      </w:r>
      <w:proofErr w:type="gramEnd"/>
      <w:r>
        <w:rPr>
          <w:rFonts w:hAnsi="標楷體" w:hint="eastAsia"/>
          <w:sz w:val="24"/>
          <w:szCs w:val="24"/>
        </w:rPr>
        <w:t>徵收地區改善工程及管理維護工作。</w:t>
      </w:r>
      <w:proofErr w:type="gramStart"/>
      <w:r>
        <w:rPr>
          <w:rFonts w:hAnsi="標楷體" w:hint="eastAsia"/>
          <w:sz w:val="24"/>
          <w:szCs w:val="24"/>
        </w:rPr>
        <w:t>113</w:t>
      </w:r>
      <w:proofErr w:type="gramEnd"/>
      <w:r>
        <w:rPr>
          <w:rFonts w:hAnsi="標楷體" w:hint="eastAsia"/>
          <w:sz w:val="24"/>
          <w:szCs w:val="24"/>
        </w:rPr>
        <w:t>年度營運</w:t>
      </w:r>
      <w:r>
        <w:rPr>
          <w:rFonts w:hAnsi="標楷體" w:hint="eastAsia"/>
          <w:spacing w:val="-4"/>
          <w:sz w:val="24"/>
          <w:szCs w:val="24"/>
        </w:rPr>
        <w:t>項目7</w:t>
      </w:r>
      <w:r>
        <w:rPr>
          <w:rFonts w:hAnsi="標楷體" w:hint="eastAsia"/>
          <w:sz w:val="24"/>
          <w:szCs w:val="24"/>
        </w:rPr>
        <w:t>項，實施結果，實際數較原預計增加者2項，減少者5項，其執行情形列表如次：</w:t>
      </w:r>
    </w:p>
    <w:tbl>
      <w:tblPr>
        <w:tblW w:w="9965" w:type="dxa"/>
        <w:tblLayout w:type="fixed"/>
        <w:tblCellMar>
          <w:left w:w="28" w:type="dxa"/>
          <w:right w:w="28" w:type="dxa"/>
        </w:tblCellMar>
        <w:tblLook w:val="04A0" w:firstRow="1" w:lastRow="0" w:firstColumn="1" w:lastColumn="0" w:noHBand="0" w:noVBand="1"/>
      </w:tblPr>
      <w:tblGrid>
        <w:gridCol w:w="1875"/>
        <w:gridCol w:w="575"/>
        <w:gridCol w:w="784"/>
        <w:gridCol w:w="798"/>
        <w:gridCol w:w="896"/>
        <w:gridCol w:w="658"/>
        <w:gridCol w:w="4379"/>
      </w:tblGrid>
      <w:tr w:rsidR="00ED2E19" w:rsidTr="008E35C9">
        <w:trPr>
          <w:trHeight w:val="425"/>
        </w:trPr>
        <w:tc>
          <w:tcPr>
            <w:tcW w:w="1875" w:type="dxa"/>
            <w:vMerge w:val="restart"/>
            <w:tcBorders>
              <w:top w:val="single" w:sz="4" w:space="0" w:color="auto"/>
              <w:left w:val="nil"/>
              <w:bottom w:val="single" w:sz="4" w:space="0" w:color="000000"/>
              <w:right w:val="single" w:sz="4" w:space="0" w:color="auto"/>
            </w:tcBorders>
            <w:noWrap/>
            <w:tcMar>
              <w:top w:w="12" w:type="dxa"/>
              <w:left w:w="12" w:type="dxa"/>
              <w:bottom w:w="0" w:type="dxa"/>
              <w:right w:w="12" w:type="dxa"/>
            </w:tcMar>
            <w:vAlign w:val="center"/>
            <w:hideMark/>
          </w:tcPr>
          <w:p w:rsidR="00ED2E19" w:rsidRDefault="00ED2E19" w:rsidP="008E35C9">
            <w:pPr>
              <w:overflowPunct w:val="0"/>
              <w:ind w:left="57" w:right="57"/>
              <w:jc w:val="distribute"/>
              <w:rPr>
                <w:rFonts w:hAnsi="標楷體"/>
                <w:sz w:val="20"/>
                <w:szCs w:val="16"/>
              </w:rPr>
            </w:pPr>
            <w:r>
              <w:rPr>
                <w:rFonts w:hAnsi="標楷體" w:hint="eastAsia"/>
                <w:sz w:val="20"/>
                <w:szCs w:val="16"/>
              </w:rPr>
              <w:t>項目</w:t>
            </w:r>
          </w:p>
        </w:tc>
        <w:tc>
          <w:tcPr>
            <w:tcW w:w="575" w:type="dxa"/>
            <w:vMerge w:val="restart"/>
            <w:tcBorders>
              <w:top w:val="single" w:sz="4" w:space="0" w:color="auto"/>
              <w:left w:val="single" w:sz="4" w:space="0" w:color="auto"/>
              <w:bottom w:val="single" w:sz="4" w:space="0" w:color="000000"/>
              <w:right w:val="single" w:sz="4" w:space="0" w:color="auto"/>
            </w:tcBorders>
            <w:tcMar>
              <w:top w:w="12" w:type="dxa"/>
              <w:left w:w="12" w:type="dxa"/>
              <w:bottom w:w="0" w:type="dxa"/>
              <w:right w:w="12" w:type="dxa"/>
            </w:tcMar>
            <w:vAlign w:val="center"/>
            <w:hideMark/>
          </w:tcPr>
          <w:p w:rsidR="00ED2E19" w:rsidRDefault="00ED2E19" w:rsidP="008E35C9">
            <w:pPr>
              <w:overflowPunct w:val="0"/>
              <w:ind w:left="57" w:right="57"/>
              <w:jc w:val="distribute"/>
              <w:rPr>
                <w:rFonts w:hAnsi="標楷體"/>
                <w:sz w:val="20"/>
                <w:szCs w:val="16"/>
              </w:rPr>
            </w:pPr>
            <w:r>
              <w:rPr>
                <w:rFonts w:hAnsi="標楷體" w:hint="eastAsia"/>
                <w:sz w:val="20"/>
                <w:szCs w:val="16"/>
              </w:rPr>
              <w:t>單位</w:t>
            </w:r>
          </w:p>
        </w:tc>
        <w:tc>
          <w:tcPr>
            <w:tcW w:w="784"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ED2E19" w:rsidRDefault="00ED2E19" w:rsidP="008E35C9">
            <w:pPr>
              <w:overflowPunct w:val="0"/>
              <w:ind w:left="57" w:right="57"/>
              <w:jc w:val="distribute"/>
              <w:rPr>
                <w:rFonts w:hAnsi="標楷體"/>
                <w:sz w:val="20"/>
                <w:szCs w:val="16"/>
              </w:rPr>
            </w:pPr>
            <w:r>
              <w:rPr>
                <w:rFonts w:hAnsi="標楷體" w:hint="eastAsia"/>
                <w:sz w:val="20"/>
                <w:szCs w:val="16"/>
              </w:rPr>
              <w:t>預計數</w:t>
            </w:r>
          </w:p>
        </w:tc>
        <w:tc>
          <w:tcPr>
            <w:tcW w:w="798"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ED2E19" w:rsidRDefault="00ED2E19" w:rsidP="008E35C9">
            <w:pPr>
              <w:overflowPunct w:val="0"/>
              <w:ind w:left="57" w:right="57"/>
              <w:jc w:val="distribute"/>
              <w:rPr>
                <w:rFonts w:hAnsi="標楷體"/>
                <w:sz w:val="20"/>
                <w:szCs w:val="16"/>
              </w:rPr>
            </w:pPr>
            <w:r>
              <w:rPr>
                <w:rFonts w:hAnsi="標楷體" w:hint="eastAsia"/>
                <w:sz w:val="20"/>
                <w:szCs w:val="16"/>
              </w:rPr>
              <w:t>實際數</w:t>
            </w:r>
          </w:p>
        </w:tc>
        <w:tc>
          <w:tcPr>
            <w:tcW w:w="5933" w:type="dxa"/>
            <w:gridSpan w:val="3"/>
            <w:tcBorders>
              <w:top w:val="single" w:sz="4" w:space="0" w:color="auto"/>
              <w:left w:val="nil"/>
              <w:bottom w:val="single" w:sz="4" w:space="0" w:color="auto"/>
              <w:right w:val="nil"/>
            </w:tcBorders>
            <w:noWrap/>
            <w:tcMar>
              <w:top w:w="12" w:type="dxa"/>
              <w:left w:w="12" w:type="dxa"/>
              <w:bottom w:w="0" w:type="dxa"/>
              <w:right w:w="12" w:type="dxa"/>
            </w:tcMar>
            <w:vAlign w:val="center"/>
            <w:hideMark/>
          </w:tcPr>
          <w:p w:rsidR="00ED2E19" w:rsidRDefault="00ED2E19" w:rsidP="008E35C9">
            <w:pPr>
              <w:overflowPunct w:val="0"/>
              <w:ind w:left="57" w:right="57"/>
              <w:jc w:val="distribute"/>
              <w:rPr>
                <w:rFonts w:hAnsi="標楷體"/>
                <w:sz w:val="20"/>
                <w:szCs w:val="16"/>
              </w:rPr>
            </w:pPr>
            <w:r>
              <w:rPr>
                <w:rFonts w:hAnsi="標楷體" w:hint="eastAsia"/>
                <w:sz w:val="20"/>
                <w:szCs w:val="16"/>
              </w:rPr>
              <w:t>比較增減</w:t>
            </w:r>
          </w:p>
        </w:tc>
      </w:tr>
      <w:tr w:rsidR="00ED2E19" w:rsidTr="008E35C9">
        <w:trPr>
          <w:trHeight w:val="425"/>
        </w:trPr>
        <w:tc>
          <w:tcPr>
            <w:tcW w:w="1875" w:type="dxa"/>
            <w:vMerge/>
            <w:tcBorders>
              <w:top w:val="single" w:sz="4" w:space="0" w:color="auto"/>
              <w:left w:val="nil"/>
              <w:bottom w:val="single" w:sz="4" w:space="0" w:color="000000"/>
              <w:right w:val="single" w:sz="4" w:space="0" w:color="auto"/>
            </w:tcBorders>
            <w:vAlign w:val="center"/>
            <w:hideMark/>
          </w:tcPr>
          <w:p w:rsidR="00ED2E19" w:rsidRDefault="00ED2E19" w:rsidP="008E35C9">
            <w:pPr>
              <w:widowControl/>
              <w:jc w:val="left"/>
              <w:rPr>
                <w:rFonts w:hAnsi="標楷體"/>
                <w:sz w:val="20"/>
                <w:szCs w:val="16"/>
              </w:rPr>
            </w:pPr>
          </w:p>
        </w:tc>
        <w:tc>
          <w:tcPr>
            <w:tcW w:w="575" w:type="dxa"/>
            <w:vMerge/>
            <w:tcBorders>
              <w:top w:val="single" w:sz="4" w:space="0" w:color="auto"/>
              <w:left w:val="single" w:sz="4" w:space="0" w:color="auto"/>
              <w:bottom w:val="single" w:sz="4" w:space="0" w:color="000000"/>
              <w:right w:val="single" w:sz="4" w:space="0" w:color="auto"/>
            </w:tcBorders>
            <w:vAlign w:val="center"/>
            <w:hideMark/>
          </w:tcPr>
          <w:p w:rsidR="00ED2E19" w:rsidRDefault="00ED2E19" w:rsidP="008E35C9">
            <w:pPr>
              <w:widowControl/>
              <w:jc w:val="left"/>
              <w:rPr>
                <w:rFonts w:hAnsi="標楷體"/>
                <w:sz w:val="20"/>
                <w:szCs w:val="16"/>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ED2E19" w:rsidRDefault="00ED2E19" w:rsidP="008E35C9">
            <w:pPr>
              <w:widowControl/>
              <w:jc w:val="left"/>
              <w:rPr>
                <w:rFonts w:hAnsi="標楷體"/>
                <w:sz w:val="20"/>
                <w:szCs w:val="16"/>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ED2E19" w:rsidRDefault="00ED2E19" w:rsidP="008E35C9">
            <w:pPr>
              <w:widowControl/>
              <w:jc w:val="left"/>
              <w:rPr>
                <w:rFonts w:hAnsi="標楷體"/>
                <w:sz w:val="20"/>
                <w:szCs w:val="16"/>
              </w:rPr>
            </w:pPr>
          </w:p>
        </w:tc>
        <w:tc>
          <w:tcPr>
            <w:tcW w:w="896"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Default="00ED2E19" w:rsidP="008E35C9">
            <w:pPr>
              <w:overflowPunct w:val="0"/>
              <w:ind w:left="57" w:right="57"/>
              <w:jc w:val="distribute"/>
              <w:rPr>
                <w:rFonts w:hAnsi="標楷體"/>
                <w:sz w:val="20"/>
                <w:szCs w:val="16"/>
              </w:rPr>
            </w:pPr>
            <w:r>
              <w:rPr>
                <w:rFonts w:hAnsi="標楷體" w:hint="eastAsia"/>
                <w:sz w:val="20"/>
                <w:szCs w:val="16"/>
              </w:rPr>
              <w:t>增減數</w:t>
            </w:r>
          </w:p>
        </w:tc>
        <w:tc>
          <w:tcPr>
            <w:tcW w:w="658"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Default="00ED2E19" w:rsidP="008E35C9">
            <w:pPr>
              <w:overflowPunct w:val="0"/>
              <w:ind w:left="57" w:right="57"/>
              <w:jc w:val="distribute"/>
              <w:rPr>
                <w:rFonts w:hAnsi="標楷體"/>
                <w:sz w:val="20"/>
                <w:szCs w:val="16"/>
              </w:rPr>
            </w:pPr>
            <w:r>
              <w:rPr>
                <w:rFonts w:hAnsi="標楷體" w:hint="eastAsia"/>
                <w:sz w:val="20"/>
                <w:szCs w:val="16"/>
              </w:rPr>
              <w:t>％</w:t>
            </w:r>
          </w:p>
        </w:tc>
        <w:tc>
          <w:tcPr>
            <w:tcW w:w="4379" w:type="dxa"/>
            <w:tcBorders>
              <w:top w:val="single" w:sz="4" w:space="0" w:color="auto"/>
              <w:left w:val="single" w:sz="4" w:space="0" w:color="auto"/>
              <w:bottom w:val="single" w:sz="4" w:space="0" w:color="000000"/>
              <w:right w:val="nil"/>
            </w:tcBorders>
            <w:vAlign w:val="center"/>
            <w:hideMark/>
          </w:tcPr>
          <w:p w:rsidR="00ED2E19" w:rsidRDefault="00ED2E19" w:rsidP="008E35C9">
            <w:pPr>
              <w:overflowPunct w:val="0"/>
              <w:ind w:left="57" w:right="57"/>
              <w:jc w:val="distribute"/>
              <w:rPr>
                <w:rFonts w:hAnsi="標楷體"/>
                <w:sz w:val="20"/>
                <w:szCs w:val="16"/>
              </w:rPr>
            </w:pPr>
            <w:r>
              <w:rPr>
                <w:rFonts w:hAnsi="標楷體" w:hint="eastAsia"/>
                <w:sz w:val="20"/>
                <w:szCs w:val="16"/>
              </w:rPr>
              <w:t>原因</w:t>
            </w:r>
          </w:p>
        </w:tc>
      </w:tr>
      <w:tr w:rsidR="00ED2E19" w:rsidTr="008E35C9">
        <w:trPr>
          <w:trHeight w:hRule="exact" w:val="76"/>
        </w:trPr>
        <w:tc>
          <w:tcPr>
            <w:tcW w:w="1875" w:type="dxa"/>
            <w:tcBorders>
              <w:top w:val="nil"/>
              <w:left w:val="nil"/>
              <w:bottom w:val="nil"/>
              <w:right w:val="single" w:sz="4" w:space="0" w:color="auto"/>
            </w:tcBorders>
            <w:noWrap/>
            <w:tcMar>
              <w:top w:w="12" w:type="dxa"/>
              <w:left w:w="12" w:type="dxa"/>
              <w:bottom w:w="0" w:type="dxa"/>
              <w:right w:w="12" w:type="dxa"/>
            </w:tcMar>
            <w:vAlign w:val="center"/>
          </w:tcPr>
          <w:p w:rsidR="00ED2E19" w:rsidRDefault="00ED2E19" w:rsidP="008E35C9">
            <w:pPr>
              <w:overflowPunct w:val="0"/>
              <w:ind w:left="57" w:right="57"/>
              <w:jc w:val="distribute"/>
              <w:rPr>
                <w:rFonts w:hAnsi="標楷體"/>
                <w:sz w:val="20"/>
                <w:szCs w:val="16"/>
              </w:rPr>
            </w:pPr>
          </w:p>
        </w:tc>
        <w:tc>
          <w:tcPr>
            <w:tcW w:w="575" w:type="dxa"/>
            <w:tcBorders>
              <w:top w:val="nil"/>
              <w:left w:val="nil"/>
              <w:bottom w:val="nil"/>
              <w:right w:val="single" w:sz="4" w:space="0" w:color="auto"/>
            </w:tcBorders>
            <w:noWrap/>
            <w:tcMar>
              <w:top w:w="12" w:type="dxa"/>
              <w:left w:w="12" w:type="dxa"/>
              <w:bottom w:w="0" w:type="dxa"/>
              <w:right w:w="12" w:type="dxa"/>
            </w:tcMar>
            <w:vAlign w:val="center"/>
          </w:tcPr>
          <w:p w:rsidR="00ED2E19" w:rsidRDefault="00ED2E19" w:rsidP="008E35C9">
            <w:pPr>
              <w:overflowPunct w:val="0"/>
              <w:ind w:left="57" w:right="57"/>
              <w:jc w:val="center"/>
              <w:rPr>
                <w:rFonts w:hAnsi="標楷體"/>
                <w:sz w:val="20"/>
                <w:szCs w:val="16"/>
              </w:rPr>
            </w:pPr>
          </w:p>
        </w:tc>
        <w:tc>
          <w:tcPr>
            <w:tcW w:w="784" w:type="dxa"/>
            <w:tcBorders>
              <w:top w:val="nil"/>
              <w:left w:val="nil"/>
              <w:bottom w:val="nil"/>
              <w:right w:val="single" w:sz="4" w:space="0" w:color="auto"/>
            </w:tcBorders>
            <w:noWrap/>
            <w:tcMar>
              <w:top w:w="12" w:type="dxa"/>
              <w:left w:w="12" w:type="dxa"/>
              <w:bottom w:w="0" w:type="dxa"/>
              <w:right w:w="12" w:type="dxa"/>
            </w:tcMar>
            <w:vAlign w:val="center"/>
          </w:tcPr>
          <w:p w:rsidR="00ED2E19" w:rsidRDefault="00ED2E19" w:rsidP="008E35C9">
            <w:pPr>
              <w:overflowPunct w:val="0"/>
              <w:ind w:right="57"/>
              <w:rPr>
                <w:rFonts w:hAnsi="標楷體"/>
                <w:sz w:val="20"/>
              </w:rPr>
            </w:pPr>
          </w:p>
        </w:tc>
        <w:tc>
          <w:tcPr>
            <w:tcW w:w="798" w:type="dxa"/>
            <w:tcBorders>
              <w:top w:val="nil"/>
              <w:left w:val="nil"/>
              <w:bottom w:val="nil"/>
              <w:right w:val="single" w:sz="4" w:space="0" w:color="auto"/>
            </w:tcBorders>
            <w:noWrap/>
            <w:tcMar>
              <w:top w:w="12" w:type="dxa"/>
              <w:left w:w="12" w:type="dxa"/>
              <w:bottom w:w="0" w:type="dxa"/>
              <w:right w:w="12" w:type="dxa"/>
            </w:tcMar>
            <w:vAlign w:val="center"/>
          </w:tcPr>
          <w:p w:rsidR="00ED2E19" w:rsidRDefault="00ED2E19" w:rsidP="008E35C9">
            <w:pPr>
              <w:overflowPunct w:val="0"/>
              <w:ind w:right="57"/>
              <w:rPr>
                <w:rFonts w:hAnsi="標楷體"/>
                <w:color w:val="FF0000"/>
                <w:sz w:val="20"/>
              </w:rPr>
            </w:pPr>
          </w:p>
        </w:tc>
        <w:tc>
          <w:tcPr>
            <w:tcW w:w="896" w:type="dxa"/>
            <w:tcBorders>
              <w:top w:val="nil"/>
              <w:left w:val="nil"/>
              <w:bottom w:val="nil"/>
              <w:right w:val="single" w:sz="4" w:space="0" w:color="auto"/>
            </w:tcBorders>
            <w:noWrap/>
            <w:tcMar>
              <w:top w:w="12" w:type="dxa"/>
              <w:left w:w="12" w:type="dxa"/>
              <w:bottom w:w="0" w:type="dxa"/>
              <w:right w:w="12" w:type="dxa"/>
            </w:tcMar>
            <w:vAlign w:val="center"/>
          </w:tcPr>
          <w:p w:rsidR="00ED2E19" w:rsidRDefault="00ED2E19" w:rsidP="008E35C9">
            <w:pPr>
              <w:overflowPunct w:val="0"/>
              <w:ind w:right="57"/>
              <w:rPr>
                <w:rFonts w:hAnsi="標楷體"/>
                <w:color w:val="FF0000"/>
                <w:sz w:val="20"/>
              </w:rPr>
            </w:pPr>
          </w:p>
        </w:tc>
        <w:tc>
          <w:tcPr>
            <w:tcW w:w="658" w:type="dxa"/>
            <w:tcBorders>
              <w:top w:val="nil"/>
              <w:left w:val="nil"/>
              <w:bottom w:val="nil"/>
              <w:right w:val="single" w:sz="4" w:space="0" w:color="auto"/>
            </w:tcBorders>
            <w:noWrap/>
            <w:tcMar>
              <w:top w:w="12" w:type="dxa"/>
              <w:left w:w="12" w:type="dxa"/>
              <w:bottom w:w="0" w:type="dxa"/>
              <w:right w:w="12" w:type="dxa"/>
            </w:tcMar>
            <w:vAlign w:val="center"/>
          </w:tcPr>
          <w:p w:rsidR="00ED2E19" w:rsidRDefault="00ED2E19" w:rsidP="008E35C9">
            <w:pPr>
              <w:overflowPunct w:val="0"/>
              <w:ind w:right="57"/>
              <w:rPr>
                <w:rFonts w:hAnsi="標楷體"/>
                <w:color w:val="FF0000"/>
                <w:sz w:val="20"/>
              </w:rPr>
            </w:pPr>
          </w:p>
        </w:tc>
        <w:tc>
          <w:tcPr>
            <w:tcW w:w="4379" w:type="dxa"/>
            <w:tcMar>
              <w:top w:w="12" w:type="dxa"/>
              <w:left w:w="12" w:type="dxa"/>
              <w:bottom w:w="0" w:type="dxa"/>
              <w:right w:w="12" w:type="dxa"/>
            </w:tcMar>
            <w:vAlign w:val="center"/>
          </w:tcPr>
          <w:p w:rsidR="00ED2E19" w:rsidRDefault="00ED2E19" w:rsidP="008E35C9">
            <w:pPr>
              <w:overflowPunct w:val="0"/>
              <w:ind w:left="57" w:right="57"/>
              <w:rPr>
                <w:rFonts w:hAnsi="標楷體"/>
                <w:color w:val="FF0000"/>
                <w:sz w:val="20"/>
                <w:szCs w:val="16"/>
              </w:rPr>
            </w:pPr>
          </w:p>
        </w:tc>
      </w:tr>
      <w:tr w:rsidR="00ED2E19" w:rsidRPr="006B3BB8" w:rsidTr="008E35C9">
        <w:trPr>
          <w:trHeight w:val="454"/>
        </w:trPr>
        <w:tc>
          <w:tcPr>
            <w:tcW w:w="1875" w:type="dxa"/>
            <w:tcBorders>
              <w:top w:val="nil"/>
              <w:left w:val="nil"/>
              <w:bottom w:val="nil"/>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distribute"/>
              <w:rPr>
                <w:rFonts w:hAnsi="標楷體"/>
                <w:sz w:val="20"/>
                <w:szCs w:val="16"/>
              </w:rPr>
            </w:pPr>
            <w:r w:rsidRPr="00C56FC4">
              <w:rPr>
                <w:rFonts w:hAnsi="標楷體" w:hint="eastAsia"/>
                <w:sz w:val="20"/>
                <w:szCs w:val="16"/>
              </w:rPr>
              <w:t>業務費用</w:t>
            </w:r>
          </w:p>
        </w:tc>
        <w:tc>
          <w:tcPr>
            <w:tcW w:w="575" w:type="dxa"/>
            <w:tcBorders>
              <w:top w:val="nil"/>
              <w:left w:val="nil"/>
              <w:bottom w:val="nil"/>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center"/>
              <w:rPr>
                <w:rFonts w:hAnsi="標楷體"/>
                <w:sz w:val="20"/>
                <w:szCs w:val="16"/>
              </w:rPr>
            </w:pPr>
            <w:r w:rsidRPr="00C56FC4">
              <w:rPr>
                <w:rFonts w:hAnsi="標楷體" w:hint="eastAsia"/>
                <w:sz w:val="20"/>
                <w:szCs w:val="16"/>
              </w:rPr>
              <w:t>千元</w:t>
            </w:r>
          </w:p>
        </w:tc>
        <w:tc>
          <w:tcPr>
            <w:tcW w:w="784"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33,698</w:t>
            </w:r>
          </w:p>
        </w:tc>
        <w:tc>
          <w:tcPr>
            <w:tcW w:w="798"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35,014</w:t>
            </w:r>
          </w:p>
        </w:tc>
        <w:tc>
          <w:tcPr>
            <w:tcW w:w="896"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1,316</w:t>
            </w:r>
          </w:p>
        </w:tc>
        <w:tc>
          <w:tcPr>
            <w:tcW w:w="658"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3.91</w:t>
            </w:r>
          </w:p>
        </w:tc>
        <w:tc>
          <w:tcPr>
            <w:tcW w:w="4379" w:type="dxa"/>
            <w:tcMar>
              <w:top w:w="12" w:type="dxa"/>
              <w:left w:w="12" w:type="dxa"/>
              <w:bottom w:w="0" w:type="dxa"/>
              <w:right w:w="12" w:type="dxa"/>
            </w:tcMar>
            <w:hideMark/>
          </w:tcPr>
          <w:p w:rsidR="00ED2E19" w:rsidRPr="00C56FC4" w:rsidRDefault="00ED2E19" w:rsidP="00BC52D3">
            <w:pPr>
              <w:overflowPunct w:val="0"/>
              <w:spacing w:line="240" w:lineRule="exact"/>
              <w:ind w:left="57" w:right="57"/>
              <w:jc w:val="both"/>
              <w:rPr>
                <w:rFonts w:hAnsi="標楷體"/>
                <w:sz w:val="20"/>
                <w:szCs w:val="16"/>
              </w:rPr>
            </w:pPr>
            <w:r w:rsidRPr="00C56FC4">
              <w:rPr>
                <w:rFonts w:hAnsi="標楷體" w:hint="eastAsia"/>
                <w:sz w:val="20"/>
                <w:szCs w:val="16"/>
              </w:rPr>
              <w:t>主要係補助公所及相關單位、機關辦理縣轄內相關發展建設超支</w:t>
            </w:r>
            <w:proofErr w:type="gramStart"/>
            <w:r w:rsidRPr="00C56FC4">
              <w:rPr>
                <w:rFonts w:hAnsi="標楷體" w:hint="eastAsia"/>
                <w:sz w:val="20"/>
                <w:szCs w:val="16"/>
              </w:rPr>
              <w:t>併</w:t>
            </w:r>
            <w:proofErr w:type="gramEnd"/>
            <w:r w:rsidRPr="00C56FC4">
              <w:rPr>
                <w:rFonts w:hAnsi="標楷體" w:hint="eastAsia"/>
                <w:sz w:val="20"/>
                <w:szCs w:val="16"/>
              </w:rPr>
              <w:t>決算所致。</w:t>
            </w:r>
          </w:p>
        </w:tc>
      </w:tr>
      <w:tr w:rsidR="00ED2E19" w:rsidRPr="006B3BB8" w:rsidTr="008E35C9">
        <w:trPr>
          <w:trHeight w:val="454"/>
        </w:trPr>
        <w:tc>
          <w:tcPr>
            <w:tcW w:w="1875" w:type="dxa"/>
            <w:tcBorders>
              <w:top w:val="nil"/>
              <w:left w:val="nil"/>
              <w:bottom w:val="nil"/>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distribute"/>
              <w:rPr>
                <w:rFonts w:hAnsi="標楷體"/>
                <w:spacing w:val="-10"/>
                <w:sz w:val="20"/>
                <w:szCs w:val="16"/>
              </w:rPr>
            </w:pPr>
            <w:r w:rsidRPr="00C56FC4">
              <w:rPr>
                <w:rFonts w:hAnsi="標楷體" w:hint="eastAsia"/>
                <w:spacing w:val="-10"/>
                <w:sz w:val="20"/>
                <w:szCs w:val="16"/>
              </w:rPr>
              <w:t>嘉義交流道貨物轉運中心區市地重劃業務</w:t>
            </w:r>
          </w:p>
        </w:tc>
        <w:tc>
          <w:tcPr>
            <w:tcW w:w="575" w:type="dxa"/>
            <w:tcBorders>
              <w:top w:val="nil"/>
              <w:left w:val="nil"/>
              <w:bottom w:val="nil"/>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center"/>
              <w:rPr>
                <w:rFonts w:hAnsi="標楷體"/>
                <w:sz w:val="20"/>
                <w:szCs w:val="16"/>
              </w:rPr>
            </w:pPr>
            <w:r w:rsidRPr="00C56FC4">
              <w:rPr>
                <w:rFonts w:hAnsi="標楷體" w:hint="eastAsia"/>
                <w:sz w:val="20"/>
                <w:szCs w:val="16"/>
              </w:rPr>
              <w:t>千元</w:t>
            </w:r>
          </w:p>
        </w:tc>
        <w:tc>
          <w:tcPr>
            <w:tcW w:w="784"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4,070</w:t>
            </w:r>
          </w:p>
        </w:tc>
        <w:tc>
          <w:tcPr>
            <w:tcW w:w="798"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40,844</w:t>
            </w:r>
          </w:p>
        </w:tc>
        <w:tc>
          <w:tcPr>
            <w:tcW w:w="896"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36,774</w:t>
            </w:r>
          </w:p>
        </w:tc>
        <w:tc>
          <w:tcPr>
            <w:tcW w:w="658"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903.56</w:t>
            </w:r>
          </w:p>
        </w:tc>
        <w:tc>
          <w:tcPr>
            <w:tcW w:w="4379" w:type="dxa"/>
            <w:tcMar>
              <w:top w:w="12" w:type="dxa"/>
              <w:left w:w="12" w:type="dxa"/>
              <w:bottom w:w="0" w:type="dxa"/>
              <w:right w:w="12" w:type="dxa"/>
            </w:tcMar>
            <w:hideMark/>
          </w:tcPr>
          <w:p w:rsidR="00ED2E19" w:rsidRPr="004B2D19" w:rsidRDefault="00ED2E19" w:rsidP="00BC52D3">
            <w:pPr>
              <w:overflowPunct w:val="0"/>
              <w:spacing w:line="240" w:lineRule="exact"/>
              <w:ind w:left="57" w:right="57"/>
              <w:jc w:val="both"/>
              <w:rPr>
                <w:rFonts w:hAnsi="標楷體"/>
                <w:spacing w:val="-6"/>
                <w:sz w:val="20"/>
                <w:szCs w:val="16"/>
              </w:rPr>
            </w:pPr>
            <w:r w:rsidRPr="004B2D19">
              <w:rPr>
                <w:rFonts w:hAnsi="標楷體" w:hint="eastAsia"/>
                <w:spacing w:val="-6"/>
                <w:sz w:val="20"/>
                <w:szCs w:val="16"/>
              </w:rPr>
              <w:t>主要係支付「嘉義縣高速公路嘉義交流道附近特定區計畫貨物轉運中心區」市地重劃工程所需款項所致。</w:t>
            </w:r>
          </w:p>
        </w:tc>
      </w:tr>
      <w:tr w:rsidR="00ED2E19" w:rsidRPr="006B3BB8" w:rsidTr="008E35C9">
        <w:trPr>
          <w:trHeight w:val="454"/>
        </w:trPr>
        <w:tc>
          <w:tcPr>
            <w:tcW w:w="1875" w:type="dxa"/>
            <w:tcBorders>
              <w:top w:val="nil"/>
              <w:left w:val="nil"/>
              <w:bottom w:val="nil"/>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distribute"/>
              <w:rPr>
                <w:rFonts w:hAnsi="標楷體"/>
                <w:spacing w:val="-10"/>
                <w:sz w:val="20"/>
                <w:szCs w:val="16"/>
              </w:rPr>
            </w:pPr>
            <w:r w:rsidRPr="00C56FC4">
              <w:rPr>
                <w:rFonts w:hAnsi="標楷體" w:hint="eastAsia"/>
                <w:spacing w:val="-10"/>
                <w:sz w:val="20"/>
                <w:szCs w:val="16"/>
              </w:rPr>
              <w:t>嘉義縣大林鎮文高市地重劃業務</w:t>
            </w:r>
          </w:p>
        </w:tc>
        <w:tc>
          <w:tcPr>
            <w:tcW w:w="575" w:type="dxa"/>
            <w:tcBorders>
              <w:top w:val="nil"/>
              <w:left w:val="nil"/>
              <w:bottom w:val="nil"/>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center"/>
              <w:rPr>
                <w:rFonts w:hAnsi="標楷體"/>
                <w:sz w:val="20"/>
                <w:szCs w:val="16"/>
              </w:rPr>
            </w:pPr>
            <w:r w:rsidRPr="00C56FC4">
              <w:rPr>
                <w:rFonts w:hAnsi="標楷體" w:hint="eastAsia"/>
                <w:sz w:val="20"/>
                <w:szCs w:val="16"/>
              </w:rPr>
              <w:t>千元</w:t>
            </w:r>
          </w:p>
        </w:tc>
        <w:tc>
          <w:tcPr>
            <w:tcW w:w="784"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76,487</w:t>
            </w:r>
          </w:p>
        </w:tc>
        <w:tc>
          <w:tcPr>
            <w:tcW w:w="798"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9,997</w:t>
            </w:r>
          </w:p>
        </w:tc>
        <w:tc>
          <w:tcPr>
            <w:tcW w:w="896"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w:t>
            </w:r>
            <w:r>
              <w:rPr>
                <w:rFonts w:ascii="細明體" w:eastAsia="細明體" w:hAnsi="細明體" w:hint="eastAsia"/>
                <w:spacing w:val="-10"/>
                <w:sz w:val="20"/>
              </w:rPr>
              <w:t xml:space="preserve"> </w:t>
            </w:r>
            <w:r w:rsidRPr="008959E6">
              <w:rPr>
                <w:rFonts w:ascii="細明體" w:eastAsia="細明體" w:hAnsi="細明體" w:hint="eastAsia"/>
                <w:spacing w:val="-10"/>
                <w:sz w:val="20"/>
              </w:rPr>
              <w:t>66,489</w:t>
            </w:r>
          </w:p>
        </w:tc>
        <w:tc>
          <w:tcPr>
            <w:tcW w:w="658"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w:t>
            </w:r>
            <w:r>
              <w:rPr>
                <w:rFonts w:ascii="細明體" w:eastAsia="細明體" w:hAnsi="細明體" w:hint="eastAsia"/>
                <w:spacing w:val="-10"/>
                <w:sz w:val="20"/>
              </w:rPr>
              <w:t xml:space="preserve"> </w:t>
            </w:r>
            <w:r w:rsidRPr="008959E6">
              <w:rPr>
                <w:rFonts w:ascii="細明體" w:eastAsia="細明體" w:hAnsi="細明體" w:hint="eastAsia"/>
                <w:spacing w:val="-10"/>
                <w:sz w:val="20"/>
              </w:rPr>
              <w:t>86.93</w:t>
            </w:r>
          </w:p>
        </w:tc>
        <w:tc>
          <w:tcPr>
            <w:tcW w:w="4379" w:type="dxa"/>
            <w:tcMar>
              <w:top w:w="12" w:type="dxa"/>
              <w:left w:w="12" w:type="dxa"/>
              <w:bottom w:w="0" w:type="dxa"/>
              <w:right w:w="12" w:type="dxa"/>
            </w:tcMar>
            <w:hideMark/>
          </w:tcPr>
          <w:p w:rsidR="00ED2E19" w:rsidRPr="006B3BB8" w:rsidRDefault="00ED2E19" w:rsidP="00BC52D3">
            <w:pPr>
              <w:overflowPunct w:val="0"/>
              <w:spacing w:line="240" w:lineRule="exact"/>
              <w:ind w:left="57" w:right="57"/>
              <w:jc w:val="both"/>
              <w:rPr>
                <w:rFonts w:hAnsi="標楷體"/>
                <w:spacing w:val="-2"/>
                <w:sz w:val="20"/>
                <w:szCs w:val="16"/>
              </w:rPr>
            </w:pPr>
            <w:r w:rsidRPr="006B3BB8">
              <w:rPr>
                <w:rFonts w:hAnsi="標楷體" w:hint="eastAsia"/>
                <w:spacing w:val="-2"/>
                <w:sz w:val="20"/>
                <w:szCs w:val="16"/>
              </w:rPr>
              <w:t>係因工程進度未如預期，廠商未能依契約條件請款所致。</w:t>
            </w:r>
          </w:p>
        </w:tc>
      </w:tr>
      <w:tr w:rsidR="00ED2E19" w:rsidRPr="006B3BB8" w:rsidTr="008E35C9">
        <w:trPr>
          <w:trHeight w:val="454"/>
        </w:trPr>
        <w:tc>
          <w:tcPr>
            <w:tcW w:w="1875" w:type="dxa"/>
            <w:tcBorders>
              <w:top w:val="nil"/>
              <w:left w:val="nil"/>
              <w:bottom w:val="nil"/>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distribute"/>
              <w:rPr>
                <w:rFonts w:hAnsi="標楷體"/>
                <w:spacing w:val="-10"/>
                <w:sz w:val="20"/>
                <w:szCs w:val="16"/>
              </w:rPr>
            </w:pPr>
            <w:r w:rsidRPr="00C56FC4">
              <w:rPr>
                <w:rFonts w:hAnsi="標楷體" w:hint="eastAsia"/>
                <w:spacing w:val="-10"/>
                <w:sz w:val="20"/>
                <w:szCs w:val="16"/>
              </w:rPr>
              <w:t>嘉義縣大林鎮</w:t>
            </w:r>
            <w:proofErr w:type="gramStart"/>
            <w:r w:rsidRPr="00C56FC4">
              <w:rPr>
                <w:rFonts w:hAnsi="標楷體" w:hint="eastAsia"/>
                <w:spacing w:val="-10"/>
                <w:sz w:val="20"/>
                <w:szCs w:val="16"/>
              </w:rPr>
              <w:t>工乙市</w:t>
            </w:r>
            <w:proofErr w:type="gramEnd"/>
            <w:r w:rsidRPr="00C56FC4">
              <w:rPr>
                <w:rFonts w:hAnsi="標楷體" w:hint="eastAsia"/>
                <w:spacing w:val="-10"/>
                <w:sz w:val="20"/>
                <w:szCs w:val="16"/>
              </w:rPr>
              <w:t>地重劃業務</w:t>
            </w:r>
          </w:p>
        </w:tc>
        <w:tc>
          <w:tcPr>
            <w:tcW w:w="575" w:type="dxa"/>
            <w:tcBorders>
              <w:top w:val="nil"/>
              <w:left w:val="nil"/>
              <w:bottom w:val="nil"/>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center"/>
              <w:rPr>
                <w:rFonts w:hAnsi="標楷體"/>
                <w:sz w:val="20"/>
                <w:szCs w:val="16"/>
              </w:rPr>
            </w:pPr>
            <w:r w:rsidRPr="00C56FC4">
              <w:rPr>
                <w:rFonts w:hAnsi="標楷體" w:hint="eastAsia"/>
                <w:sz w:val="20"/>
                <w:szCs w:val="16"/>
              </w:rPr>
              <w:t>千元</w:t>
            </w:r>
          </w:p>
        </w:tc>
        <w:tc>
          <w:tcPr>
            <w:tcW w:w="784"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206,843</w:t>
            </w:r>
          </w:p>
        </w:tc>
        <w:tc>
          <w:tcPr>
            <w:tcW w:w="798"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3,775</w:t>
            </w:r>
          </w:p>
        </w:tc>
        <w:tc>
          <w:tcPr>
            <w:tcW w:w="896"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w:t>
            </w:r>
            <w:r>
              <w:rPr>
                <w:rFonts w:ascii="細明體" w:eastAsia="細明體" w:hAnsi="細明體" w:hint="eastAsia"/>
                <w:spacing w:val="-10"/>
                <w:sz w:val="20"/>
              </w:rPr>
              <w:t xml:space="preserve"> </w:t>
            </w:r>
            <w:r w:rsidRPr="008959E6">
              <w:rPr>
                <w:rFonts w:ascii="細明體" w:eastAsia="細明體" w:hAnsi="細明體" w:hint="eastAsia"/>
                <w:spacing w:val="-10"/>
                <w:sz w:val="20"/>
              </w:rPr>
              <w:t>203,067</w:t>
            </w:r>
          </w:p>
        </w:tc>
        <w:tc>
          <w:tcPr>
            <w:tcW w:w="658" w:type="dxa"/>
            <w:tcBorders>
              <w:top w:val="nil"/>
              <w:left w:val="nil"/>
              <w:bottom w:val="nil"/>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w:t>
            </w:r>
            <w:r>
              <w:rPr>
                <w:rFonts w:ascii="細明體" w:eastAsia="細明體" w:hAnsi="細明體" w:hint="eastAsia"/>
                <w:spacing w:val="-10"/>
                <w:sz w:val="20"/>
              </w:rPr>
              <w:t xml:space="preserve"> </w:t>
            </w:r>
            <w:r w:rsidRPr="008959E6">
              <w:rPr>
                <w:rFonts w:ascii="細明體" w:eastAsia="細明體" w:hAnsi="細明體" w:hint="eastAsia"/>
                <w:spacing w:val="-10"/>
                <w:sz w:val="20"/>
              </w:rPr>
              <w:t>98.17</w:t>
            </w:r>
          </w:p>
        </w:tc>
        <w:tc>
          <w:tcPr>
            <w:tcW w:w="4379" w:type="dxa"/>
            <w:tcMar>
              <w:top w:w="12" w:type="dxa"/>
              <w:left w:w="12" w:type="dxa"/>
              <w:bottom w:w="0" w:type="dxa"/>
              <w:right w:w="12" w:type="dxa"/>
            </w:tcMar>
            <w:hideMark/>
          </w:tcPr>
          <w:p w:rsidR="00ED2E19" w:rsidRPr="006B3BB8" w:rsidRDefault="00ED2E19" w:rsidP="00BC52D3">
            <w:pPr>
              <w:overflowPunct w:val="0"/>
              <w:spacing w:line="240" w:lineRule="exact"/>
              <w:ind w:left="57" w:right="57"/>
              <w:jc w:val="both"/>
              <w:rPr>
                <w:rFonts w:hAnsi="標楷體"/>
                <w:spacing w:val="-2"/>
                <w:sz w:val="20"/>
                <w:szCs w:val="16"/>
              </w:rPr>
            </w:pPr>
            <w:r w:rsidRPr="006B3BB8">
              <w:rPr>
                <w:rFonts w:hAnsi="標楷體" w:hint="eastAsia"/>
                <w:spacing w:val="-2"/>
                <w:sz w:val="20"/>
                <w:szCs w:val="16"/>
              </w:rPr>
              <w:t>係因市地重劃計畫書尚未核定，相關</w:t>
            </w:r>
            <w:r>
              <w:rPr>
                <w:rFonts w:hAnsi="標楷體" w:hint="eastAsia"/>
                <w:spacing w:val="-2"/>
                <w:sz w:val="20"/>
                <w:szCs w:val="16"/>
              </w:rPr>
              <w:t>重劃作業</w:t>
            </w:r>
            <w:r w:rsidRPr="006B3BB8">
              <w:rPr>
                <w:rFonts w:hAnsi="標楷體" w:hint="eastAsia"/>
                <w:spacing w:val="-2"/>
                <w:sz w:val="20"/>
                <w:szCs w:val="16"/>
              </w:rPr>
              <w:t>費用尚未</w:t>
            </w:r>
            <w:proofErr w:type="gramStart"/>
            <w:r w:rsidRPr="006B3BB8">
              <w:rPr>
                <w:rFonts w:hAnsi="標楷體" w:hint="eastAsia"/>
                <w:spacing w:val="-2"/>
                <w:sz w:val="20"/>
                <w:szCs w:val="16"/>
              </w:rPr>
              <w:t>列支所致</w:t>
            </w:r>
            <w:proofErr w:type="gramEnd"/>
            <w:r w:rsidRPr="006B3BB8">
              <w:rPr>
                <w:rFonts w:hAnsi="標楷體" w:hint="eastAsia"/>
                <w:spacing w:val="-2"/>
                <w:sz w:val="20"/>
                <w:szCs w:val="16"/>
              </w:rPr>
              <w:t>。</w:t>
            </w:r>
          </w:p>
        </w:tc>
      </w:tr>
      <w:tr w:rsidR="00ED2E19" w:rsidRPr="006B3BB8" w:rsidTr="008E35C9">
        <w:trPr>
          <w:trHeight w:val="454"/>
        </w:trPr>
        <w:tc>
          <w:tcPr>
            <w:tcW w:w="1875" w:type="dxa"/>
            <w:tcBorders>
              <w:top w:val="nil"/>
              <w:left w:val="nil"/>
              <w:bottom w:val="single" w:sz="4" w:space="0" w:color="auto"/>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distribute"/>
              <w:rPr>
                <w:rFonts w:hAnsi="標楷體"/>
                <w:spacing w:val="-10"/>
                <w:sz w:val="20"/>
                <w:szCs w:val="16"/>
              </w:rPr>
            </w:pPr>
            <w:r w:rsidRPr="00C56FC4">
              <w:rPr>
                <w:rFonts w:hAnsi="標楷體" w:hint="eastAsia"/>
                <w:spacing w:val="-10"/>
                <w:sz w:val="20"/>
                <w:szCs w:val="16"/>
              </w:rPr>
              <w:t>嘉義縣大林鎮公二市地重劃業務</w:t>
            </w:r>
          </w:p>
          <w:p w:rsidR="00ED2E19" w:rsidRPr="00C56FC4" w:rsidRDefault="00ED2E19" w:rsidP="00BC52D3">
            <w:pPr>
              <w:overflowPunct w:val="0"/>
              <w:spacing w:line="240" w:lineRule="exact"/>
              <w:ind w:left="57" w:right="57"/>
              <w:jc w:val="distribute"/>
              <w:rPr>
                <w:rFonts w:hAnsi="標楷體"/>
                <w:spacing w:val="-10"/>
                <w:sz w:val="20"/>
                <w:szCs w:val="16"/>
              </w:rPr>
            </w:pPr>
            <w:r w:rsidRPr="00C56FC4">
              <w:rPr>
                <w:rFonts w:hAnsi="標楷體"/>
                <w:spacing w:val="-10"/>
                <w:sz w:val="20"/>
                <w:szCs w:val="16"/>
              </w:rPr>
              <w:t>嘉義縣擴大縣治第一開發區（單元2、3、4）市地重劃</w:t>
            </w:r>
          </w:p>
          <w:p w:rsidR="00ED2E19" w:rsidRPr="00C56FC4" w:rsidRDefault="00ED2E19" w:rsidP="00BC52D3">
            <w:pPr>
              <w:overflowPunct w:val="0"/>
              <w:spacing w:line="240" w:lineRule="exact"/>
              <w:ind w:left="57" w:right="57"/>
              <w:jc w:val="distribute"/>
              <w:rPr>
                <w:rFonts w:hAnsi="標楷體"/>
                <w:spacing w:val="-10"/>
                <w:sz w:val="20"/>
                <w:szCs w:val="16"/>
              </w:rPr>
            </w:pPr>
            <w:r w:rsidRPr="00C56FC4">
              <w:rPr>
                <w:rFonts w:hAnsi="標楷體"/>
                <w:spacing w:val="-10"/>
                <w:sz w:val="20"/>
                <w:szCs w:val="16"/>
              </w:rPr>
              <w:t>嘉義縣擴大縣治第二開發區（單元1、5、6）市地重劃</w:t>
            </w:r>
          </w:p>
        </w:tc>
        <w:tc>
          <w:tcPr>
            <w:tcW w:w="575" w:type="dxa"/>
            <w:tcBorders>
              <w:top w:val="nil"/>
              <w:left w:val="nil"/>
              <w:bottom w:val="single" w:sz="4" w:space="0" w:color="auto"/>
              <w:right w:val="single" w:sz="4" w:space="0" w:color="auto"/>
            </w:tcBorders>
            <w:noWrap/>
            <w:tcMar>
              <w:top w:w="12" w:type="dxa"/>
              <w:left w:w="12" w:type="dxa"/>
              <w:bottom w:w="0" w:type="dxa"/>
              <w:right w:w="12" w:type="dxa"/>
            </w:tcMar>
            <w:hideMark/>
          </w:tcPr>
          <w:p w:rsidR="00ED2E19" w:rsidRPr="00C56FC4" w:rsidRDefault="00ED2E19" w:rsidP="00BC52D3">
            <w:pPr>
              <w:overflowPunct w:val="0"/>
              <w:spacing w:line="240" w:lineRule="exact"/>
              <w:ind w:left="57" w:right="57"/>
              <w:jc w:val="center"/>
              <w:rPr>
                <w:rFonts w:hAnsi="標楷體"/>
                <w:sz w:val="20"/>
                <w:szCs w:val="16"/>
              </w:rPr>
            </w:pPr>
            <w:r w:rsidRPr="00C56FC4">
              <w:rPr>
                <w:rFonts w:hAnsi="標楷體" w:hint="eastAsia"/>
                <w:sz w:val="20"/>
                <w:szCs w:val="16"/>
              </w:rPr>
              <w:t>千元</w:t>
            </w:r>
          </w:p>
          <w:p w:rsidR="00ED2E19" w:rsidRPr="00C56FC4" w:rsidRDefault="00ED2E19" w:rsidP="00BC52D3">
            <w:pPr>
              <w:overflowPunct w:val="0"/>
              <w:spacing w:line="240" w:lineRule="exact"/>
              <w:ind w:left="57" w:right="57"/>
              <w:jc w:val="center"/>
              <w:rPr>
                <w:rFonts w:hAnsi="標楷體"/>
                <w:sz w:val="20"/>
                <w:szCs w:val="16"/>
              </w:rPr>
            </w:pPr>
          </w:p>
          <w:p w:rsidR="00ED2E19" w:rsidRPr="00C56FC4" w:rsidRDefault="00ED2E19" w:rsidP="00BC52D3">
            <w:pPr>
              <w:overflowPunct w:val="0"/>
              <w:spacing w:line="240" w:lineRule="exact"/>
              <w:ind w:left="57" w:right="57"/>
              <w:jc w:val="center"/>
              <w:rPr>
                <w:rFonts w:hAnsi="標楷體"/>
                <w:sz w:val="20"/>
                <w:szCs w:val="16"/>
              </w:rPr>
            </w:pPr>
            <w:r w:rsidRPr="00C56FC4">
              <w:rPr>
                <w:rFonts w:hAnsi="標楷體" w:hint="eastAsia"/>
                <w:sz w:val="20"/>
                <w:szCs w:val="16"/>
              </w:rPr>
              <w:t>千元</w:t>
            </w:r>
          </w:p>
          <w:p w:rsidR="00ED2E19" w:rsidRPr="00C56FC4" w:rsidRDefault="00ED2E19" w:rsidP="00BC52D3">
            <w:pPr>
              <w:overflowPunct w:val="0"/>
              <w:spacing w:line="240" w:lineRule="exact"/>
              <w:ind w:left="57" w:right="57"/>
              <w:jc w:val="center"/>
              <w:rPr>
                <w:rFonts w:hAnsi="標楷體"/>
                <w:sz w:val="20"/>
                <w:szCs w:val="16"/>
              </w:rPr>
            </w:pPr>
          </w:p>
          <w:p w:rsidR="00ED2E19" w:rsidRPr="00C56FC4" w:rsidRDefault="00ED2E19" w:rsidP="00BC52D3">
            <w:pPr>
              <w:overflowPunct w:val="0"/>
              <w:spacing w:line="240" w:lineRule="exact"/>
              <w:ind w:left="57" w:right="57"/>
              <w:jc w:val="center"/>
              <w:rPr>
                <w:rFonts w:hAnsi="標楷體"/>
                <w:sz w:val="20"/>
                <w:szCs w:val="16"/>
              </w:rPr>
            </w:pPr>
          </w:p>
          <w:p w:rsidR="00ED2E19" w:rsidRPr="00C56FC4" w:rsidRDefault="00ED2E19" w:rsidP="00BC52D3">
            <w:pPr>
              <w:overflowPunct w:val="0"/>
              <w:spacing w:line="240" w:lineRule="exact"/>
              <w:ind w:left="57" w:right="57"/>
              <w:jc w:val="center"/>
              <w:rPr>
                <w:rFonts w:hAnsi="標楷體"/>
                <w:sz w:val="20"/>
                <w:szCs w:val="16"/>
              </w:rPr>
            </w:pPr>
            <w:r w:rsidRPr="00C56FC4">
              <w:rPr>
                <w:rFonts w:hAnsi="標楷體" w:hint="eastAsia"/>
                <w:sz w:val="20"/>
                <w:szCs w:val="16"/>
              </w:rPr>
              <w:t>千元</w:t>
            </w:r>
          </w:p>
          <w:p w:rsidR="00ED2E19" w:rsidRPr="00C56FC4" w:rsidRDefault="00ED2E19" w:rsidP="00BC52D3">
            <w:pPr>
              <w:overflowPunct w:val="0"/>
              <w:spacing w:line="240" w:lineRule="exact"/>
              <w:ind w:left="57" w:right="57"/>
              <w:jc w:val="center"/>
              <w:rPr>
                <w:rFonts w:hAnsi="標楷體"/>
                <w:sz w:val="20"/>
                <w:szCs w:val="16"/>
              </w:rPr>
            </w:pPr>
          </w:p>
        </w:tc>
        <w:tc>
          <w:tcPr>
            <w:tcW w:w="784" w:type="dxa"/>
            <w:tcBorders>
              <w:top w:val="nil"/>
              <w:left w:val="nil"/>
              <w:bottom w:val="single" w:sz="4" w:space="0" w:color="auto"/>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22,024</w:t>
            </w: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521,276</w:t>
            </w: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389,481</w:t>
            </w:r>
          </w:p>
          <w:p w:rsidR="00ED2E19" w:rsidRPr="008959E6" w:rsidRDefault="00ED2E19" w:rsidP="00BC52D3">
            <w:pPr>
              <w:overflowPunct w:val="0"/>
              <w:spacing w:line="240" w:lineRule="exact"/>
              <w:ind w:rightChars="20" w:right="32"/>
              <w:rPr>
                <w:rFonts w:ascii="細明體" w:eastAsia="細明體" w:hAnsi="細明體"/>
                <w:spacing w:val="-10"/>
                <w:sz w:val="20"/>
              </w:rPr>
            </w:pPr>
          </w:p>
        </w:tc>
        <w:tc>
          <w:tcPr>
            <w:tcW w:w="798" w:type="dxa"/>
            <w:tcBorders>
              <w:top w:val="nil"/>
              <w:left w:val="nil"/>
              <w:bottom w:val="single" w:sz="4" w:space="0" w:color="auto"/>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spacing w:val="-10"/>
                <w:sz w:val="20"/>
              </w:rPr>
              <w:t>19</w:t>
            </w:r>
            <w:r w:rsidRPr="008959E6">
              <w:rPr>
                <w:rFonts w:ascii="細明體" w:eastAsia="細明體" w:hAnsi="細明體" w:hint="eastAsia"/>
                <w:spacing w:val="-10"/>
                <w:sz w:val="20"/>
              </w:rPr>
              <w:t>,</w:t>
            </w:r>
            <w:r w:rsidRPr="008959E6">
              <w:rPr>
                <w:rFonts w:ascii="細明體" w:eastAsia="細明體" w:hAnsi="細明體"/>
                <w:spacing w:val="-10"/>
                <w:sz w:val="20"/>
              </w:rPr>
              <w:t>614</w:t>
            </w: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827</w:t>
            </w: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642</w:t>
            </w:r>
          </w:p>
        </w:tc>
        <w:tc>
          <w:tcPr>
            <w:tcW w:w="896" w:type="dxa"/>
            <w:tcBorders>
              <w:top w:val="nil"/>
              <w:left w:val="nil"/>
              <w:bottom w:val="single" w:sz="4" w:space="0" w:color="auto"/>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- 2,409</w:t>
            </w: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- 520,448</w:t>
            </w: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- 388,838</w:t>
            </w:r>
          </w:p>
        </w:tc>
        <w:tc>
          <w:tcPr>
            <w:tcW w:w="658" w:type="dxa"/>
            <w:tcBorders>
              <w:top w:val="nil"/>
              <w:left w:val="nil"/>
              <w:bottom w:val="single" w:sz="4" w:space="0" w:color="auto"/>
              <w:right w:val="single" w:sz="4" w:space="0" w:color="auto"/>
            </w:tcBorders>
            <w:noWrap/>
            <w:tcMar>
              <w:top w:w="12" w:type="dxa"/>
              <w:left w:w="12" w:type="dxa"/>
              <w:bottom w:w="0" w:type="dxa"/>
              <w:right w:w="12" w:type="dxa"/>
            </w:tcMar>
            <w:hideMark/>
          </w:tcPr>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- 10.94</w:t>
            </w: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- 99.84</w:t>
            </w: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p>
          <w:p w:rsidR="00ED2E19" w:rsidRPr="008959E6" w:rsidRDefault="00ED2E19" w:rsidP="00BC52D3">
            <w:pPr>
              <w:overflowPunct w:val="0"/>
              <w:spacing w:line="240" w:lineRule="exact"/>
              <w:ind w:rightChars="20" w:right="32"/>
              <w:rPr>
                <w:rFonts w:ascii="細明體" w:eastAsia="細明體" w:hAnsi="細明體"/>
                <w:spacing w:val="-10"/>
                <w:sz w:val="20"/>
              </w:rPr>
            </w:pPr>
            <w:r w:rsidRPr="008959E6">
              <w:rPr>
                <w:rFonts w:ascii="細明體" w:eastAsia="細明體" w:hAnsi="細明體" w:hint="eastAsia"/>
                <w:spacing w:val="-10"/>
                <w:sz w:val="20"/>
              </w:rPr>
              <w:t>- 99.83</w:t>
            </w:r>
          </w:p>
        </w:tc>
        <w:tc>
          <w:tcPr>
            <w:tcW w:w="4379" w:type="dxa"/>
            <w:tcBorders>
              <w:top w:val="nil"/>
              <w:left w:val="nil"/>
              <w:bottom w:val="single" w:sz="4" w:space="0" w:color="auto"/>
              <w:right w:val="nil"/>
            </w:tcBorders>
            <w:tcMar>
              <w:top w:w="12" w:type="dxa"/>
              <w:left w:w="12" w:type="dxa"/>
              <w:bottom w:w="0" w:type="dxa"/>
              <w:right w:w="12" w:type="dxa"/>
            </w:tcMar>
            <w:hideMark/>
          </w:tcPr>
          <w:p w:rsidR="00ED2E19" w:rsidRPr="006B3BB8" w:rsidRDefault="00ED2E19" w:rsidP="00BC52D3">
            <w:pPr>
              <w:overflowPunct w:val="0"/>
              <w:spacing w:line="240" w:lineRule="exact"/>
              <w:ind w:left="57" w:right="57"/>
              <w:jc w:val="both"/>
              <w:rPr>
                <w:rFonts w:hAnsi="標楷體"/>
                <w:spacing w:val="-2"/>
                <w:sz w:val="20"/>
                <w:szCs w:val="16"/>
              </w:rPr>
            </w:pPr>
            <w:r w:rsidRPr="006B3BB8">
              <w:rPr>
                <w:rFonts w:hAnsi="標楷體" w:hint="eastAsia"/>
                <w:spacing w:val="-2"/>
                <w:sz w:val="20"/>
                <w:szCs w:val="16"/>
              </w:rPr>
              <w:t>係因重劃作業費尾款尚待檢據核銷所致。</w:t>
            </w:r>
          </w:p>
          <w:p w:rsidR="00ED2E19" w:rsidRPr="006B3BB8" w:rsidRDefault="00ED2E19" w:rsidP="00BC52D3">
            <w:pPr>
              <w:overflowPunct w:val="0"/>
              <w:spacing w:line="240" w:lineRule="exact"/>
              <w:ind w:left="57"/>
              <w:jc w:val="both"/>
              <w:rPr>
                <w:rFonts w:hAnsi="標楷體"/>
                <w:spacing w:val="-2"/>
                <w:sz w:val="20"/>
                <w:szCs w:val="16"/>
              </w:rPr>
            </w:pPr>
          </w:p>
          <w:p w:rsidR="00ED2E19" w:rsidRPr="006B3BB8" w:rsidRDefault="00ED2E19" w:rsidP="00BC52D3">
            <w:pPr>
              <w:overflowPunct w:val="0"/>
              <w:spacing w:line="240" w:lineRule="exact"/>
              <w:ind w:left="57"/>
              <w:jc w:val="both"/>
              <w:rPr>
                <w:rFonts w:hAnsi="標楷體"/>
                <w:spacing w:val="-2"/>
                <w:sz w:val="20"/>
                <w:szCs w:val="16"/>
              </w:rPr>
            </w:pPr>
            <w:r w:rsidRPr="006B3BB8">
              <w:rPr>
                <w:rFonts w:hAnsi="標楷體" w:hint="eastAsia"/>
                <w:spacing w:val="-2"/>
                <w:sz w:val="20"/>
                <w:szCs w:val="16"/>
              </w:rPr>
              <w:t>係因市地重劃計畫書尚未核定，影響地上物補償費用發放進度所致。</w:t>
            </w:r>
          </w:p>
          <w:p w:rsidR="00ED2E19" w:rsidRPr="006B3BB8" w:rsidRDefault="00ED2E19" w:rsidP="00BC52D3">
            <w:pPr>
              <w:overflowPunct w:val="0"/>
              <w:spacing w:line="240" w:lineRule="exact"/>
              <w:ind w:right="57"/>
              <w:jc w:val="both"/>
              <w:rPr>
                <w:rFonts w:hAnsi="標楷體"/>
                <w:spacing w:val="-2"/>
                <w:sz w:val="20"/>
                <w:szCs w:val="16"/>
              </w:rPr>
            </w:pPr>
          </w:p>
          <w:p w:rsidR="00ED2E19" w:rsidRPr="006B3BB8" w:rsidRDefault="00ED2E19" w:rsidP="00BC52D3">
            <w:pPr>
              <w:overflowPunct w:val="0"/>
              <w:spacing w:line="240" w:lineRule="exact"/>
              <w:ind w:left="57"/>
              <w:jc w:val="both"/>
              <w:rPr>
                <w:rFonts w:hAnsi="標楷體"/>
                <w:spacing w:val="-2"/>
                <w:sz w:val="20"/>
                <w:szCs w:val="16"/>
              </w:rPr>
            </w:pPr>
            <w:r w:rsidRPr="006B3BB8">
              <w:rPr>
                <w:rFonts w:hAnsi="標楷體" w:hint="eastAsia"/>
                <w:spacing w:val="-2"/>
                <w:sz w:val="20"/>
                <w:szCs w:val="16"/>
              </w:rPr>
              <w:t>係</w:t>
            </w:r>
            <w:r>
              <w:rPr>
                <w:rFonts w:hAnsi="標楷體" w:hint="eastAsia"/>
                <w:spacing w:val="-2"/>
                <w:sz w:val="20"/>
                <w:szCs w:val="16"/>
              </w:rPr>
              <w:t>受土地移轉等因素影響，</w:t>
            </w:r>
            <w:r w:rsidRPr="006B3BB8">
              <w:rPr>
                <w:rFonts w:hAnsi="標楷體" w:hint="eastAsia"/>
                <w:spacing w:val="-2"/>
                <w:sz w:val="20"/>
                <w:szCs w:val="16"/>
              </w:rPr>
              <w:t>市地重劃計畫</w:t>
            </w:r>
            <w:proofErr w:type="gramStart"/>
            <w:r w:rsidRPr="006B3BB8">
              <w:rPr>
                <w:rFonts w:hAnsi="標楷體" w:hint="eastAsia"/>
                <w:spacing w:val="-2"/>
                <w:sz w:val="20"/>
                <w:szCs w:val="16"/>
              </w:rPr>
              <w:t>書</w:t>
            </w:r>
            <w:r>
              <w:rPr>
                <w:rFonts w:hAnsi="標楷體" w:hint="eastAsia"/>
                <w:spacing w:val="-2"/>
                <w:sz w:val="20"/>
                <w:szCs w:val="16"/>
              </w:rPr>
              <w:t>報送期程</w:t>
            </w:r>
            <w:proofErr w:type="gramEnd"/>
            <w:r>
              <w:rPr>
                <w:rFonts w:hAnsi="標楷體" w:hint="eastAsia"/>
                <w:spacing w:val="-2"/>
                <w:sz w:val="20"/>
                <w:szCs w:val="16"/>
              </w:rPr>
              <w:t>較預計落後</w:t>
            </w:r>
            <w:r w:rsidRPr="006B3BB8">
              <w:rPr>
                <w:rFonts w:hAnsi="標楷體" w:hint="eastAsia"/>
                <w:spacing w:val="-2"/>
                <w:sz w:val="20"/>
                <w:szCs w:val="16"/>
              </w:rPr>
              <w:t>所致。</w:t>
            </w:r>
          </w:p>
        </w:tc>
      </w:tr>
    </w:tbl>
    <w:p w:rsidR="00ED2E19" w:rsidRPr="006328CA" w:rsidRDefault="00ED2E19" w:rsidP="00BC52D3">
      <w:pPr>
        <w:overflowPunct w:val="0"/>
        <w:snapToGrid w:val="0"/>
        <w:spacing w:line="412" w:lineRule="exact"/>
        <w:ind w:firstLineChars="200" w:firstLine="480"/>
        <w:jc w:val="both"/>
        <w:rPr>
          <w:rFonts w:hAnsi="標楷體"/>
          <w:sz w:val="24"/>
          <w:szCs w:val="24"/>
        </w:rPr>
      </w:pPr>
      <w:r>
        <w:rPr>
          <w:rFonts w:hAnsi="標楷體" w:hint="eastAsia"/>
          <w:sz w:val="24"/>
          <w:szCs w:val="24"/>
        </w:rPr>
        <w:t>有關該基金部分營運計畫執行率欠佳情形，</w:t>
      </w:r>
      <w:proofErr w:type="gramStart"/>
      <w:r>
        <w:rPr>
          <w:rFonts w:hAnsi="標楷體" w:hint="eastAsia"/>
          <w:sz w:val="24"/>
          <w:szCs w:val="24"/>
        </w:rPr>
        <w:t>本室已</w:t>
      </w:r>
      <w:proofErr w:type="gramEnd"/>
      <w:r>
        <w:rPr>
          <w:rFonts w:hAnsi="標楷體" w:hint="eastAsia"/>
          <w:sz w:val="24"/>
          <w:szCs w:val="24"/>
        </w:rPr>
        <w:t>函請嘉義縣政府督促檢討改善，</w:t>
      </w:r>
      <w:proofErr w:type="gramStart"/>
      <w:r>
        <w:rPr>
          <w:rFonts w:hAnsi="標楷體" w:hint="eastAsia"/>
          <w:sz w:val="24"/>
          <w:szCs w:val="24"/>
        </w:rPr>
        <w:t>俾</w:t>
      </w:r>
      <w:proofErr w:type="gramEnd"/>
      <w:r>
        <w:rPr>
          <w:rFonts w:hAnsi="標楷體" w:hint="eastAsia"/>
          <w:sz w:val="24"/>
          <w:szCs w:val="24"/>
        </w:rPr>
        <w:t>達成預計目標</w:t>
      </w:r>
      <w:r w:rsidRPr="006328CA">
        <w:rPr>
          <w:rFonts w:hAnsi="標楷體" w:hint="eastAsia"/>
          <w:sz w:val="24"/>
          <w:szCs w:val="24"/>
        </w:rPr>
        <w:t>。</w:t>
      </w:r>
    </w:p>
    <w:p w:rsidR="00ED2E19" w:rsidRPr="00F553A9" w:rsidRDefault="00ED2E19" w:rsidP="00BC52D3">
      <w:pPr>
        <w:overflowPunct w:val="0"/>
        <w:snapToGrid w:val="0"/>
        <w:spacing w:line="412" w:lineRule="exact"/>
        <w:ind w:firstLineChars="300" w:firstLine="841"/>
        <w:jc w:val="both"/>
        <w:rPr>
          <w:rFonts w:hAnsi="標楷體"/>
          <w:b/>
          <w:sz w:val="28"/>
          <w:szCs w:val="24"/>
        </w:rPr>
      </w:pPr>
      <w:r w:rsidRPr="00F553A9">
        <w:rPr>
          <w:rFonts w:hAnsi="標楷體" w:hint="eastAsia"/>
          <w:b/>
          <w:sz w:val="28"/>
          <w:szCs w:val="24"/>
        </w:rPr>
        <w:t>（2）預算執行情形之審核</w:t>
      </w:r>
    </w:p>
    <w:p w:rsidR="00ED2E19" w:rsidRPr="006328CA" w:rsidRDefault="00ED2E19" w:rsidP="00BC52D3">
      <w:pPr>
        <w:overflowPunct w:val="0"/>
        <w:snapToGrid w:val="0"/>
        <w:spacing w:line="412" w:lineRule="exact"/>
        <w:ind w:firstLineChars="200" w:firstLine="480"/>
        <w:jc w:val="both"/>
        <w:rPr>
          <w:rFonts w:hAnsi="標楷體"/>
          <w:sz w:val="24"/>
          <w:szCs w:val="24"/>
        </w:rPr>
      </w:pPr>
      <w:proofErr w:type="gramStart"/>
      <w:r w:rsidRPr="000D0267">
        <w:rPr>
          <w:rFonts w:hAnsi="標楷體" w:hint="eastAsia"/>
          <w:sz w:val="24"/>
          <w:szCs w:val="24"/>
        </w:rPr>
        <w:t>113</w:t>
      </w:r>
      <w:proofErr w:type="gramEnd"/>
      <w:r w:rsidRPr="000D0267">
        <w:rPr>
          <w:rFonts w:hAnsi="標楷體" w:hint="eastAsia"/>
          <w:sz w:val="24"/>
          <w:szCs w:val="24"/>
        </w:rPr>
        <w:t>年度決算審核結果，業務賸餘7億1,433萬餘元，業務外短</w:t>
      </w:r>
      <w:proofErr w:type="gramStart"/>
      <w:r w:rsidRPr="000D0267">
        <w:rPr>
          <w:rFonts w:hAnsi="標楷體" w:hint="eastAsia"/>
          <w:sz w:val="24"/>
          <w:szCs w:val="24"/>
        </w:rPr>
        <w:t>絀</w:t>
      </w:r>
      <w:proofErr w:type="gramEnd"/>
      <w:r w:rsidRPr="000D0267">
        <w:rPr>
          <w:rFonts w:hAnsi="標楷體" w:hint="eastAsia"/>
          <w:sz w:val="24"/>
          <w:szCs w:val="24"/>
        </w:rPr>
        <w:t>1,641萬餘元，審定本期賸餘6億9,792萬餘元，較</w:t>
      </w:r>
      <w:r w:rsidRPr="006328CA">
        <w:rPr>
          <w:rFonts w:hAnsi="標楷體" w:hint="eastAsia"/>
          <w:sz w:val="24"/>
          <w:szCs w:val="24"/>
        </w:rPr>
        <w:t>預算賸餘4,761萬餘元，增加6億5,031萬餘元，主要係辦理高鐵嘉義車站地區區段徵收財務結算</w:t>
      </w:r>
      <w:r>
        <w:rPr>
          <w:rFonts w:hAnsi="標楷體" w:hint="eastAsia"/>
          <w:sz w:val="24"/>
          <w:szCs w:val="24"/>
        </w:rPr>
        <w:t>後盈餘分配取得土地之</w:t>
      </w:r>
      <w:r w:rsidRPr="006328CA">
        <w:rPr>
          <w:rFonts w:hAnsi="標楷體" w:hint="eastAsia"/>
          <w:sz w:val="24"/>
          <w:szCs w:val="24"/>
        </w:rPr>
        <w:t>不動產收入較預計增加所致。</w:t>
      </w:r>
    </w:p>
    <w:p w:rsidR="00ED2E19" w:rsidRPr="006328CA" w:rsidRDefault="00ED2E19" w:rsidP="00BC52D3">
      <w:pPr>
        <w:overflowPunct w:val="0"/>
        <w:snapToGrid w:val="0"/>
        <w:spacing w:beforeLines="50" w:before="180" w:line="412" w:lineRule="exact"/>
        <w:ind w:firstLineChars="300" w:firstLine="841"/>
        <w:jc w:val="both"/>
        <w:rPr>
          <w:rFonts w:hAnsi="標楷體"/>
          <w:b/>
          <w:sz w:val="28"/>
          <w:szCs w:val="24"/>
        </w:rPr>
      </w:pPr>
      <w:r w:rsidRPr="006328CA">
        <w:rPr>
          <w:rFonts w:hAnsi="標楷體" w:hint="eastAsia"/>
          <w:b/>
          <w:sz w:val="28"/>
          <w:szCs w:val="24"/>
        </w:rPr>
        <w:t>（3）餘</w:t>
      </w:r>
      <w:proofErr w:type="gramStart"/>
      <w:r w:rsidRPr="006328CA">
        <w:rPr>
          <w:rFonts w:hAnsi="標楷體" w:hint="eastAsia"/>
          <w:b/>
          <w:sz w:val="28"/>
          <w:szCs w:val="24"/>
        </w:rPr>
        <w:t>絀</w:t>
      </w:r>
      <w:proofErr w:type="gramEnd"/>
      <w:r w:rsidRPr="006328CA">
        <w:rPr>
          <w:rFonts w:hAnsi="標楷體" w:hint="eastAsia"/>
          <w:b/>
          <w:sz w:val="28"/>
          <w:szCs w:val="24"/>
        </w:rPr>
        <w:t>及撥補之審定</w:t>
      </w:r>
    </w:p>
    <w:p w:rsidR="00ED2E19" w:rsidRPr="007548A3" w:rsidRDefault="00ED2E19" w:rsidP="00BC52D3">
      <w:pPr>
        <w:overflowPunct w:val="0"/>
        <w:snapToGrid w:val="0"/>
        <w:spacing w:line="412" w:lineRule="exact"/>
        <w:ind w:firstLineChars="450" w:firstLine="1026"/>
        <w:jc w:val="left"/>
        <w:rPr>
          <w:rFonts w:hAnsi="標楷體"/>
          <w:spacing w:val="-6"/>
          <w:sz w:val="24"/>
          <w:szCs w:val="24"/>
        </w:rPr>
      </w:pPr>
      <w:r w:rsidRPr="007548A3">
        <w:rPr>
          <w:rFonts w:hAnsi="標楷體" w:hint="eastAsia"/>
          <w:spacing w:val="-6"/>
          <w:sz w:val="24"/>
          <w:szCs w:val="24"/>
        </w:rPr>
        <w:t>A.餘</w:t>
      </w:r>
      <w:proofErr w:type="gramStart"/>
      <w:r w:rsidRPr="007548A3">
        <w:rPr>
          <w:rFonts w:hAnsi="標楷體" w:hint="eastAsia"/>
          <w:spacing w:val="-6"/>
          <w:sz w:val="24"/>
          <w:szCs w:val="24"/>
        </w:rPr>
        <w:t>絀</w:t>
      </w:r>
      <w:proofErr w:type="gramEnd"/>
      <w:r w:rsidRPr="007548A3">
        <w:rPr>
          <w:rFonts w:hAnsi="標楷體" w:hint="eastAsia"/>
          <w:spacing w:val="-6"/>
          <w:sz w:val="24"/>
          <w:szCs w:val="24"/>
        </w:rPr>
        <w:t xml:space="preserve">審定  </w:t>
      </w:r>
      <w:proofErr w:type="gramStart"/>
      <w:r w:rsidRPr="007548A3">
        <w:rPr>
          <w:rFonts w:hAnsi="標楷體" w:hint="eastAsia"/>
          <w:spacing w:val="-6"/>
          <w:sz w:val="24"/>
          <w:szCs w:val="24"/>
        </w:rPr>
        <w:t>113</w:t>
      </w:r>
      <w:proofErr w:type="gramEnd"/>
      <w:r w:rsidRPr="007548A3">
        <w:rPr>
          <w:rFonts w:hAnsi="標楷體" w:hint="eastAsia"/>
          <w:spacing w:val="-6"/>
          <w:sz w:val="24"/>
          <w:szCs w:val="24"/>
        </w:rPr>
        <w:t>年度決算經嘉義縣政府核定賸餘</w:t>
      </w:r>
      <w:r w:rsidRPr="007548A3">
        <w:rPr>
          <w:rFonts w:hAnsi="標楷體"/>
          <w:spacing w:val="-6"/>
          <w:sz w:val="24"/>
          <w:szCs w:val="24"/>
        </w:rPr>
        <w:t>697,929,417</w:t>
      </w:r>
      <w:r w:rsidRPr="007548A3">
        <w:rPr>
          <w:rFonts w:hAnsi="標楷體" w:hint="eastAsia"/>
          <w:spacing w:val="-6"/>
          <w:sz w:val="24"/>
          <w:szCs w:val="24"/>
        </w:rPr>
        <w:t>元，</w:t>
      </w:r>
      <w:proofErr w:type="gramStart"/>
      <w:r w:rsidRPr="007548A3">
        <w:rPr>
          <w:rFonts w:hAnsi="標楷體" w:hint="eastAsia"/>
          <w:spacing w:val="-6"/>
          <w:sz w:val="24"/>
          <w:szCs w:val="24"/>
        </w:rPr>
        <w:t>經核尚無</w:t>
      </w:r>
      <w:proofErr w:type="gramEnd"/>
      <w:r w:rsidRPr="007548A3">
        <w:rPr>
          <w:rFonts w:hAnsi="標楷體" w:hint="eastAsia"/>
          <w:spacing w:val="-6"/>
          <w:sz w:val="24"/>
          <w:szCs w:val="24"/>
        </w:rPr>
        <w:t>不合，予以照數審定。</w:t>
      </w:r>
    </w:p>
    <w:p w:rsidR="00ED2E19" w:rsidRPr="00224C8E" w:rsidRDefault="00ED2E19" w:rsidP="00BC52D3">
      <w:pPr>
        <w:overflowPunct w:val="0"/>
        <w:snapToGrid w:val="0"/>
        <w:spacing w:line="412" w:lineRule="exact"/>
        <w:ind w:firstLineChars="450" w:firstLine="1026"/>
        <w:jc w:val="left"/>
        <w:rPr>
          <w:rFonts w:hAnsi="標楷體"/>
          <w:spacing w:val="-8"/>
          <w:sz w:val="24"/>
          <w:szCs w:val="24"/>
        </w:rPr>
      </w:pPr>
      <w:r w:rsidRPr="007548A3">
        <w:rPr>
          <w:rFonts w:hAnsi="標楷體" w:hint="eastAsia"/>
          <w:spacing w:val="-6"/>
          <w:sz w:val="24"/>
          <w:szCs w:val="24"/>
        </w:rPr>
        <w:t>B.餘</w:t>
      </w:r>
      <w:proofErr w:type="gramStart"/>
      <w:r w:rsidRPr="007548A3">
        <w:rPr>
          <w:rFonts w:hAnsi="標楷體" w:hint="eastAsia"/>
          <w:spacing w:val="-6"/>
          <w:sz w:val="24"/>
          <w:szCs w:val="24"/>
        </w:rPr>
        <w:t>絀</w:t>
      </w:r>
      <w:proofErr w:type="gramEnd"/>
      <w:r w:rsidRPr="007548A3">
        <w:rPr>
          <w:rFonts w:hAnsi="標楷體" w:hint="eastAsia"/>
          <w:spacing w:val="-6"/>
          <w:sz w:val="24"/>
          <w:szCs w:val="24"/>
        </w:rPr>
        <w:t xml:space="preserve">撥補  </w:t>
      </w:r>
      <w:proofErr w:type="gramStart"/>
      <w:r w:rsidRPr="00224C8E">
        <w:rPr>
          <w:rFonts w:hAnsi="標楷體" w:hint="eastAsia"/>
          <w:spacing w:val="-8"/>
          <w:sz w:val="24"/>
          <w:szCs w:val="24"/>
        </w:rPr>
        <w:t>113</w:t>
      </w:r>
      <w:proofErr w:type="gramEnd"/>
      <w:r w:rsidRPr="00224C8E">
        <w:rPr>
          <w:rFonts w:hAnsi="標楷體" w:hint="eastAsia"/>
          <w:spacing w:val="-8"/>
          <w:sz w:val="24"/>
          <w:szCs w:val="24"/>
        </w:rPr>
        <w:t>年度決算審定賸餘</w:t>
      </w:r>
      <w:r w:rsidRPr="00224C8E">
        <w:rPr>
          <w:rFonts w:hAnsi="標楷體"/>
          <w:spacing w:val="-8"/>
          <w:sz w:val="24"/>
          <w:szCs w:val="24"/>
        </w:rPr>
        <w:t>697,929,417</w:t>
      </w:r>
      <w:r w:rsidRPr="00224C8E">
        <w:rPr>
          <w:rFonts w:hAnsi="標楷體" w:hint="eastAsia"/>
          <w:spacing w:val="-8"/>
          <w:sz w:val="24"/>
          <w:szCs w:val="24"/>
        </w:rPr>
        <w:t>元，連同前期未分配賸餘</w:t>
      </w:r>
      <w:r w:rsidRPr="00224C8E">
        <w:rPr>
          <w:rFonts w:hAnsi="標楷體"/>
          <w:spacing w:val="-8"/>
          <w:sz w:val="24"/>
          <w:szCs w:val="24"/>
        </w:rPr>
        <w:t>139,157,753</w:t>
      </w:r>
      <w:r w:rsidRPr="00224C8E">
        <w:rPr>
          <w:rFonts w:hAnsi="標楷體" w:hint="eastAsia"/>
          <w:spacing w:val="-8"/>
          <w:sz w:val="24"/>
          <w:szCs w:val="24"/>
        </w:rPr>
        <w:t>元，合計賸餘</w:t>
      </w:r>
      <w:r w:rsidRPr="00224C8E">
        <w:rPr>
          <w:rFonts w:hAnsi="標楷體"/>
          <w:spacing w:val="-8"/>
          <w:sz w:val="24"/>
          <w:szCs w:val="24"/>
        </w:rPr>
        <w:t>837,087,170元</w:t>
      </w:r>
      <w:r w:rsidRPr="00224C8E">
        <w:rPr>
          <w:rFonts w:hAnsi="標楷體" w:hint="eastAsia"/>
          <w:spacing w:val="-8"/>
          <w:sz w:val="24"/>
          <w:szCs w:val="24"/>
        </w:rPr>
        <w:t>，經依預算</w:t>
      </w:r>
      <w:proofErr w:type="gramStart"/>
      <w:r w:rsidRPr="00224C8E">
        <w:rPr>
          <w:rFonts w:hAnsi="標楷體" w:hint="eastAsia"/>
          <w:spacing w:val="-8"/>
          <w:sz w:val="24"/>
          <w:szCs w:val="24"/>
        </w:rPr>
        <w:t>解繳公庫</w:t>
      </w:r>
      <w:proofErr w:type="gramEnd"/>
      <w:r w:rsidRPr="00224C8E">
        <w:rPr>
          <w:rFonts w:hAnsi="標楷體"/>
          <w:spacing w:val="-8"/>
          <w:sz w:val="24"/>
          <w:szCs w:val="24"/>
        </w:rPr>
        <w:t>25,229,000</w:t>
      </w:r>
      <w:r w:rsidRPr="00224C8E">
        <w:rPr>
          <w:rFonts w:hAnsi="標楷體" w:hint="eastAsia"/>
          <w:spacing w:val="-8"/>
          <w:sz w:val="24"/>
          <w:szCs w:val="24"/>
        </w:rPr>
        <w:t>元後，尚有未分配賸餘</w:t>
      </w:r>
      <w:r w:rsidRPr="00224C8E">
        <w:rPr>
          <w:rFonts w:hAnsi="標楷體"/>
          <w:spacing w:val="-8"/>
          <w:sz w:val="24"/>
          <w:szCs w:val="24"/>
        </w:rPr>
        <w:t>811,858,170</w:t>
      </w:r>
      <w:r w:rsidRPr="00224C8E">
        <w:rPr>
          <w:rFonts w:hAnsi="標楷體" w:hint="eastAsia"/>
          <w:spacing w:val="-8"/>
          <w:sz w:val="24"/>
          <w:szCs w:val="24"/>
        </w:rPr>
        <w:t>元。</w:t>
      </w:r>
    </w:p>
    <w:p w:rsidR="00ED2E19" w:rsidRPr="00CA59DD" w:rsidRDefault="00ED2E19" w:rsidP="00BC52D3">
      <w:pPr>
        <w:overflowPunct w:val="0"/>
        <w:snapToGrid w:val="0"/>
        <w:spacing w:beforeLines="50" w:before="180" w:line="414" w:lineRule="exact"/>
        <w:ind w:firstLineChars="300" w:firstLine="841"/>
        <w:jc w:val="both"/>
        <w:rPr>
          <w:rFonts w:hAnsi="標楷體"/>
          <w:b/>
          <w:sz w:val="28"/>
          <w:szCs w:val="24"/>
        </w:rPr>
      </w:pPr>
      <w:r w:rsidRPr="00CA59DD">
        <w:rPr>
          <w:rFonts w:hAnsi="標楷體" w:hint="eastAsia"/>
          <w:b/>
          <w:sz w:val="28"/>
          <w:szCs w:val="24"/>
        </w:rPr>
        <w:t>（4）現金流量之查核</w:t>
      </w:r>
    </w:p>
    <w:p w:rsidR="00ED2E19" w:rsidRPr="00CA59DD" w:rsidRDefault="00ED2E19" w:rsidP="00BC52D3">
      <w:pPr>
        <w:overflowPunct w:val="0"/>
        <w:snapToGrid w:val="0"/>
        <w:spacing w:line="414" w:lineRule="exact"/>
        <w:ind w:firstLineChars="200" w:firstLine="480"/>
        <w:jc w:val="both"/>
        <w:rPr>
          <w:rFonts w:hAnsi="標楷體"/>
          <w:sz w:val="24"/>
          <w:szCs w:val="24"/>
        </w:rPr>
      </w:pPr>
      <w:proofErr w:type="gramStart"/>
      <w:r w:rsidRPr="00CA59DD">
        <w:rPr>
          <w:rFonts w:hAnsi="標楷體" w:hint="eastAsia"/>
          <w:sz w:val="24"/>
          <w:szCs w:val="24"/>
        </w:rPr>
        <w:t>113</w:t>
      </w:r>
      <w:proofErr w:type="gramEnd"/>
      <w:r w:rsidRPr="00CA59DD">
        <w:rPr>
          <w:rFonts w:hAnsi="標楷體" w:hint="eastAsia"/>
          <w:sz w:val="24"/>
          <w:szCs w:val="24"/>
        </w:rPr>
        <w:t>年度期初現金及約當現金10億9,959萬餘元，經業務、投資及籌資活動結果，現金及約當現金淨增6,556萬餘元，期末現金及約當現金為11億6,516萬餘元；其現金及約當現金</w:t>
      </w:r>
      <w:proofErr w:type="gramStart"/>
      <w:r w:rsidRPr="00CA59DD">
        <w:rPr>
          <w:rFonts w:hAnsi="標楷體" w:hint="eastAsia"/>
          <w:sz w:val="24"/>
          <w:szCs w:val="24"/>
        </w:rPr>
        <w:t>淨增數與</w:t>
      </w:r>
      <w:proofErr w:type="gramEnd"/>
      <w:r w:rsidRPr="00CA59DD">
        <w:rPr>
          <w:rFonts w:hAnsi="標楷體" w:hint="eastAsia"/>
          <w:sz w:val="24"/>
          <w:szCs w:val="24"/>
        </w:rPr>
        <w:t>預算淨減數9億512萬餘元，相距9億7,069萬餘元，主要係</w:t>
      </w:r>
      <w:r>
        <w:rPr>
          <w:rFonts w:hAnsi="標楷體" w:hint="eastAsia"/>
          <w:sz w:val="24"/>
          <w:szCs w:val="24"/>
        </w:rPr>
        <w:t>投資數額較預計減少</w:t>
      </w:r>
      <w:r w:rsidRPr="00CA59DD">
        <w:rPr>
          <w:rFonts w:hAnsi="標楷體" w:hint="eastAsia"/>
          <w:sz w:val="24"/>
          <w:szCs w:val="24"/>
        </w:rPr>
        <w:t>，</w:t>
      </w:r>
      <w:r>
        <w:rPr>
          <w:rFonts w:hAnsi="標楷體" w:hint="eastAsia"/>
          <w:sz w:val="24"/>
          <w:szCs w:val="24"/>
        </w:rPr>
        <w:t>投資</w:t>
      </w:r>
      <w:r w:rsidRPr="00CA59DD">
        <w:rPr>
          <w:rFonts w:hAnsi="標楷體" w:hint="eastAsia"/>
          <w:sz w:val="24"/>
          <w:szCs w:val="24"/>
        </w:rPr>
        <w:t>活動</w:t>
      </w:r>
      <w:r>
        <w:rPr>
          <w:rFonts w:hAnsi="標楷體" w:hint="eastAsia"/>
          <w:sz w:val="24"/>
          <w:szCs w:val="24"/>
        </w:rPr>
        <w:t>之淨現金流出減少</w:t>
      </w:r>
      <w:r w:rsidRPr="00CA59DD">
        <w:rPr>
          <w:rFonts w:hAnsi="標楷體" w:hint="eastAsia"/>
          <w:sz w:val="24"/>
          <w:szCs w:val="24"/>
        </w:rPr>
        <w:t>所致。</w:t>
      </w:r>
    </w:p>
    <w:p w:rsidR="00ED2E19" w:rsidRPr="00CA59DD" w:rsidRDefault="00ED2E19" w:rsidP="00BC52D3">
      <w:pPr>
        <w:overflowPunct w:val="0"/>
        <w:snapToGrid w:val="0"/>
        <w:spacing w:line="414" w:lineRule="exact"/>
        <w:ind w:firstLineChars="200" w:firstLine="480"/>
        <w:jc w:val="both"/>
        <w:rPr>
          <w:rFonts w:hAnsi="標楷體"/>
          <w:sz w:val="24"/>
          <w:szCs w:val="24"/>
        </w:rPr>
      </w:pPr>
      <w:r w:rsidRPr="00CA59DD">
        <w:rPr>
          <w:rFonts w:hAnsi="標楷體" w:hint="eastAsia"/>
          <w:sz w:val="24"/>
          <w:szCs w:val="24"/>
        </w:rPr>
        <w:t>茲將該基金收支餘</w:t>
      </w:r>
      <w:proofErr w:type="gramStart"/>
      <w:r w:rsidRPr="00CA59DD">
        <w:rPr>
          <w:rFonts w:hAnsi="標楷體" w:hint="eastAsia"/>
          <w:sz w:val="24"/>
          <w:szCs w:val="24"/>
        </w:rPr>
        <w:t>絀</w:t>
      </w:r>
      <w:proofErr w:type="gramEnd"/>
      <w:r w:rsidRPr="00CA59DD">
        <w:rPr>
          <w:rFonts w:hAnsi="標楷體" w:hint="eastAsia"/>
          <w:sz w:val="24"/>
          <w:szCs w:val="24"/>
        </w:rPr>
        <w:t>與餘</w:t>
      </w:r>
      <w:proofErr w:type="gramStart"/>
      <w:r w:rsidRPr="00CA59DD">
        <w:rPr>
          <w:rFonts w:hAnsi="標楷體" w:hint="eastAsia"/>
          <w:sz w:val="24"/>
          <w:szCs w:val="24"/>
        </w:rPr>
        <w:t>絀</w:t>
      </w:r>
      <w:proofErr w:type="gramEnd"/>
      <w:r w:rsidRPr="00CA59DD">
        <w:rPr>
          <w:rFonts w:hAnsi="標楷體" w:hint="eastAsia"/>
          <w:sz w:val="24"/>
          <w:szCs w:val="24"/>
        </w:rPr>
        <w:t>撥補之審定，</w:t>
      </w:r>
      <w:r w:rsidR="00D4638F">
        <w:rPr>
          <w:rFonts w:hAnsi="標楷體" w:hint="eastAsia"/>
          <w:sz w:val="24"/>
          <w:szCs w:val="24"/>
        </w:rPr>
        <w:t>暨</w:t>
      </w:r>
      <w:r w:rsidRPr="00CA59DD">
        <w:rPr>
          <w:rFonts w:hAnsi="標楷體" w:hint="eastAsia"/>
          <w:sz w:val="24"/>
          <w:szCs w:val="24"/>
        </w:rPr>
        <w:t>餘</w:t>
      </w:r>
      <w:proofErr w:type="gramStart"/>
      <w:r w:rsidRPr="00CA59DD">
        <w:rPr>
          <w:rFonts w:hAnsi="標楷體" w:hint="eastAsia"/>
          <w:sz w:val="24"/>
          <w:szCs w:val="24"/>
        </w:rPr>
        <w:t>絀</w:t>
      </w:r>
      <w:proofErr w:type="gramEnd"/>
      <w:r w:rsidRPr="00CA59DD">
        <w:rPr>
          <w:rFonts w:hAnsi="標楷體" w:hint="eastAsia"/>
          <w:sz w:val="24"/>
          <w:szCs w:val="24"/>
        </w:rPr>
        <w:t>審定後現金流量及資產負債狀況，分別列表如次：</w:t>
      </w:r>
    </w:p>
    <w:p w:rsidR="00ED2E19" w:rsidRPr="003D1413" w:rsidRDefault="00ED2E19" w:rsidP="00ED2E19">
      <w:pPr>
        <w:overflowPunct w:val="0"/>
        <w:spacing w:line="360" w:lineRule="exact"/>
        <w:jc w:val="center"/>
        <w:rPr>
          <w:rFonts w:hAnsi="標楷體"/>
          <w:b/>
          <w:bCs/>
          <w:kern w:val="16"/>
          <w:sz w:val="32"/>
          <w:szCs w:val="32"/>
          <w:u w:val="single"/>
        </w:rPr>
      </w:pPr>
      <w:r w:rsidRPr="003D1413">
        <w:rPr>
          <w:rFonts w:hAnsi="標楷體" w:hint="eastAsia"/>
          <w:b/>
          <w:bCs/>
          <w:kern w:val="16"/>
          <w:sz w:val="32"/>
          <w:szCs w:val="32"/>
          <w:u w:val="single"/>
        </w:rPr>
        <w:t>嘉義縣實施平均地權基金收支餘</w:t>
      </w:r>
      <w:proofErr w:type="gramStart"/>
      <w:r w:rsidRPr="003D1413">
        <w:rPr>
          <w:rFonts w:hAnsi="標楷體" w:hint="eastAsia"/>
          <w:b/>
          <w:bCs/>
          <w:kern w:val="16"/>
          <w:sz w:val="32"/>
          <w:szCs w:val="32"/>
          <w:u w:val="single"/>
        </w:rPr>
        <w:t>絀</w:t>
      </w:r>
      <w:proofErr w:type="gramEnd"/>
      <w:r w:rsidRPr="003D1413">
        <w:rPr>
          <w:rFonts w:hAnsi="標楷體" w:hint="eastAsia"/>
          <w:b/>
          <w:bCs/>
          <w:kern w:val="16"/>
          <w:sz w:val="32"/>
          <w:szCs w:val="32"/>
          <w:u w:val="single"/>
        </w:rPr>
        <w:t>審定表</w:t>
      </w:r>
    </w:p>
    <w:p w:rsidR="00ED2E19" w:rsidRPr="003D1413" w:rsidRDefault="00ED2E19" w:rsidP="00ED2E19">
      <w:pPr>
        <w:overflowPunct w:val="0"/>
        <w:spacing w:before="120" w:after="120" w:line="240" w:lineRule="exact"/>
        <w:jc w:val="center"/>
        <w:rPr>
          <w:rFonts w:hAnsi="標楷體"/>
          <w:sz w:val="22"/>
        </w:rPr>
      </w:pPr>
      <w:r w:rsidRPr="003D1413">
        <w:rPr>
          <w:rFonts w:hAnsi="標楷體" w:hint="eastAsia"/>
          <w:sz w:val="22"/>
        </w:rPr>
        <w:t>中 華 民 國 113 年 度</w:t>
      </w:r>
    </w:p>
    <w:p w:rsidR="00ED2E19" w:rsidRPr="003D1413" w:rsidRDefault="00ED2E19" w:rsidP="00ED2E19">
      <w:pPr>
        <w:overflowPunct w:val="0"/>
        <w:spacing w:line="240" w:lineRule="exact"/>
        <w:rPr>
          <w:rFonts w:hAnsi="標楷體" w:cs="Arial Unicode MS"/>
          <w:sz w:val="20"/>
        </w:rPr>
      </w:pPr>
      <w:r w:rsidRPr="003D1413">
        <w:rPr>
          <w:rFonts w:hAnsi="標楷體" w:hint="eastAsia"/>
          <w:sz w:val="20"/>
        </w:rPr>
        <w:t>單位：新臺幣元</w:t>
      </w:r>
    </w:p>
    <w:tbl>
      <w:tblPr>
        <w:tblW w:w="9943" w:type="dxa"/>
        <w:tblInd w:w="10"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1417"/>
        <w:gridCol w:w="1417"/>
        <w:gridCol w:w="1418"/>
        <w:gridCol w:w="1418"/>
        <w:gridCol w:w="1416"/>
        <w:gridCol w:w="882"/>
      </w:tblGrid>
      <w:tr w:rsidR="00ED2E19" w:rsidRPr="003D1413" w:rsidTr="00835BA1">
        <w:trPr>
          <w:trHeight w:val="567"/>
        </w:trPr>
        <w:tc>
          <w:tcPr>
            <w:tcW w:w="1975" w:type="dxa"/>
            <w:vMerge w:val="restart"/>
            <w:tcBorders>
              <w:top w:val="single" w:sz="4" w:space="0" w:color="auto"/>
              <w:left w:val="nil"/>
              <w:bottom w:val="single" w:sz="4" w:space="0" w:color="auto"/>
              <w:right w:val="single" w:sz="4" w:space="0" w:color="auto"/>
            </w:tcBorders>
            <w:vAlign w:val="center"/>
            <w:hideMark/>
          </w:tcPr>
          <w:p w:rsidR="00ED2E19" w:rsidRPr="003D1413" w:rsidRDefault="00ED2E19" w:rsidP="00BC52D3">
            <w:pPr>
              <w:overflowPunct w:val="0"/>
              <w:ind w:left="57" w:right="57"/>
              <w:jc w:val="distribute"/>
              <w:textAlignment w:val="center"/>
              <w:rPr>
                <w:rFonts w:hAnsi="標楷體" w:cs="Arial Unicode MS"/>
                <w:sz w:val="20"/>
              </w:rPr>
            </w:pPr>
            <w:r w:rsidRPr="003D1413">
              <w:rPr>
                <w:rFonts w:hAnsi="標楷體" w:hint="eastAsia"/>
                <w:sz w:val="20"/>
              </w:rPr>
              <w:t>科目</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ED2E19" w:rsidRPr="003D1413" w:rsidRDefault="00ED2E19" w:rsidP="00BC52D3">
            <w:pPr>
              <w:overflowPunct w:val="0"/>
              <w:ind w:left="57" w:right="57"/>
              <w:jc w:val="distribute"/>
              <w:textAlignment w:val="center"/>
              <w:rPr>
                <w:rFonts w:hAnsi="標楷體" w:cs="Arial Unicode MS"/>
                <w:sz w:val="20"/>
              </w:rPr>
            </w:pPr>
            <w:r w:rsidRPr="003D1413">
              <w:rPr>
                <w:rFonts w:hAnsi="標楷體" w:hint="eastAsia"/>
                <w:sz w:val="20"/>
              </w:rPr>
              <w:t>預算數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ED2E19" w:rsidRPr="003D1413" w:rsidRDefault="00ED2E19" w:rsidP="00BC52D3">
            <w:pPr>
              <w:overflowPunct w:val="0"/>
              <w:ind w:left="57" w:right="57"/>
              <w:jc w:val="distribute"/>
              <w:textAlignment w:val="center"/>
              <w:rPr>
                <w:rFonts w:hAnsi="標楷體" w:cs="Arial Unicode MS"/>
                <w:sz w:val="20"/>
              </w:rPr>
            </w:pPr>
            <w:r w:rsidRPr="003D1413">
              <w:rPr>
                <w:rFonts w:hAnsi="標楷體" w:hint="eastAsia"/>
                <w:sz w:val="20"/>
              </w:rPr>
              <w:t>決算數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D2E19" w:rsidRPr="003D1413" w:rsidRDefault="00ED2E19" w:rsidP="00BC52D3">
            <w:pPr>
              <w:overflowPunct w:val="0"/>
              <w:ind w:left="57" w:right="57"/>
              <w:jc w:val="distribute"/>
              <w:textAlignment w:val="center"/>
              <w:rPr>
                <w:rFonts w:hAnsi="標楷體"/>
                <w:sz w:val="20"/>
                <w:szCs w:val="24"/>
              </w:rPr>
            </w:pPr>
            <w:r w:rsidRPr="003D1413">
              <w:rPr>
                <w:rFonts w:hAnsi="標楷體" w:hint="eastAsia"/>
                <w:sz w:val="20"/>
                <w:szCs w:val="24"/>
              </w:rPr>
              <w:t>修正數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D2E19" w:rsidRPr="003D1413" w:rsidRDefault="00ED2E19" w:rsidP="00BC52D3">
            <w:pPr>
              <w:overflowPunct w:val="0"/>
              <w:ind w:left="57" w:right="57"/>
              <w:jc w:val="distribute"/>
              <w:textAlignment w:val="center"/>
              <w:rPr>
                <w:rFonts w:hAnsi="標楷體" w:cs="Arial Unicode MS"/>
                <w:sz w:val="20"/>
              </w:rPr>
            </w:pPr>
            <w:r w:rsidRPr="003D1413">
              <w:rPr>
                <w:rFonts w:hAnsi="標楷體" w:hint="eastAsia"/>
                <w:sz w:val="20"/>
              </w:rPr>
              <w:t>決算審定數</w:t>
            </w:r>
          </w:p>
        </w:tc>
        <w:tc>
          <w:tcPr>
            <w:tcW w:w="2298" w:type="dxa"/>
            <w:gridSpan w:val="2"/>
            <w:tcBorders>
              <w:top w:val="single" w:sz="4" w:space="0" w:color="auto"/>
              <w:left w:val="single" w:sz="4" w:space="0" w:color="auto"/>
              <w:bottom w:val="single" w:sz="4" w:space="0" w:color="auto"/>
              <w:right w:val="nil"/>
            </w:tcBorders>
            <w:vAlign w:val="center"/>
            <w:hideMark/>
          </w:tcPr>
          <w:p w:rsidR="00ED2E19" w:rsidRPr="003D1413" w:rsidRDefault="00ED2E19" w:rsidP="00BC52D3">
            <w:pPr>
              <w:overflowPunct w:val="0"/>
              <w:ind w:left="57" w:right="57"/>
              <w:jc w:val="distribute"/>
              <w:textAlignment w:val="center"/>
              <w:rPr>
                <w:rFonts w:hAnsi="標楷體"/>
                <w:sz w:val="20"/>
              </w:rPr>
            </w:pPr>
            <w:r w:rsidRPr="003D1413">
              <w:rPr>
                <w:rFonts w:hAnsi="標楷體" w:hint="eastAsia"/>
                <w:sz w:val="20"/>
              </w:rPr>
              <w:t>審定數與預算</w:t>
            </w:r>
            <w:r w:rsidR="00D4638F" w:rsidRPr="003D1413">
              <w:rPr>
                <w:rFonts w:hAnsi="標楷體" w:hint="eastAsia"/>
                <w:sz w:val="20"/>
              </w:rPr>
              <w:t>數</w:t>
            </w:r>
          </w:p>
          <w:p w:rsidR="00ED2E19" w:rsidRPr="003D1413" w:rsidRDefault="00ED2E19" w:rsidP="00BC52D3">
            <w:pPr>
              <w:overflowPunct w:val="0"/>
              <w:ind w:left="57" w:right="57"/>
              <w:jc w:val="distribute"/>
              <w:textAlignment w:val="center"/>
              <w:rPr>
                <w:rFonts w:hAnsi="標楷體" w:cs="Arial Unicode MS"/>
                <w:sz w:val="20"/>
              </w:rPr>
            </w:pPr>
            <w:r w:rsidRPr="003D1413">
              <w:rPr>
                <w:rFonts w:hAnsi="標楷體" w:hint="eastAsia"/>
                <w:sz w:val="20"/>
              </w:rPr>
              <w:t>比較增減</w:t>
            </w:r>
          </w:p>
        </w:tc>
      </w:tr>
      <w:tr w:rsidR="00ED2E19" w:rsidRPr="003D1413" w:rsidTr="00835BA1">
        <w:trPr>
          <w:trHeight w:val="284"/>
        </w:trPr>
        <w:tc>
          <w:tcPr>
            <w:tcW w:w="1975" w:type="dxa"/>
            <w:vMerge/>
            <w:tcBorders>
              <w:top w:val="single" w:sz="4" w:space="0" w:color="auto"/>
              <w:left w:val="nil"/>
              <w:bottom w:val="single" w:sz="4" w:space="0" w:color="auto"/>
              <w:right w:val="single" w:sz="4" w:space="0" w:color="auto"/>
            </w:tcBorders>
            <w:vAlign w:val="center"/>
            <w:hideMark/>
          </w:tcPr>
          <w:p w:rsidR="00ED2E19" w:rsidRPr="003D1413" w:rsidRDefault="00ED2E19" w:rsidP="00BC52D3">
            <w:pPr>
              <w:widowControl/>
              <w:jc w:val="left"/>
              <w:textAlignment w:val="center"/>
              <w:rPr>
                <w:rFonts w:hAnsi="標楷體" w:cs="Arial Unicode M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D2E19" w:rsidRPr="003D1413" w:rsidRDefault="00ED2E19" w:rsidP="00BC52D3">
            <w:pPr>
              <w:widowControl/>
              <w:jc w:val="left"/>
              <w:textAlignment w:val="center"/>
              <w:rPr>
                <w:rFonts w:hAnsi="標楷體" w:cs="Arial Unicode M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D2E19" w:rsidRPr="003D1413" w:rsidRDefault="00ED2E19" w:rsidP="00BC52D3">
            <w:pPr>
              <w:widowControl/>
              <w:jc w:val="left"/>
              <w:textAlignment w:val="center"/>
              <w:rPr>
                <w:rFonts w:hAnsi="標楷體" w:cs="Arial Unicode M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D2E19" w:rsidRPr="003D1413" w:rsidRDefault="00ED2E19" w:rsidP="00BC52D3">
            <w:pPr>
              <w:widowControl/>
              <w:jc w:val="left"/>
              <w:textAlignment w:val="center"/>
              <w:rPr>
                <w:rFonts w:hAnsi="標楷體"/>
                <w:sz w:val="20"/>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D2E19" w:rsidRPr="003D1413" w:rsidRDefault="00ED2E19" w:rsidP="00BC52D3">
            <w:pPr>
              <w:widowControl/>
              <w:jc w:val="left"/>
              <w:textAlignment w:val="center"/>
              <w:rPr>
                <w:rFonts w:hAnsi="標楷體" w:cs="Arial Unicode MS"/>
                <w:sz w:val="20"/>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ED2E19" w:rsidRPr="003D1413" w:rsidRDefault="00ED2E19" w:rsidP="00BC52D3">
            <w:pPr>
              <w:overflowPunct w:val="0"/>
              <w:ind w:left="57" w:right="57"/>
              <w:jc w:val="distribute"/>
              <w:textAlignment w:val="center"/>
              <w:rPr>
                <w:rFonts w:hAnsi="標楷體" w:cs="Arial Unicode MS"/>
                <w:sz w:val="20"/>
              </w:rPr>
            </w:pPr>
            <w:r w:rsidRPr="003D1413">
              <w:rPr>
                <w:rFonts w:hAnsi="標楷體" w:hint="eastAsia"/>
                <w:sz w:val="20"/>
              </w:rPr>
              <w:t>金額</w:t>
            </w:r>
          </w:p>
        </w:tc>
        <w:tc>
          <w:tcPr>
            <w:tcW w:w="882" w:type="dxa"/>
            <w:tcBorders>
              <w:top w:val="single" w:sz="4" w:space="0" w:color="auto"/>
              <w:left w:val="single" w:sz="4" w:space="0" w:color="auto"/>
              <w:bottom w:val="single" w:sz="4" w:space="0" w:color="auto"/>
              <w:right w:val="nil"/>
            </w:tcBorders>
            <w:vAlign w:val="center"/>
            <w:hideMark/>
          </w:tcPr>
          <w:p w:rsidR="00ED2E19" w:rsidRPr="003D1413" w:rsidRDefault="00ED2E19" w:rsidP="00BC52D3">
            <w:pPr>
              <w:overflowPunct w:val="0"/>
              <w:ind w:left="57" w:right="57"/>
              <w:jc w:val="distribute"/>
              <w:textAlignment w:val="center"/>
              <w:rPr>
                <w:rFonts w:hAnsi="標楷體" w:cs="Arial Unicode MS"/>
                <w:sz w:val="20"/>
              </w:rPr>
            </w:pPr>
            <w:r w:rsidRPr="003D1413">
              <w:rPr>
                <w:rFonts w:hAnsi="標楷體" w:hint="eastAsia"/>
                <w:sz w:val="20"/>
              </w:rPr>
              <w:t>％</w:t>
            </w:r>
          </w:p>
        </w:tc>
      </w:tr>
      <w:tr w:rsidR="00ED2E19" w:rsidRPr="003D1413" w:rsidTr="00835BA1">
        <w:trPr>
          <w:trHeight w:val="323"/>
        </w:trPr>
        <w:tc>
          <w:tcPr>
            <w:tcW w:w="1975" w:type="dxa"/>
            <w:tcBorders>
              <w:top w:val="single" w:sz="4" w:space="0" w:color="auto"/>
              <w:left w:val="nil"/>
              <w:bottom w:val="nil"/>
              <w:right w:val="single" w:sz="4" w:space="0" w:color="auto"/>
            </w:tcBorders>
            <w:vAlign w:val="center"/>
            <w:hideMark/>
          </w:tcPr>
          <w:p w:rsidR="00ED2E19" w:rsidRPr="003D1413" w:rsidRDefault="00ED2E19" w:rsidP="00BC52D3">
            <w:pPr>
              <w:overflowPunct w:val="0"/>
              <w:ind w:rightChars="50" w:right="80"/>
              <w:jc w:val="distribute"/>
              <w:textAlignment w:val="center"/>
              <w:rPr>
                <w:rFonts w:hAnsi="標楷體" w:cs="Arial Unicode MS"/>
                <w:b/>
                <w:sz w:val="20"/>
              </w:rPr>
            </w:pPr>
            <w:r w:rsidRPr="003D1413">
              <w:rPr>
                <w:rFonts w:hAnsi="標楷體" w:hint="eastAsia"/>
                <w:b/>
                <w:sz w:val="20"/>
              </w:rPr>
              <w:t>業務收入</w:t>
            </w:r>
          </w:p>
        </w:tc>
        <w:tc>
          <w:tcPr>
            <w:tcW w:w="1417" w:type="dxa"/>
            <w:tcBorders>
              <w:top w:val="single" w:sz="4" w:space="0" w:color="auto"/>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121,000,000</w:t>
            </w:r>
          </w:p>
        </w:tc>
        <w:tc>
          <w:tcPr>
            <w:tcW w:w="1417" w:type="dxa"/>
            <w:tcBorders>
              <w:top w:val="single" w:sz="4" w:space="0" w:color="auto"/>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749,353,916</w:t>
            </w:r>
          </w:p>
        </w:tc>
        <w:tc>
          <w:tcPr>
            <w:tcW w:w="1418" w:type="dxa"/>
            <w:tcBorders>
              <w:top w:val="single" w:sz="4" w:space="0" w:color="auto"/>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w:t>
            </w:r>
          </w:p>
        </w:tc>
        <w:tc>
          <w:tcPr>
            <w:tcW w:w="1418" w:type="dxa"/>
            <w:tcBorders>
              <w:top w:val="single" w:sz="4" w:space="0" w:color="auto"/>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749,353,916</w:t>
            </w:r>
          </w:p>
        </w:tc>
        <w:tc>
          <w:tcPr>
            <w:tcW w:w="1416" w:type="dxa"/>
            <w:tcBorders>
              <w:top w:val="single" w:sz="4" w:space="0" w:color="auto"/>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628,353,916</w:t>
            </w:r>
          </w:p>
        </w:tc>
        <w:tc>
          <w:tcPr>
            <w:tcW w:w="882" w:type="dxa"/>
            <w:tcBorders>
              <w:top w:val="single" w:sz="4" w:space="0" w:color="auto"/>
              <w:left w:val="single" w:sz="4" w:space="0" w:color="auto"/>
              <w:bottom w:val="nil"/>
              <w:right w:val="nil"/>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519.30</w:t>
            </w:r>
          </w:p>
        </w:tc>
      </w:tr>
      <w:tr w:rsidR="00ED2E19" w:rsidRPr="003D1413" w:rsidTr="00835BA1">
        <w:trPr>
          <w:trHeight w:val="323"/>
        </w:trPr>
        <w:tc>
          <w:tcPr>
            <w:tcW w:w="1975" w:type="dxa"/>
            <w:tcBorders>
              <w:top w:val="nil"/>
              <w:left w:val="nil"/>
              <w:bottom w:val="nil"/>
              <w:right w:val="single" w:sz="4" w:space="0" w:color="auto"/>
            </w:tcBorders>
            <w:vAlign w:val="center"/>
            <w:hideMark/>
          </w:tcPr>
          <w:p w:rsidR="00ED2E19" w:rsidRPr="009F54D5" w:rsidRDefault="00ED2E19" w:rsidP="00BC52D3">
            <w:pPr>
              <w:overflowPunct w:val="0"/>
              <w:ind w:left="186" w:rightChars="50" w:right="80"/>
              <w:jc w:val="distribute"/>
              <w:textAlignment w:val="center"/>
              <w:rPr>
                <w:rFonts w:hAnsi="標楷體"/>
                <w:sz w:val="20"/>
              </w:rPr>
            </w:pPr>
            <w:r w:rsidRPr="009F54D5">
              <w:rPr>
                <w:rFonts w:hAnsi="標楷體" w:hint="eastAsia"/>
                <w:sz w:val="20"/>
              </w:rPr>
              <w:t>銷貨收入</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121,000,000</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6"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- 121,000,000</w:t>
            </w:r>
          </w:p>
        </w:tc>
        <w:tc>
          <w:tcPr>
            <w:tcW w:w="882" w:type="dxa"/>
            <w:tcBorders>
              <w:top w:val="nil"/>
              <w:left w:val="single" w:sz="4" w:space="0" w:color="auto"/>
              <w:bottom w:val="nil"/>
              <w:right w:val="nil"/>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- 100.00</w:t>
            </w:r>
          </w:p>
        </w:tc>
      </w:tr>
      <w:tr w:rsidR="00ED2E19" w:rsidRPr="003D1413" w:rsidTr="00835BA1">
        <w:trPr>
          <w:trHeight w:val="323"/>
        </w:trPr>
        <w:tc>
          <w:tcPr>
            <w:tcW w:w="1975" w:type="dxa"/>
            <w:tcBorders>
              <w:top w:val="nil"/>
              <w:left w:val="nil"/>
              <w:bottom w:val="nil"/>
              <w:right w:val="single" w:sz="4" w:space="0" w:color="auto"/>
            </w:tcBorders>
            <w:vAlign w:val="center"/>
          </w:tcPr>
          <w:p w:rsidR="00ED2E19" w:rsidRPr="009F54D5" w:rsidRDefault="00ED2E19" w:rsidP="00BC52D3">
            <w:pPr>
              <w:overflowPunct w:val="0"/>
              <w:ind w:left="186" w:rightChars="50" w:right="80"/>
              <w:jc w:val="distribute"/>
              <w:textAlignment w:val="center"/>
              <w:rPr>
                <w:rFonts w:hAnsi="標楷體"/>
                <w:sz w:val="20"/>
              </w:rPr>
            </w:pPr>
            <w:r w:rsidRPr="009F54D5">
              <w:rPr>
                <w:rFonts w:hAnsi="標楷體" w:hint="eastAsia"/>
                <w:sz w:val="20"/>
              </w:rPr>
              <w:t>租金及權利金收入</w:t>
            </w:r>
          </w:p>
        </w:tc>
        <w:tc>
          <w:tcPr>
            <w:tcW w:w="1417"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7"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1,073,805</w:t>
            </w:r>
          </w:p>
        </w:tc>
        <w:tc>
          <w:tcPr>
            <w:tcW w:w="1418"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1,073,805</w:t>
            </w:r>
          </w:p>
        </w:tc>
        <w:tc>
          <w:tcPr>
            <w:tcW w:w="1416"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1,073,805</w:t>
            </w:r>
          </w:p>
        </w:tc>
        <w:tc>
          <w:tcPr>
            <w:tcW w:w="882" w:type="dxa"/>
            <w:tcBorders>
              <w:top w:val="nil"/>
              <w:left w:val="single" w:sz="4" w:space="0" w:color="auto"/>
              <w:bottom w:val="nil"/>
              <w:right w:val="nil"/>
            </w:tcBorders>
            <w:vAlign w:val="center"/>
          </w:tcPr>
          <w:p w:rsidR="00ED2E19" w:rsidRPr="00964457" w:rsidRDefault="00ED2E19" w:rsidP="00BC52D3">
            <w:pPr>
              <w:ind w:right="57"/>
              <w:textAlignment w:val="center"/>
              <w:rPr>
                <w:rFonts w:ascii="細明體" w:eastAsia="細明體" w:hAnsi="細明體"/>
                <w:spacing w:val="-4"/>
                <w:kern w:val="0"/>
                <w:sz w:val="20"/>
              </w:rPr>
            </w:pPr>
            <w:r w:rsidRPr="00964457">
              <w:rPr>
                <w:rFonts w:ascii="細明體" w:eastAsia="細明體" w:hAnsi="細明體" w:hint="eastAsia"/>
                <w:spacing w:val="-4"/>
                <w:kern w:val="0"/>
                <w:sz w:val="20"/>
              </w:rPr>
              <w:t>--</w:t>
            </w:r>
          </w:p>
        </w:tc>
      </w:tr>
      <w:tr w:rsidR="00ED2E19" w:rsidRPr="003D1413" w:rsidTr="00835BA1">
        <w:trPr>
          <w:trHeight w:val="323"/>
        </w:trPr>
        <w:tc>
          <w:tcPr>
            <w:tcW w:w="1975" w:type="dxa"/>
            <w:tcBorders>
              <w:top w:val="nil"/>
              <w:left w:val="nil"/>
              <w:bottom w:val="nil"/>
              <w:right w:val="single" w:sz="4" w:space="0" w:color="auto"/>
            </w:tcBorders>
            <w:vAlign w:val="center"/>
          </w:tcPr>
          <w:p w:rsidR="00ED2E19" w:rsidRPr="009F54D5" w:rsidRDefault="00ED2E19" w:rsidP="00BC52D3">
            <w:pPr>
              <w:overflowPunct w:val="0"/>
              <w:ind w:left="186" w:rightChars="50" w:right="80"/>
              <w:jc w:val="distribute"/>
              <w:textAlignment w:val="center"/>
              <w:rPr>
                <w:rFonts w:hAnsi="標楷體"/>
                <w:sz w:val="20"/>
              </w:rPr>
            </w:pPr>
            <w:r w:rsidRPr="009F54D5">
              <w:rPr>
                <w:rFonts w:hAnsi="標楷體" w:hint="eastAsia"/>
                <w:sz w:val="20"/>
              </w:rPr>
              <w:t>投融資業務收入</w:t>
            </w:r>
          </w:p>
        </w:tc>
        <w:tc>
          <w:tcPr>
            <w:tcW w:w="1417"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7"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748,280,111</w:t>
            </w:r>
          </w:p>
        </w:tc>
        <w:tc>
          <w:tcPr>
            <w:tcW w:w="1418"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748,280,111</w:t>
            </w:r>
          </w:p>
        </w:tc>
        <w:tc>
          <w:tcPr>
            <w:tcW w:w="1416"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748,280,111</w:t>
            </w:r>
          </w:p>
        </w:tc>
        <w:tc>
          <w:tcPr>
            <w:tcW w:w="882" w:type="dxa"/>
            <w:tcBorders>
              <w:top w:val="nil"/>
              <w:left w:val="single" w:sz="4" w:space="0" w:color="auto"/>
              <w:bottom w:val="nil"/>
              <w:right w:val="nil"/>
            </w:tcBorders>
            <w:vAlign w:val="center"/>
          </w:tcPr>
          <w:p w:rsidR="00ED2E19" w:rsidRPr="00964457" w:rsidRDefault="00ED2E19" w:rsidP="00BC52D3">
            <w:pPr>
              <w:ind w:right="57"/>
              <w:textAlignment w:val="center"/>
              <w:rPr>
                <w:rFonts w:ascii="細明體" w:eastAsia="細明體" w:hAnsi="細明體"/>
                <w:spacing w:val="-4"/>
                <w:kern w:val="0"/>
                <w:sz w:val="20"/>
              </w:rPr>
            </w:pPr>
            <w:r w:rsidRPr="00964457">
              <w:rPr>
                <w:rFonts w:ascii="細明體" w:eastAsia="細明體" w:hAnsi="細明體" w:hint="eastAsia"/>
                <w:spacing w:val="-4"/>
                <w:kern w:val="0"/>
                <w:sz w:val="20"/>
              </w:rPr>
              <w:t>--</w:t>
            </w:r>
          </w:p>
        </w:tc>
      </w:tr>
      <w:tr w:rsidR="00ED2E19" w:rsidRPr="003D1413" w:rsidTr="00835BA1">
        <w:trPr>
          <w:trHeight w:val="323"/>
        </w:trPr>
        <w:tc>
          <w:tcPr>
            <w:tcW w:w="1975" w:type="dxa"/>
            <w:tcBorders>
              <w:top w:val="nil"/>
              <w:left w:val="nil"/>
              <w:bottom w:val="nil"/>
              <w:right w:val="single" w:sz="4" w:space="0" w:color="auto"/>
            </w:tcBorders>
            <w:vAlign w:val="center"/>
            <w:hideMark/>
          </w:tcPr>
          <w:p w:rsidR="00ED2E19" w:rsidRPr="003D1413" w:rsidRDefault="00ED2E19" w:rsidP="00BC52D3">
            <w:pPr>
              <w:overflowPunct w:val="0"/>
              <w:ind w:rightChars="50" w:right="80"/>
              <w:jc w:val="distribute"/>
              <w:textAlignment w:val="center"/>
              <w:rPr>
                <w:rFonts w:hAnsi="標楷體"/>
                <w:b/>
                <w:sz w:val="20"/>
              </w:rPr>
            </w:pPr>
            <w:r w:rsidRPr="003D1413">
              <w:rPr>
                <w:rFonts w:hAnsi="標楷體" w:hint="eastAsia"/>
                <w:b/>
                <w:sz w:val="20"/>
              </w:rPr>
              <w:t>業務成本與費用</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73,698,000</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35,014,013</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35,014,013</w:t>
            </w:r>
          </w:p>
        </w:tc>
        <w:tc>
          <w:tcPr>
            <w:tcW w:w="1416"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- 38,683,987</w:t>
            </w:r>
          </w:p>
        </w:tc>
        <w:tc>
          <w:tcPr>
            <w:tcW w:w="882" w:type="dxa"/>
            <w:tcBorders>
              <w:top w:val="nil"/>
              <w:left w:val="single" w:sz="4" w:space="0" w:color="auto"/>
              <w:bottom w:val="nil"/>
              <w:right w:val="nil"/>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- 52.49</w:t>
            </w:r>
          </w:p>
        </w:tc>
      </w:tr>
      <w:tr w:rsidR="00ED2E19" w:rsidRPr="003D1413" w:rsidTr="00835BA1">
        <w:trPr>
          <w:trHeight w:val="323"/>
        </w:trPr>
        <w:tc>
          <w:tcPr>
            <w:tcW w:w="1975" w:type="dxa"/>
            <w:tcBorders>
              <w:top w:val="nil"/>
              <w:left w:val="nil"/>
              <w:bottom w:val="nil"/>
              <w:right w:val="single" w:sz="4" w:space="0" w:color="auto"/>
            </w:tcBorders>
            <w:vAlign w:val="center"/>
            <w:hideMark/>
          </w:tcPr>
          <w:p w:rsidR="00ED2E19" w:rsidRPr="003D1413" w:rsidRDefault="00ED2E19" w:rsidP="00BC52D3">
            <w:pPr>
              <w:overflowPunct w:val="0"/>
              <w:ind w:left="186" w:rightChars="50" w:right="80"/>
              <w:jc w:val="distribute"/>
              <w:textAlignment w:val="center"/>
              <w:rPr>
                <w:rFonts w:hAnsi="標楷體"/>
                <w:sz w:val="20"/>
              </w:rPr>
            </w:pPr>
            <w:r w:rsidRPr="003D1413">
              <w:rPr>
                <w:rFonts w:hAnsi="標楷體" w:hint="eastAsia"/>
                <w:sz w:val="20"/>
              </w:rPr>
              <w:t>銷貨成本</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40,000,000</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6"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- 40,000,000</w:t>
            </w:r>
          </w:p>
        </w:tc>
        <w:tc>
          <w:tcPr>
            <w:tcW w:w="882" w:type="dxa"/>
            <w:tcBorders>
              <w:top w:val="nil"/>
              <w:left w:val="single" w:sz="4" w:space="0" w:color="auto"/>
              <w:bottom w:val="nil"/>
              <w:right w:val="nil"/>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- 100.00</w:t>
            </w:r>
          </w:p>
        </w:tc>
      </w:tr>
      <w:tr w:rsidR="00ED2E19" w:rsidRPr="003D1413" w:rsidTr="00835BA1">
        <w:trPr>
          <w:trHeight w:val="323"/>
        </w:trPr>
        <w:tc>
          <w:tcPr>
            <w:tcW w:w="1975" w:type="dxa"/>
            <w:tcBorders>
              <w:top w:val="nil"/>
              <w:left w:val="nil"/>
              <w:bottom w:val="nil"/>
              <w:right w:val="single" w:sz="4" w:space="0" w:color="auto"/>
            </w:tcBorders>
            <w:vAlign w:val="center"/>
            <w:hideMark/>
          </w:tcPr>
          <w:p w:rsidR="00ED2E19" w:rsidRPr="003D1413" w:rsidRDefault="00ED2E19" w:rsidP="00BC52D3">
            <w:pPr>
              <w:overflowPunct w:val="0"/>
              <w:ind w:left="186" w:rightChars="50" w:right="80"/>
              <w:jc w:val="distribute"/>
              <w:textAlignment w:val="center"/>
              <w:rPr>
                <w:rFonts w:hAnsi="標楷體"/>
                <w:sz w:val="20"/>
              </w:rPr>
            </w:pPr>
            <w:r w:rsidRPr="003D1413">
              <w:rPr>
                <w:rFonts w:hAnsi="標楷體" w:hint="eastAsia"/>
                <w:sz w:val="20"/>
              </w:rPr>
              <w:t>業務費用</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33,698,000</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35,014,013</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35,014,013</w:t>
            </w:r>
          </w:p>
        </w:tc>
        <w:tc>
          <w:tcPr>
            <w:tcW w:w="1416"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1,316,013</w:t>
            </w:r>
          </w:p>
        </w:tc>
        <w:tc>
          <w:tcPr>
            <w:tcW w:w="882" w:type="dxa"/>
            <w:tcBorders>
              <w:top w:val="nil"/>
              <w:left w:val="single" w:sz="4" w:space="0" w:color="auto"/>
              <w:bottom w:val="nil"/>
              <w:right w:val="nil"/>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3.91</w:t>
            </w:r>
          </w:p>
        </w:tc>
      </w:tr>
      <w:tr w:rsidR="00ED2E19" w:rsidRPr="003D1413" w:rsidTr="00835BA1">
        <w:trPr>
          <w:trHeight w:val="323"/>
        </w:trPr>
        <w:tc>
          <w:tcPr>
            <w:tcW w:w="1975" w:type="dxa"/>
            <w:tcBorders>
              <w:top w:val="nil"/>
              <w:left w:val="nil"/>
              <w:bottom w:val="nil"/>
              <w:right w:val="single" w:sz="4" w:space="0" w:color="auto"/>
            </w:tcBorders>
            <w:vAlign w:val="center"/>
            <w:hideMark/>
          </w:tcPr>
          <w:p w:rsidR="00ED2E19" w:rsidRPr="003D1413" w:rsidRDefault="00ED2E19" w:rsidP="00BC52D3">
            <w:pPr>
              <w:overflowPunct w:val="0"/>
              <w:ind w:rightChars="50" w:right="80"/>
              <w:jc w:val="distribute"/>
              <w:textAlignment w:val="center"/>
              <w:rPr>
                <w:rFonts w:hAnsi="標楷體"/>
                <w:b/>
                <w:bCs/>
                <w:sz w:val="20"/>
              </w:rPr>
            </w:pPr>
            <w:r w:rsidRPr="003D1413">
              <w:rPr>
                <w:rFonts w:hAnsi="標楷體" w:hint="eastAsia"/>
                <w:b/>
                <w:bCs/>
                <w:sz w:val="20"/>
              </w:rPr>
              <w:t>業務賸餘</w:t>
            </w:r>
            <w:proofErr w:type="gramStart"/>
            <w:r w:rsidRPr="003D1413">
              <w:rPr>
                <w:rFonts w:hAnsi="標楷體" w:hint="eastAsia"/>
                <w:b/>
                <w:bCs/>
                <w:sz w:val="20"/>
              </w:rPr>
              <w:t>﹙</w:t>
            </w:r>
            <w:proofErr w:type="gramEnd"/>
            <w:r w:rsidRPr="003D1413">
              <w:rPr>
                <w:rFonts w:hAnsi="標楷體" w:hint="eastAsia"/>
                <w:b/>
                <w:bCs/>
                <w:sz w:val="20"/>
              </w:rPr>
              <w:t>短</w:t>
            </w:r>
            <w:proofErr w:type="gramStart"/>
            <w:r w:rsidRPr="003D1413">
              <w:rPr>
                <w:rFonts w:hAnsi="標楷體" w:hint="eastAsia"/>
                <w:b/>
                <w:bCs/>
                <w:sz w:val="20"/>
              </w:rPr>
              <w:t>絀﹚</w:t>
            </w:r>
            <w:proofErr w:type="gramEnd"/>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47,302,000</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714,339,903</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714,339,903</w:t>
            </w:r>
          </w:p>
        </w:tc>
        <w:tc>
          <w:tcPr>
            <w:tcW w:w="1416"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667,037,903</w:t>
            </w:r>
          </w:p>
        </w:tc>
        <w:tc>
          <w:tcPr>
            <w:tcW w:w="882" w:type="dxa"/>
            <w:tcBorders>
              <w:top w:val="nil"/>
              <w:left w:val="single" w:sz="4" w:space="0" w:color="auto"/>
              <w:bottom w:val="nil"/>
              <w:right w:val="nil"/>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1,410.17</w:t>
            </w:r>
          </w:p>
        </w:tc>
      </w:tr>
      <w:tr w:rsidR="00ED2E19" w:rsidRPr="003D1413" w:rsidTr="00835BA1">
        <w:trPr>
          <w:trHeight w:val="323"/>
        </w:trPr>
        <w:tc>
          <w:tcPr>
            <w:tcW w:w="1975" w:type="dxa"/>
            <w:tcBorders>
              <w:top w:val="nil"/>
              <w:left w:val="nil"/>
              <w:bottom w:val="nil"/>
              <w:right w:val="single" w:sz="4" w:space="0" w:color="auto"/>
            </w:tcBorders>
            <w:vAlign w:val="center"/>
            <w:hideMark/>
          </w:tcPr>
          <w:p w:rsidR="00ED2E19" w:rsidRPr="003D1413" w:rsidRDefault="00ED2E19" w:rsidP="00BC52D3">
            <w:pPr>
              <w:overflowPunct w:val="0"/>
              <w:ind w:rightChars="50" w:right="80"/>
              <w:jc w:val="distribute"/>
              <w:textAlignment w:val="center"/>
              <w:rPr>
                <w:rFonts w:hAnsi="標楷體" w:cs="Arial Unicode MS"/>
                <w:b/>
                <w:sz w:val="20"/>
              </w:rPr>
            </w:pPr>
            <w:r w:rsidRPr="003D1413">
              <w:rPr>
                <w:rFonts w:hAnsi="標楷體" w:hint="eastAsia"/>
                <w:b/>
                <w:sz w:val="20"/>
              </w:rPr>
              <w:t>業務外收入</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315,000</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5,569,276</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5,569,276</w:t>
            </w:r>
          </w:p>
        </w:tc>
        <w:tc>
          <w:tcPr>
            <w:tcW w:w="1416"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5,254,276</w:t>
            </w:r>
          </w:p>
        </w:tc>
        <w:tc>
          <w:tcPr>
            <w:tcW w:w="882" w:type="dxa"/>
            <w:tcBorders>
              <w:top w:val="nil"/>
              <w:left w:val="single" w:sz="4" w:space="0" w:color="auto"/>
              <w:bottom w:val="nil"/>
              <w:right w:val="nil"/>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1,668.02</w:t>
            </w:r>
          </w:p>
        </w:tc>
      </w:tr>
      <w:tr w:rsidR="00ED2E19" w:rsidRPr="003D1413" w:rsidTr="00835BA1">
        <w:trPr>
          <w:trHeight w:val="323"/>
        </w:trPr>
        <w:tc>
          <w:tcPr>
            <w:tcW w:w="1975" w:type="dxa"/>
            <w:tcBorders>
              <w:top w:val="nil"/>
              <w:left w:val="nil"/>
              <w:bottom w:val="nil"/>
              <w:right w:val="single" w:sz="4" w:space="0" w:color="auto"/>
            </w:tcBorders>
            <w:vAlign w:val="center"/>
            <w:hideMark/>
          </w:tcPr>
          <w:p w:rsidR="00ED2E19" w:rsidRPr="003D1413" w:rsidRDefault="00ED2E19" w:rsidP="00BC52D3">
            <w:pPr>
              <w:overflowPunct w:val="0"/>
              <w:ind w:left="186" w:rightChars="50" w:right="80"/>
              <w:jc w:val="distribute"/>
              <w:textAlignment w:val="center"/>
              <w:rPr>
                <w:rFonts w:hAnsi="標楷體"/>
                <w:sz w:val="20"/>
              </w:rPr>
            </w:pPr>
            <w:r w:rsidRPr="003D1413">
              <w:rPr>
                <w:rFonts w:hAnsi="標楷體" w:hint="eastAsia"/>
                <w:sz w:val="20"/>
              </w:rPr>
              <w:t>財務收入</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315,000</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4,681,385</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4,681,385</w:t>
            </w:r>
          </w:p>
        </w:tc>
        <w:tc>
          <w:tcPr>
            <w:tcW w:w="1416"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4,366,385</w:t>
            </w:r>
          </w:p>
        </w:tc>
        <w:tc>
          <w:tcPr>
            <w:tcW w:w="882" w:type="dxa"/>
            <w:tcBorders>
              <w:top w:val="nil"/>
              <w:left w:val="single" w:sz="4" w:space="0" w:color="auto"/>
              <w:bottom w:val="nil"/>
              <w:right w:val="nil"/>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1,386.15</w:t>
            </w:r>
          </w:p>
        </w:tc>
      </w:tr>
      <w:tr w:rsidR="00ED2E19" w:rsidRPr="003D1413" w:rsidTr="00835BA1">
        <w:trPr>
          <w:trHeight w:val="323"/>
        </w:trPr>
        <w:tc>
          <w:tcPr>
            <w:tcW w:w="1975" w:type="dxa"/>
            <w:tcBorders>
              <w:top w:val="nil"/>
              <w:left w:val="nil"/>
              <w:bottom w:val="nil"/>
              <w:right w:val="single" w:sz="4" w:space="0" w:color="auto"/>
            </w:tcBorders>
            <w:vAlign w:val="center"/>
            <w:hideMark/>
          </w:tcPr>
          <w:p w:rsidR="00ED2E19" w:rsidRPr="003D1413" w:rsidRDefault="00ED2E19" w:rsidP="00BC52D3">
            <w:pPr>
              <w:overflowPunct w:val="0"/>
              <w:ind w:left="186" w:rightChars="50" w:right="80"/>
              <w:jc w:val="distribute"/>
              <w:textAlignment w:val="center"/>
              <w:rPr>
                <w:rFonts w:hAnsi="標楷體"/>
                <w:sz w:val="20"/>
              </w:rPr>
            </w:pPr>
            <w:r w:rsidRPr="003D1413">
              <w:rPr>
                <w:rFonts w:hAnsi="標楷體" w:hint="eastAsia"/>
                <w:sz w:val="20"/>
              </w:rPr>
              <w:t>其他業務外收入</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887,891</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887,891</w:t>
            </w:r>
          </w:p>
        </w:tc>
        <w:tc>
          <w:tcPr>
            <w:tcW w:w="1416"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887,891</w:t>
            </w:r>
          </w:p>
        </w:tc>
        <w:tc>
          <w:tcPr>
            <w:tcW w:w="882" w:type="dxa"/>
            <w:tcBorders>
              <w:top w:val="nil"/>
              <w:left w:val="single" w:sz="4" w:space="0" w:color="auto"/>
              <w:bottom w:val="nil"/>
              <w:right w:val="nil"/>
            </w:tcBorders>
            <w:vAlign w:val="center"/>
            <w:hideMark/>
          </w:tcPr>
          <w:p w:rsidR="00ED2E19" w:rsidRPr="00964457" w:rsidRDefault="00ED2E19" w:rsidP="00BC52D3">
            <w:pPr>
              <w:ind w:right="57"/>
              <w:textAlignment w:val="center"/>
              <w:rPr>
                <w:rFonts w:ascii="細明體" w:eastAsia="細明體" w:hAnsi="細明體"/>
                <w:spacing w:val="-4"/>
                <w:kern w:val="0"/>
                <w:sz w:val="20"/>
              </w:rPr>
            </w:pPr>
            <w:r w:rsidRPr="00964457">
              <w:rPr>
                <w:rFonts w:ascii="細明體" w:eastAsia="細明體" w:hAnsi="細明體" w:hint="eastAsia"/>
                <w:spacing w:val="-4"/>
                <w:kern w:val="0"/>
                <w:sz w:val="20"/>
              </w:rPr>
              <w:t>--</w:t>
            </w:r>
          </w:p>
        </w:tc>
      </w:tr>
      <w:tr w:rsidR="00ED2E19" w:rsidRPr="003D1413" w:rsidTr="00835BA1">
        <w:trPr>
          <w:trHeight w:val="323"/>
        </w:trPr>
        <w:tc>
          <w:tcPr>
            <w:tcW w:w="1975" w:type="dxa"/>
            <w:tcBorders>
              <w:top w:val="nil"/>
              <w:left w:val="nil"/>
              <w:bottom w:val="nil"/>
              <w:right w:val="single" w:sz="4" w:space="0" w:color="auto"/>
            </w:tcBorders>
            <w:vAlign w:val="center"/>
          </w:tcPr>
          <w:p w:rsidR="00ED2E19" w:rsidRPr="003D1413" w:rsidRDefault="00ED2E19" w:rsidP="00BC52D3">
            <w:pPr>
              <w:overflowPunct w:val="0"/>
              <w:ind w:rightChars="50" w:right="80"/>
              <w:jc w:val="distribute"/>
              <w:textAlignment w:val="center"/>
              <w:rPr>
                <w:rFonts w:hAnsi="標楷體"/>
                <w:kern w:val="0"/>
                <w:sz w:val="22"/>
              </w:rPr>
            </w:pPr>
            <w:r w:rsidRPr="003D1413">
              <w:rPr>
                <w:rFonts w:hAnsi="標楷體" w:hint="eastAsia"/>
                <w:b/>
                <w:sz w:val="20"/>
              </w:rPr>
              <w:t>業務外費用</w:t>
            </w:r>
          </w:p>
        </w:tc>
        <w:tc>
          <w:tcPr>
            <w:tcW w:w="1417"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w:t>
            </w:r>
          </w:p>
        </w:tc>
        <w:tc>
          <w:tcPr>
            <w:tcW w:w="1417"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21,979,762</w:t>
            </w:r>
          </w:p>
        </w:tc>
        <w:tc>
          <w:tcPr>
            <w:tcW w:w="1418"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w:t>
            </w:r>
          </w:p>
        </w:tc>
        <w:tc>
          <w:tcPr>
            <w:tcW w:w="1418"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21,979,762</w:t>
            </w:r>
          </w:p>
        </w:tc>
        <w:tc>
          <w:tcPr>
            <w:tcW w:w="1416"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21,979,762</w:t>
            </w:r>
          </w:p>
        </w:tc>
        <w:tc>
          <w:tcPr>
            <w:tcW w:w="882" w:type="dxa"/>
            <w:tcBorders>
              <w:top w:val="nil"/>
              <w:left w:val="single" w:sz="4" w:space="0" w:color="auto"/>
              <w:bottom w:val="nil"/>
              <w:right w:val="nil"/>
            </w:tcBorders>
            <w:vAlign w:val="center"/>
          </w:tcPr>
          <w:p w:rsidR="00ED2E19" w:rsidRPr="00FC6FCA" w:rsidRDefault="00ED2E19" w:rsidP="00BC52D3">
            <w:pPr>
              <w:ind w:right="57"/>
              <w:textAlignment w:val="center"/>
              <w:rPr>
                <w:rFonts w:ascii="細明體" w:eastAsia="細明體" w:hAnsi="細明體"/>
                <w:b/>
                <w:spacing w:val="-4"/>
                <w:kern w:val="0"/>
                <w:sz w:val="20"/>
              </w:rPr>
            </w:pPr>
            <w:r w:rsidRPr="00FC6FCA">
              <w:rPr>
                <w:rFonts w:ascii="細明體" w:eastAsia="細明體" w:hAnsi="細明體" w:hint="eastAsia"/>
                <w:b/>
                <w:spacing w:val="-4"/>
                <w:kern w:val="0"/>
                <w:sz w:val="20"/>
              </w:rPr>
              <w:t>--</w:t>
            </w:r>
          </w:p>
        </w:tc>
      </w:tr>
      <w:tr w:rsidR="00ED2E19" w:rsidRPr="003D1413" w:rsidTr="00835BA1">
        <w:trPr>
          <w:trHeight w:val="323"/>
        </w:trPr>
        <w:tc>
          <w:tcPr>
            <w:tcW w:w="1975" w:type="dxa"/>
            <w:tcBorders>
              <w:top w:val="nil"/>
              <w:left w:val="nil"/>
              <w:bottom w:val="nil"/>
              <w:right w:val="single" w:sz="4" w:space="0" w:color="auto"/>
            </w:tcBorders>
            <w:vAlign w:val="center"/>
          </w:tcPr>
          <w:p w:rsidR="00ED2E19" w:rsidRPr="003D1413" w:rsidRDefault="00ED2E19" w:rsidP="00BC52D3">
            <w:pPr>
              <w:overflowPunct w:val="0"/>
              <w:ind w:left="186" w:rightChars="50" w:right="80"/>
              <w:jc w:val="distribute"/>
              <w:textAlignment w:val="center"/>
              <w:rPr>
                <w:rFonts w:hAnsi="標楷體"/>
                <w:kern w:val="0"/>
                <w:sz w:val="22"/>
              </w:rPr>
            </w:pPr>
            <w:r w:rsidRPr="003D1413">
              <w:rPr>
                <w:rFonts w:hAnsi="標楷體" w:hint="eastAsia"/>
                <w:sz w:val="20"/>
              </w:rPr>
              <w:t>其他業務外費用</w:t>
            </w:r>
          </w:p>
        </w:tc>
        <w:tc>
          <w:tcPr>
            <w:tcW w:w="1417"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7"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21,979,762</w:t>
            </w:r>
          </w:p>
        </w:tc>
        <w:tc>
          <w:tcPr>
            <w:tcW w:w="1418"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w:t>
            </w:r>
          </w:p>
        </w:tc>
        <w:tc>
          <w:tcPr>
            <w:tcW w:w="1418"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21,979,762</w:t>
            </w:r>
          </w:p>
        </w:tc>
        <w:tc>
          <w:tcPr>
            <w:tcW w:w="1416" w:type="dxa"/>
            <w:tcBorders>
              <w:top w:val="nil"/>
              <w:left w:val="single" w:sz="4" w:space="0" w:color="auto"/>
              <w:bottom w:val="nil"/>
              <w:right w:val="single" w:sz="4" w:space="0" w:color="auto"/>
            </w:tcBorders>
            <w:vAlign w:val="center"/>
          </w:tcPr>
          <w:p w:rsidR="00ED2E19" w:rsidRPr="00FC6FCA" w:rsidRDefault="00ED2E19" w:rsidP="00BC52D3">
            <w:pPr>
              <w:overflowPunct w:val="0"/>
              <w:ind w:right="57"/>
              <w:textAlignment w:val="center"/>
              <w:rPr>
                <w:rFonts w:ascii="細明體" w:eastAsia="細明體" w:hAnsi="細明體"/>
                <w:spacing w:val="-4"/>
                <w:sz w:val="20"/>
              </w:rPr>
            </w:pPr>
            <w:r w:rsidRPr="00FC6FCA">
              <w:rPr>
                <w:rFonts w:ascii="細明體" w:eastAsia="細明體" w:hAnsi="細明體" w:hint="eastAsia"/>
                <w:spacing w:val="-4"/>
                <w:sz w:val="20"/>
              </w:rPr>
              <w:t>21,979,762</w:t>
            </w:r>
          </w:p>
        </w:tc>
        <w:tc>
          <w:tcPr>
            <w:tcW w:w="882" w:type="dxa"/>
            <w:tcBorders>
              <w:top w:val="nil"/>
              <w:left w:val="single" w:sz="4" w:space="0" w:color="auto"/>
              <w:bottom w:val="nil"/>
              <w:right w:val="nil"/>
            </w:tcBorders>
            <w:vAlign w:val="center"/>
          </w:tcPr>
          <w:p w:rsidR="00ED2E19" w:rsidRPr="00964457" w:rsidRDefault="00ED2E19" w:rsidP="00BC52D3">
            <w:pPr>
              <w:ind w:right="57"/>
              <w:textAlignment w:val="center"/>
              <w:rPr>
                <w:rFonts w:ascii="細明體" w:eastAsia="細明體" w:hAnsi="細明體"/>
                <w:spacing w:val="-4"/>
                <w:kern w:val="0"/>
                <w:sz w:val="20"/>
              </w:rPr>
            </w:pPr>
            <w:r w:rsidRPr="00964457">
              <w:rPr>
                <w:rFonts w:ascii="細明體" w:eastAsia="細明體" w:hAnsi="細明體" w:hint="eastAsia"/>
                <w:spacing w:val="-4"/>
                <w:kern w:val="0"/>
                <w:sz w:val="20"/>
              </w:rPr>
              <w:t>--</w:t>
            </w:r>
          </w:p>
        </w:tc>
      </w:tr>
      <w:tr w:rsidR="00ED2E19" w:rsidRPr="003D1413" w:rsidTr="00835BA1">
        <w:trPr>
          <w:trHeight w:val="323"/>
        </w:trPr>
        <w:tc>
          <w:tcPr>
            <w:tcW w:w="1975" w:type="dxa"/>
            <w:tcBorders>
              <w:top w:val="nil"/>
              <w:left w:val="nil"/>
              <w:bottom w:val="nil"/>
              <w:right w:val="single" w:sz="4" w:space="0" w:color="auto"/>
            </w:tcBorders>
            <w:vAlign w:val="center"/>
            <w:hideMark/>
          </w:tcPr>
          <w:p w:rsidR="00ED2E19" w:rsidRPr="003D1413" w:rsidRDefault="00ED2E19" w:rsidP="00BC52D3">
            <w:pPr>
              <w:overflowPunct w:val="0"/>
              <w:ind w:rightChars="50" w:right="80"/>
              <w:jc w:val="distribute"/>
              <w:textAlignment w:val="center"/>
              <w:rPr>
                <w:rFonts w:hAnsi="標楷體"/>
                <w:b/>
                <w:bCs/>
                <w:sz w:val="20"/>
              </w:rPr>
            </w:pPr>
            <w:r w:rsidRPr="003D1413">
              <w:rPr>
                <w:rFonts w:hAnsi="標楷體" w:hint="eastAsia"/>
                <w:b/>
                <w:bCs/>
                <w:sz w:val="20"/>
              </w:rPr>
              <w:t>業務外賸餘</w:t>
            </w:r>
            <w:proofErr w:type="gramStart"/>
            <w:r w:rsidRPr="003D1413">
              <w:rPr>
                <w:rFonts w:hAnsi="標楷體" w:hint="eastAsia"/>
                <w:b/>
                <w:bCs/>
                <w:sz w:val="20"/>
              </w:rPr>
              <w:t>﹙</w:t>
            </w:r>
            <w:proofErr w:type="gramEnd"/>
            <w:r w:rsidRPr="003D1413">
              <w:rPr>
                <w:rFonts w:hAnsi="標楷體" w:hint="eastAsia"/>
                <w:b/>
                <w:bCs/>
                <w:sz w:val="20"/>
              </w:rPr>
              <w:t>短</w:t>
            </w:r>
            <w:proofErr w:type="gramStart"/>
            <w:r w:rsidRPr="003D1413">
              <w:rPr>
                <w:rFonts w:hAnsi="標楷體" w:hint="eastAsia"/>
                <w:b/>
                <w:bCs/>
                <w:sz w:val="20"/>
              </w:rPr>
              <w:t>絀﹚</w:t>
            </w:r>
            <w:proofErr w:type="gramEnd"/>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315,000</w:t>
            </w:r>
          </w:p>
        </w:tc>
        <w:tc>
          <w:tcPr>
            <w:tcW w:w="1417"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- 16,410,486</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w:t>
            </w:r>
          </w:p>
        </w:tc>
        <w:tc>
          <w:tcPr>
            <w:tcW w:w="1418"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- 16,410,486</w:t>
            </w:r>
          </w:p>
        </w:tc>
        <w:tc>
          <w:tcPr>
            <w:tcW w:w="1416" w:type="dxa"/>
            <w:tcBorders>
              <w:top w:val="nil"/>
              <w:left w:val="single" w:sz="4" w:space="0" w:color="auto"/>
              <w:bottom w:val="nil"/>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- 16,725,486</w:t>
            </w:r>
          </w:p>
        </w:tc>
        <w:tc>
          <w:tcPr>
            <w:tcW w:w="882" w:type="dxa"/>
            <w:tcBorders>
              <w:top w:val="nil"/>
              <w:left w:val="single" w:sz="4" w:space="0" w:color="auto"/>
              <w:bottom w:val="nil"/>
              <w:right w:val="nil"/>
            </w:tcBorders>
            <w:vAlign w:val="center"/>
            <w:hideMark/>
          </w:tcPr>
          <w:p w:rsidR="00ED2E19" w:rsidRPr="00FC6FCA" w:rsidRDefault="00ED2E19" w:rsidP="00BC52D3">
            <w:pPr>
              <w:ind w:right="57"/>
              <w:textAlignment w:val="center"/>
              <w:rPr>
                <w:rFonts w:ascii="細明體" w:eastAsia="細明體" w:hAnsi="細明體"/>
                <w:b/>
                <w:spacing w:val="-4"/>
                <w:kern w:val="0"/>
                <w:sz w:val="20"/>
              </w:rPr>
            </w:pPr>
            <w:r w:rsidRPr="00FC6FCA">
              <w:rPr>
                <w:rFonts w:ascii="細明體" w:eastAsia="細明體" w:hAnsi="細明體" w:hint="eastAsia"/>
                <w:b/>
                <w:spacing w:val="-4"/>
                <w:kern w:val="0"/>
                <w:sz w:val="20"/>
              </w:rPr>
              <w:t>--</w:t>
            </w:r>
          </w:p>
        </w:tc>
      </w:tr>
      <w:tr w:rsidR="00ED2E19" w:rsidRPr="003D1413" w:rsidTr="00835BA1">
        <w:trPr>
          <w:trHeight w:val="323"/>
        </w:trPr>
        <w:tc>
          <w:tcPr>
            <w:tcW w:w="1975" w:type="dxa"/>
            <w:tcBorders>
              <w:top w:val="nil"/>
              <w:left w:val="nil"/>
              <w:bottom w:val="single" w:sz="4" w:space="0" w:color="auto"/>
              <w:right w:val="single" w:sz="4" w:space="0" w:color="auto"/>
            </w:tcBorders>
            <w:vAlign w:val="center"/>
            <w:hideMark/>
          </w:tcPr>
          <w:p w:rsidR="00ED2E19" w:rsidRPr="003D1413" w:rsidRDefault="00ED2E19" w:rsidP="00BC52D3">
            <w:pPr>
              <w:overflowPunct w:val="0"/>
              <w:ind w:rightChars="50" w:right="80"/>
              <w:jc w:val="distribute"/>
              <w:textAlignment w:val="center"/>
              <w:rPr>
                <w:rFonts w:hAnsi="標楷體"/>
                <w:b/>
                <w:bCs/>
                <w:sz w:val="20"/>
              </w:rPr>
            </w:pPr>
            <w:r w:rsidRPr="003D1413">
              <w:rPr>
                <w:rFonts w:hAnsi="標楷體" w:hint="eastAsia"/>
                <w:b/>
                <w:bCs/>
                <w:sz w:val="20"/>
              </w:rPr>
              <w:t>本期賸餘</w:t>
            </w:r>
            <w:proofErr w:type="gramStart"/>
            <w:r w:rsidRPr="003D1413">
              <w:rPr>
                <w:rFonts w:hAnsi="標楷體" w:hint="eastAsia"/>
                <w:b/>
                <w:bCs/>
                <w:sz w:val="20"/>
              </w:rPr>
              <w:t>﹙</w:t>
            </w:r>
            <w:proofErr w:type="gramEnd"/>
            <w:r w:rsidRPr="003D1413">
              <w:rPr>
                <w:rFonts w:hAnsi="標楷體" w:hint="eastAsia"/>
                <w:b/>
                <w:bCs/>
                <w:sz w:val="20"/>
              </w:rPr>
              <w:t>短</w:t>
            </w:r>
            <w:proofErr w:type="gramStart"/>
            <w:r w:rsidRPr="003D1413">
              <w:rPr>
                <w:rFonts w:hAnsi="標楷體" w:hint="eastAsia"/>
                <w:b/>
                <w:bCs/>
                <w:sz w:val="20"/>
              </w:rPr>
              <w:t>絀﹚</w:t>
            </w:r>
            <w:proofErr w:type="gramEnd"/>
          </w:p>
        </w:tc>
        <w:tc>
          <w:tcPr>
            <w:tcW w:w="1417" w:type="dxa"/>
            <w:tcBorders>
              <w:top w:val="nil"/>
              <w:left w:val="single" w:sz="4" w:space="0" w:color="auto"/>
              <w:bottom w:val="single" w:sz="4" w:space="0" w:color="auto"/>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47,617,000</w:t>
            </w:r>
          </w:p>
        </w:tc>
        <w:tc>
          <w:tcPr>
            <w:tcW w:w="1417" w:type="dxa"/>
            <w:tcBorders>
              <w:top w:val="nil"/>
              <w:left w:val="single" w:sz="4" w:space="0" w:color="auto"/>
              <w:bottom w:val="single" w:sz="4" w:space="0" w:color="auto"/>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697,929,417</w:t>
            </w:r>
          </w:p>
        </w:tc>
        <w:tc>
          <w:tcPr>
            <w:tcW w:w="1418" w:type="dxa"/>
            <w:tcBorders>
              <w:top w:val="nil"/>
              <w:left w:val="single" w:sz="4" w:space="0" w:color="auto"/>
              <w:bottom w:val="single" w:sz="4" w:space="0" w:color="auto"/>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w:t>
            </w:r>
          </w:p>
        </w:tc>
        <w:tc>
          <w:tcPr>
            <w:tcW w:w="1418" w:type="dxa"/>
            <w:tcBorders>
              <w:top w:val="nil"/>
              <w:left w:val="single" w:sz="4" w:space="0" w:color="auto"/>
              <w:bottom w:val="single" w:sz="4" w:space="0" w:color="auto"/>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697,929,417</w:t>
            </w:r>
          </w:p>
        </w:tc>
        <w:tc>
          <w:tcPr>
            <w:tcW w:w="1416" w:type="dxa"/>
            <w:tcBorders>
              <w:top w:val="nil"/>
              <w:left w:val="single" w:sz="4" w:space="0" w:color="auto"/>
              <w:bottom w:val="single" w:sz="4" w:space="0" w:color="auto"/>
              <w:right w:val="single" w:sz="4" w:space="0" w:color="auto"/>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650,312,417</w:t>
            </w:r>
          </w:p>
        </w:tc>
        <w:tc>
          <w:tcPr>
            <w:tcW w:w="882" w:type="dxa"/>
            <w:tcBorders>
              <w:top w:val="nil"/>
              <w:left w:val="single" w:sz="4" w:space="0" w:color="auto"/>
              <w:bottom w:val="single" w:sz="4" w:space="0" w:color="auto"/>
              <w:right w:val="nil"/>
            </w:tcBorders>
            <w:vAlign w:val="center"/>
            <w:hideMark/>
          </w:tcPr>
          <w:p w:rsidR="00ED2E19" w:rsidRPr="00FC6FCA" w:rsidRDefault="00ED2E19" w:rsidP="00BC52D3">
            <w:pPr>
              <w:overflowPunct w:val="0"/>
              <w:ind w:right="57"/>
              <w:textAlignment w:val="center"/>
              <w:rPr>
                <w:rFonts w:ascii="細明體" w:eastAsia="細明體" w:hAnsi="細明體"/>
                <w:b/>
                <w:spacing w:val="-4"/>
                <w:sz w:val="20"/>
              </w:rPr>
            </w:pPr>
            <w:r w:rsidRPr="00FC6FCA">
              <w:rPr>
                <w:rFonts w:ascii="細明體" w:eastAsia="細明體" w:hAnsi="細明體" w:hint="eastAsia"/>
                <w:b/>
                <w:spacing w:val="-4"/>
                <w:sz w:val="20"/>
              </w:rPr>
              <w:t>1,365.71</w:t>
            </w:r>
          </w:p>
        </w:tc>
      </w:tr>
    </w:tbl>
    <w:p w:rsidR="00ED2E19" w:rsidRPr="00D76092" w:rsidRDefault="00ED2E19" w:rsidP="0054656A">
      <w:pPr>
        <w:overflowPunct w:val="0"/>
        <w:spacing w:beforeLines="50" w:before="180" w:line="400" w:lineRule="exact"/>
        <w:jc w:val="center"/>
        <w:rPr>
          <w:rFonts w:hAnsi="標楷體"/>
          <w:b/>
          <w:bCs/>
          <w:kern w:val="16"/>
          <w:sz w:val="32"/>
          <w:szCs w:val="32"/>
          <w:u w:val="single"/>
        </w:rPr>
      </w:pPr>
      <w:r w:rsidRPr="00D76092">
        <w:rPr>
          <w:rFonts w:hAnsi="標楷體" w:hint="eastAsia"/>
          <w:b/>
          <w:bCs/>
          <w:kern w:val="16"/>
          <w:sz w:val="32"/>
          <w:szCs w:val="32"/>
          <w:u w:val="single"/>
        </w:rPr>
        <w:t>嘉義縣實施平均地權基金餘</w:t>
      </w:r>
      <w:proofErr w:type="gramStart"/>
      <w:r w:rsidRPr="00D76092">
        <w:rPr>
          <w:rFonts w:hAnsi="標楷體" w:hint="eastAsia"/>
          <w:b/>
          <w:bCs/>
          <w:kern w:val="16"/>
          <w:sz w:val="32"/>
          <w:szCs w:val="32"/>
          <w:u w:val="single"/>
        </w:rPr>
        <w:t>絀</w:t>
      </w:r>
      <w:proofErr w:type="gramEnd"/>
      <w:r w:rsidRPr="00D76092">
        <w:rPr>
          <w:rFonts w:hAnsi="標楷體" w:hint="eastAsia"/>
          <w:b/>
          <w:bCs/>
          <w:kern w:val="16"/>
          <w:sz w:val="32"/>
          <w:szCs w:val="32"/>
          <w:u w:val="single"/>
        </w:rPr>
        <w:t>撥補審定表</w:t>
      </w:r>
    </w:p>
    <w:p w:rsidR="00ED2E19" w:rsidRPr="00D76092" w:rsidRDefault="00ED2E19" w:rsidP="00ED2E19">
      <w:pPr>
        <w:overflowPunct w:val="0"/>
        <w:spacing w:before="120" w:after="120" w:line="240" w:lineRule="exact"/>
        <w:jc w:val="center"/>
        <w:rPr>
          <w:rFonts w:hAnsi="標楷體"/>
          <w:sz w:val="22"/>
        </w:rPr>
      </w:pPr>
      <w:r w:rsidRPr="00D76092">
        <w:rPr>
          <w:rFonts w:hAnsi="標楷體" w:hint="eastAsia"/>
          <w:sz w:val="22"/>
        </w:rPr>
        <w:t>中 華 民 國 113 年 度</w:t>
      </w:r>
    </w:p>
    <w:p w:rsidR="00ED2E19" w:rsidRPr="00D76092" w:rsidRDefault="00ED2E19" w:rsidP="00ED2E19">
      <w:pPr>
        <w:overflowPunct w:val="0"/>
        <w:spacing w:line="240" w:lineRule="exact"/>
        <w:rPr>
          <w:rFonts w:hAnsi="標楷體" w:cs="Arial Unicode MS"/>
          <w:sz w:val="20"/>
        </w:rPr>
      </w:pPr>
      <w:r w:rsidRPr="00D76092">
        <w:rPr>
          <w:rFonts w:hAnsi="標楷體" w:hint="eastAsia"/>
          <w:sz w:val="20"/>
        </w:rPr>
        <w:t>單位：新臺幣元</w:t>
      </w:r>
    </w:p>
    <w:tbl>
      <w:tblPr>
        <w:tblW w:w="9953" w:type="dxa"/>
        <w:tblLayout w:type="fixed"/>
        <w:tblCellMar>
          <w:left w:w="0" w:type="dxa"/>
          <w:right w:w="0" w:type="dxa"/>
        </w:tblCellMar>
        <w:tblLook w:val="04A0" w:firstRow="1" w:lastRow="0" w:firstColumn="1" w:lastColumn="0" w:noHBand="0" w:noVBand="1"/>
      </w:tblPr>
      <w:tblGrid>
        <w:gridCol w:w="1974"/>
        <w:gridCol w:w="1420"/>
        <w:gridCol w:w="1420"/>
        <w:gridCol w:w="1420"/>
        <w:gridCol w:w="1421"/>
        <w:gridCol w:w="1417"/>
        <w:gridCol w:w="881"/>
      </w:tblGrid>
      <w:tr w:rsidR="00ED2E19" w:rsidRPr="00D76092" w:rsidTr="00835BA1">
        <w:trPr>
          <w:cantSplit/>
          <w:trHeight w:hRule="exact" w:val="567"/>
        </w:trPr>
        <w:tc>
          <w:tcPr>
            <w:tcW w:w="1974" w:type="dxa"/>
            <w:vMerge w:val="restart"/>
            <w:tcBorders>
              <w:top w:val="single" w:sz="4" w:space="0" w:color="000000"/>
              <w:left w:val="nil"/>
              <w:bottom w:val="single" w:sz="4" w:space="0" w:color="000000"/>
              <w:right w:val="single" w:sz="4" w:space="0" w:color="000000"/>
            </w:tcBorders>
            <w:vAlign w:val="center"/>
            <w:hideMark/>
          </w:tcPr>
          <w:p w:rsidR="00ED2E19" w:rsidRPr="00D76092" w:rsidRDefault="00ED2E19" w:rsidP="00BC52D3">
            <w:pPr>
              <w:overflowPunct w:val="0"/>
              <w:ind w:left="57" w:right="57"/>
              <w:jc w:val="distribute"/>
              <w:textAlignment w:val="center"/>
              <w:rPr>
                <w:rFonts w:hAnsi="標楷體" w:cs="Arial Unicode MS"/>
                <w:sz w:val="20"/>
              </w:rPr>
            </w:pPr>
            <w:r w:rsidRPr="00D76092">
              <w:rPr>
                <w:rFonts w:hAnsi="標楷體" w:hint="eastAsia"/>
                <w:sz w:val="20"/>
              </w:rPr>
              <w:t>項目</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ED2E19" w:rsidRPr="00D76092" w:rsidRDefault="00ED2E19" w:rsidP="00BC52D3">
            <w:pPr>
              <w:overflowPunct w:val="0"/>
              <w:ind w:left="57" w:right="57"/>
              <w:jc w:val="distribute"/>
              <w:textAlignment w:val="center"/>
              <w:rPr>
                <w:rFonts w:hAnsi="標楷體" w:cs="Arial Unicode MS"/>
                <w:sz w:val="20"/>
              </w:rPr>
            </w:pPr>
            <w:r w:rsidRPr="00D76092">
              <w:rPr>
                <w:rFonts w:hAnsi="標楷體" w:hint="eastAsia"/>
                <w:sz w:val="20"/>
              </w:rPr>
              <w:t>預算數</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ED2E19" w:rsidRPr="00D76092" w:rsidRDefault="00ED2E19" w:rsidP="00BC52D3">
            <w:pPr>
              <w:overflowPunct w:val="0"/>
              <w:ind w:left="57" w:right="57"/>
              <w:jc w:val="distribute"/>
              <w:textAlignment w:val="center"/>
              <w:rPr>
                <w:rFonts w:hAnsi="標楷體" w:cs="Arial Unicode MS"/>
                <w:sz w:val="20"/>
              </w:rPr>
            </w:pPr>
            <w:r w:rsidRPr="00D76092">
              <w:rPr>
                <w:rFonts w:hAnsi="標楷體" w:hint="eastAsia"/>
                <w:sz w:val="20"/>
              </w:rPr>
              <w:t>決算數</w:t>
            </w:r>
          </w:p>
        </w:tc>
        <w:tc>
          <w:tcPr>
            <w:tcW w:w="1420" w:type="dxa"/>
            <w:vMerge w:val="restart"/>
            <w:tcBorders>
              <w:top w:val="single" w:sz="4" w:space="0" w:color="000000"/>
              <w:left w:val="single" w:sz="4" w:space="0" w:color="000000"/>
              <w:bottom w:val="single" w:sz="4" w:space="0" w:color="000000"/>
              <w:right w:val="single" w:sz="4" w:space="0" w:color="000000"/>
            </w:tcBorders>
            <w:vAlign w:val="center"/>
            <w:hideMark/>
          </w:tcPr>
          <w:p w:rsidR="00ED2E19" w:rsidRPr="00D76092" w:rsidRDefault="00ED2E19" w:rsidP="00BC52D3">
            <w:pPr>
              <w:overflowPunct w:val="0"/>
              <w:ind w:left="57" w:right="57"/>
              <w:jc w:val="distribute"/>
              <w:textAlignment w:val="center"/>
              <w:rPr>
                <w:rFonts w:hAnsi="標楷體" w:cs="Arial Unicode MS"/>
                <w:sz w:val="20"/>
              </w:rPr>
            </w:pPr>
            <w:r w:rsidRPr="00D76092">
              <w:rPr>
                <w:rFonts w:hAnsi="標楷體" w:hint="eastAsia"/>
                <w:sz w:val="20"/>
                <w:szCs w:val="24"/>
              </w:rPr>
              <w:t>修正數</w:t>
            </w:r>
          </w:p>
        </w:tc>
        <w:tc>
          <w:tcPr>
            <w:tcW w:w="1421" w:type="dxa"/>
            <w:vMerge w:val="restart"/>
            <w:tcBorders>
              <w:top w:val="single" w:sz="4" w:space="0" w:color="000000"/>
              <w:left w:val="single" w:sz="4" w:space="0" w:color="000000"/>
              <w:bottom w:val="single" w:sz="4" w:space="0" w:color="000000"/>
              <w:right w:val="single" w:sz="4" w:space="0" w:color="000000"/>
            </w:tcBorders>
            <w:vAlign w:val="center"/>
            <w:hideMark/>
          </w:tcPr>
          <w:p w:rsidR="00ED2E19" w:rsidRPr="00D76092" w:rsidRDefault="00ED2E19" w:rsidP="00BC52D3">
            <w:pPr>
              <w:overflowPunct w:val="0"/>
              <w:ind w:left="57" w:right="57"/>
              <w:jc w:val="distribute"/>
              <w:textAlignment w:val="center"/>
              <w:rPr>
                <w:rFonts w:hAnsi="標楷體" w:cs="Arial Unicode MS"/>
                <w:sz w:val="20"/>
              </w:rPr>
            </w:pPr>
            <w:r w:rsidRPr="00D76092">
              <w:rPr>
                <w:rFonts w:hAnsi="標楷體" w:hint="eastAsia"/>
                <w:sz w:val="20"/>
              </w:rPr>
              <w:t>決算審定數</w:t>
            </w:r>
          </w:p>
        </w:tc>
        <w:tc>
          <w:tcPr>
            <w:tcW w:w="2298" w:type="dxa"/>
            <w:gridSpan w:val="2"/>
            <w:tcBorders>
              <w:top w:val="single" w:sz="4" w:space="0" w:color="000000"/>
              <w:left w:val="single" w:sz="4" w:space="0" w:color="000000"/>
              <w:bottom w:val="single" w:sz="4" w:space="0" w:color="000000"/>
              <w:right w:val="nil"/>
            </w:tcBorders>
            <w:vAlign w:val="center"/>
            <w:hideMark/>
          </w:tcPr>
          <w:p w:rsidR="00ED2E19" w:rsidRPr="00D76092" w:rsidRDefault="00ED2E19" w:rsidP="00BC52D3">
            <w:pPr>
              <w:overflowPunct w:val="0"/>
              <w:spacing w:line="240" w:lineRule="exact"/>
              <w:ind w:left="57" w:right="57"/>
              <w:jc w:val="distribute"/>
              <w:textAlignment w:val="center"/>
              <w:rPr>
                <w:rFonts w:hAnsi="標楷體"/>
                <w:sz w:val="20"/>
              </w:rPr>
            </w:pPr>
            <w:r w:rsidRPr="00D76092">
              <w:rPr>
                <w:rFonts w:hAnsi="標楷體" w:hint="eastAsia"/>
                <w:sz w:val="20"/>
              </w:rPr>
              <w:t>審定數與預算</w:t>
            </w:r>
            <w:r w:rsidR="00D4638F" w:rsidRPr="00D76092">
              <w:rPr>
                <w:rFonts w:hAnsi="標楷體" w:hint="eastAsia"/>
                <w:sz w:val="20"/>
              </w:rPr>
              <w:t>數</w:t>
            </w:r>
          </w:p>
          <w:p w:rsidR="00ED2E19" w:rsidRPr="00D76092" w:rsidRDefault="00ED2E19" w:rsidP="00BC52D3">
            <w:pPr>
              <w:overflowPunct w:val="0"/>
              <w:ind w:left="57" w:right="57"/>
              <w:jc w:val="distribute"/>
              <w:textAlignment w:val="center"/>
              <w:rPr>
                <w:rFonts w:hAnsi="標楷體"/>
                <w:sz w:val="20"/>
              </w:rPr>
            </w:pPr>
            <w:r w:rsidRPr="00D76092">
              <w:rPr>
                <w:rFonts w:hAnsi="標楷體" w:hint="eastAsia"/>
                <w:sz w:val="20"/>
              </w:rPr>
              <w:t>比較增減</w:t>
            </w:r>
          </w:p>
        </w:tc>
      </w:tr>
      <w:tr w:rsidR="00ED2E19" w:rsidRPr="00D76092" w:rsidTr="00835BA1">
        <w:trPr>
          <w:cantSplit/>
          <w:trHeight w:hRule="exact" w:val="284"/>
        </w:trPr>
        <w:tc>
          <w:tcPr>
            <w:tcW w:w="1974" w:type="dxa"/>
            <w:vMerge/>
            <w:tcBorders>
              <w:top w:val="single" w:sz="4" w:space="0" w:color="000000"/>
              <w:left w:val="nil"/>
              <w:bottom w:val="single" w:sz="4" w:space="0" w:color="000000"/>
              <w:right w:val="single" w:sz="4" w:space="0" w:color="000000"/>
            </w:tcBorders>
            <w:vAlign w:val="center"/>
            <w:hideMark/>
          </w:tcPr>
          <w:p w:rsidR="00ED2E19" w:rsidRPr="00D76092" w:rsidRDefault="00ED2E19" w:rsidP="00BC52D3">
            <w:pPr>
              <w:widowControl/>
              <w:jc w:val="left"/>
              <w:textAlignment w:val="center"/>
              <w:rPr>
                <w:rFonts w:hAnsi="標楷體" w:cs="Arial Unicode MS"/>
                <w:sz w:val="20"/>
              </w:rPr>
            </w:pPr>
          </w:p>
        </w:tc>
        <w:tc>
          <w:tcPr>
            <w:tcW w:w="1420" w:type="dxa"/>
            <w:vMerge/>
            <w:tcBorders>
              <w:top w:val="single" w:sz="4" w:space="0" w:color="000000"/>
              <w:left w:val="single" w:sz="4" w:space="0" w:color="000000"/>
              <w:bottom w:val="single" w:sz="4" w:space="0" w:color="000000"/>
              <w:right w:val="single" w:sz="4" w:space="0" w:color="000000"/>
            </w:tcBorders>
            <w:vAlign w:val="center"/>
            <w:hideMark/>
          </w:tcPr>
          <w:p w:rsidR="00ED2E19" w:rsidRPr="00D76092" w:rsidRDefault="00ED2E19" w:rsidP="00BC52D3">
            <w:pPr>
              <w:widowControl/>
              <w:jc w:val="left"/>
              <w:textAlignment w:val="center"/>
              <w:rPr>
                <w:rFonts w:hAnsi="標楷體" w:cs="Arial Unicode MS"/>
                <w:sz w:val="20"/>
              </w:rPr>
            </w:pPr>
          </w:p>
        </w:tc>
        <w:tc>
          <w:tcPr>
            <w:tcW w:w="1420" w:type="dxa"/>
            <w:vMerge/>
            <w:tcBorders>
              <w:top w:val="single" w:sz="4" w:space="0" w:color="000000"/>
              <w:left w:val="single" w:sz="4" w:space="0" w:color="000000"/>
              <w:bottom w:val="single" w:sz="4" w:space="0" w:color="000000"/>
              <w:right w:val="single" w:sz="4" w:space="0" w:color="000000"/>
            </w:tcBorders>
            <w:vAlign w:val="center"/>
            <w:hideMark/>
          </w:tcPr>
          <w:p w:rsidR="00ED2E19" w:rsidRPr="00D76092" w:rsidRDefault="00ED2E19" w:rsidP="00BC52D3">
            <w:pPr>
              <w:widowControl/>
              <w:jc w:val="left"/>
              <w:textAlignment w:val="center"/>
              <w:rPr>
                <w:rFonts w:hAnsi="標楷體" w:cs="Arial Unicode MS"/>
                <w:sz w:val="20"/>
              </w:rPr>
            </w:pPr>
          </w:p>
        </w:tc>
        <w:tc>
          <w:tcPr>
            <w:tcW w:w="1420" w:type="dxa"/>
            <w:vMerge/>
            <w:tcBorders>
              <w:top w:val="single" w:sz="4" w:space="0" w:color="000000"/>
              <w:left w:val="single" w:sz="4" w:space="0" w:color="000000"/>
              <w:bottom w:val="single" w:sz="4" w:space="0" w:color="000000"/>
              <w:right w:val="single" w:sz="4" w:space="0" w:color="000000"/>
            </w:tcBorders>
            <w:vAlign w:val="center"/>
            <w:hideMark/>
          </w:tcPr>
          <w:p w:rsidR="00ED2E19" w:rsidRPr="00D76092" w:rsidRDefault="00ED2E19" w:rsidP="00BC52D3">
            <w:pPr>
              <w:widowControl/>
              <w:jc w:val="left"/>
              <w:textAlignment w:val="center"/>
              <w:rPr>
                <w:rFonts w:hAnsi="標楷體" w:cs="Arial Unicode MS"/>
                <w:sz w:val="20"/>
              </w:rPr>
            </w:pPr>
          </w:p>
        </w:tc>
        <w:tc>
          <w:tcPr>
            <w:tcW w:w="1421" w:type="dxa"/>
            <w:vMerge/>
            <w:tcBorders>
              <w:top w:val="single" w:sz="4" w:space="0" w:color="000000"/>
              <w:left w:val="single" w:sz="4" w:space="0" w:color="000000"/>
              <w:bottom w:val="single" w:sz="4" w:space="0" w:color="000000"/>
              <w:right w:val="single" w:sz="4" w:space="0" w:color="000000"/>
            </w:tcBorders>
            <w:vAlign w:val="center"/>
            <w:hideMark/>
          </w:tcPr>
          <w:p w:rsidR="00ED2E19" w:rsidRPr="00D76092" w:rsidRDefault="00ED2E19" w:rsidP="00BC52D3">
            <w:pPr>
              <w:widowControl/>
              <w:jc w:val="left"/>
              <w:textAlignment w:val="center"/>
              <w:rPr>
                <w:rFonts w:hAnsi="標楷體" w:cs="Arial Unicode MS"/>
                <w:sz w:val="20"/>
              </w:rPr>
            </w:pPr>
          </w:p>
        </w:tc>
        <w:tc>
          <w:tcPr>
            <w:tcW w:w="1417" w:type="dxa"/>
            <w:tcBorders>
              <w:top w:val="nil"/>
              <w:left w:val="nil"/>
              <w:bottom w:val="single" w:sz="4" w:space="0" w:color="auto"/>
              <w:right w:val="single" w:sz="4" w:space="0" w:color="000000"/>
            </w:tcBorders>
            <w:vAlign w:val="center"/>
            <w:hideMark/>
          </w:tcPr>
          <w:p w:rsidR="00ED2E19" w:rsidRPr="00D76092" w:rsidRDefault="00ED2E19" w:rsidP="00BC52D3">
            <w:pPr>
              <w:overflowPunct w:val="0"/>
              <w:spacing w:line="240" w:lineRule="exact"/>
              <w:ind w:left="57" w:right="57"/>
              <w:jc w:val="distribute"/>
              <w:textAlignment w:val="center"/>
              <w:rPr>
                <w:rFonts w:hAnsi="標楷體"/>
                <w:sz w:val="20"/>
              </w:rPr>
            </w:pPr>
            <w:r w:rsidRPr="00D76092">
              <w:rPr>
                <w:rFonts w:hAnsi="標楷體" w:hint="eastAsia"/>
                <w:sz w:val="20"/>
              </w:rPr>
              <w:t>金額</w:t>
            </w:r>
          </w:p>
        </w:tc>
        <w:tc>
          <w:tcPr>
            <w:tcW w:w="881" w:type="dxa"/>
            <w:tcBorders>
              <w:top w:val="nil"/>
              <w:left w:val="nil"/>
              <w:bottom w:val="single" w:sz="4" w:space="0" w:color="auto"/>
              <w:right w:val="nil"/>
            </w:tcBorders>
            <w:vAlign w:val="center"/>
            <w:hideMark/>
          </w:tcPr>
          <w:p w:rsidR="00ED2E19" w:rsidRPr="00D76092" w:rsidRDefault="00ED2E19" w:rsidP="00BC52D3">
            <w:pPr>
              <w:overflowPunct w:val="0"/>
              <w:spacing w:line="240" w:lineRule="exact"/>
              <w:ind w:left="57" w:right="57"/>
              <w:jc w:val="distribute"/>
              <w:textAlignment w:val="center"/>
              <w:rPr>
                <w:rFonts w:hAnsi="標楷體"/>
                <w:sz w:val="20"/>
              </w:rPr>
            </w:pPr>
            <w:r w:rsidRPr="00D76092">
              <w:rPr>
                <w:rFonts w:hAnsi="標楷體" w:hint="eastAsia"/>
                <w:sz w:val="20"/>
              </w:rPr>
              <w:t>％</w:t>
            </w:r>
          </w:p>
        </w:tc>
      </w:tr>
      <w:tr w:rsidR="00ED2E19" w:rsidRPr="00D76092" w:rsidTr="00835BA1">
        <w:trPr>
          <w:trHeight w:hRule="exact" w:val="329"/>
        </w:trPr>
        <w:tc>
          <w:tcPr>
            <w:tcW w:w="1974" w:type="dxa"/>
            <w:tcBorders>
              <w:top w:val="nil"/>
              <w:left w:val="nil"/>
              <w:bottom w:val="nil"/>
              <w:right w:val="single" w:sz="4" w:space="0" w:color="000000"/>
            </w:tcBorders>
            <w:vAlign w:val="center"/>
            <w:hideMark/>
          </w:tcPr>
          <w:p w:rsidR="00ED2E19" w:rsidRPr="00D76092" w:rsidRDefault="00ED2E19" w:rsidP="00BC52D3">
            <w:pPr>
              <w:overflowPunct w:val="0"/>
              <w:ind w:rightChars="50" w:right="80"/>
              <w:jc w:val="distribute"/>
              <w:textAlignment w:val="center"/>
              <w:rPr>
                <w:rFonts w:hAnsi="標楷體" w:cs="Arial Unicode MS"/>
                <w:b/>
                <w:bCs/>
                <w:sz w:val="20"/>
              </w:rPr>
            </w:pPr>
            <w:r w:rsidRPr="00D76092">
              <w:rPr>
                <w:rFonts w:hAnsi="標楷體" w:hint="eastAsia"/>
                <w:b/>
                <w:bCs/>
                <w:sz w:val="20"/>
              </w:rPr>
              <w:t>賸餘之部</w:t>
            </w:r>
          </w:p>
        </w:tc>
        <w:tc>
          <w:tcPr>
            <w:tcW w:w="1420" w:type="dxa"/>
            <w:tcBorders>
              <w:top w:val="nil"/>
              <w:left w:val="single" w:sz="4" w:space="0" w:color="000000"/>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235,908,000</w:t>
            </w:r>
          </w:p>
        </w:tc>
        <w:tc>
          <w:tcPr>
            <w:tcW w:w="1420"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837,087,170</w:t>
            </w:r>
          </w:p>
        </w:tc>
        <w:tc>
          <w:tcPr>
            <w:tcW w:w="1420"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w:t>
            </w:r>
          </w:p>
        </w:tc>
        <w:tc>
          <w:tcPr>
            <w:tcW w:w="1421"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837,087,170</w:t>
            </w:r>
          </w:p>
        </w:tc>
        <w:tc>
          <w:tcPr>
            <w:tcW w:w="1417"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601,179,170</w:t>
            </w:r>
          </w:p>
        </w:tc>
        <w:tc>
          <w:tcPr>
            <w:tcW w:w="881" w:type="dxa"/>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254.84</w:t>
            </w:r>
          </w:p>
        </w:tc>
      </w:tr>
      <w:tr w:rsidR="00ED2E19" w:rsidRPr="00D76092" w:rsidTr="00835BA1">
        <w:trPr>
          <w:trHeight w:hRule="exact" w:val="329"/>
        </w:trPr>
        <w:tc>
          <w:tcPr>
            <w:tcW w:w="1974" w:type="dxa"/>
            <w:tcBorders>
              <w:top w:val="nil"/>
              <w:left w:val="nil"/>
              <w:bottom w:val="nil"/>
              <w:right w:val="single" w:sz="4" w:space="0" w:color="auto"/>
            </w:tcBorders>
            <w:vAlign w:val="center"/>
            <w:hideMark/>
          </w:tcPr>
          <w:p w:rsidR="00ED2E19" w:rsidRPr="00D76092" w:rsidRDefault="00ED2E19" w:rsidP="00BC52D3">
            <w:pPr>
              <w:overflowPunct w:val="0"/>
              <w:ind w:left="210" w:rightChars="50" w:right="80"/>
              <w:jc w:val="distribute"/>
              <w:textAlignment w:val="center"/>
              <w:rPr>
                <w:rFonts w:hAnsi="標楷體"/>
                <w:sz w:val="20"/>
              </w:rPr>
            </w:pPr>
            <w:r w:rsidRPr="00D76092">
              <w:rPr>
                <w:rFonts w:hAnsi="標楷體" w:hint="eastAsia"/>
                <w:sz w:val="20"/>
              </w:rPr>
              <w:t>本期賸餘</w:t>
            </w:r>
          </w:p>
        </w:tc>
        <w:tc>
          <w:tcPr>
            <w:tcW w:w="1420"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47,617,000</w:t>
            </w:r>
          </w:p>
        </w:tc>
        <w:tc>
          <w:tcPr>
            <w:tcW w:w="1420"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697,929,417</w:t>
            </w:r>
          </w:p>
        </w:tc>
        <w:tc>
          <w:tcPr>
            <w:tcW w:w="1420"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w:t>
            </w:r>
          </w:p>
        </w:tc>
        <w:tc>
          <w:tcPr>
            <w:tcW w:w="1421"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697,929,417</w:t>
            </w:r>
          </w:p>
        </w:tc>
        <w:tc>
          <w:tcPr>
            <w:tcW w:w="1417"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650,312,417</w:t>
            </w:r>
          </w:p>
        </w:tc>
        <w:tc>
          <w:tcPr>
            <w:tcW w:w="881" w:type="dxa"/>
            <w:vAlign w:val="center"/>
            <w:hideMark/>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1,365.71</w:t>
            </w:r>
          </w:p>
        </w:tc>
      </w:tr>
      <w:tr w:rsidR="00ED2E19" w:rsidRPr="00D76092" w:rsidTr="00835BA1">
        <w:trPr>
          <w:trHeight w:hRule="exact" w:val="329"/>
        </w:trPr>
        <w:tc>
          <w:tcPr>
            <w:tcW w:w="1974" w:type="dxa"/>
            <w:tcBorders>
              <w:top w:val="nil"/>
              <w:left w:val="nil"/>
              <w:bottom w:val="nil"/>
              <w:right w:val="single" w:sz="4" w:space="0" w:color="auto"/>
            </w:tcBorders>
            <w:vAlign w:val="center"/>
          </w:tcPr>
          <w:p w:rsidR="00ED2E19" w:rsidRPr="00D76092" w:rsidRDefault="00ED2E19" w:rsidP="00BC52D3">
            <w:pPr>
              <w:overflowPunct w:val="0"/>
              <w:ind w:left="210" w:rightChars="50" w:right="80"/>
              <w:jc w:val="distribute"/>
              <w:textAlignment w:val="center"/>
              <w:rPr>
                <w:rFonts w:hAnsi="標楷體"/>
                <w:sz w:val="20"/>
              </w:rPr>
            </w:pPr>
            <w:r w:rsidRPr="00D76092">
              <w:rPr>
                <w:rFonts w:hAnsi="標楷體" w:hint="eastAsia"/>
                <w:sz w:val="20"/>
              </w:rPr>
              <w:t>前期未分配賸餘</w:t>
            </w:r>
          </w:p>
        </w:tc>
        <w:tc>
          <w:tcPr>
            <w:tcW w:w="1420"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188,291,000</w:t>
            </w:r>
          </w:p>
        </w:tc>
        <w:tc>
          <w:tcPr>
            <w:tcW w:w="1420"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139,157,753</w:t>
            </w:r>
          </w:p>
        </w:tc>
        <w:tc>
          <w:tcPr>
            <w:tcW w:w="1420"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w:t>
            </w:r>
          </w:p>
        </w:tc>
        <w:tc>
          <w:tcPr>
            <w:tcW w:w="1421"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139,157,753</w:t>
            </w:r>
          </w:p>
        </w:tc>
        <w:tc>
          <w:tcPr>
            <w:tcW w:w="1417"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- 49,133,247</w:t>
            </w:r>
          </w:p>
        </w:tc>
        <w:tc>
          <w:tcPr>
            <w:tcW w:w="881" w:type="dxa"/>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- 26.09</w:t>
            </w:r>
          </w:p>
        </w:tc>
      </w:tr>
      <w:tr w:rsidR="00ED2E19" w:rsidRPr="00D76092" w:rsidTr="00835BA1">
        <w:trPr>
          <w:trHeight w:hRule="exact" w:val="329"/>
        </w:trPr>
        <w:tc>
          <w:tcPr>
            <w:tcW w:w="1974" w:type="dxa"/>
            <w:tcBorders>
              <w:top w:val="nil"/>
              <w:left w:val="nil"/>
              <w:bottom w:val="nil"/>
              <w:right w:val="single" w:sz="4" w:space="0" w:color="auto"/>
            </w:tcBorders>
            <w:vAlign w:val="center"/>
            <w:hideMark/>
          </w:tcPr>
          <w:p w:rsidR="00ED2E19" w:rsidRPr="00D76092" w:rsidRDefault="00ED2E19" w:rsidP="00BC52D3">
            <w:pPr>
              <w:overflowPunct w:val="0"/>
              <w:ind w:rightChars="50" w:right="80"/>
              <w:jc w:val="distribute"/>
              <w:textAlignment w:val="center"/>
              <w:rPr>
                <w:rFonts w:hAnsi="標楷體"/>
                <w:sz w:val="20"/>
              </w:rPr>
            </w:pPr>
            <w:r w:rsidRPr="00D76092">
              <w:rPr>
                <w:rFonts w:hAnsi="標楷體" w:hint="eastAsia"/>
                <w:b/>
                <w:bCs/>
                <w:sz w:val="20"/>
              </w:rPr>
              <w:t>分配之部</w:t>
            </w:r>
          </w:p>
        </w:tc>
        <w:tc>
          <w:tcPr>
            <w:tcW w:w="1420"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25,229,000</w:t>
            </w:r>
          </w:p>
        </w:tc>
        <w:tc>
          <w:tcPr>
            <w:tcW w:w="1420"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25,229,000</w:t>
            </w:r>
          </w:p>
        </w:tc>
        <w:tc>
          <w:tcPr>
            <w:tcW w:w="1420"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w:t>
            </w:r>
          </w:p>
        </w:tc>
        <w:tc>
          <w:tcPr>
            <w:tcW w:w="1421"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25,229,000</w:t>
            </w:r>
          </w:p>
        </w:tc>
        <w:tc>
          <w:tcPr>
            <w:tcW w:w="1417" w:type="dxa"/>
            <w:tcBorders>
              <w:top w:val="nil"/>
              <w:left w:val="nil"/>
              <w:bottom w:val="nil"/>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w:t>
            </w:r>
          </w:p>
        </w:tc>
        <w:tc>
          <w:tcPr>
            <w:tcW w:w="881" w:type="dxa"/>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w:t>
            </w:r>
          </w:p>
        </w:tc>
      </w:tr>
      <w:tr w:rsidR="00ED2E19" w:rsidRPr="00D76092" w:rsidTr="00835BA1">
        <w:trPr>
          <w:trHeight w:hRule="exact" w:val="329"/>
        </w:trPr>
        <w:tc>
          <w:tcPr>
            <w:tcW w:w="1974" w:type="dxa"/>
            <w:tcBorders>
              <w:top w:val="nil"/>
              <w:left w:val="nil"/>
              <w:bottom w:val="nil"/>
              <w:right w:val="single" w:sz="4" w:space="0" w:color="auto"/>
            </w:tcBorders>
            <w:vAlign w:val="center"/>
          </w:tcPr>
          <w:p w:rsidR="00ED2E19" w:rsidRPr="00D76092" w:rsidRDefault="00ED2E19" w:rsidP="00BC52D3">
            <w:pPr>
              <w:overflowPunct w:val="0"/>
              <w:ind w:left="210" w:rightChars="50" w:right="80"/>
              <w:jc w:val="distribute"/>
              <w:textAlignment w:val="center"/>
              <w:rPr>
                <w:rFonts w:hAnsi="標楷體"/>
                <w:sz w:val="20"/>
              </w:rPr>
            </w:pPr>
            <w:proofErr w:type="gramStart"/>
            <w:r w:rsidRPr="00D76092">
              <w:rPr>
                <w:rFonts w:hAnsi="標楷體" w:hint="eastAsia"/>
                <w:sz w:val="20"/>
              </w:rPr>
              <w:t>解繳公庫</w:t>
            </w:r>
            <w:proofErr w:type="gramEnd"/>
            <w:r w:rsidRPr="00D76092">
              <w:rPr>
                <w:rFonts w:hAnsi="標楷體" w:hint="eastAsia"/>
                <w:sz w:val="20"/>
              </w:rPr>
              <w:t>淨額</w:t>
            </w:r>
          </w:p>
        </w:tc>
        <w:tc>
          <w:tcPr>
            <w:tcW w:w="1420"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25,229,000</w:t>
            </w:r>
          </w:p>
        </w:tc>
        <w:tc>
          <w:tcPr>
            <w:tcW w:w="1420"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25,229,000</w:t>
            </w:r>
          </w:p>
        </w:tc>
        <w:tc>
          <w:tcPr>
            <w:tcW w:w="1420"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w:t>
            </w:r>
          </w:p>
        </w:tc>
        <w:tc>
          <w:tcPr>
            <w:tcW w:w="1421"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25,229,000</w:t>
            </w:r>
          </w:p>
        </w:tc>
        <w:tc>
          <w:tcPr>
            <w:tcW w:w="1417" w:type="dxa"/>
            <w:tcBorders>
              <w:top w:val="nil"/>
              <w:left w:val="nil"/>
              <w:bottom w:val="nil"/>
              <w:right w:val="single" w:sz="4" w:space="0" w:color="000000"/>
            </w:tcBorders>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w:t>
            </w:r>
          </w:p>
        </w:tc>
        <w:tc>
          <w:tcPr>
            <w:tcW w:w="881" w:type="dxa"/>
            <w:vAlign w:val="center"/>
          </w:tcPr>
          <w:p w:rsidR="00ED2E19" w:rsidRPr="00D76092" w:rsidRDefault="00ED2E19" w:rsidP="00BC52D3">
            <w:pPr>
              <w:overflowPunct w:val="0"/>
              <w:ind w:right="57"/>
              <w:textAlignment w:val="center"/>
              <w:rPr>
                <w:rFonts w:ascii="細明體" w:eastAsia="細明體" w:hAnsi="細明體"/>
                <w:spacing w:val="-2"/>
                <w:sz w:val="20"/>
              </w:rPr>
            </w:pPr>
            <w:r w:rsidRPr="00D76092">
              <w:rPr>
                <w:rFonts w:ascii="細明體" w:eastAsia="細明體" w:hAnsi="細明體"/>
                <w:spacing w:val="-2"/>
                <w:sz w:val="20"/>
              </w:rPr>
              <w:t>－</w:t>
            </w:r>
          </w:p>
        </w:tc>
      </w:tr>
      <w:tr w:rsidR="00ED2E19" w:rsidRPr="00D76092" w:rsidTr="00835BA1">
        <w:trPr>
          <w:trHeight w:hRule="exact" w:val="329"/>
        </w:trPr>
        <w:tc>
          <w:tcPr>
            <w:tcW w:w="1974" w:type="dxa"/>
            <w:tcBorders>
              <w:top w:val="nil"/>
              <w:left w:val="nil"/>
              <w:bottom w:val="single" w:sz="4" w:space="0" w:color="auto"/>
              <w:right w:val="nil"/>
            </w:tcBorders>
            <w:vAlign w:val="center"/>
            <w:hideMark/>
          </w:tcPr>
          <w:p w:rsidR="00ED2E19" w:rsidRPr="00D76092" w:rsidRDefault="00ED2E19" w:rsidP="00BC52D3">
            <w:pPr>
              <w:overflowPunct w:val="0"/>
              <w:ind w:rightChars="50" w:right="80"/>
              <w:jc w:val="distribute"/>
              <w:textAlignment w:val="center"/>
              <w:rPr>
                <w:rFonts w:hAnsi="標楷體" w:cs="Arial Unicode MS"/>
                <w:b/>
                <w:bCs/>
                <w:sz w:val="20"/>
              </w:rPr>
            </w:pPr>
            <w:r w:rsidRPr="00D76092">
              <w:rPr>
                <w:rFonts w:hAnsi="標楷體" w:hint="eastAsia"/>
                <w:b/>
                <w:bCs/>
                <w:sz w:val="20"/>
              </w:rPr>
              <w:t>未分配賸餘</w:t>
            </w:r>
          </w:p>
        </w:tc>
        <w:tc>
          <w:tcPr>
            <w:tcW w:w="1420" w:type="dxa"/>
            <w:tcBorders>
              <w:top w:val="nil"/>
              <w:left w:val="single" w:sz="4" w:space="0" w:color="auto"/>
              <w:bottom w:val="single" w:sz="4" w:space="0" w:color="auto"/>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210,679,000</w:t>
            </w:r>
          </w:p>
        </w:tc>
        <w:tc>
          <w:tcPr>
            <w:tcW w:w="1420" w:type="dxa"/>
            <w:tcBorders>
              <w:top w:val="nil"/>
              <w:left w:val="nil"/>
              <w:bottom w:val="single" w:sz="4" w:space="0" w:color="auto"/>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811,858,170</w:t>
            </w:r>
          </w:p>
        </w:tc>
        <w:tc>
          <w:tcPr>
            <w:tcW w:w="1420" w:type="dxa"/>
            <w:tcBorders>
              <w:top w:val="nil"/>
              <w:left w:val="nil"/>
              <w:bottom w:val="single" w:sz="4" w:space="0" w:color="auto"/>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w:t>
            </w:r>
          </w:p>
        </w:tc>
        <w:tc>
          <w:tcPr>
            <w:tcW w:w="1421" w:type="dxa"/>
            <w:tcBorders>
              <w:top w:val="nil"/>
              <w:left w:val="nil"/>
              <w:bottom w:val="single" w:sz="4" w:space="0" w:color="auto"/>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811,858,170</w:t>
            </w:r>
          </w:p>
        </w:tc>
        <w:tc>
          <w:tcPr>
            <w:tcW w:w="1417" w:type="dxa"/>
            <w:tcBorders>
              <w:top w:val="nil"/>
              <w:left w:val="nil"/>
              <w:bottom w:val="single" w:sz="4" w:space="0" w:color="auto"/>
              <w:right w:val="single" w:sz="4" w:space="0" w:color="000000"/>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601,179,170</w:t>
            </w:r>
          </w:p>
        </w:tc>
        <w:tc>
          <w:tcPr>
            <w:tcW w:w="881" w:type="dxa"/>
            <w:tcBorders>
              <w:top w:val="nil"/>
              <w:left w:val="nil"/>
              <w:bottom w:val="single" w:sz="4" w:space="0" w:color="auto"/>
              <w:right w:val="nil"/>
            </w:tcBorders>
            <w:vAlign w:val="center"/>
            <w:hideMark/>
          </w:tcPr>
          <w:p w:rsidR="00ED2E19" w:rsidRPr="00D76092" w:rsidRDefault="00ED2E19" w:rsidP="00BC52D3">
            <w:pPr>
              <w:overflowPunct w:val="0"/>
              <w:ind w:right="57"/>
              <w:textAlignment w:val="center"/>
              <w:rPr>
                <w:rFonts w:ascii="細明體" w:eastAsia="細明體" w:hAnsi="細明體"/>
                <w:b/>
                <w:spacing w:val="-2"/>
                <w:sz w:val="20"/>
              </w:rPr>
            </w:pPr>
            <w:r w:rsidRPr="00D76092">
              <w:rPr>
                <w:rFonts w:ascii="細明體" w:eastAsia="細明體" w:hAnsi="細明體"/>
                <w:b/>
                <w:spacing w:val="-2"/>
                <w:sz w:val="20"/>
              </w:rPr>
              <w:t>285.35</w:t>
            </w:r>
          </w:p>
        </w:tc>
      </w:tr>
    </w:tbl>
    <w:p w:rsidR="00ED2E19" w:rsidRPr="00FA20EF" w:rsidRDefault="00ED2E19" w:rsidP="00ED2E19">
      <w:pPr>
        <w:pageBreakBefore/>
        <w:overflowPunct w:val="0"/>
        <w:spacing w:line="400" w:lineRule="exact"/>
        <w:jc w:val="center"/>
        <w:rPr>
          <w:rFonts w:hAnsi="標楷體"/>
          <w:b/>
          <w:bCs/>
          <w:kern w:val="16"/>
          <w:sz w:val="32"/>
          <w:szCs w:val="32"/>
          <w:u w:val="single"/>
        </w:rPr>
      </w:pPr>
      <w:r w:rsidRPr="00FA20EF">
        <w:rPr>
          <w:rFonts w:hAnsi="標楷體" w:hint="eastAsia"/>
          <w:b/>
          <w:bCs/>
          <w:kern w:val="16"/>
          <w:sz w:val="32"/>
          <w:szCs w:val="32"/>
          <w:u w:val="single"/>
        </w:rPr>
        <w:t>嘉義縣實施平均地權基金餘</w:t>
      </w:r>
      <w:proofErr w:type="gramStart"/>
      <w:r w:rsidRPr="00FA20EF">
        <w:rPr>
          <w:rFonts w:hAnsi="標楷體" w:hint="eastAsia"/>
          <w:b/>
          <w:bCs/>
          <w:kern w:val="16"/>
          <w:sz w:val="32"/>
          <w:szCs w:val="32"/>
          <w:u w:val="single"/>
        </w:rPr>
        <w:t>絀</w:t>
      </w:r>
      <w:proofErr w:type="gramEnd"/>
      <w:r w:rsidRPr="00FA20EF">
        <w:rPr>
          <w:rFonts w:hAnsi="標楷體" w:hint="eastAsia"/>
          <w:b/>
          <w:bCs/>
          <w:kern w:val="16"/>
          <w:sz w:val="32"/>
          <w:szCs w:val="32"/>
          <w:u w:val="single"/>
        </w:rPr>
        <w:t>審定後現金流量表</w:t>
      </w:r>
    </w:p>
    <w:p w:rsidR="00ED2E19" w:rsidRPr="00FA20EF" w:rsidRDefault="00ED2E19" w:rsidP="00BC52D3">
      <w:pPr>
        <w:overflowPunct w:val="0"/>
        <w:spacing w:before="120" w:after="120" w:line="240" w:lineRule="exact"/>
        <w:jc w:val="center"/>
        <w:rPr>
          <w:rFonts w:hAnsi="標楷體"/>
          <w:sz w:val="22"/>
        </w:rPr>
      </w:pPr>
      <w:r w:rsidRPr="00FA20EF">
        <w:rPr>
          <w:rFonts w:hAnsi="標楷體" w:hint="eastAsia"/>
          <w:sz w:val="22"/>
        </w:rPr>
        <w:t>中 華 民 國 113 年 度</w:t>
      </w:r>
    </w:p>
    <w:p w:rsidR="00ED2E19" w:rsidRPr="00FA20EF" w:rsidRDefault="00ED2E19" w:rsidP="00ED2E19">
      <w:pPr>
        <w:overflowPunct w:val="0"/>
        <w:spacing w:line="240" w:lineRule="exact"/>
        <w:rPr>
          <w:kern w:val="16"/>
          <w:sz w:val="20"/>
        </w:rPr>
      </w:pPr>
      <w:r w:rsidRPr="00FA20EF">
        <w:rPr>
          <w:rFonts w:hint="eastAsia"/>
          <w:kern w:val="16"/>
          <w:sz w:val="20"/>
        </w:rPr>
        <w:t>單位：新臺幣元</w:t>
      </w:r>
    </w:p>
    <w:tbl>
      <w:tblPr>
        <w:tblW w:w="9953" w:type="dxa"/>
        <w:tblBorders>
          <w:top w:val="single" w:sz="4" w:space="0" w:color="auto"/>
          <w:bottom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11"/>
        <w:gridCol w:w="1562"/>
        <w:gridCol w:w="1710"/>
        <w:gridCol w:w="1721"/>
        <w:gridCol w:w="849"/>
      </w:tblGrid>
      <w:tr w:rsidR="00ED2E19" w:rsidRPr="00FA20EF" w:rsidTr="002202D1">
        <w:trPr>
          <w:trHeight w:hRule="exact" w:val="425"/>
          <w:tblHeader/>
        </w:trPr>
        <w:tc>
          <w:tcPr>
            <w:tcW w:w="4111" w:type="dxa"/>
            <w:vMerge w:val="restart"/>
            <w:tcBorders>
              <w:top w:val="single" w:sz="4" w:space="0" w:color="auto"/>
              <w:left w:val="nil"/>
              <w:bottom w:val="single" w:sz="4" w:space="0" w:color="auto"/>
              <w:right w:val="single" w:sz="4" w:space="0" w:color="auto"/>
            </w:tcBorders>
            <w:vAlign w:val="center"/>
            <w:hideMark/>
          </w:tcPr>
          <w:p w:rsidR="00ED2E19" w:rsidRPr="00FA20EF" w:rsidRDefault="00ED2E19" w:rsidP="00BC52D3">
            <w:pPr>
              <w:overflowPunct w:val="0"/>
              <w:ind w:left="57" w:right="57"/>
              <w:jc w:val="distribute"/>
              <w:textAlignment w:val="center"/>
              <w:rPr>
                <w:rFonts w:hAnsi="標楷體"/>
                <w:sz w:val="20"/>
              </w:rPr>
            </w:pPr>
            <w:r w:rsidRPr="00FA20EF">
              <w:rPr>
                <w:rFonts w:hAnsi="標楷體" w:hint="eastAsia"/>
                <w:sz w:val="20"/>
              </w:rPr>
              <w:t>項目</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ED2E19" w:rsidRPr="00FA20EF" w:rsidRDefault="00ED2E19" w:rsidP="00BC52D3">
            <w:pPr>
              <w:overflowPunct w:val="0"/>
              <w:ind w:left="57" w:right="57"/>
              <w:jc w:val="distribute"/>
              <w:textAlignment w:val="center"/>
              <w:rPr>
                <w:rFonts w:hAnsi="標楷體"/>
                <w:sz w:val="20"/>
              </w:rPr>
            </w:pPr>
            <w:r w:rsidRPr="00FA20EF">
              <w:rPr>
                <w:rFonts w:hAnsi="標楷體" w:hint="eastAsia"/>
                <w:sz w:val="20"/>
              </w:rPr>
              <w:t>預算數</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ED2E19" w:rsidRPr="00FA20EF" w:rsidRDefault="00ED2E19" w:rsidP="00BC52D3">
            <w:pPr>
              <w:overflowPunct w:val="0"/>
              <w:ind w:left="57" w:right="57"/>
              <w:jc w:val="distribute"/>
              <w:textAlignment w:val="center"/>
              <w:rPr>
                <w:rFonts w:hAnsi="標楷體"/>
                <w:sz w:val="20"/>
              </w:rPr>
            </w:pPr>
            <w:r w:rsidRPr="00FA20EF">
              <w:rPr>
                <w:rFonts w:hAnsi="標楷體" w:hint="eastAsia"/>
                <w:sz w:val="20"/>
              </w:rPr>
              <w:t>決算數</w:t>
            </w:r>
          </w:p>
        </w:tc>
        <w:tc>
          <w:tcPr>
            <w:tcW w:w="2570" w:type="dxa"/>
            <w:gridSpan w:val="2"/>
            <w:tcBorders>
              <w:top w:val="single" w:sz="4" w:space="0" w:color="auto"/>
              <w:left w:val="single" w:sz="4" w:space="0" w:color="auto"/>
              <w:bottom w:val="single" w:sz="4" w:space="0" w:color="auto"/>
              <w:right w:val="nil"/>
            </w:tcBorders>
            <w:vAlign w:val="center"/>
            <w:hideMark/>
          </w:tcPr>
          <w:p w:rsidR="00ED2E19" w:rsidRPr="00FA20EF" w:rsidRDefault="00ED2E19" w:rsidP="00BC52D3">
            <w:pPr>
              <w:overflowPunct w:val="0"/>
              <w:spacing w:line="240" w:lineRule="exact"/>
              <w:ind w:left="57" w:right="57"/>
              <w:jc w:val="distribute"/>
              <w:textAlignment w:val="center"/>
              <w:rPr>
                <w:rFonts w:hAnsi="標楷體"/>
                <w:sz w:val="20"/>
              </w:rPr>
            </w:pPr>
            <w:r w:rsidRPr="00FA20EF">
              <w:rPr>
                <w:rFonts w:hAnsi="標楷體" w:hint="eastAsia"/>
                <w:sz w:val="20"/>
              </w:rPr>
              <w:t>比較增減</w:t>
            </w:r>
          </w:p>
        </w:tc>
      </w:tr>
      <w:tr w:rsidR="00ED2E19" w:rsidRPr="00FA20EF" w:rsidTr="002202D1">
        <w:trPr>
          <w:trHeight w:hRule="exact" w:val="425"/>
          <w:tblHeader/>
        </w:trPr>
        <w:tc>
          <w:tcPr>
            <w:tcW w:w="4111" w:type="dxa"/>
            <w:vMerge/>
            <w:tcBorders>
              <w:top w:val="single" w:sz="4" w:space="0" w:color="auto"/>
              <w:left w:val="nil"/>
              <w:bottom w:val="single" w:sz="4" w:space="0" w:color="auto"/>
              <w:right w:val="single" w:sz="4" w:space="0" w:color="auto"/>
            </w:tcBorders>
            <w:vAlign w:val="center"/>
            <w:hideMark/>
          </w:tcPr>
          <w:p w:rsidR="00ED2E19" w:rsidRPr="00FA20EF" w:rsidRDefault="00ED2E19" w:rsidP="00BC52D3">
            <w:pPr>
              <w:widowControl/>
              <w:jc w:val="left"/>
              <w:textAlignment w:val="center"/>
              <w:rPr>
                <w:rFonts w:hAnsi="標楷體"/>
                <w:sz w:val="20"/>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ED2E19" w:rsidRPr="00FA20EF" w:rsidRDefault="00ED2E19" w:rsidP="00BC52D3">
            <w:pPr>
              <w:widowControl/>
              <w:jc w:val="left"/>
              <w:textAlignment w:val="center"/>
              <w:rPr>
                <w:rFonts w:hAnsi="標楷體"/>
                <w:sz w:val="2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ED2E19" w:rsidRPr="00FA20EF" w:rsidRDefault="00ED2E19" w:rsidP="00BC52D3">
            <w:pPr>
              <w:widowControl/>
              <w:jc w:val="left"/>
              <w:textAlignment w:val="center"/>
              <w:rPr>
                <w:rFonts w:hAnsi="標楷體"/>
                <w:sz w:val="20"/>
              </w:rPr>
            </w:pPr>
          </w:p>
        </w:tc>
        <w:tc>
          <w:tcPr>
            <w:tcW w:w="1721" w:type="dxa"/>
            <w:tcBorders>
              <w:top w:val="single" w:sz="4" w:space="0" w:color="auto"/>
              <w:left w:val="single" w:sz="4" w:space="0" w:color="auto"/>
              <w:bottom w:val="single" w:sz="4" w:space="0" w:color="auto"/>
              <w:right w:val="single" w:sz="4" w:space="0" w:color="auto"/>
            </w:tcBorders>
            <w:vAlign w:val="center"/>
            <w:hideMark/>
          </w:tcPr>
          <w:p w:rsidR="00ED2E19" w:rsidRPr="00FA20EF" w:rsidRDefault="00ED2E19" w:rsidP="00BC52D3">
            <w:pPr>
              <w:overflowPunct w:val="0"/>
              <w:spacing w:line="240" w:lineRule="exact"/>
              <w:ind w:left="57" w:right="57"/>
              <w:jc w:val="distribute"/>
              <w:textAlignment w:val="center"/>
              <w:rPr>
                <w:rFonts w:hAnsi="標楷體"/>
                <w:sz w:val="20"/>
              </w:rPr>
            </w:pPr>
            <w:r w:rsidRPr="00FA20EF">
              <w:rPr>
                <w:rFonts w:hAnsi="標楷體" w:hint="eastAsia"/>
                <w:sz w:val="20"/>
              </w:rPr>
              <w:t>金額</w:t>
            </w:r>
          </w:p>
        </w:tc>
        <w:tc>
          <w:tcPr>
            <w:tcW w:w="849" w:type="dxa"/>
            <w:tcBorders>
              <w:top w:val="single" w:sz="4" w:space="0" w:color="auto"/>
              <w:left w:val="single" w:sz="4" w:space="0" w:color="auto"/>
              <w:bottom w:val="single" w:sz="4" w:space="0" w:color="auto"/>
              <w:right w:val="nil"/>
            </w:tcBorders>
            <w:vAlign w:val="center"/>
            <w:hideMark/>
          </w:tcPr>
          <w:p w:rsidR="00ED2E19" w:rsidRPr="00FA20EF" w:rsidRDefault="00ED2E19" w:rsidP="00BC52D3">
            <w:pPr>
              <w:overflowPunct w:val="0"/>
              <w:spacing w:line="240" w:lineRule="exact"/>
              <w:ind w:left="57" w:right="57"/>
              <w:jc w:val="distribute"/>
              <w:textAlignment w:val="center"/>
              <w:rPr>
                <w:rFonts w:hAnsi="標楷體"/>
                <w:sz w:val="20"/>
              </w:rPr>
            </w:pPr>
            <w:r w:rsidRPr="00FA20EF">
              <w:rPr>
                <w:rFonts w:hAnsi="標楷體" w:hint="eastAsia"/>
                <w:sz w:val="20"/>
              </w:rPr>
              <w:t>％</w:t>
            </w:r>
          </w:p>
        </w:tc>
      </w:tr>
      <w:tr w:rsidR="00ED2E19" w:rsidRPr="006B3BB8" w:rsidTr="002202D1">
        <w:trPr>
          <w:trHeight w:hRule="exact" w:val="482"/>
        </w:trPr>
        <w:tc>
          <w:tcPr>
            <w:tcW w:w="4111" w:type="dxa"/>
            <w:tcBorders>
              <w:top w:val="single" w:sz="4" w:space="0" w:color="auto"/>
              <w:left w:val="nil"/>
              <w:bottom w:val="nil"/>
              <w:right w:val="single" w:sz="4" w:space="0" w:color="auto"/>
            </w:tcBorders>
            <w:vAlign w:val="center"/>
            <w:hideMark/>
          </w:tcPr>
          <w:p w:rsidR="00ED2E19" w:rsidRPr="006247A5" w:rsidRDefault="00ED2E19" w:rsidP="00BC52D3">
            <w:pPr>
              <w:overflowPunct w:val="0"/>
              <w:snapToGrid w:val="0"/>
              <w:ind w:rightChars="50" w:right="80"/>
              <w:jc w:val="distribute"/>
              <w:textAlignment w:val="center"/>
              <w:rPr>
                <w:rFonts w:hAnsi="標楷體" w:cs="Arial Unicode MS"/>
                <w:b/>
                <w:bCs/>
                <w:sz w:val="20"/>
              </w:rPr>
            </w:pPr>
            <w:r w:rsidRPr="006247A5">
              <w:rPr>
                <w:rFonts w:hAnsi="標楷體" w:hint="eastAsia"/>
                <w:b/>
                <w:bCs/>
                <w:sz w:val="20"/>
              </w:rPr>
              <w:t>業務活動之現金流量</w:t>
            </w:r>
          </w:p>
        </w:tc>
        <w:tc>
          <w:tcPr>
            <w:tcW w:w="1562" w:type="dxa"/>
            <w:tcBorders>
              <w:top w:val="single" w:sz="4" w:space="0" w:color="auto"/>
              <w:left w:val="single" w:sz="4" w:space="0" w:color="auto"/>
              <w:bottom w:val="nil"/>
              <w:right w:val="single" w:sz="4" w:space="0" w:color="auto"/>
            </w:tcBorders>
            <w:vAlign w:val="center"/>
          </w:tcPr>
          <w:p w:rsidR="00ED2E19" w:rsidRPr="00964457" w:rsidRDefault="00ED2E19" w:rsidP="00BC52D3">
            <w:pPr>
              <w:overflowPunct w:val="0"/>
              <w:snapToGrid w:val="0"/>
              <w:ind w:right="57"/>
              <w:textAlignment w:val="center"/>
              <w:rPr>
                <w:rFonts w:ascii="細明體" w:eastAsia="細明體" w:hAnsi="細明體"/>
                <w:color w:val="FF0000"/>
                <w:sz w:val="20"/>
              </w:rPr>
            </w:pPr>
          </w:p>
        </w:tc>
        <w:tc>
          <w:tcPr>
            <w:tcW w:w="1710" w:type="dxa"/>
            <w:tcBorders>
              <w:top w:val="single" w:sz="4" w:space="0" w:color="auto"/>
              <w:left w:val="single" w:sz="4" w:space="0" w:color="auto"/>
              <w:bottom w:val="nil"/>
              <w:right w:val="single" w:sz="4" w:space="0" w:color="auto"/>
            </w:tcBorders>
            <w:vAlign w:val="center"/>
          </w:tcPr>
          <w:p w:rsidR="00ED2E19" w:rsidRPr="00964457" w:rsidRDefault="00ED2E19" w:rsidP="00BC52D3">
            <w:pPr>
              <w:overflowPunct w:val="0"/>
              <w:snapToGrid w:val="0"/>
              <w:ind w:right="57"/>
              <w:textAlignment w:val="center"/>
              <w:rPr>
                <w:rFonts w:ascii="細明體" w:eastAsia="細明體" w:hAnsi="細明體"/>
                <w:color w:val="FF0000"/>
                <w:sz w:val="20"/>
              </w:rPr>
            </w:pPr>
          </w:p>
        </w:tc>
        <w:tc>
          <w:tcPr>
            <w:tcW w:w="1721" w:type="dxa"/>
            <w:tcBorders>
              <w:top w:val="single" w:sz="4" w:space="0" w:color="auto"/>
              <w:left w:val="single" w:sz="4" w:space="0" w:color="auto"/>
              <w:bottom w:val="nil"/>
              <w:right w:val="single" w:sz="4" w:space="0" w:color="auto"/>
            </w:tcBorders>
            <w:vAlign w:val="center"/>
          </w:tcPr>
          <w:p w:rsidR="00ED2E19" w:rsidRPr="00964457" w:rsidRDefault="00ED2E19" w:rsidP="00BC52D3">
            <w:pPr>
              <w:overflowPunct w:val="0"/>
              <w:snapToGrid w:val="0"/>
              <w:ind w:right="57"/>
              <w:textAlignment w:val="center"/>
              <w:rPr>
                <w:rFonts w:ascii="細明體" w:eastAsia="細明體" w:hAnsi="細明體"/>
                <w:color w:val="FF0000"/>
                <w:sz w:val="20"/>
              </w:rPr>
            </w:pPr>
          </w:p>
        </w:tc>
        <w:tc>
          <w:tcPr>
            <w:tcW w:w="849" w:type="dxa"/>
            <w:tcBorders>
              <w:top w:val="single" w:sz="4" w:space="0" w:color="auto"/>
              <w:left w:val="single" w:sz="4" w:space="0" w:color="auto"/>
              <w:bottom w:val="nil"/>
              <w:right w:val="nil"/>
            </w:tcBorders>
            <w:vAlign w:val="center"/>
          </w:tcPr>
          <w:p w:rsidR="00ED2E19" w:rsidRPr="00964457" w:rsidRDefault="00ED2E19" w:rsidP="00BC52D3">
            <w:pPr>
              <w:overflowPunct w:val="0"/>
              <w:snapToGrid w:val="0"/>
              <w:ind w:right="57"/>
              <w:textAlignment w:val="center"/>
              <w:rPr>
                <w:rFonts w:ascii="細明體" w:eastAsia="細明體" w:hAnsi="細明體"/>
                <w:color w:val="FF0000"/>
                <w:sz w:val="20"/>
              </w:rPr>
            </w:pPr>
          </w:p>
        </w:tc>
      </w:tr>
      <w:tr w:rsidR="00ED2E19" w:rsidRPr="006B3BB8" w:rsidTr="002202D1">
        <w:trPr>
          <w:trHeight w:hRule="exact" w:val="482"/>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本期賸餘</w:t>
            </w:r>
            <w:proofErr w:type="gramStart"/>
            <w:r w:rsidRPr="006247A5">
              <w:rPr>
                <w:rFonts w:hAnsi="標楷體" w:hint="eastAsia"/>
                <w:bCs/>
                <w:sz w:val="20"/>
              </w:rPr>
              <w:t>﹙</w:t>
            </w:r>
            <w:proofErr w:type="gramEnd"/>
            <w:r w:rsidRPr="006247A5">
              <w:rPr>
                <w:rFonts w:hAnsi="標楷體" w:hint="eastAsia"/>
                <w:bCs/>
                <w:sz w:val="20"/>
              </w:rPr>
              <w:t>短</w:t>
            </w:r>
            <w:proofErr w:type="gramStart"/>
            <w:r w:rsidRPr="006247A5">
              <w:rPr>
                <w:rFonts w:hAnsi="標楷體" w:hint="eastAsia"/>
                <w:bCs/>
                <w:sz w:val="20"/>
              </w:rPr>
              <w:t>絀﹚</w:t>
            </w:r>
            <w:proofErr w:type="gramEnd"/>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47,617,000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697,929,417</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650,312,417</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1,365.71</w:t>
            </w:r>
          </w:p>
        </w:tc>
      </w:tr>
      <w:tr w:rsidR="00ED2E19" w:rsidRPr="006B3BB8" w:rsidTr="002202D1">
        <w:trPr>
          <w:trHeight w:hRule="exact" w:val="482"/>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利息股利之調整</w:t>
            </w:r>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- 315,000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- 4,681,385</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- 4,366,385</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1,386.15</w:t>
            </w:r>
          </w:p>
        </w:tc>
      </w:tr>
      <w:tr w:rsidR="00ED2E19" w:rsidRPr="006B3BB8" w:rsidTr="002202D1">
        <w:trPr>
          <w:trHeight w:hRule="exact" w:val="482"/>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未計利息股利之本期賸餘</w:t>
            </w:r>
            <w:proofErr w:type="gramStart"/>
            <w:r w:rsidRPr="006247A5">
              <w:rPr>
                <w:rFonts w:hAnsi="標楷體" w:hint="eastAsia"/>
                <w:bCs/>
                <w:sz w:val="20"/>
              </w:rPr>
              <w:t>﹙</w:t>
            </w:r>
            <w:proofErr w:type="gramEnd"/>
            <w:r w:rsidRPr="006247A5">
              <w:rPr>
                <w:rFonts w:hAnsi="標楷體" w:hint="eastAsia"/>
                <w:bCs/>
                <w:sz w:val="20"/>
              </w:rPr>
              <w:t>短</w:t>
            </w:r>
            <w:proofErr w:type="gramStart"/>
            <w:r w:rsidRPr="006247A5">
              <w:rPr>
                <w:rFonts w:hAnsi="標楷體" w:hint="eastAsia"/>
                <w:bCs/>
                <w:sz w:val="20"/>
              </w:rPr>
              <w:t>絀﹚</w:t>
            </w:r>
            <w:proofErr w:type="gramEnd"/>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47,302,000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693,248,032</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645,946,032</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1,365.58</w:t>
            </w:r>
          </w:p>
        </w:tc>
      </w:tr>
      <w:tr w:rsidR="00ED2E19" w:rsidRPr="006B3BB8" w:rsidTr="002202D1">
        <w:trPr>
          <w:trHeight w:hRule="exact" w:val="482"/>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調整項目</w:t>
            </w:r>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126,926,000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- 477,800,147</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- 604,726,147</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w:t>
            </w:r>
          </w:p>
        </w:tc>
      </w:tr>
      <w:tr w:rsidR="00ED2E19" w:rsidRPr="006B3BB8" w:rsidTr="002202D1">
        <w:trPr>
          <w:trHeight w:hRule="exact" w:val="482"/>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未計利息股利之現金流入</w:t>
            </w:r>
            <w:proofErr w:type="gramStart"/>
            <w:r w:rsidRPr="006247A5">
              <w:rPr>
                <w:rFonts w:hAnsi="標楷體" w:hint="eastAsia"/>
                <w:bCs/>
                <w:sz w:val="20"/>
              </w:rPr>
              <w:t>﹙</w:t>
            </w:r>
            <w:proofErr w:type="gramEnd"/>
            <w:r w:rsidRPr="006247A5">
              <w:rPr>
                <w:rFonts w:hAnsi="標楷體" w:hint="eastAsia"/>
                <w:bCs/>
                <w:sz w:val="20"/>
              </w:rPr>
              <w:t>流出</w:t>
            </w:r>
            <w:proofErr w:type="gramStart"/>
            <w:r w:rsidRPr="006247A5">
              <w:rPr>
                <w:rFonts w:hAnsi="標楷體" w:hint="eastAsia"/>
                <w:bCs/>
                <w:sz w:val="20"/>
              </w:rPr>
              <w:t>﹚</w:t>
            </w:r>
            <w:proofErr w:type="gramEnd"/>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174,228,000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215,447,885</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41,219,885</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23.66</w:t>
            </w:r>
          </w:p>
        </w:tc>
      </w:tr>
      <w:tr w:rsidR="00ED2E19" w:rsidRPr="006B3BB8" w:rsidTr="002202D1">
        <w:trPr>
          <w:trHeight w:hRule="exact" w:val="482"/>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收取利息</w:t>
            </w:r>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315,000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4,681,385</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4,366,385</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1,386.15</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200" w:left="320" w:rightChars="50" w:right="80"/>
              <w:jc w:val="distribute"/>
              <w:textAlignment w:val="center"/>
              <w:rPr>
                <w:rFonts w:hAnsi="標楷體" w:cs="Arial Unicode MS"/>
                <w:b/>
                <w:bCs/>
                <w:sz w:val="20"/>
              </w:rPr>
            </w:pPr>
            <w:r w:rsidRPr="006247A5">
              <w:rPr>
                <w:rFonts w:hAnsi="標楷體" w:hint="eastAsia"/>
                <w:b/>
                <w:bCs/>
                <w:sz w:val="20"/>
              </w:rPr>
              <w:t>業務活動之淨現金流入</w:t>
            </w:r>
            <w:proofErr w:type="gramStart"/>
            <w:r w:rsidRPr="006247A5">
              <w:rPr>
                <w:rFonts w:hAnsi="標楷體" w:hint="eastAsia"/>
                <w:b/>
                <w:bCs/>
                <w:sz w:val="20"/>
              </w:rPr>
              <w:t>﹙</w:t>
            </w:r>
            <w:proofErr w:type="gramEnd"/>
            <w:r w:rsidRPr="006247A5">
              <w:rPr>
                <w:rFonts w:hAnsi="標楷體" w:hint="eastAsia"/>
                <w:b/>
                <w:bCs/>
                <w:sz w:val="20"/>
              </w:rPr>
              <w:t>流出</w:t>
            </w:r>
            <w:proofErr w:type="gramStart"/>
            <w:r w:rsidRPr="006247A5">
              <w:rPr>
                <w:rFonts w:hAnsi="標楷體" w:hint="eastAsia"/>
                <w:b/>
                <w:bCs/>
                <w:sz w:val="20"/>
              </w:rPr>
              <w:t>﹚</w:t>
            </w:r>
            <w:proofErr w:type="gramEnd"/>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b/>
                <w:kern w:val="0"/>
                <w:sz w:val="20"/>
              </w:rPr>
              <w:t>174,543,000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220,129,270</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45,586,270</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26.12</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adjustRightInd w:val="0"/>
              <w:snapToGrid w:val="0"/>
              <w:ind w:rightChars="50" w:right="80"/>
              <w:jc w:val="distribute"/>
              <w:textAlignment w:val="center"/>
              <w:rPr>
                <w:rFonts w:hAnsi="標楷體" w:cs="Arial Unicode MS"/>
                <w:b/>
                <w:bCs/>
                <w:sz w:val="20"/>
              </w:rPr>
            </w:pPr>
            <w:r w:rsidRPr="006247A5">
              <w:rPr>
                <w:rFonts w:hAnsi="標楷體" w:hint="eastAsia"/>
                <w:b/>
                <w:bCs/>
                <w:sz w:val="20"/>
              </w:rPr>
              <w:t>投資活動之現金流量</w:t>
            </w:r>
          </w:p>
        </w:tc>
        <w:tc>
          <w:tcPr>
            <w:tcW w:w="1562"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p>
        </w:tc>
        <w:tc>
          <w:tcPr>
            <w:tcW w:w="1710"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p>
        </w:tc>
        <w:tc>
          <w:tcPr>
            <w:tcW w:w="1721"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p>
        </w:tc>
        <w:tc>
          <w:tcPr>
            <w:tcW w:w="849" w:type="dxa"/>
            <w:tcBorders>
              <w:top w:val="nil"/>
              <w:left w:val="single" w:sz="4" w:space="0" w:color="auto"/>
              <w:bottom w:val="nil"/>
              <w:right w:val="nil"/>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B3BB8" w:rsidRDefault="00ED2E19" w:rsidP="00BC52D3">
            <w:pPr>
              <w:overflowPunct w:val="0"/>
              <w:snapToGrid w:val="0"/>
              <w:ind w:leftChars="300" w:left="480" w:rightChars="50" w:right="80"/>
              <w:jc w:val="distribute"/>
              <w:textAlignment w:val="center"/>
              <w:rPr>
                <w:rFonts w:hAnsi="標楷體"/>
                <w:bCs/>
                <w:color w:val="FF0000"/>
                <w:sz w:val="20"/>
              </w:rPr>
            </w:pPr>
            <w:r w:rsidRPr="006247A5">
              <w:rPr>
                <w:rFonts w:hAnsi="標楷體" w:hint="eastAsia"/>
                <w:bCs/>
                <w:sz w:val="20"/>
              </w:rPr>
              <w:t>增加投資、長期應收款、貸墊款及準備金</w:t>
            </w:r>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- 1,220,181,000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- 75,702,779</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1,144,478,221</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- 93.80</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B3BB8" w:rsidRDefault="00ED2E19" w:rsidP="00BC52D3">
            <w:pPr>
              <w:overflowPunct w:val="0"/>
              <w:snapToGrid w:val="0"/>
              <w:ind w:leftChars="300" w:left="480" w:rightChars="50" w:right="80"/>
              <w:jc w:val="distribute"/>
              <w:textAlignment w:val="center"/>
              <w:rPr>
                <w:rFonts w:hAnsi="標楷體"/>
                <w:bCs/>
                <w:color w:val="FF0000"/>
                <w:sz w:val="20"/>
              </w:rPr>
            </w:pPr>
            <w:r w:rsidRPr="006247A5">
              <w:rPr>
                <w:rFonts w:hAnsi="標楷體" w:hint="eastAsia"/>
                <w:bCs/>
                <w:sz w:val="20"/>
              </w:rPr>
              <w:t>增加不動產、廠房及設備、礦產資源</w:t>
            </w:r>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- 2,570,000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- 2,476,599</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93,401</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- 3.63</w:t>
            </w:r>
          </w:p>
        </w:tc>
      </w:tr>
      <w:tr w:rsidR="00ED2E19" w:rsidRPr="006B3BB8" w:rsidTr="002202D1">
        <w:trPr>
          <w:trHeight w:hRule="exact" w:val="488"/>
        </w:trPr>
        <w:tc>
          <w:tcPr>
            <w:tcW w:w="4111" w:type="dxa"/>
            <w:tcBorders>
              <w:top w:val="nil"/>
              <w:left w:val="nil"/>
              <w:bottom w:val="nil"/>
              <w:right w:val="single" w:sz="4" w:space="0" w:color="auto"/>
            </w:tcBorders>
            <w:vAlign w:val="center"/>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增加無形資產及其他資產</w:t>
            </w:r>
          </w:p>
        </w:tc>
        <w:tc>
          <w:tcPr>
            <w:tcW w:w="1562"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- 1,820,000</w:t>
            </w:r>
          </w:p>
        </w:tc>
        <w:tc>
          <w:tcPr>
            <w:tcW w:w="1710"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- 1,820,000</w:t>
            </w:r>
          </w:p>
        </w:tc>
        <w:tc>
          <w:tcPr>
            <w:tcW w:w="1721"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w:t>
            </w:r>
          </w:p>
        </w:tc>
        <w:tc>
          <w:tcPr>
            <w:tcW w:w="849" w:type="dxa"/>
            <w:tcBorders>
              <w:top w:val="nil"/>
              <w:left w:val="single" w:sz="4" w:space="0" w:color="auto"/>
              <w:bottom w:val="nil"/>
              <w:right w:val="nil"/>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200" w:left="320" w:rightChars="50" w:right="80"/>
              <w:jc w:val="distribute"/>
              <w:textAlignment w:val="center"/>
              <w:rPr>
                <w:rFonts w:hAnsi="標楷體"/>
                <w:b/>
                <w:bCs/>
                <w:sz w:val="20"/>
              </w:rPr>
            </w:pPr>
            <w:r w:rsidRPr="006247A5">
              <w:rPr>
                <w:rFonts w:hAnsi="標楷體" w:hint="eastAsia"/>
                <w:b/>
                <w:bCs/>
                <w:sz w:val="20"/>
              </w:rPr>
              <w:t>投資活動之淨現金流入</w:t>
            </w:r>
            <w:proofErr w:type="gramStart"/>
            <w:r w:rsidRPr="006247A5">
              <w:rPr>
                <w:rFonts w:hAnsi="標楷體" w:hint="eastAsia"/>
                <w:b/>
                <w:bCs/>
                <w:sz w:val="20"/>
              </w:rPr>
              <w:t>﹙</w:t>
            </w:r>
            <w:proofErr w:type="gramEnd"/>
            <w:r w:rsidRPr="006247A5">
              <w:rPr>
                <w:rFonts w:hAnsi="標楷體" w:hint="eastAsia"/>
                <w:b/>
                <w:bCs/>
                <w:sz w:val="20"/>
              </w:rPr>
              <w:t>流出</w:t>
            </w:r>
            <w:proofErr w:type="gramStart"/>
            <w:r w:rsidRPr="006247A5">
              <w:rPr>
                <w:rFonts w:hAnsi="標楷體" w:hint="eastAsia"/>
                <w:b/>
                <w:bCs/>
                <w:sz w:val="20"/>
              </w:rPr>
              <w:t>﹚</w:t>
            </w:r>
            <w:proofErr w:type="gramEnd"/>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b/>
                <w:kern w:val="0"/>
                <w:sz w:val="20"/>
              </w:rPr>
              <w:t>- 1,224,571,000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- 79,999,378</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1,144,571,622</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- 93.47</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rightChars="50" w:right="80"/>
              <w:jc w:val="distribute"/>
              <w:textAlignment w:val="center"/>
              <w:rPr>
                <w:rFonts w:hAnsi="標楷體"/>
                <w:sz w:val="20"/>
              </w:rPr>
            </w:pPr>
            <w:r w:rsidRPr="006247A5">
              <w:rPr>
                <w:rFonts w:hAnsi="標楷體" w:hint="eastAsia"/>
                <w:b/>
                <w:bCs/>
                <w:sz w:val="20"/>
              </w:rPr>
              <w:t>籌資活動之現金流量</w:t>
            </w:r>
          </w:p>
        </w:tc>
        <w:tc>
          <w:tcPr>
            <w:tcW w:w="1562"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p>
        </w:tc>
        <w:tc>
          <w:tcPr>
            <w:tcW w:w="1710"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p>
        </w:tc>
        <w:tc>
          <w:tcPr>
            <w:tcW w:w="1721"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p>
        </w:tc>
        <w:tc>
          <w:tcPr>
            <w:tcW w:w="849" w:type="dxa"/>
            <w:tcBorders>
              <w:top w:val="nil"/>
              <w:left w:val="single" w:sz="4" w:space="0" w:color="auto"/>
              <w:bottom w:val="nil"/>
              <w:right w:val="nil"/>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增加短期債務、流動金融負債及其他負債</w:t>
            </w:r>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340,000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- 340,000</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- 100.00</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bCs/>
                <w:sz w:val="20"/>
              </w:rPr>
              <w:t>增加長期負債</w:t>
            </w:r>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283,330,000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75,000,000</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- 208,330,000</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- 73.53</w:t>
            </w:r>
          </w:p>
        </w:tc>
      </w:tr>
      <w:tr w:rsidR="00ED2E19" w:rsidRPr="006B3BB8" w:rsidTr="002202D1">
        <w:trPr>
          <w:trHeight w:hRule="exact" w:val="488"/>
        </w:trPr>
        <w:tc>
          <w:tcPr>
            <w:tcW w:w="4111" w:type="dxa"/>
            <w:tcBorders>
              <w:top w:val="nil"/>
              <w:left w:val="nil"/>
              <w:bottom w:val="nil"/>
              <w:right w:val="single" w:sz="4" w:space="0" w:color="auto"/>
            </w:tcBorders>
            <w:vAlign w:val="center"/>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減少短期債務、流動金融負債及其他負債</w:t>
            </w:r>
          </w:p>
        </w:tc>
        <w:tc>
          <w:tcPr>
            <w:tcW w:w="1562"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w:t>
            </w:r>
          </w:p>
        </w:tc>
        <w:tc>
          <w:tcPr>
            <w:tcW w:w="1710"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- 10,792,184</w:t>
            </w:r>
          </w:p>
        </w:tc>
        <w:tc>
          <w:tcPr>
            <w:tcW w:w="1721"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- 10,792,184</w:t>
            </w:r>
          </w:p>
        </w:tc>
        <w:tc>
          <w:tcPr>
            <w:tcW w:w="849" w:type="dxa"/>
            <w:tcBorders>
              <w:top w:val="nil"/>
              <w:left w:val="single" w:sz="4" w:space="0" w:color="auto"/>
              <w:bottom w:val="nil"/>
              <w:right w:val="nil"/>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w:t>
            </w:r>
          </w:p>
        </w:tc>
      </w:tr>
      <w:tr w:rsidR="00ED2E19" w:rsidRPr="006B3BB8" w:rsidTr="002202D1">
        <w:trPr>
          <w:trHeight w:hRule="exact" w:val="488"/>
        </w:trPr>
        <w:tc>
          <w:tcPr>
            <w:tcW w:w="4111" w:type="dxa"/>
            <w:tcBorders>
              <w:top w:val="nil"/>
              <w:left w:val="nil"/>
              <w:bottom w:val="nil"/>
              <w:right w:val="single" w:sz="4" w:space="0" w:color="auto"/>
            </w:tcBorders>
            <w:vAlign w:val="center"/>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減少長期負債</w:t>
            </w:r>
          </w:p>
        </w:tc>
        <w:tc>
          <w:tcPr>
            <w:tcW w:w="1562"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- 113,542,000</w:t>
            </w:r>
          </w:p>
        </w:tc>
        <w:tc>
          <w:tcPr>
            <w:tcW w:w="1710"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- 113,541,302</w:t>
            </w:r>
          </w:p>
        </w:tc>
        <w:tc>
          <w:tcPr>
            <w:tcW w:w="1721" w:type="dxa"/>
            <w:tcBorders>
              <w:top w:val="nil"/>
              <w:left w:val="single" w:sz="4" w:space="0" w:color="auto"/>
              <w:bottom w:val="nil"/>
              <w:right w:val="single" w:sz="4" w:space="0" w:color="auto"/>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698</w:t>
            </w:r>
          </w:p>
        </w:tc>
        <w:tc>
          <w:tcPr>
            <w:tcW w:w="849" w:type="dxa"/>
            <w:tcBorders>
              <w:top w:val="nil"/>
              <w:left w:val="single" w:sz="4" w:space="0" w:color="auto"/>
              <w:bottom w:val="nil"/>
              <w:right w:val="nil"/>
            </w:tcBorders>
            <w:vAlign w:val="center"/>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- 0.00</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300" w:left="480" w:rightChars="50" w:right="80"/>
              <w:jc w:val="distribute"/>
              <w:textAlignment w:val="center"/>
              <w:rPr>
                <w:rFonts w:hAnsi="標楷體"/>
                <w:bCs/>
                <w:sz w:val="20"/>
              </w:rPr>
            </w:pPr>
            <w:r w:rsidRPr="006247A5">
              <w:rPr>
                <w:rFonts w:hAnsi="標楷體" w:hint="eastAsia"/>
                <w:bCs/>
                <w:sz w:val="20"/>
              </w:rPr>
              <w:t>賸餘分配款</w:t>
            </w:r>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kern w:val="0"/>
                <w:sz w:val="20"/>
              </w:rPr>
              <w:t>- 25,229,000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- 25,229,000</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kern w:val="0"/>
                <w:sz w:val="20"/>
              </w:rPr>
              <w:t>－</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leftChars="200" w:left="320" w:rightChars="50" w:right="80"/>
              <w:jc w:val="distribute"/>
              <w:textAlignment w:val="center"/>
              <w:rPr>
                <w:rFonts w:hAnsi="標楷體"/>
                <w:b/>
                <w:bCs/>
                <w:sz w:val="20"/>
              </w:rPr>
            </w:pPr>
            <w:r w:rsidRPr="006247A5">
              <w:rPr>
                <w:rFonts w:hAnsi="標楷體" w:hint="eastAsia"/>
                <w:b/>
                <w:bCs/>
                <w:sz w:val="20"/>
              </w:rPr>
              <w:t>籌資活動之淨現金流入</w:t>
            </w:r>
            <w:proofErr w:type="gramStart"/>
            <w:r w:rsidRPr="006247A5">
              <w:rPr>
                <w:rFonts w:hAnsi="標楷體" w:hint="eastAsia"/>
                <w:b/>
                <w:bCs/>
                <w:sz w:val="20"/>
              </w:rPr>
              <w:t>﹙</w:t>
            </w:r>
            <w:proofErr w:type="gramEnd"/>
            <w:r w:rsidRPr="006247A5">
              <w:rPr>
                <w:rFonts w:hAnsi="標楷體" w:hint="eastAsia"/>
                <w:b/>
                <w:bCs/>
                <w:sz w:val="20"/>
              </w:rPr>
              <w:t>流出</w:t>
            </w:r>
            <w:proofErr w:type="gramStart"/>
            <w:r w:rsidRPr="006247A5">
              <w:rPr>
                <w:rFonts w:hAnsi="標楷體" w:hint="eastAsia"/>
                <w:b/>
                <w:bCs/>
                <w:sz w:val="20"/>
              </w:rPr>
              <w:t>﹚</w:t>
            </w:r>
            <w:proofErr w:type="gramEnd"/>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b/>
                <w:kern w:val="0"/>
                <w:sz w:val="20"/>
              </w:rPr>
              <w:t>144,899,000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- 74,562,486</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- 219,461,486</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rightChars="50" w:right="80"/>
              <w:jc w:val="distribute"/>
              <w:textAlignment w:val="center"/>
              <w:rPr>
                <w:rFonts w:hAnsi="標楷體" w:cs="Arial Unicode MS"/>
                <w:b/>
                <w:bCs/>
                <w:sz w:val="20"/>
              </w:rPr>
            </w:pPr>
            <w:r w:rsidRPr="006247A5">
              <w:rPr>
                <w:rFonts w:hAnsi="標楷體" w:hint="eastAsia"/>
                <w:b/>
                <w:bCs/>
                <w:sz w:val="20"/>
              </w:rPr>
              <w:t>現金及約當現金之淨增</w:t>
            </w:r>
            <w:proofErr w:type="gramStart"/>
            <w:r w:rsidRPr="006247A5">
              <w:rPr>
                <w:rFonts w:hAnsi="標楷體" w:hint="eastAsia"/>
                <w:b/>
                <w:bCs/>
                <w:sz w:val="20"/>
              </w:rPr>
              <w:t>﹙</w:t>
            </w:r>
            <w:proofErr w:type="gramEnd"/>
            <w:r w:rsidRPr="006247A5">
              <w:rPr>
                <w:rFonts w:hAnsi="標楷體" w:hint="eastAsia"/>
                <w:b/>
                <w:bCs/>
                <w:sz w:val="20"/>
              </w:rPr>
              <w:t>淨減</w:t>
            </w:r>
            <w:proofErr w:type="gramStart"/>
            <w:r w:rsidRPr="006247A5">
              <w:rPr>
                <w:rFonts w:hAnsi="標楷體" w:hint="eastAsia"/>
                <w:b/>
                <w:bCs/>
                <w:sz w:val="20"/>
              </w:rPr>
              <w:t>﹚</w:t>
            </w:r>
            <w:proofErr w:type="gramEnd"/>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b/>
                <w:kern w:val="0"/>
                <w:sz w:val="20"/>
              </w:rPr>
              <w:t>- 905,129,000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65,567,406</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970,696,406</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w:t>
            </w:r>
          </w:p>
        </w:tc>
      </w:tr>
      <w:tr w:rsidR="00ED2E19" w:rsidRPr="006B3BB8" w:rsidTr="002202D1">
        <w:trPr>
          <w:trHeight w:hRule="exact" w:val="488"/>
        </w:trPr>
        <w:tc>
          <w:tcPr>
            <w:tcW w:w="4111" w:type="dxa"/>
            <w:tcBorders>
              <w:top w:val="nil"/>
              <w:left w:val="nil"/>
              <w:bottom w:val="nil"/>
              <w:right w:val="single" w:sz="4" w:space="0" w:color="auto"/>
            </w:tcBorders>
            <w:vAlign w:val="center"/>
            <w:hideMark/>
          </w:tcPr>
          <w:p w:rsidR="00ED2E19" w:rsidRPr="006247A5" w:rsidRDefault="00ED2E19" w:rsidP="00BC52D3">
            <w:pPr>
              <w:overflowPunct w:val="0"/>
              <w:snapToGrid w:val="0"/>
              <w:ind w:rightChars="50" w:right="80"/>
              <w:jc w:val="distribute"/>
              <w:textAlignment w:val="center"/>
              <w:rPr>
                <w:rFonts w:hAnsi="標楷體" w:cs="Arial Unicode MS"/>
                <w:b/>
                <w:bCs/>
                <w:sz w:val="20"/>
              </w:rPr>
            </w:pPr>
            <w:r w:rsidRPr="006247A5">
              <w:rPr>
                <w:rFonts w:hAnsi="標楷體" w:hint="eastAsia"/>
                <w:b/>
                <w:bCs/>
                <w:sz w:val="20"/>
              </w:rPr>
              <w:t>期初現金及約當現金</w:t>
            </w:r>
          </w:p>
        </w:tc>
        <w:tc>
          <w:tcPr>
            <w:tcW w:w="1562"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b/>
                <w:kern w:val="0"/>
                <w:sz w:val="20"/>
              </w:rPr>
              <w:t>1,092,215,000</w:t>
            </w:r>
          </w:p>
        </w:tc>
        <w:tc>
          <w:tcPr>
            <w:tcW w:w="1710"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1,099,598,815</w:t>
            </w:r>
          </w:p>
        </w:tc>
        <w:tc>
          <w:tcPr>
            <w:tcW w:w="1721" w:type="dxa"/>
            <w:tcBorders>
              <w:top w:val="nil"/>
              <w:left w:val="single" w:sz="4" w:space="0" w:color="auto"/>
              <w:bottom w:val="nil"/>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7,383,815</w:t>
            </w:r>
          </w:p>
        </w:tc>
        <w:tc>
          <w:tcPr>
            <w:tcW w:w="849" w:type="dxa"/>
            <w:tcBorders>
              <w:top w:val="nil"/>
              <w:left w:val="single" w:sz="4" w:space="0" w:color="auto"/>
              <w:bottom w:val="nil"/>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0.68</w:t>
            </w:r>
          </w:p>
        </w:tc>
      </w:tr>
      <w:tr w:rsidR="00ED2E19" w:rsidRPr="006B3BB8" w:rsidTr="002202D1">
        <w:trPr>
          <w:trHeight w:hRule="exact" w:val="488"/>
        </w:trPr>
        <w:tc>
          <w:tcPr>
            <w:tcW w:w="4111" w:type="dxa"/>
            <w:tcBorders>
              <w:top w:val="nil"/>
              <w:left w:val="nil"/>
              <w:bottom w:val="single" w:sz="4" w:space="0" w:color="auto"/>
              <w:right w:val="single" w:sz="4" w:space="0" w:color="auto"/>
            </w:tcBorders>
            <w:vAlign w:val="center"/>
            <w:hideMark/>
          </w:tcPr>
          <w:p w:rsidR="00ED2E19" w:rsidRPr="006247A5" w:rsidRDefault="00ED2E19" w:rsidP="00BC52D3">
            <w:pPr>
              <w:overflowPunct w:val="0"/>
              <w:snapToGrid w:val="0"/>
              <w:ind w:rightChars="50" w:right="80"/>
              <w:jc w:val="distribute"/>
              <w:textAlignment w:val="center"/>
              <w:rPr>
                <w:rFonts w:hAnsi="標楷體" w:cs="Arial Unicode MS"/>
                <w:b/>
                <w:bCs/>
                <w:sz w:val="20"/>
              </w:rPr>
            </w:pPr>
            <w:r w:rsidRPr="006247A5">
              <w:rPr>
                <w:rFonts w:hAnsi="標楷體" w:hint="eastAsia"/>
                <w:b/>
                <w:bCs/>
                <w:sz w:val="20"/>
              </w:rPr>
              <w:t>期末現金及約當現金</w:t>
            </w:r>
          </w:p>
        </w:tc>
        <w:tc>
          <w:tcPr>
            <w:tcW w:w="1562" w:type="dxa"/>
            <w:tcBorders>
              <w:top w:val="nil"/>
              <w:left w:val="single" w:sz="4" w:space="0" w:color="auto"/>
              <w:bottom w:val="single" w:sz="4" w:space="0" w:color="auto"/>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hint="eastAsia"/>
                <w:b/>
                <w:kern w:val="0"/>
                <w:sz w:val="20"/>
              </w:rPr>
              <w:t>187,086,000</w:t>
            </w:r>
          </w:p>
        </w:tc>
        <w:tc>
          <w:tcPr>
            <w:tcW w:w="1710" w:type="dxa"/>
            <w:tcBorders>
              <w:top w:val="nil"/>
              <w:left w:val="single" w:sz="4" w:space="0" w:color="auto"/>
              <w:bottom w:val="single" w:sz="4" w:space="0" w:color="auto"/>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1,165,166,221</w:t>
            </w:r>
          </w:p>
        </w:tc>
        <w:tc>
          <w:tcPr>
            <w:tcW w:w="1721" w:type="dxa"/>
            <w:tcBorders>
              <w:top w:val="nil"/>
              <w:left w:val="single" w:sz="4" w:space="0" w:color="auto"/>
              <w:bottom w:val="single" w:sz="4" w:space="0" w:color="auto"/>
              <w:right w:val="single" w:sz="4" w:space="0" w:color="auto"/>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978,080,221</w:t>
            </w:r>
          </w:p>
        </w:tc>
        <w:tc>
          <w:tcPr>
            <w:tcW w:w="849" w:type="dxa"/>
            <w:tcBorders>
              <w:top w:val="nil"/>
              <w:left w:val="single" w:sz="4" w:space="0" w:color="auto"/>
              <w:bottom w:val="single" w:sz="4" w:space="0" w:color="auto"/>
              <w:right w:val="nil"/>
            </w:tcBorders>
            <w:vAlign w:val="center"/>
            <w:hideMark/>
          </w:tcPr>
          <w:p w:rsidR="00ED2E19" w:rsidRPr="00964457" w:rsidRDefault="00ED2E19" w:rsidP="00BC52D3">
            <w:pPr>
              <w:autoSpaceDE w:val="0"/>
              <w:autoSpaceDN w:val="0"/>
              <w:adjustRightInd w:val="0"/>
              <w:textAlignment w:val="center"/>
              <w:rPr>
                <w:rFonts w:ascii="細明體" w:eastAsia="細明體" w:hAnsi="細明體"/>
                <w:kern w:val="0"/>
                <w:sz w:val="20"/>
              </w:rPr>
            </w:pPr>
            <w:r w:rsidRPr="00964457">
              <w:rPr>
                <w:rFonts w:ascii="細明體" w:eastAsia="細明體" w:hAnsi="細明體"/>
                <w:b/>
                <w:kern w:val="0"/>
                <w:sz w:val="20"/>
              </w:rPr>
              <w:t>522.80</w:t>
            </w:r>
          </w:p>
        </w:tc>
      </w:tr>
    </w:tbl>
    <w:p w:rsidR="00ED2E19" w:rsidRPr="00571D52" w:rsidRDefault="00ED2E19" w:rsidP="00ED2E19">
      <w:pPr>
        <w:overflowPunct w:val="0"/>
        <w:spacing w:line="240" w:lineRule="exact"/>
        <w:ind w:left="492" w:hangingChars="246" w:hanging="492"/>
        <w:jc w:val="both"/>
        <w:rPr>
          <w:rFonts w:hAnsi="標楷體"/>
          <w:sz w:val="20"/>
          <w:szCs w:val="24"/>
        </w:rPr>
      </w:pPr>
      <w:proofErr w:type="gramStart"/>
      <w:r w:rsidRPr="006247A5">
        <w:rPr>
          <w:rFonts w:hAnsi="標楷體" w:hint="eastAsia"/>
          <w:sz w:val="20"/>
          <w:szCs w:val="24"/>
        </w:rPr>
        <w:t>註</w:t>
      </w:r>
      <w:proofErr w:type="gramEnd"/>
      <w:r w:rsidRPr="006247A5">
        <w:rPr>
          <w:rFonts w:hAnsi="標楷體" w:hint="eastAsia"/>
          <w:sz w:val="20"/>
          <w:szCs w:val="24"/>
        </w:rPr>
        <w:t>：1.本表</w:t>
      </w:r>
      <w:r w:rsidRPr="00571D52">
        <w:rPr>
          <w:rFonts w:hAnsi="標楷體" w:hint="eastAsia"/>
          <w:sz w:val="20"/>
          <w:szCs w:val="24"/>
        </w:rPr>
        <w:t>係</w:t>
      </w:r>
      <w:proofErr w:type="gramStart"/>
      <w:r w:rsidRPr="00571D52">
        <w:rPr>
          <w:rFonts w:hAnsi="標楷體" w:hint="eastAsia"/>
          <w:sz w:val="20"/>
          <w:szCs w:val="24"/>
        </w:rPr>
        <w:t>採</w:t>
      </w:r>
      <w:proofErr w:type="gramEnd"/>
      <w:r w:rsidRPr="00571D52">
        <w:rPr>
          <w:rFonts w:hAnsi="標楷體" w:hint="eastAsia"/>
          <w:sz w:val="20"/>
          <w:szCs w:val="24"/>
        </w:rPr>
        <w:t>現金及約當現金基礎，包括現金及自投資日起3個月內到期或清償之債權證券。</w:t>
      </w:r>
    </w:p>
    <w:p w:rsidR="00ED2E19" w:rsidRDefault="00ED2E19" w:rsidP="00ED2E19">
      <w:pPr>
        <w:overflowPunct w:val="0"/>
        <w:spacing w:line="240" w:lineRule="exact"/>
        <w:ind w:leftChars="250" w:left="1000" w:hangingChars="300" w:hanging="600"/>
        <w:jc w:val="both"/>
        <w:rPr>
          <w:rFonts w:hAnsi="標楷體"/>
          <w:sz w:val="20"/>
          <w:szCs w:val="24"/>
        </w:rPr>
      </w:pPr>
      <w:r w:rsidRPr="00571D52">
        <w:rPr>
          <w:rFonts w:hAnsi="標楷體" w:hint="eastAsia"/>
          <w:sz w:val="20"/>
          <w:szCs w:val="24"/>
        </w:rPr>
        <w:t>2.本表「調整項目」欄所列，包括折舊、減損及折耗、</w:t>
      </w:r>
      <w:proofErr w:type="gramStart"/>
      <w:r w:rsidRPr="00571D52">
        <w:rPr>
          <w:rFonts w:hAnsi="標楷體" w:hint="eastAsia"/>
          <w:sz w:val="20"/>
          <w:szCs w:val="24"/>
        </w:rPr>
        <w:t>流動資產淨減</w:t>
      </w:r>
      <w:proofErr w:type="gramEnd"/>
      <w:r w:rsidRPr="00571D52">
        <w:rPr>
          <w:rFonts w:hAnsi="標楷體" w:hint="eastAsia"/>
          <w:sz w:val="20"/>
          <w:szCs w:val="24"/>
        </w:rPr>
        <w:t>（淨增）</w:t>
      </w:r>
      <w:r w:rsidRPr="00792F46">
        <w:rPr>
          <w:rFonts w:hAnsi="標楷體" w:hint="eastAsia"/>
          <w:sz w:val="20"/>
          <w:szCs w:val="24"/>
        </w:rPr>
        <w:t>、</w:t>
      </w:r>
      <w:r w:rsidRPr="00571D52">
        <w:rPr>
          <w:rFonts w:hAnsi="標楷體" w:hint="eastAsia"/>
          <w:sz w:val="20"/>
          <w:szCs w:val="24"/>
        </w:rPr>
        <w:t>流動負債淨增（淨減）。</w:t>
      </w:r>
    </w:p>
    <w:p w:rsidR="00ED2E19" w:rsidRPr="00571D52" w:rsidRDefault="00ED2E19" w:rsidP="00ED2E19">
      <w:pPr>
        <w:overflowPunct w:val="0"/>
        <w:spacing w:line="240" w:lineRule="exact"/>
        <w:ind w:leftChars="250" w:left="1000" w:hangingChars="300" w:hanging="600"/>
        <w:jc w:val="both"/>
        <w:rPr>
          <w:rFonts w:hAnsi="標楷體"/>
          <w:sz w:val="20"/>
          <w:szCs w:val="24"/>
        </w:rPr>
      </w:pPr>
      <w:r>
        <w:rPr>
          <w:rFonts w:hAnsi="標楷體" w:hint="eastAsia"/>
          <w:sz w:val="20"/>
          <w:szCs w:val="24"/>
        </w:rPr>
        <w:t>3.不影響現金流量之投資活動：取得高鐵嘉義車站地區區段徵收財務結算後盈餘分配土地748,280,111元。</w:t>
      </w:r>
    </w:p>
    <w:p w:rsidR="00ED2E19" w:rsidRPr="005C1B26" w:rsidRDefault="00ED2E19" w:rsidP="00ED2E19">
      <w:pPr>
        <w:overflowPunct w:val="0"/>
        <w:spacing w:line="400" w:lineRule="exact"/>
        <w:jc w:val="center"/>
        <w:rPr>
          <w:rFonts w:hAnsi="標楷體"/>
          <w:b/>
          <w:bCs/>
          <w:kern w:val="16"/>
          <w:sz w:val="32"/>
          <w:szCs w:val="32"/>
          <w:u w:val="single"/>
        </w:rPr>
      </w:pPr>
      <w:r w:rsidRPr="005C1B26">
        <w:rPr>
          <w:rFonts w:hAnsi="標楷體" w:hint="eastAsia"/>
          <w:b/>
          <w:bCs/>
          <w:kern w:val="16"/>
          <w:sz w:val="32"/>
          <w:szCs w:val="32"/>
          <w:u w:val="single"/>
        </w:rPr>
        <w:t>嘉義縣實施平均地權基金餘</w:t>
      </w:r>
      <w:proofErr w:type="gramStart"/>
      <w:r w:rsidRPr="005C1B26">
        <w:rPr>
          <w:rFonts w:hAnsi="標楷體" w:hint="eastAsia"/>
          <w:b/>
          <w:bCs/>
          <w:kern w:val="16"/>
          <w:sz w:val="32"/>
          <w:szCs w:val="32"/>
          <w:u w:val="single"/>
        </w:rPr>
        <w:t>絀</w:t>
      </w:r>
      <w:proofErr w:type="gramEnd"/>
      <w:r w:rsidRPr="005C1B26">
        <w:rPr>
          <w:rFonts w:hAnsi="標楷體" w:hint="eastAsia"/>
          <w:b/>
          <w:bCs/>
          <w:kern w:val="16"/>
          <w:sz w:val="32"/>
          <w:szCs w:val="32"/>
          <w:u w:val="single"/>
        </w:rPr>
        <w:t>審定後平衡表</w:t>
      </w:r>
    </w:p>
    <w:p w:rsidR="00ED2E19" w:rsidRPr="005C1B26" w:rsidRDefault="00ED2E19" w:rsidP="00ED2E19">
      <w:pPr>
        <w:overflowPunct w:val="0"/>
        <w:spacing w:before="120" w:after="120" w:line="240" w:lineRule="exact"/>
        <w:jc w:val="center"/>
        <w:rPr>
          <w:rFonts w:hAnsi="標楷體"/>
          <w:sz w:val="22"/>
        </w:rPr>
      </w:pPr>
      <w:r w:rsidRPr="005C1B26">
        <w:rPr>
          <w:rFonts w:hAnsi="標楷體" w:hint="eastAsia"/>
          <w:sz w:val="22"/>
        </w:rPr>
        <w:t>中 華 民 國 113 年 12 月 31 日</w:t>
      </w:r>
    </w:p>
    <w:p w:rsidR="00ED2E19" w:rsidRPr="005C1B26" w:rsidRDefault="00ED2E19" w:rsidP="00ED2E19">
      <w:pPr>
        <w:overflowPunct w:val="0"/>
        <w:spacing w:line="240" w:lineRule="exact"/>
        <w:rPr>
          <w:kern w:val="16"/>
          <w:sz w:val="20"/>
        </w:rPr>
      </w:pPr>
      <w:r w:rsidRPr="005C1B26">
        <w:rPr>
          <w:rFonts w:hint="eastAsia"/>
          <w:kern w:val="16"/>
          <w:sz w:val="20"/>
        </w:rPr>
        <w:t>單位：新臺幣元</w:t>
      </w:r>
    </w:p>
    <w:tbl>
      <w:tblPr>
        <w:tblW w:w="9939"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12"/>
        <w:gridCol w:w="1696"/>
        <w:gridCol w:w="814"/>
        <w:gridCol w:w="1720"/>
        <w:gridCol w:w="797"/>
        <w:gridCol w:w="1599"/>
        <w:gridCol w:w="1101"/>
      </w:tblGrid>
      <w:tr w:rsidR="00ED2E19" w:rsidRPr="005C1B26" w:rsidTr="008E35C9">
        <w:trPr>
          <w:trHeight w:val="425"/>
        </w:trPr>
        <w:tc>
          <w:tcPr>
            <w:tcW w:w="2212" w:type="dxa"/>
            <w:vMerge w:val="restart"/>
            <w:tcBorders>
              <w:top w:val="single" w:sz="4" w:space="0" w:color="auto"/>
              <w:left w:val="nil"/>
              <w:bottom w:val="single" w:sz="4" w:space="0" w:color="auto"/>
              <w:right w:val="single" w:sz="4" w:space="0" w:color="auto"/>
            </w:tcBorders>
            <w:vAlign w:val="center"/>
            <w:hideMark/>
          </w:tcPr>
          <w:p w:rsidR="00ED2E19" w:rsidRPr="005C1B26" w:rsidRDefault="00ED2E19" w:rsidP="00A50DEC">
            <w:pPr>
              <w:overflowPunct w:val="0"/>
              <w:ind w:left="57" w:right="57"/>
              <w:jc w:val="distribute"/>
              <w:textAlignment w:val="center"/>
              <w:rPr>
                <w:rFonts w:hAnsi="標楷體"/>
                <w:sz w:val="20"/>
              </w:rPr>
            </w:pPr>
            <w:r w:rsidRPr="005C1B26">
              <w:rPr>
                <w:rFonts w:hAnsi="標楷體" w:hint="eastAsia"/>
                <w:sz w:val="20"/>
              </w:rPr>
              <w:t>科目</w:t>
            </w:r>
          </w:p>
        </w:tc>
        <w:tc>
          <w:tcPr>
            <w:tcW w:w="2510" w:type="dxa"/>
            <w:gridSpan w:val="2"/>
            <w:tcBorders>
              <w:top w:val="single" w:sz="4" w:space="0" w:color="auto"/>
              <w:left w:val="single" w:sz="4" w:space="0" w:color="auto"/>
              <w:bottom w:val="single" w:sz="4" w:space="0" w:color="auto"/>
              <w:right w:val="single" w:sz="4" w:space="0" w:color="auto"/>
            </w:tcBorders>
            <w:vAlign w:val="center"/>
            <w:hideMark/>
          </w:tcPr>
          <w:p w:rsidR="00ED2E19" w:rsidRPr="005C1B26" w:rsidRDefault="00ED2E19" w:rsidP="00A50DEC">
            <w:pPr>
              <w:overflowPunct w:val="0"/>
              <w:spacing w:line="240" w:lineRule="exact"/>
              <w:ind w:left="57" w:right="57"/>
              <w:jc w:val="distribute"/>
              <w:textAlignment w:val="center"/>
              <w:rPr>
                <w:rFonts w:hAnsi="標楷體"/>
                <w:sz w:val="20"/>
              </w:rPr>
            </w:pPr>
            <w:r w:rsidRPr="005C1B26">
              <w:rPr>
                <w:rFonts w:hAnsi="標楷體" w:hint="eastAsia"/>
                <w:sz w:val="20"/>
              </w:rPr>
              <w:t>113 年 12 月 31 日</w:t>
            </w:r>
          </w:p>
        </w:tc>
        <w:tc>
          <w:tcPr>
            <w:tcW w:w="2517" w:type="dxa"/>
            <w:gridSpan w:val="2"/>
            <w:tcBorders>
              <w:top w:val="single" w:sz="4" w:space="0" w:color="auto"/>
              <w:left w:val="single" w:sz="4" w:space="0" w:color="auto"/>
              <w:bottom w:val="single" w:sz="4" w:space="0" w:color="auto"/>
              <w:right w:val="single" w:sz="4" w:space="0" w:color="auto"/>
            </w:tcBorders>
            <w:vAlign w:val="center"/>
            <w:hideMark/>
          </w:tcPr>
          <w:p w:rsidR="00ED2E19" w:rsidRPr="005C1B26" w:rsidRDefault="00ED2E19" w:rsidP="00A50DEC">
            <w:pPr>
              <w:overflowPunct w:val="0"/>
              <w:spacing w:line="240" w:lineRule="exact"/>
              <w:ind w:left="57" w:right="57"/>
              <w:jc w:val="distribute"/>
              <w:textAlignment w:val="center"/>
              <w:rPr>
                <w:rFonts w:hAnsi="標楷體"/>
                <w:sz w:val="20"/>
              </w:rPr>
            </w:pPr>
            <w:r w:rsidRPr="005C1B26">
              <w:rPr>
                <w:rFonts w:hAnsi="標楷體" w:hint="eastAsia"/>
                <w:sz w:val="20"/>
              </w:rPr>
              <w:t>112 年 12 月 31 日</w:t>
            </w:r>
          </w:p>
        </w:tc>
        <w:tc>
          <w:tcPr>
            <w:tcW w:w="2700" w:type="dxa"/>
            <w:gridSpan w:val="2"/>
            <w:tcBorders>
              <w:top w:val="single" w:sz="4" w:space="0" w:color="auto"/>
              <w:left w:val="single" w:sz="4" w:space="0" w:color="auto"/>
              <w:bottom w:val="single" w:sz="4" w:space="0" w:color="auto"/>
              <w:right w:val="nil"/>
            </w:tcBorders>
            <w:vAlign w:val="center"/>
            <w:hideMark/>
          </w:tcPr>
          <w:p w:rsidR="00ED2E19" w:rsidRPr="005C1B26" w:rsidRDefault="00ED2E19" w:rsidP="00A50DEC">
            <w:pPr>
              <w:overflowPunct w:val="0"/>
              <w:spacing w:line="240" w:lineRule="exact"/>
              <w:ind w:left="57" w:right="57"/>
              <w:jc w:val="distribute"/>
              <w:textAlignment w:val="center"/>
              <w:rPr>
                <w:rFonts w:hAnsi="標楷體"/>
                <w:sz w:val="20"/>
              </w:rPr>
            </w:pPr>
            <w:r w:rsidRPr="005C1B26">
              <w:rPr>
                <w:rFonts w:hAnsi="標楷體" w:hint="eastAsia"/>
                <w:sz w:val="20"/>
              </w:rPr>
              <w:t>比較增減</w:t>
            </w:r>
          </w:p>
        </w:tc>
      </w:tr>
      <w:tr w:rsidR="00ED2E19" w:rsidRPr="005C1B26" w:rsidTr="008E35C9">
        <w:trPr>
          <w:trHeight w:val="425"/>
        </w:trPr>
        <w:tc>
          <w:tcPr>
            <w:tcW w:w="2212" w:type="dxa"/>
            <w:vMerge/>
            <w:tcBorders>
              <w:top w:val="single" w:sz="4" w:space="0" w:color="auto"/>
              <w:left w:val="nil"/>
              <w:bottom w:val="single" w:sz="4" w:space="0" w:color="auto"/>
              <w:right w:val="single" w:sz="4" w:space="0" w:color="auto"/>
            </w:tcBorders>
            <w:vAlign w:val="center"/>
            <w:hideMark/>
          </w:tcPr>
          <w:p w:rsidR="00ED2E19" w:rsidRPr="005C1B26" w:rsidRDefault="00ED2E19" w:rsidP="00A50DEC">
            <w:pPr>
              <w:widowControl/>
              <w:jc w:val="left"/>
              <w:textAlignment w:val="center"/>
              <w:rPr>
                <w:rFonts w:hAnsi="標楷體"/>
                <w:sz w:val="20"/>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ED2E19" w:rsidRPr="005C1B26" w:rsidRDefault="00ED2E19" w:rsidP="00A50DEC">
            <w:pPr>
              <w:overflowPunct w:val="0"/>
              <w:spacing w:line="240" w:lineRule="exact"/>
              <w:ind w:left="57" w:right="57"/>
              <w:jc w:val="distribute"/>
              <w:textAlignment w:val="center"/>
              <w:rPr>
                <w:rFonts w:hAnsi="標楷體"/>
                <w:sz w:val="20"/>
              </w:rPr>
            </w:pPr>
            <w:r w:rsidRPr="005C1B26">
              <w:rPr>
                <w:rFonts w:hAnsi="標楷體" w:hint="eastAsia"/>
                <w:sz w:val="20"/>
              </w:rPr>
              <w:t>金額</w:t>
            </w:r>
          </w:p>
        </w:tc>
        <w:tc>
          <w:tcPr>
            <w:tcW w:w="814" w:type="dxa"/>
            <w:tcBorders>
              <w:top w:val="single" w:sz="4" w:space="0" w:color="auto"/>
              <w:left w:val="single" w:sz="4" w:space="0" w:color="auto"/>
              <w:bottom w:val="single" w:sz="4" w:space="0" w:color="auto"/>
              <w:right w:val="single" w:sz="4" w:space="0" w:color="auto"/>
            </w:tcBorders>
            <w:vAlign w:val="center"/>
            <w:hideMark/>
          </w:tcPr>
          <w:p w:rsidR="00ED2E19" w:rsidRPr="005C1B26" w:rsidRDefault="00ED2E19" w:rsidP="00A50DEC">
            <w:pPr>
              <w:overflowPunct w:val="0"/>
              <w:spacing w:line="240" w:lineRule="exact"/>
              <w:ind w:left="57" w:right="57"/>
              <w:jc w:val="distribute"/>
              <w:textAlignment w:val="center"/>
              <w:rPr>
                <w:rFonts w:hAnsi="標楷體"/>
                <w:sz w:val="20"/>
              </w:rPr>
            </w:pPr>
            <w:r w:rsidRPr="005C1B26">
              <w:rPr>
                <w:rFonts w:hAnsi="標楷體" w:hint="eastAsia"/>
                <w:sz w:val="20"/>
              </w:rPr>
              <w:t>％</w:t>
            </w:r>
          </w:p>
        </w:tc>
        <w:tc>
          <w:tcPr>
            <w:tcW w:w="1720" w:type="dxa"/>
            <w:tcBorders>
              <w:top w:val="single" w:sz="4" w:space="0" w:color="auto"/>
              <w:left w:val="single" w:sz="4" w:space="0" w:color="auto"/>
              <w:bottom w:val="single" w:sz="4" w:space="0" w:color="auto"/>
              <w:right w:val="single" w:sz="4" w:space="0" w:color="auto"/>
            </w:tcBorders>
            <w:vAlign w:val="center"/>
            <w:hideMark/>
          </w:tcPr>
          <w:p w:rsidR="00ED2E19" w:rsidRPr="005C1B26" w:rsidRDefault="00ED2E19" w:rsidP="00A50DEC">
            <w:pPr>
              <w:overflowPunct w:val="0"/>
              <w:spacing w:line="240" w:lineRule="exact"/>
              <w:ind w:left="57" w:right="57"/>
              <w:jc w:val="distribute"/>
              <w:textAlignment w:val="center"/>
              <w:rPr>
                <w:rFonts w:hAnsi="標楷體"/>
                <w:sz w:val="20"/>
              </w:rPr>
            </w:pPr>
            <w:r w:rsidRPr="005C1B26">
              <w:rPr>
                <w:rFonts w:hAnsi="標楷體" w:hint="eastAsia"/>
                <w:sz w:val="20"/>
              </w:rPr>
              <w:t>金額</w:t>
            </w:r>
          </w:p>
        </w:tc>
        <w:tc>
          <w:tcPr>
            <w:tcW w:w="797" w:type="dxa"/>
            <w:tcBorders>
              <w:top w:val="single" w:sz="4" w:space="0" w:color="auto"/>
              <w:left w:val="single" w:sz="4" w:space="0" w:color="auto"/>
              <w:bottom w:val="single" w:sz="4" w:space="0" w:color="auto"/>
              <w:right w:val="single" w:sz="4" w:space="0" w:color="auto"/>
            </w:tcBorders>
            <w:vAlign w:val="center"/>
            <w:hideMark/>
          </w:tcPr>
          <w:p w:rsidR="00ED2E19" w:rsidRPr="005C1B26" w:rsidRDefault="00ED2E19" w:rsidP="00A50DEC">
            <w:pPr>
              <w:overflowPunct w:val="0"/>
              <w:spacing w:line="240" w:lineRule="exact"/>
              <w:ind w:left="57" w:right="57"/>
              <w:jc w:val="distribute"/>
              <w:textAlignment w:val="center"/>
              <w:rPr>
                <w:rFonts w:hAnsi="標楷體"/>
                <w:sz w:val="20"/>
              </w:rPr>
            </w:pPr>
            <w:r w:rsidRPr="005C1B26">
              <w:rPr>
                <w:rFonts w:hAnsi="標楷體" w:hint="eastAsia"/>
                <w:sz w:val="20"/>
              </w:rPr>
              <w:t>％</w:t>
            </w:r>
          </w:p>
        </w:tc>
        <w:tc>
          <w:tcPr>
            <w:tcW w:w="1599" w:type="dxa"/>
            <w:tcBorders>
              <w:top w:val="single" w:sz="4" w:space="0" w:color="auto"/>
              <w:left w:val="single" w:sz="4" w:space="0" w:color="auto"/>
              <w:bottom w:val="single" w:sz="4" w:space="0" w:color="auto"/>
              <w:right w:val="single" w:sz="4" w:space="0" w:color="auto"/>
            </w:tcBorders>
            <w:vAlign w:val="center"/>
            <w:hideMark/>
          </w:tcPr>
          <w:p w:rsidR="00ED2E19" w:rsidRPr="005C1B26" w:rsidRDefault="00ED2E19" w:rsidP="00A50DEC">
            <w:pPr>
              <w:overflowPunct w:val="0"/>
              <w:spacing w:line="240" w:lineRule="exact"/>
              <w:ind w:left="57" w:right="57"/>
              <w:jc w:val="distribute"/>
              <w:textAlignment w:val="center"/>
              <w:rPr>
                <w:rFonts w:hAnsi="標楷體"/>
                <w:sz w:val="20"/>
              </w:rPr>
            </w:pPr>
            <w:r w:rsidRPr="005C1B26">
              <w:rPr>
                <w:rFonts w:hAnsi="標楷體" w:hint="eastAsia"/>
                <w:sz w:val="20"/>
              </w:rPr>
              <w:t>金額</w:t>
            </w:r>
          </w:p>
        </w:tc>
        <w:tc>
          <w:tcPr>
            <w:tcW w:w="1101" w:type="dxa"/>
            <w:tcBorders>
              <w:top w:val="single" w:sz="4" w:space="0" w:color="auto"/>
              <w:left w:val="single" w:sz="4" w:space="0" w:color="auto"/>
              <w:bottom w:val="single" w:sz="4" w:space="0" w:color="auto"/>
              <w:right w:val="nil"/>
            </w:tcBorders>
            <w:vAlign w:val="center"/>
            <w:hideMark/>
          </w:tcPr>
          <w:p w:rsidR="00ED2E19" w:rsidRPr="005C1B26" w:rsidRDefault="00ED2E19" w:rsidP="00A50DEC">
            <w:pPr>
              <w:overflowPunct w:val="0"/>
              <w:spacing w:line="240" w:lineRule="exact"/>
              <w:ind w:left="57" w:right="57"/>
              <w:jc w:val="distribute"/>
              <w:textAlignment w:val="center"/>
              <w:rPr>
                <w:rFonts w:hAnsi="標楷體"/>
                <w:sz w:val="20"/>
              </w:rPr>
            </w:pPr>
            <w:r w:rsidRPr="005C1B26">
              <w:rPr>
                <w:rFonts w:hAnsi="標楷體" w:hint="eastAsia"/>
                <w:sz w:val="20"/>
              </w:rPr>
              <w:t>％</w:t>
            </w:r>
          </w:p>
        </w:tc>
      </w:tr>
      <w:tr w:rsidR="00ED2E19" w:rsidRPr="00992C04" w:rsidTr="00A50DEC">
        <w:trPr>
          <w:trHeight w:val="437"/>
        </w:trPr>
        <w:tc>
          <w:tcPr>
            <w:tcW w:w="2212" w:type="dxa"/>
            <w:tcBorders>
              <w:top w:val="single" w:sz="4" w:space="0" w:color="auto"/>
              <w:left w:val="nil"/>
              <w:bottom w:val="nil"/>
              <w:right w:val="single" w:sz="4" w:space="0" w:color="auto"/>
            </w:tcBorders>
            <w:vAlign w:val="center"/>
            <w:hideMark/>
          </w:tcPr>
          <w:p w:rsidR="00ED2E19" w:rsidRPr="00992C04" w:rsidRDefault="00ED2E19" w:rsidP="00A50DEC">
            <w:pPr>
              <w:overflowPunct w:val="0"/>
              <w:spacing w:line="240" w:lineRule="exact"/>
              <w:ind w:left="57" w:rightChars="50" w:right="80"/>
              <w:jc w:val="distribute"/>
              <w:textAlignment w:val="center"/>
              <w:rPr>
                <w:rFonts w:hAnsi="標楷體" w:cs="Arial Unicode MS"/>
                <w:b/>
                <w:bCs/>
                <w:sz w:val="20"/>
              </w:rPr>
            </w:pPr>
            <w:r w:rsidRPr="00992C04">
              <w:rPr>
                <w:rFonts w:hAnsi="標楷體" w:hint="eastAsia"/>
                <w:b/>
                <w:bCs/>
                <w:sz w:val="20"/>
              </w:rPr>
              <w:t>資產</w:t>
            </w:r>
          </w:p>
        </w:tc>
        <w:tc>
          <w:tcPr>
            <w:tcW w:w="1696" w:type="dxa"/>
            <w:tcBorders>
              <w:top w:val="single" w:sz="4" w:space="0" w:color="auto"/>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3,581,444,788</w:t>
            </w:r>
          </w:p>
        </w:tc>
        <w:tc>
          <w:tcPr>
            <w:tcW w:w="814" w:type="dxa"/>
            <w:tcBorders>
              <w:top w:val="single" w:sz="4" w:space="0" w:color="auto"/>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100.00</w:t>
            </w:r>
          </w:p>
        </w:tc>
        <w:tc>
          <w:tcPr>
            <w:tcW w:w="1720" w:type="dxa"/>
            <w:tcBorders>
              <w:top w:val="single" w:sz="4" w:space="0" w:color="auto"/>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2,</w:t>
            </w:r>
            <w:r w:rsidRPr="004A6FFA">
              <w:rPr>
                <w:rFonts w:ascii="細明體" w:eastAsia="細明體" w:hAnsi="細明體" w:hint="eastAsia"/>
                <w:b/>
                <w:sz w:val="20"/>
              </w:rPr>
              <w:t>686,910,219</w:t>
            </w:r>
          </w:p>
        </w:tc>
        <w:tc>
          <w:tcPr>
            <w:tcW w:w="797" w:type="dxa"/>
            <w:tcBorders>
              <w:top w:val="single" w:sz="4" w:space="0" w:color="auto"/>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100.00</w:t>
            </w:r>
          </w:p>
        </w:tc>
        <w:tc>
          <w:tcPr>
            <w:tcW w:w="1599" w:type="dxa"/>
            <w:tcBorders>
              <w:top w:val="single" w:sz="4" w:space="0" w:color="auto"/>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894,534,569</w:t>
            </w:r>
          </w:p>
        </w:tc>
        <w:tc>
          <w:tcPr>
            <w:tcW w:w="1101" w:type="dxa"/>
            <w:tcBorders>
              <w:top w:val="single" w:sz="4" w:space="0" w:color="auto"/>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33.29</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57" w:rightChars="50" w:right="80" w:firstLineChars="83" w:firstLine="166"/>
              <w:jc w:val="distribute"/>
              <w:textAlignment w:val="center"/>
              <w:rPr>
                <w:rFonts w:hAnsi="標楷體" w:cs="Arial Unicode MS"/>
                <w:b/>
                <w:sz w:val="20"/>
              </w:rPr>
            </w:pPr>
            <w:r w:rsidRPr="00992C04">
              <w:rPr>
                <w:rFonts w:hAnsi="標楷體" w:hint="eastAsia"/>
                <w:b/>
                <w:sz w:val="20"/>
              </w:rPr>
              <w:t>流動資產</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2,127,742,411</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59.41</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2,0</w:t>
            </w:r>
            <w:r w:rsidRPr="004A6FFA">
              <w:rPr>
                <w:rFonts w:ascii="細明體" w:eastAsia="細明體" w:hAnsi="細明體" w:hint="eastAsia"/>
                <w:b/>
                <w:sz w:val="20"/>
              </w:rPr>
              <w:t>59</w:t>
            </w:r>
            <w:r w:rsidRPr="004A6FFA">
              <w:rPr>
                <w:rFonts w:ascii="細明體" w:eastAsia="細明體" w:hAnsi="細明體"/>
                <w:b/>
                <w:sz w:val="20"/>
              </w:rPr>
              <w:t>,8</w:t>
            </w:r>
            <w:r w:rsidRPr="004A6FFA">
              <w:rPr>
                <w:rFonts w:ascii="細明體" w:eastAsia="細明體" w:hAnsi="細明體" w:hint="eastAsia"/>
                <w:b/>
                <w:sz w:val="20"/>
              </w:rPr>
              <w:t>03</w:t>
            </w:r>
            <w:r w:rsidRPr="004A6FFA">
              <w:rPr>
                <w:rFonts w:ascii="細明體" w:eastAsia="細明體" w:hAnsi="細明體"/>
                <w:b/>
                <w:sz w:val="20"/>
              </w:rPr>
              <w:t>,</w:t>
            </w:r>
            <w:r w:rsidRPr="004A6FFA">
              <w:rPr>
                <w:rFonts w:ascii="細明體" w:eastAsia="細明體" w:hAnsi="細明體" w:hint="eastAsia"/>
                <w:b/>
                <w:sz w:val="20"/>
              </w:rPr>
              <w:t>199</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7</w:t>
            </w:r>
            <w:r w:rsidRPr="004A6FFA">
              <w:rPr>
                <w:rFonts w:ascii="細明體" w:eastAsia="細明體" w:hAnsi="細明體" w:hint="eastAsia"/>
                <w:b/>
                <w:sz w:val="20"/>
              </w:rPr>
              <w:t>6</w:t>
            </w:r>
            <w:r w:rsidRPr="004A6FFA">
              <w:rPr>
                <w:rFonts w:ascii="細明體" w:eastAsia="細明體" w:hAnsi="細明體"/>
                <w:b/>
                <w:sz w:val="20"/>
              </w:rPr>
              <w:t>.</w:t>
            </w:r>
            <w:r w:rsidRPr="004A6FFA">
              <w:rPr>
                <w:rFonts w:ascii="細明體" w:eastAsia="細明體" w:hAnsi="細明體" w:hint="eastAsia"/>
                <w:b/>
                <w:sz w:val="20"/>
              </w:rPr>
              <w:t>66</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67,939,212</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3.30</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現金</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1,165,166,221</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32.53</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1,</w:t>
            </w:r>
            <w:r w:rsidRPr="00992C04">
              <w:rPr>
                <w:rFonts w:ascii="細明體" w:eastAsia="細明體" w:hAnsi="細明體" w:hint="eastAsia"/>
                <w:sz w:val="20"/>
              </w:rPr>
              <w:t>099</w:t>
            </w:r>
            <w:r w:rsidRPr="00992C04">
              <w:rPr>
                <w:rFonts w:ascii="細明體" w:eastAsia="細明體" w:hAnsi="細明體"/>
                <w:sz w:val="20"/>
              </w:rPr>
              <w:t>,</w:t>
            </w:r>
            <w:r w:rsidRPr="00992C04">
              <w:rPr>
                <w:rFonts w:ascii="細明體" w:eastAsia="細明體" w:hAnsi="細明體" w:hint="eastAsia"/>
                <w:sz w:val="20"/>
              </w:rPr>
              <w:t>598</w:t>
            </w:r>
            <w:r w:rsidRPr="00992C04">
              <w:rPr>
                <w:rFonts w:ascii="細明體" w:eastAsia="細明體" w:hAnsi="細明體"/>
                <w:sz w:val="20"/>
              </w:rPr>
              <w:t>,</w:t>
            </w:r>
            <w:r w:rsidRPr="00992C04">
              <w:rPr>
                <w:rFonts w:ascii="細明體" w:eastAsia="細明體" w:hAnsi="細明體" w:hint="eastAsia"/>
                <w:sz w:val="20"/>
              </w:rPr>
              <w:t>815</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4</w:t>
            </w:r>
            <w:r w:rsidRPr="00992C04">
              <w:rPr>
                <w:rFonts w:ascii="細明體" w:eastAsia="細明體" w:hAnsi="細明體" w:hint="eastAsia"/>
                <w:sz w:val="20"/>
              </w:rPr>
              <w:t>0</w:t>
            </w:r>
            <w:r w:rsidRPr="00992C04">
              <w:rPr>
                <w:rFonts w:ascii="細明體" w:eastAsia="細明體" w:hAnsi="細明體"/>
                <w:sz w:val="20"/>
              </w:rPr>
              <w:t>.</w:t>
            </w:r>
            <w:r w:rsidRPr="00992C04">
              <w:rPr>
                <w:rFonts w:ascii="細明體" w:eastAsia="細明體" w:hAnsi="細明體" w:hint="eastAsia"/>
                <w:sz w:val="20"/>
              </w:rPr>
              <w:t>92</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65,567,406</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5.96</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存貨</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903,749,865</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25.23</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903</w:t>
            </w:r>
            <w:r w:rsidRPr="00992C04">
              <w:rPr>
                <w:rFonts w:ascii="細明體" w:eastAsia="細明體" w:hAnsi="細明體"/>
                <w:sz w:val="20"/>
              </w:rPr>
              <w:t>,</w:t>
            </w:r>
            <w:r w:rsidRPr="00992C04">
              <w:rPr>
                <w:rFonts w:ascii="細明體" w:eastAsia="細明體" w:hAnsi="細明體" w:hint="eastAsia"/>
                <w:sz w:val="20"/>
              </w:rPr>
              <w:t>749</w:t>
            </w:r>
            <w:r w:rsidRPr="00992C04">
              <w:rPr>
                <w:rFonts w:ascii="細明體" w:eastAsia="細明體" w:hAnsi="細明體"/>
                <w:sz w:val="20"/>
              </w:rPr>
              <w:t>,</w:t>
            </w:r>
            <w:r w:rsidRPr="00992C04">
              <w:rPr>
                <w:rFonts w:ascii="細明體" w:eastAsia="細明體" w:hAnsi="細明體" w:hint="eastAsia"/>
                <w:sz w:val="20"/>
              </w:rPr>
              <w:t>865</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3</w:t>
            </w:r>
            <w:r w:rsidRPr="00992C04">
              <w:rPr>
                <w:rFonts w:ascii="細明體" w:eastAsia="細明體" w:hAnsi="細明體" w:hint="eastAsia"/>
                <w:sz w:val="20"/>
              </w:rPr>
              <w:t>3</w:t>
            </w:r>
            <w:r w:rsidRPr="00992C04">
              <w:rPr>
                <w:rFonts w:ascii="細明體" w:eastAsia="細明體" w:hAnsi="細明體"/>
                <w:sz w:val="20"/>
              </w:rPr>
              <w:t>.</w:t>
            </w:r>
            <w:r w:rsidRPr="00992C04">
              <w:rPr>
                <w:rFonts w:ascii="細明體" w:eastAsia="細明體" w:hAnsi="細明體" w:hint="eastAsia"/>
                <w:sz w:val="20"/>
              </w:rPr>
              <w:t>64</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預付款項</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58,826,325</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1.64</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56</w:t>
            </w:r>
            <w:r w:rsidRPr="00992C04">
              <w:rPr>
                <w:rFonts w:ascii="細明體" w:eastAsia="細明體" w:hAnsi="細明體"/>
                <w:sz w:val="20"/>
              </w:rPr>
              <w:t>,</w:t>
            </w:r>
            <w:r w:rsidRPr="00992C04">
              <w:rPr>
                <w:rFonts w:ascii="細明體" w:eastAsia="細明體" w:hAnsi="細明體" w:hint="eastAsia"/>
                <w:sz w:val="20"/>
              </w:rPr>
              <w:t>454</w:t>
            </w:r>
            <w:r w:rsidRPr="00992C04">
              <w:rPr>
                <w:rFonts w:ascii="細明體" w:eastAsia="細明體" w:hAnsi="細明體"/>
                <w:sz w:val="20"/>
              </w:rPr>
              <w:t>,519</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2</w:t>
            </w:r>
            <w:r w:rsidRPr="00992C04">
              <w:rPr>
                <w:rFonts w:ascii="細明體" w:eastAsia="細明體" w:hAnsi="細明體"/>
                <w:sz w:val="20"/>
              </w:rPr>
              <w:t>.</w:t>
            </w:r>
            <w:r w:rsidRPr="00992C04">
              <w:rPr>
                <w:rFonts w:ascii="細明體" w:eastAsia="細明體" w:hAnsi="細明體" w:hint="eastAsia"/>
                <w:sz w:val="20"/>
              </w:rPr>
              <w:t>10</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2,371,806</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4.20</w:t>
            </w:r>
          </w:p>
        </w:tc>
      </w:tr>
      <w:tr w:rsidR="00ED2E19" w:rsidRPr="00992C04" w:rsidTr="00A50DEC">
        <w:trPr>
          <w:trHeight w:val="709"/>
        </w:trPr>
        <w:tc>
          <w:tcPr>
            <w:tcW w:w="2212" w:type="dxa"/>
            <w:tcBorders>
              <w:top w:val="nil"/>
              <w:left w:val="nil"/>
              <w:bottom w:val="nil"/>
              <w:right w:val="single" w:sz="4" w:space="0" w:color="auto"/>
            </w:tcBorders>
            <w:vAlign w:val="center"/>
            <w:hideMark/>
          </w:tcPr>
          <w:p w:rsidR="00ED2E19" w:rsidRPr="00992C04" w:rsidRDefault="00ED2E19" w:rsidP="00FD4B69">
            <w:pPr>
              <w:overflowPunct w:val="0"/>
              <w:spacing w:beforeLines="60" w:before="216" w:line="240" w:lineRule="exact"/>
              <w:ind w:left="221" w:rightChars="50" w:right="80"/>
              <w:jc w:val="distribute"/>
              <w:textAlignment w:val="center"/>
              <w:rPr>
                <w:rFonts w:hAnsi="標楷體"/>
                <w:b/>
                <w:sz w:val="20"/>
              </w:rPr>
            </w:pPr>
            <w:r w:rsidRPr="00992C04">
              <w:rPr>
                <w:rFonts w:hAnsi="標楷體" w:hint="eastAsia"/>
                <w:b/>
                <w:sz w:val="20"/>
              </w:rPr>
              <w:t>投資、長期應收款、貸墊款及準備金</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1,443,005,516</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40.29</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619,022,626</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2</w:t>
            </w:r>
            <w:r w:rsidRPr="004A6FFA">
              <w:rPr>
                <w:rFonts w:ascii="細明體" w:eastAsia="細明體" w:hAnsi="細明體" w:hint="eastAsia"/>
                <w:b/>
                <w:sz w:val="20"/>
              </w:rPr>
              <w:t>3.04</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823,982,890</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133.11</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其他長期投資</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1,443,005,516</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40.29</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619,022,626</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2</w:t>
            </w:r>
            <w:r w:rsidRPr="00992C04">
              <w:rPr>
                <w:rFonts w:ascii="細明體" w:eastAsia="細明體" w:hAnsi="細明體" w:hint="eastAsia"/>
                <w:sz w:val="20"/>
              </w:rPr>
              <w:t>3.04</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823,982,890</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133.11</w:t>
            </w:r>
          </w:p>
        </w:tc>
      </w:tr>
      <w:tr w:rsidR="00ED2E19" w:rsidRPr="00992C04" w:rsidTr="00A50DEC">
        <w:trPr>
          <w:trHeight w:val="437"/>
        </w:trPr>
        <w:tc>
          <w:tcPr>
            <w:tcW w:w="2212" w:type="dxa"/>
            <w:tcBorders>
              <w:top w:val="nil"/>
              <w:left w:val="nil"/>
              <w:bottom w:val="nil"/>
              <w:right w:val="single" w:sz="4" w:space="0" w:color="auto"/>
            </w:tcBorders>
            <w:vAlign w:val="center"/>
          </w:tcPr>
          <w:p w:rsidR="00ED2E19" w:rsidRPr="00992C04" w:rsidRDefault="00ED2E19" w:rsidP="00A50DEC">
            <w:pPr>
              <w:overflowPunct w:val="0"/>
              <w:spacing w:line="240" w:lineRule="exact"/>
              <w:ind w:left="57" w:rightChars="50" w:right="80" w:firstLineChars="83" w:firstLine="166"/>
              <w:jc w:val="distribute"/>
              <w:textAlignment w:val="center"/>
              <w:rPr>
                <w:rFonts w:hAnsi="標楷體"/>
                <w:b/>
                <w:sz w:val="20"/>
              </w:rPr>
            </w:pPr>
            <w:r w:rsidRPr="00992C04">
              <w:rPr>
                <w:rFonts w:hAnsi="標楷體" w:hint="eastAsia"/>
                <w:b/>
                <w:sz w:val="20"/>
              </w:rPr>
              <w:t>不動產、廠房及設備</w:t>
            </w:r>
          </w:p>
        </w:tc>
        <w:tc>
          <w:tcPr>
            <w:tcW w:w="1696"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8,876,861</w:t>
            </w:r>
          </w:p>
        </w:tc>
        <w:tc>
          <w:tcPr>
            <w:tcW w:w="814"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0.25</w:t>
            </w:r>
          </w:p>
        </w:tc>
        <w:tc>
          <w:tcPr>
            <w:tcW w:w="1720"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8,084,394</w:t>
            </w:r>
          </w:p>
        </w:tc>
        <w:tc>
          <w:tcPr>
            <w:tcW w:w="797"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0.</w:t>
            </w:r>
            <w:r w:rsidRPr="004A6FFA">
              <w:rPr>
                <w:rFonts w:ascii="細明體" w:eastAsia="細明體" w:hAnsi="細明體" w:hint="eastAsia"/>
                <w:b/>
                <w:sz w:val="20"/>
              </w:rPr>
              <w:t>30</w:t>
            </w:r>
          </w:p>
        </w:tc>
        <w:tc>
          <w:tcPr>
            <w:tcW w:w="1599"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792,467</w:t>
            </w:r>
          </w:p>
        </w:tc>
        <w:tc>
          <w:tcPr>
            <w:tcW w:w="1101" w:type="dxa"/>
            <w:tcBorders>
              <w:top w:val="nil"/>
              <w:left w:val="single" w:sz="4" w:space="0" w:color="auto"/>
              <w:bottom w:val="nil"/>
              <w:right w:val="nil"/>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9.80</w:t>
            </w:r>
          </w:p>
        </w:tc>
      </w:tr>
      <w:tr w:rsidR="00ED2E19" w:rsidRPr="00992C04" w:rsidTr="00A50DEC">
        <w:trPr>
          <w:trHeight w:val="437"/>
        </w:trPr>
        <w:tc>
          <w:tcPr>
            <w:tcW w:w="2212" w:type="dxa"/>
            <w:tcBorders>
              <w:top w:val="nil"/>
              <w:left w:val="nil"/>
              <w:bottom w:val="nil"/>
              <w:right w:val="single" w:sz="4" w:space="0" w:color="auto"/>
            </w:tcBorders>
            <w:vAlign w:val="center"/>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機械及設備</w:t>
            </w:r>
          </w:p>
        </w:tc>
        <w:tc>
          <w:tcPr>
            <w:tcW w:w="1696"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8,876,861</w:t>
            </w:r>
          </w:p>
        </w:tc>
        <w:tc>
          <w:tcPr>
            <w:tcW w:w="814"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0.25</w:t>
            </w:r>
          </w:p>
        </w:tc>
        <w:tc>
          <w:tcPr>
            <w:tcW w:w="1720" w:type="dxa"/>
            <w:tcBorders>
              <w:top w:val="nil"/>
              <w:left w:val="single" w:sz="4" w:space="0" w:color="auto"/>
              <w:bottom w:val="nil"/>
              <w:right w:val="single" w:sz="4" w:space="0" w:color="auto"/>
            </w:tcBorders>
            <w:tcMar>
              <w:left w:w="28" w:type="dxa"/>
              <w:right w:w="28" w:type="dxa"/>
            </w:tcMar>
            <w:vAlign w:val="center"/>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8,084,394</w:t>
            </w:r>
          </w:p>
        </w:tc>
        <w:tc>
          <w:tcPr>
            <w:tcW w:w="797" w:type="dxa"/>
            <w:tcBorders>
              <w:top w:val="nil"/>
              <w:left w:val="single" w:sz="4" w:space="0" w:color="auto"/>
              <w:bottom w:val="nil"/>
              <w:right w:val="single" w:sz="4" w:space="0" w:color="auto"/>
            </w:tcBorders>
            <w:tcMar>
              <w:left w:w="28" w:type="dxa"/>
              <w:right w:w="28" w:type="dxa"/>
            </w:tcMar>
            <w:vAlign w:val="center"/>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0.30</w:t>
            </w:r>
          </w:p>
        </w:tc>
        <w:tc>
          <w:tcPr>
            <w:tcW w:w="1599" w:type="dxa"/>
            <w:tcBorders>
              <w:top w:val="nil"/>
              <w:left w:val="single" w:sz="4" w:space="0" w:color="auto"/>
              <w:bottom w:val="nil"/>
              <w:right w:val="single" w:sz="4" w:space="0" w:color="auto"/>
            </w:tcBorders>
            <w:tcMar>
              <w:left w:w="28" w:type="dxa"/>
              <w:right w:w="28" w:type="dxa"/>
            </w:tcMar>
            <w:vAlign w:val="center"/>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792,467</w:t>
            </w:r>
          </w:p>
        </w:tc>
        <w:tc>
          <w:tcPr>
            <w:tcW w:w="1101" w:type="dxa"/>
            <w:tcBorders>
              <w:top w:val="nil"/>
              <w:left w:val="single" w:sz="4" w:space="0" w:color="auto"/>
              <w:bottom w:val="nil"/>
              <w:right w:val="nil"/>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9.80</w:t>
            </w:r>
          </w:p>
        </w:tc>
      </w:tr>
      <w:tr w:rsidR="00ED2E19" w:rsidRPr="00992C04" w:rsidTr="00A50DEC">
        <w:trPr>
          <w:trHeight w:val="437"/>
        </w:trPr>
        <w:tc>
          <w:tcPr>
            <w:tcW w:w="2212" w:type="dxa"/>
            <w:tcBorders>
              <w:top w:val="nil"/>
              <w:left w:val="nil"/>
              <w:bottom w:val="nil"/>
              <w:right w:val="single" w:sz="4" w:space="0" w:color="auto"/>
            </w:tcBorders>
            <w:vAlign w:val="center"/>
          </w:tcPr>
          <w:p w:rsidR="00ED2E19" w:rsidRPr="00992C04" w:rsidRDefault="00ED2E19" w:rsidP="00A50DEC">
            <w:pPr>
              <w:overflowPunct w:val="0"/>
              <w:spacing w:line="240" w:lineRule="exact"/>
              <w:ind w:left="57" w:rightChars="50" w:right="80" w:firstLineChars="83" w:firstLine="166"/>
              <w:jc w:val="distribute"/>
              <w:textAlignment w:val="center"/>
              <w:rPr>
                <w:rFonts w:hAnsi="標楷體"/>
                <w:spacing w:val="-6"/>
                <w:kern w:val="0"/>
                <w:sz w:val="22"/>
              </w:rPr>
            </w:pPr>
            <w:r w:rsidRPr="00992C04">
              <w:rPr>
                <w:rFonts w:hAnsi="標楷體"/>
                <w:b/>
                <w:sz w:val="20"/>
              </w:rPr>
              <w:t>無形資產</w:t>
            </w:r>
          </w:p>
        </w:tc>
        <w:tc>
          <w:tcPr>
            <w:tcW w:w="1696"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1,820,000</w:t>
            </w:r>
          </w:p>
        </w:tc>
        <w:tc>
          <w:tcPr>
            <w:tcW w:w="814"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0.05</w:t>
            </w:r>
          </w:p>
        </w:tc>
        <w:tc>
          <w:tcPr>
            <w:tcW w:w="1720"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w:t>
            </w:r>
          </w:p>
        </w:tc>
        <w:tc>
          <w:tcPr>
            <w:tcW w:w="797"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w:t>
            </w:r>
          </w:p>
        </w:tc>
        <w:tc>
          <w:tcPr>
            <w:tcW w:w="1599"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1,820,000</w:t>
            </w:r>
          </w:p>
        </w:tc>
        <w:tc>
          <w:tcPr>
            <w:tcW w:w="1101" w:type="dxa"/>
            <w:tcBorders>
              <w:top w:val="nil"/>
              <w:left w:val="single" w:sz="4" w:space="0" w:color="auto"/>
              <w:bottom w:val="nil"/>
              <w:right w:val="nil"/>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w:t>
            </w:r>
          </w:p>
        </w:tc>
      </w:tr>
      <w:tr w:rsidR="00ED2E19" w:rsidRPr="00992C04" w:rsidTr="00A50DEC">
        <w:trPr>
          <w:trHeight w:val="437"/>
        </w:trPr>
        <w:tc>
          <w:tcPr>
            <w:tcW w:w="2212" w:type="dxa"/>
            <w:tcBorders>
              <w:top w:val="nil"/>
              <w:left w:val="nil"/>
              <w:bottom w:val="nil"/>
              <w:right w:val="single" w:sz="4" w:space="0" w:color="auto"/>
            </w:tcBorders>
            <w:vAlign w:val="center"/>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pacing w:val="-6"/>
                <w:kern w:val="0"/>
                <w:sz w:val="22"/>
              </w:rPr>
            </w:pPr>
            <w:r w:rsidRPr="00992C04">
              <w:rPr>
                <w:rFonts w:hAnsi="標楷體"/>
                <w:sz w:val="20"/>
              </w:rPr>
              <w:t>無形資產</w:t>
            </w:r>
          </w:p>
        </w:tc>
        <w:tc>
          <w:tcPr>
            <w:tcW w:w="1696"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1,820,000</w:t>
            </w:r>
          </w:p>
        </w:tc>
        <w:tc>
          <w:tcPr>
            <w:tcW w:w="814"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0.05</w:t>
            </w:r>
          </w:p>
        </w:tc>
        <w:tc>
          <w:tcPr>
            <w:tcW w:w="1720" w:type="dxa"/>
            <w:tcBorders>
              <w:top w:val="nil"/>
              <w:left w:val="single" w:sz="4" w:space="0" w:color="auto"/>
              <w:bottom w:val="nil"/>
              <w:right w:val="single" w:sz="4" w:space="0" w:color="auto"/>
            </w:tcBorders>
            <w:tcMar>
              <w:left w:w="28" w:type="dxa"/>
              <w:right w:w="28" w:type="dxa"/>
            </w:tcMar>
            <w:vAlign w:val="center"/>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w:t>
            </w:r>
          </w:p>
        </w:tc>
        <w:tc>
          <w:tcPr>
            <w:tcW w:w="797" w:type="dxa"/>
            <w:tcBorders>
              <w:top w:val="nil"/>
              <w:left w:val="single" w:sz="4" w:space="0" w:color="auto"/>
              <w:bottom w:val="nil"/>
              <w:right w:val="single" w:sz="4" w:space="0" w:color="auto"/>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w:t>
            </w:r>
          </w:p>
        </w:tc>
        <w:tc>
          <w:tcPr>
            <w:tcW w:w="1599" w:type="dxa"/>
            <w:tcBorders>
              <w:top w:val="nil"/>
              <w:left w:val="single" w:sz="4" w:space="0" w:color="auto"/>
              <w:bottom w:val="nil"/>
              <w:right w:val="single" w:sz="4" w:space="0" w:color="auto"/>
            </w:tcBorders>
            <w:tcMar>
              <w:left w:w="28" w:type="dxa"/>
              <w:right w:w="28" w:type="dxa"/>
            </w:tcMar>
            <w:vAlign w:val="center"/>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1,820,000</w:t>
            </w:r>
          </w:p>
        </w:tc>
        <w:tc>
          <w:tcPr>
            <w:tcW w:w="1101" w:type="dxa"/>
            <w:tcBorders>
              <w:top w:val="nil"/>
              <w:left w:val="single" w:sz="4" w:space="0" w:color="auto"/>
              <w:bottom w:val="nil"/>
              <w:right w:val="nil"/>
            </w:tcBorders>
            <w:tcMar>
              <w:left w:w="28" w:type="dxa"/>
              <w:right w:w="28" w:type="dxa"/>
            </w:tcMar>
            <w:vAlign w:val="center"/>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57" w:rightChars="50" w:right="80"/>
              <w:jc w:val="distribute"/>
              <w:textAlignment w:val="center"/>
              <w:rPr>
                <w:rFonts w:hAnsi="標楷體" w:cs="Arial Unicode MS"/>
                <w:b/>
                <w:bCs/>
                <w:sz w:val="20"/>
              </w:rPr>
            </w:pPr>
            <w:r w:rsidRPr="00992C04">
              <w:rPr>
                <w:rFonts w:hAnsi="標楷體" w:hint="eastAsia"/>
                <w:b/>
                <w:bCs/>
                <w:sz w:val="20"/>
              </w:rPr>
              <w:t>合計</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3,581,444,788</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100.00</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2,686,910,219</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100.00</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894,534,569</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33.29</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57" w:rightChars="50" w:right="80"/>
              <w:jc w:val="distribute"/>
              <w:textAlignment w:val="center"/>
              <w:rPr>
                <w:rFonts w:hAnsi="標楷體" w:cs="Arial Unicode MS"/>
                <w:b/>
                <w:bCs/>
                <w:sz w:val="20"/>
              </w:rPr>
            </w:pPr>
            <w:r w:rsidRPr="00992C04">
              <w:rPr>
                <w:rFonts w:hAnsi="標楷體" w:hint="eastAsia"/>
                <w:b/>
                <w:bCs/>
                <w:sz w:val="20"/>
              </w:rPr>
              <w:t>負債</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1,821,759,234</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50.87</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1,599,925,082</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5</w:t>
            </w:r>
            <w:r w:rsidRPr="004A6FFA">
              <w:rPr>
                <w:rFonts w:ascii="細明體" w:eastAsia="細明體" w:hAnsi="細明體" w:hint="eastAsia"/>
                <w:b/>
                <w:sz w:val="20"/>
              </w:rPr>
              <w:t>9.55</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221,834,152</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13.87</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57" w:rightChars="50" w:right="80" w:firstLineChars="83" w:firstLine="166"/>
              <w:jc w:val="distribute"/>
              <w:textAlignment w:val="center"/>
              <w:rPr>
                <w:rFonts w:hAnsi="標楷體" w:cs="Arial Unicode MS"/>
                <w:b/>
                <w:sz w:val="20"/>
              </w:rPr>
            </w:pPr>
            <w:r w:rsidRPr="00992C04">
              <w:rPr>
                <w:rFonts w:hAnsi="標楷體" w:hint="eastAsia"/>
                <w:b/>
                <w:sz w:val="20"/>
              </w:rPr>
              <w:t>流動負債</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1,685,537,767</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47.06</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1,414,370,129</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52.64</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271,167,638</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19.17</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應付款項</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677,831,272</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18.93</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758,624,743</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28.23</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- 80,793,471</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- 10.65</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預收款項</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1,007,706,495</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28.14</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655,745,386</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24.41</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351,961,109</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53.67</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4A6FFA" w:rsidRDefault="00ED2E19" w:rsidP="00A50DEC">
            <w:pPr>
              <w:overflowPunct w:val="0"/>
              <w:spacing w:line="240" w:lineRule="exact"/>
              <w:ind w:left="57" w:rightChars="50" w:right="80" w:firstLineChars="83" w:firstLine="166"/>
              <w:jc w:val="distribute"/>
              <w:textAlignment w:val="center"/>
              <w:rPr>
                <w:rFonts w:hAnsi="標楷體"/>
                <w:b/>
                <w:sz w:val="20"/>
              </w:rPr>
            </w:pPr>
            <w:r w:rsidRPr="004A6FFA">
              <w:rPr>
                <w:rFonts w:hAnsi="標楷體" w:hint="eastAsia"/>
                <w:b/>
                <w:sz w:val="20"/>
              </w:rPr>
              <w:t>長期負債</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9E19B2" w:rsidRDefault="00ED2E19" w:rsidP="00A50DEC">
            <w:pPr>
              <w:autoSpaceDE w:val="0"/>
              <w:autoSpaceDN w:val="0"/>
              <w:adjustRightInd w:val="0"/>
              <w:ind w:right="57"/>
              <w:textAlignment w:val="center"/>
              <w:rPr>
                <w:rFonts w:ascii="細明體" w:eastAsia="細明體" w:hAnsi="細明體"/>
                <w:b/>
                <w:sz w:val="20"/>
              </w:rPr>
            </w:pPr>
            <w:r w:rsidRPr="009E19B2">
              <w:rPr>
                <w:rFonts w:ascii="細明體" w:eastAsia="細明體" w:hAnsi="細明體"/>
                <w:b/>
                <w:sz w:val="20"/>
              </w:rPr>
              <w:t>125,079,383</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9E19B2" w:rsidRDefault="00ED2E19" w:rsidP="002E347B">
            <w:pPr>
              <w:autoSpaceDE w:val="0"/>
              <w:autoSpaceDN w:val="0"/>
              <w:adjustRightInd w:val="0"/>
              <w:ind w:right="57"/>
              <w:textAlignment w:val="center"/>
              <w:rPr>
                <w:rFonts w:ascii="細明體" w:eastAsia="細明體" w:hAnsi="細明體"/>
                <w:b/>
                <w:sz w:val="20"/>
              </w:rPr>
            </w:pPr>
            <w:r w:rsidRPr="009E19B2">
              <w:rPr>
                <w:rFonts w:ascii="細明體" w:eastAsia="細明體" w:hAnsi="細明體"/>
                <w:b/>
                <w:sz w:val="20"/>
              </w:rPr>
              <w:t>3.49</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E19B2" w:rsidRDefault="00ED2E19" w:rsidP="00A50DEC">
            <w:pPr>
              <w:autoSpaceDE w:val="0"/>
              <w:autoSpaceDN w:val="0"/>
              <w:adjustRightInd w:val="0"/>
              <w:ind w:right="57"/>
              <w:textAlignment w:val="center"/>
              <w:rPr>
                <w:rFonts w:ascii="細明體" w:eastAsia="細明體" w:hAnsi="細明體"/>
                <w:b/>
                <w:sz w:val="20"/>
              </w:rPr>
            </w:pPr>
            <w:r w:rsidRPr="009E19B2">
              <w:rPr>
                <w:rFonts w:ascii="細明體" w:eastAsia="細明體" w:hAnsi="細明體" w:hint="eastAsia"/>
                <w:b/>
                <w:sz w:val="20"/>
              </w:rPr>
              <w:t>163,620,685</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E19B2" w:rsidRDefault="00ED2E19" w:rsidP="00A50DEC">
            <w:pPr>
              <w:autoSpaceDE w:val="0"/>
              <w:autoSpaceDN w:val="0"/>
              <w:adjustRightInd w:val="0"/>
              <w:ind w:right="57"/>
              <w:textAlignment w:val="center"/>
              <w:rPr>
                <w:rFonts w:ascii="細明體" w:eastAsia="細明體" w:hAnsi="細明體"/>
                <w:b/>
                <w:sz w:val="20"/>
              </w:rPr>
            </w:pPr>
            <w:r w:rsidRPr="009E19B2">
              <w:rPr>
                <w:rFonts w:ascii="細明體" w:eastAsia="細明體" w:hAnsi="細明體" w:hint="eastAsia"/>
                <w:b/>
                <w:sz w:val="20"/>
              </w:rPr>
              <w:t>6.09</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E19B2" w:rsidRDefault="00ED2E19" w:rsidP="00A50DEC">
            <w:pPr>
              <w:autoSpaceDE w:val="0"/>
              <w:autoSpaceDN w:val="0"/>
              <w:adjustRightInd w:val="0"/>
              <w:ind w:right="57"/>
              <w:textAlignment w:val="center"/>
              <w:rPr>
                <w:rFonts w:ascii="細明體" w:eastAsia="細明體" w:hAnsi="細明體"/>
                <w:b/>
                <w:sz w:val="20"/>
              </w:rPr>
            </w:pPr>
            <w:r w:rsidRPr="009E19B2">
              <w:rPr>
                <w:rFonts w:ascii="細明體" w:eastAsia="細明體" w:hAnsi="細明體"/>
                <w:b/>
                <w:sz w:val="20"/>
              </w:rPr>
              <w:t>- 38,541,302</w:t>
            </w:r>
          </w:p>
        </w:tc>
        <w:tc>
          <w:tcPr>
            <w:tcW w:w="1101" w:type="dxa"/>
            <w:tcBorders>
              <w:top w:val="nil"/>
              <w:left w:val="single" w:sz="4" w:space="0" w:color="auto"/>
              <w:bottom w:val="nil"/>
              <w:right w:val="nil"/>
            </w:tcBorders>
            <w:tcMar>
              <w:left w:w="28" w:type="dxa"/>
              <w:right w:w="28" w:type="dxa"/>
            </w:tcMar>
            <w:vAlign w:val="center"/>
            <w:hideMark/>
          </w:tcPr>
          <w:p w:rsidR="00ED2E19" w:rsidRPr="009E19B2" w:rsidRDefault="00ED2E19" w:rsidP="00A50DEC">
            <w:pPr>
              <w:autoSpaceDE w:val="0"/>
              <w:autoSpaceDN w:val="0"/>
              <w:adjustRightInd w:val="0"/>
              <w:ind w:right="57"/>
              <w:textAlignment w:val="center"/>
              <w:rPr>
                <w:rFonts w:ascii="細明體" w:eastAsia="細明體" w:hAnsi="細明體"/>
                <w:b/>
                <w:sz w:val="20"/>
              </w:rPr>
            </w:pPr>
            <w:r w:rsidRPr="009E19B2">
              <w:rPr>
                <w:rFonts w:ascii="細明體" w:eastAsia="細明體" w:hAnsi="細明體"/>
                <w:b/>
                <w:sz w:val="20"/>
              </w:rPr>
              <w:t>- 23.56</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長期債務</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125,079,383</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3.49</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163,620,685</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6.09</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- 38,541,302</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- 23.56</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57" w:rightChars="50" w:right="80" w:firstLineChars="83" w:firstLine="166"/>
              <w:jc w:val="distribute"/>
              <w:textAlignment w:val="center"/>
              <w:rPr>
                <w:rFonts w:hAnsi="標楷體"/>
                <w:b/>
                <w:sz w:val="20"/>
              </w:rPr>
            </w:pPr>
            <w:r w:rsidRPr="00992C04">
              <w:rPr>
                <w:rFonts w:hAnsi="標楷體" w:hint="eastAsia"/>
                <w:b/>
                <w:sz w:val="20"/>
              </w:rPr>
              <w:t>其他負債</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11,142,084</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0.31</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21,934,268</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0.</w:t>
            </w:r>
            <w:r w:rsidRPr="004A6FFA">
              <w:rPr>
                <w:rFonts w:ascii="細明體" w:eastAsia="細明體" w:hAnsi="細明體" w:hint="eastAsia"/>
                <w:b/>
                <w:sz w:val="20"/>
              </w:rPr>
              <w:t>82</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- 10,792,184</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- 49.20</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什項負債</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11,142,084</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0.31</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21,934,268</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0.</w:t>
            </w:r>
            <w:r w:rsidRPr="00992C04">
              <w:rPr>
                <w:rFonts w:ascii="細明體" w:eastAsia="細明體" w:hAnsi="細明體" w:hint="eastAsia"/>
                <w:sz w:val="20"/>
              </w:rPr>
              <w:t>82</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- 10,792,184</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- 49.20</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57" w:rightChars="50" w:right="80"/>
              <w:jc w:val="distribute"/>
              <w:textAlignment w:val="center"/>
              <w:rPr>
                <w:rFonts w:hAnsi="標楷體" w:cs="Arial Unicode MS"/>
                <w:b/>
                <w:bCs/>
                <w:sz w:val="20"/>
              </w:rPr>
            </w:pPr>
            <w:r w:rsidRPr="00992C04">
              <w:rPr>
                <w:rFonts w:hAnsi="標楷體" w:hint="eastAsia"/>
                <w:b/>
                <w:bCs/>
                <w:sz w:val="20"/>
              </w:rPr>
              <w:t>淨值</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1,759,685,554</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49.13</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1,086,985,137</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40.45</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672,700,417</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61.89</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57" w:rightChars="50" w:right="80" w:firstLineChars="83" w:firstLine="166"/>
              <w:jc w:val="distribute"/>
              <w:textAlignment w:val="center"/>
              <w:rPr>
                <w:rFonts w:hAnsi="標楷體" w:cs="Arial Unicode MS"/>
                <w:b/>
                <w:sz w:val="20"/>
              </w:rPr>
            </w:pPr>
            <w:r w:rsidRPr="00992C04">
              <w:rPr>
                <w:rFonts w:hAnsi="標楷體" w:hint="eastAsia"/>
                <w:b/>
                <w:sz w:val="20"/>
              </w:rPr>
              <w:t>基金</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947,827,384</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26.46</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947,827,384</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35.28</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基金</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947,827,384</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26.46</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947,827,384</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35.28</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57" w:rightChars="50" w:right="80" w:firstLineChars="83" w:firstLine="166"/>
              <w:jc w:val="distribute"/>
              <w:textAlignment w:val="center"/>
              <w:rPr>
                <w:rFonts w:hAnsi="標楷體" w:cs="Arial Unicode MS"/>
                <w:b/>
                <w:sz w:val="20"/>
              </w:rPr>
            </w:pPr>
            <w:r w:rsidRPr="00992C04">
              <w:rPr>
                <w:rFonts w:hAnsi="標楷體" w:hint="eastAsia"/>
                <w:b/>
                <w:sz w:val="20"/>
              </w:rPr>
              <w:t>累積餘</w:t>
            </w:r>
            <w:proofErr w:type="gramStart"/>
            <w:r w:rsidRPr="00992C04">
              <w:rPr>
                <w:rFonts w:hAnsi="標楷體" w:hint="eastAsia"/>
                <w:b/>
                <w:sz w:val="20"/>
              </w:rPr>
              <w:t>絀</w:t>
            </w:r>
            <w:proofErr w:type="gramEnd"/>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811,858,170</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22.67</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139,157,753</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hint="eastAsia"/>
                <w:b/>
                <w:sz w:val="20"/>
              </w:rPr>
              <w:t>5.18</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672,700,417</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b/>
                <w:sz w:val="20"/>
              </w:rPr>
            </w:pPr>
            <w:r w:rsidRPr="004A6FFA">
              <w:rPr>
                <w:rFonts w:ascii="細明體" w:eastAsia="細明體" w:hAnsi="細明體"/>
                <w:b/>
                <w:sz w:val="20"/>
              </w:rPr>
              <w:t>483.41</w:t>
            </w:r>
          </w:p>
        </w:tc>
      </w:tr>
      <w:tr w:rsidR="00ED2E19" w:rsidRPr="00992C04" w:rsidTr="00A50DEC">
        <w:trPr>
          <w:trHeight w:val="437"/>
        </w:trPr>
        <w:tc>
          <w:tcPr>
            <w:tcW w:w="2212" w:type="dxa"/>
            <w:tcBorders>
              <w:top w:val="nil"/>
              <w:left w:val="nil"/>
              <w:bottom w:val="nil"/>
              <w:right w:val="single" w:sz="4" w:space="0" w:color="auto"/>
            </w:tcBorders>
            <w:vAlign w:val="center"/>
            <w:hideMark/>
          </w:tcPr>
          <w:p w:rsidR="00ED2E19" w:rsidRPr="00992C04" w:rsidRDefault="00ED2E19" w:rsidP="00A50DEC">
            <w:pPr>
              <w:overflowPunct w:val="0"/>
              <w:spacing w:line="240" w:lineRule="exact"/>
              <w:ind w:left="255" w:rightChars="50" w:right="80" w:firstLineChars="82" w:firstLine="164"/>
              <w:jc w:val="distribute"/>
              <w:textAlignment w:val="center"/>
              <w:rPr>
                <w:rFonts w:hAnsi="標楷體"/>
                <w:sz w:val="20"/>
              </w:rPr>
            </w:pPr>
            <w:r w:rsidRPr="00992C04">
              <w:rPr>
                <w:rFonts w:hAnsi="標楷體" w:hint="eastAsia"/>
                <w:sz w:val="20"/>
              </w:rPr>
              <w:t>累積賸餘</w:t>
            </w:r>
          </w:p>
        </w:tc>
        <w:tc>
          <w:tcPr>
            <w:tcW w:w="1696"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811,858,170</w:t>
            </w:r>
          </w:p>
        </w:tc>
        <w:tc>
          <w:tcPr>
            <w:tcW w:w="814" w:type="dxa"/>
            <w:tcBorders>
              <w:top w:val="nil"/>
              <w:left w:val="single" w:sz="4" w:space="0" w:color="auto"/>
              <w:bottom w:val="nil"/>
              <w:right w:val="single" w:sz="4" w:space="0" w:color="auto"/>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22.67</w:t>
            </w:r>
          </w:p>
        </w:tc>
        <w:tc>
          <w:tcPr>
            <w:tcW w:w="1720"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139,157,753</w:t>
            </w:r>
          </w:p>
        </w:tc>
        <w:tc>
          <w:tcPr>
            <w:tcW w:w="797"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hint="eastAsia"/>
                <w:sz w:val="20"/>
              </w:rPr>
              <w:t>5.18</w:t>
            </w:r>
          </w:p>
        </w:tc>
        <w:tc>
          <w:tcPr>
            <w:tcW w:w="1599" w:type="dxa"/>
            <w:tcBorders>
              <w:top w:val="nil"/>
              <w:left w:val="single" w:sz="4" w:space="0" w:color="auto"/>
              <w:bottom w:val="nil"/>
              <w:right w:val="single" w:sz="4" w:space="0" w:color="auto"/>
            </w:tcBorders>
            <w:tcMar>
              <w:left w:w="28" w:type="dxa"/>
              <w:right w:w="28" w:type="dxa"/>
            </w:tcMar>
            <w:vAlign w:val="center"/>
            <w:hideMark/>
          </w:tcPr>
          <w:p w:rsidR="00ED2E19" w:rsidRPr="00992C04" w:rsidRDefault="00ED2E19" w:rsidP="00A50DEC">
            <w:pPr>
              <w:autoSpaceDE w:val="0"/>
              <w:autoSpaceDN w:val="0"/>
              <w:adjustRightInd w:val="0"/>
              <w:ind w:right="57"/>
              <w:textAlignment w:val="center"/>
              <w:rPr>
                <w:rFonts w:ascii="細明體" w:eastAsia="細明體" w:hAnsi="細明體"/>
                <w:sz w:val="20"/>
              </w:rPr>
            </w:pPr>
            <w:r w:rsidRPr="00992C04">
              <w:rPr>
                <w:rFonts w:ascii="細明體" w:eastAsia="細明體" w:hAnsi="細明體"/>
                <w:sz w:val="20"/>
              </w:rPr>
              <w:t>672,700,417</w:t>
            </w:r>
          </w:p>
        </w:tc>
        <w:tc>
          <w:tcPr>
            <w:tcW w:w="1101" w:type="dxa"/>
            <w:tcBorders>
              <w:top w:val="nil"/>
              <w:left w:val="single" w:sz="4" w:space="0" w:color="auto"/>
              <w:bottom w:val="nil"/>
              <w:right w:val="nil"/>
            </w:tcBorders>
            <w:tcMar>
              <w:left w:w="28" w:type="dxa"/>
              <w:right w:w="28" w:type="dxa"/>
            </w:tcMar>
            <w:vAlign w:val="center"/>
            <w:hideMark/>
          </w:tcPr>
          <w:p w:rsidR="00ED2E19" w:rsidRPr="004A6FFA" w:rsidRDefault="00ED2E19" w:rsidP="00A50DEC">
            <w:pPr>
              <w:autoSpaceDE w:val="0"/>
              <w:autoSpaceDN w:val="0"/>
              <w:adjustRightInd w:val="0"/>
              <w:ind w:right="57"/>
              <w:textAlignment w:val="center"/>
              <w:rPr>
                <w:rFonts w:ascii="細明體" w:eastAsia="細明體" w:hAnsi="細明體"/>
                <w:sz w:val="20"/>
              </w:rPr>
            </w:pPr>
            <w:r w:rsidRPr="004A6FFA">
              <w:rPr>
                <w:rFonts w:ascii="細明體" w:eastAsia="細明體" w:hAnsi="細明體"/>
                <w:sz w:val="20"/>
              </w:rPr>
              <w:t>483.41</w:t>
            </w:r>
          </w:p>
        </w:tc>
      </w:tr>
      <w:tr w:rsidR="00ED2E19" w:rsidRPr="00992C04" w:rsidTr="00A50DEC">
        <w:trPr>
          <w:trHeight w:val="437"/>
        </w:trPr>
        <w:tc>
          <w:tcPr>
            <w:tcW w:w="2212" w:type="dxa"/>
            <w:tcBorders>
              <w:top w:val="nil"/>
              <w:left w:val="nil"/>
              <w:bottom w:val="single" w:sz="4" w:space="0" w:color="auto"/>
              <w:right w:val="single" w:sz="4" w:space="0" w:color="auto"/>
            </w:tcBorders>
            <w:vAlign w:val="center"/>
            <w:hideMark/>
          </w:tcPr>
          <w:p w:rsidR="00ED2E19" w:rsidRPr="00992C04" w:rsidRDefault="00ED2E19" w:rsidP="00A50DEC">
            <w:pPr>
              <w:overflowPunct w:val="0"/>
              <w:spacing w:line="240" w:lineRule="exact"/>
              <w:ind w:left="57" w:rightChars="50" w:right="80"/>
              <w:jc w:val="distribute"/>
              <w:textAlignment w:val="center"/>
              <w:rPr>
                <w:rFonts w:hAnsi="標楷體" w:cs="Arial Unicode MS"/>
                <w:b/>
                <w:bCs/>
                <w:sz w:val="20"/>
              </w:rPr>
            </w:pPr>
            <w:r w:rsidRPr="00992C04">
              <w:rPr>
                <w:rFonts w:hAnsi="標楷體" w:hint="eastAsia"/>
                <w:b/>
                <w:bCs/>
                <w:sz w:val="20"/>
              </w:rPr>
              <w:t>合計</w:t>
            </w:r>
          </w:p>
        </w:tc>
        <w:tc>
          <w:tcPr>
            <w:tcW w:w="1696" w:type="dxa"/>
            <w:tcBorders>
              <w:top w:val="nil"/>
              <w:left w:val="single" w:sz="4" w:space="0" w:color="auto"/>
              <w:bottom w:val="single" w:sz="4" w:space="0" w:color="auto"/>
              <w:right w:val="single" w:sz="4" w:space="0" w:color="auto"/>
            </w:tcBorders>
            <w:tcMar>
              <w:left w:w="28" w:type="dxa"/>
              <w:right w:w="28" w:type="dxa"/>
            </w:tcMar>
            <w:vAlign w:val="center"/>
            <w:hideMark/>
          </w:tcPr>
          <w:p w:rsidR="00ED2E19" w:rsidRPr="00313AC8" w:rsidRDefault="00ED2E19" w:rsidP="00A50DEC">
            <w:pPr>
              <w:autoSpaceDE w:val="0"/>
              <w:autoSpaceDN w:val="0"/>
              <w:adjustRightInd w:val="0"/>
              <w:ind w:right="57"/>
              <w:textAlignment w:val="center"/>
              <w:rPr>
                <w:rFonts w:ascii="細明體" w:eastAsia="細明體" w:hAnsi="細明體"/>
                <w:b/>
                <w:sz w:val="20"/>
              </w:rPr>
            </w:pPr>
            <w:r w:rsidRPr="00313AC8">
              <w:rPr>
                <w:rFonts w:ascii="細明體" w:eastAsia="細明體" w:hAnsi="細明體"/>
                <w:b/>
                <w:sz w:val="20"/>
              </w:rPr>
              <w:t>3,581,444,788</w:t>
            </w:r>
          </w:p>
        </w:tc>
        <w:tc>
          <w:tcPr>
            <w:tcW w:w="814" w:type="dxa"/>
            <w:tcBorders>
              <w:top w:val="nil"/>
              <w:left w:val="single" w:sz="4" w:space="0" w:color="auto"/>
              <w:bottom w:val="single" w:sz="4" w:space="0" w:color="auto"/>
              <w:right w:val="single" w:sz="4" w:space="0" w:color="auto"/>
            </w:tcBorders>
            <w:tcMar>
              <w:left w:w="28" w:type="dxa"/>
              <w:right w:w="28" w:type="dxa"/>
            </w:tcMar>
            <w:vAlign w:val="center"/>
            <w:hideMark/>
          </w:tcPr>
          <w:p w:rsidR="00ED2E19" w:rsidRPr="00313AC8" w:rsidRDefault="00ED2E19" w:rsidP="00A50DEC">
            <w:pPr>
              <w:autoSpaceDE w:val="0"/>
              <w:autoSpaceDN w:val="0"/>
              <w:adjustRightInd w:val="0"/>
              <w:ind w:right="57"/>
              <w:textAlignment w:val="center"/>
              <w:rPr>
                <w:rFonts w:ascii="細明體" w:eastAsia="細明體" w:hAnsi="細明體"/>
                <w:b/>
                <w:sz w:val="20"/>
              </w:rPr>
            </w:pPr>
            <w:r w:rsidRPr="00313AC8">
              <w:rPr>
                <w:rFonts w:ascii="細明體" w:eastAsia="細明體" w:hAnsi="細明體"/>
                <w:b/>
                <w:sz w:val="20"/>
              </w:rPr>
              <w:t>100.00</w:t>
            </w:r>
          </w:p>
        </w:tc>
        <w:tc>
          <w:tcPr>
            <w:tcW w:w="1720" w:type="dxa"/>
            <w:tcBorders>
              <w:top w:val="nil"/>
              <w:left w:val="single" w:sz="4" w:space="0" w:color="auto"/>
              <w:bottom w:val="single" w:sz="4" w:space="0" w:color="auto"/>
              <w:right w:val="single" w:sz="4" w:space="0" w:color="auto"/>
            </w:tcBorders>
            <w:tcMar>
              <w:left w:w="28" w:type="dxa"/>
              <w:right w:w="28" w:type="dxa"/>
            </w:tcMar>
            <w:vAlign w:val="center"/>
            <w:hideMark/>
          </w:tcPr>
          <w:p w:rsidR="00ED2E19" w:rsidRPr="00313AC8" w:rsidRDefault="00ED2E19" w:rsidP="00A50DEC">
            <w:pPr>
              <w:autoSpaceDE w:val="0"/>
              <w:autoSpaceDN w:val="0"/>
              <w:adjustRightInd w:val="0"/>
              <w:ind w:right="57"/>
              <w:textAlignment w:val="center"/>
              <w:rPr>
                <w:rFonts w:ascii="細明體" w:eastAsia="細明體" w:hAnsi="細明體"/>
                <w:b/>
                <w:sz w:val="20"/>
              </w:rPr>
            </w:pPr>
            <w:r w:rsidRPr="00313AC8">
              <w:rPr>
                <w:rFonts w:ascii="細明體" w:eastAsia="細明體" w:hAnsi="細明體"/>
                <w:b/>
                <w:sz w:val="20"/>
              </w:rPr>
              <w:t>2,</w:t>
            </w:r>
            <w:r w:rsidRPr="00313AC8">
              <w:rPr>
                <w:rFonts w:ascii="細明體" w:eastAsia="細明體" w:hAnsi="細明體" w:hint="eastAsia"/>
                <w:b/>
                <w:sz w:val="20"/>
              </w:rPr>
              <w:t>686</w:t>
            </w:r>
            <w:r w:rsidRPr="00313AC8">
              <w:rPr>
                <w:rFonts w:ascii="細明體" w:eastAsia="細明體" w:hAnsi="細明體"/>
                <w:b/>
                <w:sz w:val="20"/>
              </w:rPr>
              <w:t>,</w:t>
            </w:r>
            <w:r w:rsidRPr="00313AC8">
              <w:rPr>
                <w:rFonts w:ascii="細明體" w:eastAsia="細明體" w:hAnsi="細明體" w:hint="eastAsia"/>
                <w:b/>
                <w:sz w:val="20"/>
              </w:rPr>
              <w:t>910</w:t>
            </w:r>
            <w:r w:rsidRPr="00313AC8">
              <w:rPr>
                <w:rFonts w:ascii="細明體" w:eastAsia="細明體" w:hAnsi="細明體"/>
                <w:b/>
                <w:sz w:val="20"/>
              </w:rPr>
              <w:t>,</w:t>
            </w:r>
            <w:r w:rsidRPr="00313AC8">
              <w:rPr>
                <w:rFonts w:ascii="細明體" w:eastAsia="細明體" w:hAnsi="細明體" w:hint="eastAsia"/>
                <w:b/>
                <w:sz w:val="20"/>
              </w:rPr>
              <w:t>219</w:t>
            </w:r>
          </w:p>
        </w:tc>
        <w:tc>
          <w:tcPr>
            <w:tcW w:w="797" w:type="dxa"/>
            <w:tcBorders>
              <w:top w:val="nil"/>
              <w:left w:val="single" w:sz="4" w:space="0" w:color="auto"/>
              <w:bottom w:val="single" w:sz="4" w:space="0" w:color="auto"/>
              <w:right w:val="single" w:sz="4" w:space="0" w:color="auto"/>
            </w:tcBorders>
            <w:tcMar>
              <w:left w:w="28" w:type="dxa"/>
              <w:right w:w="28" w:type="dxa"/>
            </w:tcMar>
            <w:vAlign w:val="center"/>
            <w:hideMark/>
          </w:tcPr>
          <w:p w:rsidR="00ED2E19" w:rsidRPr="00313AC8" w:rsidRDefault="00ED2E19" w:rsidP="00A50DEC">
            <w:pPr>
              <w:autoSpaceDE w:val="0"/>
              <w:autoSpaceDN w:val="0"/>
              <w:adjustRightInd w:val="0"/>
              <w:ind w:right="57"/>
              <w:textAlignment w:val="center"/>
              <w:rPr>
                <w:rFonts w:ascii="細明體" w:eastAsia="細明體" w:hAnsi="細明體"/>
                <w:b/>
                <w:sz w:val="20"/>
              </w:rPr>
            </w:pPr>
            <w:r w:rsidRPr="00313AC8">
              <w:rPr>
                <w:rFonts w:ascii="細明體" w:eastAsia="細明體" w:hAnsi="細明體"/>
                <w:b/>
                <w:sz w:val="20"/>
              </w:rPr>
              <w:t>100.00</w:t>
            </w:r>
          </w:p>
        </w:tc>
        <w:tc>
          <w:tcPr>
            <w:tcW w:w="1599" w:type="dxa"/>
            <w:tcBorders>
              <w:top w:val="nil"/>
              <w:left w:val="single" w:sz="4" w:space="0" w:color="auto"/>
              <w:bottom w:val="single" w:sz="4" w:space="0" w:color="auto"/>
              <w:right w:val="single" w:sz="4" w:space="0" w:color="auto"/>
            </w:tcBorders>
            <w:tcMar>
              <w:left w:w="28" w:type="dxa"/>
              <w:right w:w="28" w:type="dxa"/>
            </w:tcMar>
            <w:vAlign w:val="center"/>
            <w:hideMark/>
          </w:tcPr>
          <w:p w:rsidR="00ED2E19" w:rsidRPr="00313AC8" w:rsidRDefault="00ED2E19" w:rsidP="00A50DEC">
            <w:pPr>
              <w:autoSpaceDE w:val="0"/>
              <w:autoSpaceDN w:val="0"/>
              <w:adjustRightInd w:val="0"/>
              <w:ind w:right="57"/>
              <w:textAlignment w:val="center"/>
              <w:rPr>
                <w:rFonts w:ascii="細明體" w:eastAsia="細明體" w:hAnsi="細明體"/>
                <w:b/>
                <w:sz w:val="20"/>
              </w:rPr>
            </w:pPr>
            <w:r w:rsidRPr="00313AC8">
              <w:rPr>
                <w:rFonts w:ascii="細明體" w:eastAsia="細明體" w:hAnsi="細明體"/>
                <w:b/>
                <w:sz w:val="20"/>
              </w:rPr>
              <w:t>894,534,569</w:t>
            </w:r>
          </w:p>
        </w:tc>
        <w:tc>
          <w:tcPr>
            <w:tcW w:w="1101" w:type="dxa"/>
            <w:tcBorders>
              <w:top w:val="nil"/>
              <w:left w:val="single" w:sz="4" w:space="0" w:color="auto"/>
              <w:bottom w:val="single" w:sz="4" w:space="0" w:color="auto"/>
              <w:right w:val="nil"/>
            </w:tcBorders>
            <w:tcMar>
              <w:left w:w="28" w:type="dxa"/>
              <w:right w:w="28" w:type="dxa"/>
            </w:tcMar>
            <w:vAlign w:val="center"/>
            <w:hideMark/>
          </w:tcPr>
          <w:p w:rsidR="00ED2E19" w:rsidRPr="00313AC8" w:rsidRDefault="00ED2E19" w:rsidP="00A50DEC">
            <w:pPr>
              <w:autoSpaceDE w:val="0"/>
              <w:autoSpaceDN w:val="0"/>
              <w:adjustRightInd w:val="0"/>
              <w:ind w:right="57"/>
              <w:textAlignment w:val="center"/>
              <w:rPr>
                <w:rFonts w:ascii="細明體" w:eastAsia="細明體" w:hAnsi="細明體"/>
                <w:b/>
                <w:sz w:val="20"/>
              </w:rPr>
            </w:pPr>
            <w:r w:rsidRPr="00313AC8">
              <w:rPr>
                <w:rFonts w:ascii="細明體" w:eastAsia="細明體" w:hAnsi="細明體"/>
                <w:b/>
                <w:sz w:val="20"/>
              </w:rPr>
              <w:t>33.29</w:t>
            </w:r>
          </w:p>
        </w:tc>
      </w:tr>
    </w:tbl>
    <w:p w:rsidR="00ED2E19" w:rsidRDefault="00ED2E19" w:rsidP="00A50DEC">
      <w:pPr>
        <w:overflowPunct w:val="0"/>
        <w:spacing w:line="240" w:lineRule="exact"/>
        <w:jc w:val="both"/>
      </w:pPr>
      <w:proofErr w:type="gramStart"/>
      <w:r w:rsidRPr="00992C04">
        <w:rPr>
          <w:rFonts w:hAnsi="標楷體" w:hint="eastAsia"/>
          <w:sz w:val="20"/>
        </w:rPr>
        <w:t>註</w:t>
      </w:r>
      <w:proofErr w:type="gramEnd"/>
      <w:r w:rsidRPr="00992C04">
        <w:rPr>
          <w:rFonts w:hAnsi="標楷體" w:hint="eastAsia"/>
          <w:sz w:val="20"/>
        </w:rPr>
        <w:t>：信託代理與保證資產（負債），113年底及112年底各有6,100,001元及</w:t>
      </w:r>
      <w:r w:rsidRPr="00992C04">
        <w:rPr>
          <w:rFonts w:hAnsi="標楷體"/>
          <w:sz w:val="20"/>
        </w:rPr>
        <w:t>3,420,002</w:t>
      </w:r>
      <w:r w:rsidRPr="00992C04">
        <w:rPr>
          <w:rFonts w:hAnsi="標楷體" w:hint="eastAsia"/>
          <w:sz w:val="20"/>
        </w:rPr>
        <w:t>元。</w:t>
      </w:r>
    </w:p>
    <w:p w:rsidR="00ED2E19" w:rsidRPr="00FE29CF" w:rsidRDefault="00ED2E19" w:rsidP="00A50DEC">
      <w:pPr>
        <w:overflowPunct w:val="0"/>
        <w:snapToGrid w:val="0"/>
        <w:spacing w:line="466" w:lineRule="exact"/>
        <w:jc w:val="both"/>
        <w:rPr>
          <w:rFonts w:hAnsi="標楷體"/>
          <w:b/>
          <w:sz w:val="28"/>
          <w:szCs w:val="28"/>
        </w:rPr>
      </w:pPr>
      <w:r>
        <w:rPr>
          <w:rFonts w:hAnsi="標楷體" w:hint="eastAsia"/>
          <w:b/>
          <w:sz w:val="28"/>
          <w:szCs w:val="28"/>
        </w:rPr>
        <w:t xml:space="preserve">  </w:t>
      </w:r>
      <w:bookmarkStart w:id="8" w:name="三、嘉義縣衛生醫療基金"/>
      <w:r>
        <w:rPr>
          <w:rFonts w:hAnsi="標楷體" w:hint="eastAsia"/>
          <w:b/>
          <w:sz w:val="28"/>
          <w:szCs w:val="28"/>
        </w:rPr>
        <w:t>（四）</w:t>
      </w:r>
      <w:r w:rsidRPr="00FE29CF">
        <w:rPr>
          <w:rFonts w:hAnsi="標楷體" w:hint="eastAsia"/>
          <w:b/>
          <w:sz w:val="28"/>
          <w:szCs w:val="28"/>
        </w:rPr>
        <w:t>衛生局主管</w:t>
      </w:r>
    </w:p>
    <w:p w:rsidR="00ED2E19" w:rsidRPr="00E14AAF" w:rsidRDefault="00ED2E19" w:rsidP="00A50DEC">
      <w:pPr>
        <w:overflowPunct w:val="0"/>
        <w:snapToGrid w:val="0"/>
        <w:spacing w:line="466" w:lineRule="exact"/>
        <w:jc w:val="both"/>
        <w:rPr>
          <w:rFonts w:hAnsi="標楷體"/>
          <w:b/>
          <w:sz w:val="28"/>
          <w:szCs w:val="28"/>
        </w:rPr>
      </w:pPr>
      <w:r>
        <w:rPr>
          <w:rFonts w:hAnsi="標楷體" w:hint="eastAsia"/>
          <w:b/>
          <w:sz w:val="24"/>
          <w:szCs w:val="24"/>
        </w:rPr>
        <w:t xml:space="preserve">  </w:t>
      </w:r>
      <w:r w:rsidRPr="00E14AAF">
        <w:rPr>
          <w:rFonts w:hAnsi="標楷體" w:hint="eastAsia"/>
          <w:b/>
          <w:sz w:val="28"/>
          <w:szCs w:val="28"/>
        </w:rPr>
        <w:t xml:space="preserve">  嘉義縣衛生醫療基金</w:t>
      </w:r>
      <w:bookmarkEnd w:id="8"/>
    </w:p>
    <w:p w:rsidR="00ED2E19" w:rsidRPr="000F4D10" w:rsidRDefault="00ED2E19" w:rsidP="00A50DEC">
      <w:pPr>
        <w:pStyle w:val="aff1"/>
        <w:spacing w:line="466" w:lineRule="exact"/>
        <w:ind w:firstLine="480"/>
        <w:rPr>
          <w:color w:val="000000" w:themeColor="text1"/>
          <w:szCs w:val="24"/>
        </w:rPr>
      </w:pPr>
      <w:r w:rsidRPr="000F4D10">
        <w:rPr>
          <w:rFonts w:hint="eastAsia"/>
          <w:color w:val="000000" w:themeColor="text1"/>
          <w:szCs w:val="24"/>
        </w:rPr>
        <w:t>嘉義縣政府為結合地方醫療資源辦理門診醫療，強化地方醫療水準，設置嘉義縣衛生醫療基金，其目的為提供民眾進行健康檢查及疾病治療診斷等服務，以維護民眾健康並增進其福祉。該基金</w:t>
      </w:r>
      <w:proofErr w:type="gramStart"/>
      <w:r>
        <w:rPr>
          <w:rFonts w:hint="eastAsia"/>
          <w:color w:val="000000" w:themeColor="text1"/>
          <w:szCs w:val="24"/>
        </w:rPr>
        <w:t>113</w:t>
      </w:r>
      <w:proofErr w:type="gramEnd"/>
      <w:r>
        <w:rPr>
          <w:rFonts w:hint="eastAsia"/>
          <w:color w:val="000000" w:themeColor="text1"/>
          <w:szCs w:val="24"/>
        </w:rPr>
        <w:t>年度各項營運計畫及預算之執行等，經予書面審核，茲將審</w:t>
      </w:r>
      <w:r w:rsidRPr="000F4D10">
        <w:rPr>
          <w:rFonts w:hint="eastAsia"/>
          <w:color w:val="000000" w:themeColor="text1"/>
          <w:szCs w:val="24"/>
        </w:rPr>
        <w:t>核結果說明如次：</w:t>
      </w:r>
    </w:p>
    <w:p w:rsidR="00ED2E19" w:rsidRPr="00915660" w:rsidRDefault="00ED2E19" w:rsidP="00A50DEC">
      <w:pPr>
        <w:overflowPunct w:val="0"/>
        <w:snapToGrid w:val="0"/>
        <w:spacing w:line="466" w:lineRule="exact"/>
        <w:ind w:firstLineChars="300" w:firstLine="841"/>
        <w:jc w:val="both"/>
        <w:rPr>
          <w:rFonts w:hAnsi="標楷體"/>
          <w:b/>
          <w:sz w:val="28"/>
          <w:szCs w:val="28"/>
        </w:rPr>
      </w:pPr>
      <w:r w:rsidRPr="00915660">
        <w:rPr>
          <w:rFonts w:hAnsi="標楷體" w:hint="eastAsia"/>
          <w:b/>
          <w:sz w:val="28"/>
          <w:szCs w:val="28"/>
        </w:rPr>
        <w:t>（1）營運計畫實施情形之查核</w:t>
      </w:r>
    </w:p>
    <w:p w:rsidR="00ED2E19" w:rsidRPr="00915660" w:rsidRDefault="00ED2E19" w:rsidP="00A50DEC">
      <w:pPr>
        <w:overflowPunct w:val="0"/>
        <w:snapToGrid w:val="0"/>
        <w:spacing w:afterLines="20" w:after="72" w:line="466" w:lineRule="exact"/>
        <w:ind w:firstLineChars="200" w:firstLine="480"/>
        <w:jc w:val="both"/>
        <w:rPr>
          <w:rFonts w:hAnsi="標楷體"/>
          <w:sz w:val="24"/>
          <w:szCs w:val="24"/>
        </w:rPr>
      </w:pPr>
      <w:r w:rsidRPr="00915660">
        <w:rPr>
          <w:rFonts w:hAnsi="標楷體" w:hint="eastAsia"/>
          <w:sz w:val="24"/>
          <w:szCs w:val="24"/>
        </w:rPr>
        <w:t>該基金主要營運計畫係辦理門診醫療、健康檢查及疾病治療。</w:t>
      </w:r>
      <w:proofErr w:type="gramStart"/>
      <w:r w:rsidRPr="00915660">
        <w:rPr>
          <w:rFonts w:hAnsi="標楷體" w:hint="eastAsia"/>
          <w:sz w:val="24"/>
          <w:szCs w:val="24"/>
        </w:rPr>
        <w:t>113</w:t>
      </w:r>
      <w:proofErr w:type="gramEnd"/>
      <w:r w:rsidRPr="00915660">
        <w:rPr>
          <w:rFonts w:hAnsi="標楷體" w:hint="eastAsia"/>
          <w:sz w:val="24"/>
          <w:szCs w:val="24"/>
        </w:rPr>
        <w:t>年度營運項目5項，實施結果，實際數較原預計增加者3項，減少者2項，其執行情形列表如次：</w:t>
      </w:r>
    </w:p>
    <w:tbl>
      <w:tblPr>
        <w:tblW w:w="9965" w:type="dxa"/>
        <w:tblLayout w:type="fixed"/>
        <w:tblCellMar>
          <w:left w:w="28" w:type="dxa"/>
          <w:right w:w="28" w:type="dxa"/>
        </w:tblCellMar>
        <w:tblLook w:val="04A0" w:firstRow="1" w:lastRow="0" w:firstColumn="1" w:lastColumn="0" w:noHBand="0" w:noVBand="1"/>
      </w:tblPr>
      <w:tblGrid>
        <w:gridCol w:w="1871"/>
        <w:gridCol w:w="573"/>
        <w:gridCol w:w="882"/>
        <w:gridCol w:w="883"/>
        <w:gridCol w:w="906"/>
        <w:gridCol w:w="776"/>
        <w:gridCol w:w="4074"/>
      </w:tblGrid>
      <w:tr w:rsidR="00ED2E19" w:rsidRPr="004A797B" w:rsidTr="008E35C9">
        <w:trPr>
          <w:trHeight w:val="425"/>
        </w:trPr>
        <w:tc>
          <w:tcPr>
            <w:tcW w:w="1871" w:type="dxa"/>
            <w:vMerge w:val="restart"/>
            <w:tcBorders>
              <w:top w:val="single" w:sz="4" w:space="0" w:color="auto"/>
              <w:left w:val="nil"/>
              <w:bottom w:val="single" w:sz="4" w:space="0" w:color="000000"/>
              <w:right w:val="single" w:sz="4" w:space="0" w:color="auto"/>
            </w:tcBorders>
            <w:noWrap/>
            <w:tcMar>
              <w:top w:w="12" w:type="dxa"/>
              <w:left w:w="12" w:type="dxa"/>
              <w:bottom w:w="0" w:type="dxa"/>
              <w:right w:w="12" w:type="dxa"/>
            </w:tcMar>
            <w:vAlign w:val="center"/>
            <w:hideMark/>
          </w:tcPr>
          <w:p w:rsidR="00ED2E19" w:rsidRPr="00E7026A" w:rsidRDefault="00ED2E19" w:rsidP="008E35C9">
            <w:pPr>
              <w:overflowPunct w:val="0"/>
              <w:ind w:left="57" w:right="57"/>
              <w:jc w:val="distribute"/>
              <w:rPr>
                <w:rFonts w:hAnsi="標楷體"/>
                <w:sz w:val="20"/>
                <w:szCs w:val="16"/>
              </w:rPr>
            </w:pPr>
            <w:r w:rsidRPr="00E7026A">
              <w:rPr>
                <w:rFonts w:hAnsi="標楷體" w:hint="eastAsia"/>
                <w:sz w:val="20"/>
                <w:szCs w:val="16"/>
              </w:rPr>
              <w:t>項目</w:t>
            </w:r>
          </w:p>
        </w:tc>
        <w:tc>
          <w:tcPr>
            <w:tcW w:w="573" w:type="dxa"/>
            <w:vMerge w:val="restart"/>
            <w:tcBorders>
              <w:top w:val="single" w:sz="4" w:space="0" w:color="auto"/>
              <w:left w:val="single" w:sz="4" w:space="0" w:color="auto"/>
              <w:bottom w:val="single" w:sz="4" w:space="0" w:color="000000"/>
              <w:right w:val="single" w:sz="4" w:space="0" w:color="auto"/>
            </w:tcBorders>
            <w:tcMar>
              <w:top w:w="12" w:type="dxa"/>
              <w:left w:w="12" w:type="dxa"/>
              <w:bottom w:w="0" w:type="dxa"/>
              <w:right w:w="12" w:type="dxa"/>
            </w:tcMar>
            <w:vAlign w:val="center"/>
            <w:hideMark/>
          </w:tcPr>
          <w:p w:rsidR="00ED2E19" w:rsidRPr="00E7026A" w:rsidRDefault="00ED2E19" w:rsidP="008E35C9">
            <w:pPr>
              <w:overflowPunct w:val="0"/>
              <w:ind w:left="57" w:right="57"/>
              <w:jc w:val="distribute"/>
              <w:rPr>
                <w:rFonts w:hAnsi="標楷體"/>
                <w:sz w:val="20"/>
                <w:szCs w:val="16"/>
              </w:rPr>
            </w:pPr>
            <w:r w:rsidRPr="00E7026A">
              <w:rPr>
                <w:rFonts w:hAnsi="標楷體" w:hint="eastAsia"/>
                <w:sz w:val="20"/>
                <w:szCs w:val="16"/>
              </w:rPr>
              <w:t>單位</w:t>
            </w:r>
          </w:p>
        </w:tc>
        <w:tc>
          <w:tcPr>
            <w:tcW w:w="882"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8E35C9">
            <w:pPr>
              <w:overflowPunct w:val="0"/>
              <w:ind w:left="57" w:right="57"/>
              <w:jc w:val="distribute"/>
              <w:rPr>
                <w:rFonts w:hAnsi="標楷體"/>
                <w:sz w:val="20"/>
                <w:szCs w:val="16"/>
              </w:rPr>
            </w:pPr>
            <w:r w:rsidRPr="00E7026A">
              <w:rPr>
                <w:rFonts w:hAnsi="標楷體" w:hint="eastAsia"/>
                <w:sz w:val="20"/>
                <w:szCs w:val="16"/>
              </w:rPr>
              <w:t>預計數</w:t>
            </w:r>
          </w:p>
        </w:tc>
        <w:tc>
          <w:tcPr>
            <w:tcW w:w="883" w:type="dxa"/>
            <w:vMerge w:val="restart"/>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8E35C9">
            <w:pPr>
              <w:overflowPunct w:val="0"/>
              <w:ind w:left="57" w:right="57"/>
              <w:jc w:val="distribute"/>
              <w:rPr>
                <w:rFonts w:hAnsi="標楷體"/>
                <w:sz w:val="20"/>
                <w:szCs w:val="16"/>
              </w:rPr>
            </w:pPr>
            <w:r w:rsidRPr="00E7026A">
              <w:rPr>
                <w:rFonts w:hAnsi="標楷體" w:hint="eastAsia"/>
                <w:sz w:val="20"/>
                <w:szCs w:val="16"/>
              </w:rPr>
              <w:t>實際數</w:t>
            </w:r>
          </w:p>
        </w:tc>
        <w:tc>
          <w:tcPr>
            <w:tcW w:w="5756" w:type="dxa"/>
            <w:gridSpan w:val="3"/>
            <w:tcBorders>
              <w:top w:val="single" w:sz="4" w:space="0" w:color="auto"/>
              <w:left w:val="nil"/>
              <w:bottom w:val="single" w:sz="4" w:space="0" w:color="auto"/>
              <w:right w:val="nil"/>
            </w:tcBorders>
            <w:noWrap/>
            <w:tcMar>
              <w:top w:w="12" w:type="dxa"/>
              <w:left w:w="12" w:type="dxa"/>
              <w:bottom w:w="0" w:type="dxa"/>
              <w:right w:w="12" w:type="dxa"/>
            </w:tcMar>
            <w:vAlign w:val="center"/>
            <w:hideMark/>
          </w:tcPr>
          <w:p w:rsidR="00ED2E19" w:rsidRPr="00E7026A" w:rsidRDefault="00ED2E19" w:rsidP="008E35C9">
            <w:pPr>
              <w:overflowPunct w:val="0"/>
              <w:ind w:left="57" w:right="57"/>
              <w:jc w:val="distribute"/>
              <w:rPr>
                <w:rFonts w:hAnsi="標楷體"/>
                <w:sz w:val="20"/>
                <w:szCs w:val="16"/>
              </w:rPr>
            </w:pPr>
            <w:r w:rsidRPr="00E7026A">
              <w:rPr>
                <w:rFonts w:hAnsi="標楷體" w:hint="eastAsia"/>
                <w:sz w:val="20"/>
                <w:szCs w:val="16"/>
              </w:rPr>
              <w:t>比較增減</w:t>
            </w:r>
          </w:p>
        </w:tc>
      </w:tr>
      <w:tr w:rsidR="00ED2E19" w:rsidRPr="004A797B" w:rsidTr="00EB1141">
        <w:trPr>
          <w:trHeight w:val="425"/>
        </w:trPr>
        <w:tc>
          <w:tcPr>
            <w:tcW w:w="1871" w:type="dxa"/>
            <w:vMerge/>
            <w:tcBorders>
              <w:top w:val="single" w:sz="4" w:space="0" w:color="auto"/>
              <w:left w:val="nil"/>
              <w:bottom w:val="single" w:sz="4" w:space="0" w:color="000000"/>
              <w:right w:val="single" w:sz="4" w:space="0" w:color="auto"/>
            </w:tcBorders>
            <w:vAlign w:val="center"/>
            <w:hideMark/>
          </w:tcPr>
          <w:p w:rsidR="00ED2E19" w:rsidRPr="00E7026A" w:rsidRDefault="00ED2E19" w:rsidP="008E35C9">
            <w:pPr>
              <w:widowControl/>
              <w:jc w:val="left"/>
              <w:rPr>
                <w:rFonts w:hAnsi="標楷體"/>
                <w:sz w:val="20"/>
                <w:szCs w:val="16"/>
              </w:rPr>
            </w:pPr>
          </w:p>
        </w:tc>
        <w:tc>
          <w:tcPr>
            <w:tcW w:w="573" w:type="dxa"/>
            <w:vMerge/>
            <w:tcBorders>
              <w:top w:val="single" w:sz="4" w:space="0" w:color="auto"/>
              <w:left w:val="single" w:sz="4" w:space="0" w:color="auto"/>
              <w:bottom w:val="single" w:sz="4" w:space="0" w:color="000000"/>
              <w:right w:val="single" w:sz="4" w:space="0" w:color="auto"/>
            </w:tcBorders>
            <w:vAlign w:val="center"/>
            <w:hideMark/>
          </w:tcPr>
          <w:p w:rsidR="00ED2E19" w:rsidRPr="00E7026A" w:rsidRDefault="00ED2E19" w:rsidP="008E35C9">
            <w:pPr>
              <w:widowControl/>
              <w:jc w:val="left"/>
              <w:rPr>
                <w:rFonts w:hAnsi="標楷體"/>
                <w:sz w:val="20"/>
                <w:szCs w:val="16"/>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ED2E19" w:rsidRPr="00E7026A" w:rsidRDefault="00ED2E19" w:rsidP="008E35C9">
            <w:pPr>
              <w:widowControl/>
              <w:jc w:val="left"/>
              <w:rPr>
                <w:rFonts w:hAnsi="標楷體"/>
                <w:sz w:val="20"/>
                <w:szCs w:val="16"/>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ED2E19" w:rsidRPr="00E7026A" w:rsidRDefault="00ED2E19" w:rsidP="008E35C9">
            <w:pPr>
              <w:widowControl/>
              <w:jc w:val="left"/>
              <w:rPr>
                <w:rFonts w:hAnsi="標楷體"/>
                <w:sz w:val="20"/>
                <w:szCs w:val="16"/>
              </w:rPr>
            </w:pPr>
          </w:p>
        </w:tc>
        <w:tc>
          <w:tcPr>
            <w:tcW w:w="906"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8E35C9">
            <w:pPr>
              <w:overflowPunct w:val="0"/>
              <w:ind w:left="57" w:right="57"/>
              <w:jc w:val="distribute"/>
              <w:rPr>
                <w:rFonts w:hAnsi="標楷體"/>
                <w:sz w:val="20"/>
                <w:szCs w:val="16"/>
              </w:rPr>
            </w:pPr>
            <w:r w:rsidRPr="00E7026A">
              <w:rPr>
                <w:rFonts w:hAnsi="標楷體" w:hint="eastAsia"/>
                <w:sz w:val="20"/>
                <w:szCs w:val="16"/>
              </w:rPr>
              <w:t>增減數</w:t>
            </w:r>
          </w:p>
        </w:tc>
        <w:tc>
          <w:tcPr>
            <w:tcW w:w="776"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8E35C9">
            <w:pPr>
              <w:overflowPunct w:val="0"/>
              <w:ind w:left="57" w:right="57"/>
              <w:jc w:val="distribute"/>
              <w:rPr>
                <w:rFonts w:hAnsi="標楷體"/>
                <w:sz w:val="20"/>
                <w:szCs w:val="16"/>
              </w:rPr>
            </w:pPr>
            <w:r w:rsidRPr="00E7026A">
              <w:rPr>
                <w:rFonts w:hAnsi="標楷體" w:hint="eastAsia"/>
                <w:sz w:val="20"/>
                <w:szCs w:val="16"/>
              </w:rPr>
              <w:t>％</w:t>
            </w:r>
          </w:p>
        </w:tc>
        <w:tc>
          <w:tcPr>
            <w:tcW w:w="4074" w:type="dxa"/>
            <w:tcBorders>
              <w:top w:val="single" w:sz="4" w:space="0" w:color="auto"/>
              <w:left w:val="single" w:sz="4" w:space="0" w:color="auto"/>
              <w:bottom w:val="single" w:sz="4" w:space="0" w:color="000000"/>
              <w:right w:val="nil"/>
            </w:tcBorders>
            <w:vAlign w:val="center"/>
            <w:hideMark/>
          </w:tcPr>
          <w:p w:rsidR="00ED2E19" w:rsidRPr="00E7026A" w:rsidRDefault="00ED2E19" w:rsidP="008E35C9">
            <w:pPr>
              <w:overflowPunct w:val="0"/>
              <w:ind w:left="57" w:right="57"/>
              <w:jc w:val="distribute"/>
              <w:rPr>
                <w:rFonts w:hAnsi="標楷體"/>
                <w:sz w:val="20"/>
                <w:szCs w:val="16"/>
              </w:rPr>
            </w:pPr>
            <w:r w:rsidRPr="00E7026A">
              <w:rPr>
                <w:rFonts w:hAnsi="標楷體" w:hint="eastAsia"/>
                <w:sz w:val="20"/>
                <w:szCs w:val="16"/>
              </w:rPr>
              <w:t>原因</w:t>
            </w:r>
          </w:p>
        </w:tc>
      </w:tr>
      <w:tr w:rsidR="00ED2E19" w:rsidRPr="004A797B" w:rsidTr="00EB1141">
        <w:trPr>
          <w:trHeight w:val="340"/>
        </w:trPr>
        <w:tc>
          <w:tcPr>
            <w:tcW w:w="1871"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566D97" w:rsidRDefault="00ED2E19" w:rsidP="00A50DEC">
            <w:pPr>
              <w:overflowPunct w:val="0"/>
              <w:ind w:left="57" w:right="57"/>
              <w:jc w:val="distribute"/>
              <w:rPr>
                <w:rFonts w:hAnsi="標楷體"/>
                <w:sz w:val="20"/>
                <w:szCs w:val="16"/>
              </w:rPr>
            </w:pPr>
            <w:r w:rsidRPr="00566D97">
              <w:rPr>
                <w:rFonts w:hAnsi="標楷體" w:hint="eastAsia"/>
                <w:sz w:val="20"/>
                <w:szCs w:val="16"/>
              </w:rPr>
              <w:t>門診醫療收入</w:t>
            </w:r>
          </w:p>
        </w:tc>
        <w:tc>
          <w:tcPr>
            <w:tcW w:w="573"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566D97" w:rsidRDefault="00ED2E19" w:rsidP="00A50DEC">
            <w:pPr>
              <w:overflowPunct w:val="0"/>
              <w:ind w:left="57" w:right="57"/>
              <w:jc w:val="center"/>
              <w:rPr>
                <w:rFonts w:hAnsi="標楷體"/>
                <w:sz w:val="20"/>
                <w:szCs w:val="16"/>
              </w:rPr>
            </w:pPr>
            <w:r w:rsidRPr="00566D97">
              <w:rPr>
                <w:rFonts w:hAnsi="標楷體" w:hint="eastAsia"/>
                <w:sz w:val="20"/>
                <w:szCs w:val="16"/>
              </w:rPr>
              <w:t>千元</w:t>
            </w:r>
          </w:p>
        </w:tc>
        <w:tc>
          <w:tcPr>
            <w:tcW w:w="882"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566D97" w:rsidRDefault="00ED2E19" w:rsidP="00A50DEC">
            <w:pPr>
              <w:overflowPunct w:val="0"/>
              <w:ind w:right="57"/>
              <w:rPr>
                <w:rFonts w:ascii="細明體" w:eastAsia="細明體" w:hAnsi="細明體"/>
                <w:sz w:val="20"/>
              </w:rPr>
            </w:pPr>
            <w:r w:rsidRPr="00566D97">
              <w:rPr>
                <w:rFonts w:ascii="細明體" w:eastAsia="細明體" w:hAnsi="細明體" w:hint="eastAsia"/>
                <w:sz w:val="20"/>
              </w:rPr>
              <w:t>32,355</w:t>
            </w:r>
          </w:p>
        </w:tc>
        <w:tc>
          <w:tcPr>
            <w:tcW w:w="883"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566D97" w:rsidRDefault="00ED2E19" w:rsidP="00A50DEC">
            <w:pPr>
              <w:overflowPunct w:val="0"/>
              <w:ind w:right="57"/>
              <w:rPr>
                <w:rFonts w:ascii="細明體" w:eastAsia="細明體" w:hAnsi="細明體"/>
                <w:sz w:val="20"/>
              </w:rPr>
            </w:pPr>
            <w:r w:rsidRPr="00566D97">
              <w:rPr>
                <w:rFonts w:ascii="細明體" w:eastAsia="細明體" w:hAnsi="細明體" w:hint="eastAsia"/>
                <w:sz w:val="20"/>
              </w:rPr>
              <w:t>26,191</w:t>
            </w:r>
          </w:p>
        </w:tc>
        <w:tc>
          <w:tcPr>
            <w:tcW w:w="906"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566D97" w:rsidRDefault="00ED2E19" w:rsidP="00A50DEC">
            <w:pPr>
              <w:overflowPunct w:val="0"/>
              <w:ind w:right="57"/>
              <w:rPr>
                <w:rFonts w:ascii="細明體" w:eastAsia="細明體" w:hAnsi="細明體"/>
                <w:sz w:val="20"/>
              </w:rPr>
            </w:pPr>
            <w:r w:rsidRPr="00566D97">
              <w:rPr>
                <w:rFonts w:ascii="細明體" w:eastAsia="細明體" w:hAnsi="細明體" w:hint="eastAsia"/>
                <w:sz w:val="20"/>
              </w:rPr>
              <w:t>- 6,163</w:t>
            </w:r>
          </w:p>
        </w:tc>
        <w:tc>
          <w:tcPr>
            <w:tcW w:w="776"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566D97" w:rsidRDefault="00ED2E19" w:rsidP="00A50DEC">
            <w:pPr>
              <w:overflowPunct w:val="0"/>
              <w:ind w:right="57"/>
              <w:rPr>
                <w:rFonts w:ascii="細明體" w:eastAsia="細明體" w:hAnsi="細明體"/>
                <w:spacing w:val="-6"/>
                <w:sz w:val="20"/>
              </w:rPr>
            </w:pPr>
            <w:r w:rsidRPr="00566D97">
              <w:rPr>
                <w:rFonts w:ascii="細明體" w:eastAsia="細明體" w:hAnsi="細明體" w:hint="eastAsia"/>
                <w:spacing w:val="-6"/>
                <w:sz w:val="20"/>
              </w:rPr>
              <w:t>- 19.05</w:t>
            </w:r>
          </w:p>
        </w:tc>
        <w:tc>
          <w:tcPr>
            <w:tcW w:w="4074" w:type="dxa"/>
            <w:tcMar>
              <w:top w:w="12" w:type="dxa"/>
              <w:left w:w="12" w:type="dxa"/>
              <w:bottom w:w="0" w:type="dxa"/>
              <w:right w:w="12" w:type="dxa"/>
            </w:tcMar>
            <w:vAlign w:val="center"/>
            <w:hideMark/>
          </w:tcPr>
          <w:p w:rsidR="00ED2E19" w:rsidRPr="00E7026A" w:rsidRDefault="00EB1141" w:rsidP="00EB1141">
            <w:pPr>
              <w:overflowPunct w:val="0"/>
              <w:ind w:right="57"/>
              <w:jc w:val="left"/>
              <w:rPr>
                <w:rFonts w:hAnsi="標楷體"/>
                <w:sz w:val="20"/>
                <w:szCs w:val="16"/>
              </w:rPr>
            </w:pPr>
            <w:r>
              <w:rPr>
                <w:rFonts w:hAnsi="標楷體" w:hint="eastAsia"/>
                <w:sz w:val="20"/>
                <w:szCs w:val="16"/>
              </w:rPr>
              <w:t>係</w:t>
            </w:r>
            <w:r w:rsidR="00ED2E19" w:rsidRPr="00E7026A">
              <w:rPr>
                <w:rFonts w:hAnsi="標楷體" w:hint="eastAsia"/>
                <w:sz w:val="20"/>
                <w:szCs w:val="16"/>
              </w:rPr>
              <w:t>藥品及醫療耗材收入較預計減少。</w:t>
            </w:r>
          </w:p>
        </w:tc>
      </w:tr>
      <w:tr w:rsidR="00ED2E19" w:rsidRPr="004A797B" w:rsidTr="00EB1141">
        <w:trPr>
          <w:trHeight w:val="340"/>
        </w:trPr>
        <w:tc>
          <w:tcPr>
            <w:tcW w:w="1871"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left="57" w:right="57"/>
              <w:jc w:val="distribute"/>
              <w:rPr>
                <w:rFonts w:hAnsi="標楷體"/>
                <w:sz w:val="20"/>
                <w:szCs w:val="16"/>
              </w:rPr>
            </w:pPr>
            <w:r w:rsidRPr="00E7026A">
              <w:rPr>
                <w:rFonts w:hAnsi="標楷體" w:hint="eastAsia"/>
                <w:sz w:val="20"/>
                <w:szCs w:val="16"/>
              </w:rPr>
              <w:t>門診收入</w:t>
            </w:r>
          </w:p>
        </w:tc>
        <w:tc>
          <w:tcPr>
            <w:tcW w:w="573"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left="57" w:right="57"/>
              <w:jc w:val="center"/>
              <w:rPr>
                <w:rFonts w:hAnsi="標楷體"/>
                <w:sz w:val="20"/>
                <w:szCs w:val="16"/>
              </w:rPr>
            </w:pPr>
            <w:r w:rsidRPr="00E7026A">
              <w:rPr>
                <w:rFonts w:hAnsi="標楷體" w:hint="eastAsia"/>
                <w:sz w:val="20"/>
                <w:szCs w:val="16"/>
              </w:rPr>
              <w:t>人次</w:t>
            </w:r>
          </w:p>
        </w:tc>
        <w:tc>
          <w:tcPr>
            <w:tcW w:w="882"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hAnsi="標楷體"/>
                <w:spacing w:val="-10"/>
                <w:kern w:val="0"/>
                <w:sz w:val="20"/>
              </w:rPr>
            </w:pPr>
            <w:r w:rsidRPr="00E7026A">
              <w:rPr>
                <w:rFonts w:ascii="細明體" w:eastAsia="細明體" w:hAnsi="細明體" w:hint="eastAsia"/>
                <w:sz w:val="20"/>
              </w:rPr>
              <w:t>25</w:t>
            </w:r>
            <w:r>
              <w:rPr>
                <w:rFonts w:ascii="細明體" w:eastAsia="細明體" w:hAnsi="細明體" w:hint="eastAsia"/>
                <w:sz w:val="20"/>
              </w:rPr>
              <w:t>5</w:t>
            </w:r>
            <w:r w:rsidRPr="00E7026A">
              <w:rPr>
                <w:rFonts w:ascii="細明體" w:eastAsia="細明體" w:hAnsi="細明體" w:hint="eastAsia"/>
                <w:sz w:val="20"/>
              </w:rPr>
              <w:t>,</w:t>
            </w:r>
            <w:r>
              <w:rPr>
                <w:rFonts w:ascii="細明體" w:eastAsia="細明體" w:hAnsi="細明體" w:hint="eastAsia"/>
                <w:sz w:val="20"/>
              </w:rPr>
              <w:t>600</w:t>
            </w:r>
          </w:p>
        </w:tc>
        <w:tc>
          <w:tcPr>
            <w:tcW w:w="883"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hAnsi="標楷體"/>
                <w:spacing w:val="-10"/>
                <w:kern w:val="0"/>
                <w:sz w:val="20"/>
              </w:rPr>
            </w:pPr>
            <w:r w:rsidRPr="00E7026A">
              <w:rPr>
                <w:rFonts w:ascii="細明體" w:eastAsia="細明體" w:hAnsi="細明體" w:hint="eastAsia"/>
                <w:sz w:val="20"/>
              </w:rPr>
              <w:t>275,771</w:t>
            </w:r>
          </w:p>
        </w:tc>
        <w:tc>
          <w:tcPr>
            <w:tcW w:w="906"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hAnsi="標楷體"/>
                <w:spacing w:val="-10"/>
                <w:kern w:val="0"/>
                <w:sz w:val="20"/>
              </w:rPr>
            </w:pPr>
            <w:r w:rsidRPr="00E7026A">
              <w:rPr>
                <w:rFonts w:ascii="細明體" w:eastAsia="細明體" w:hAnsi="細明體" w:hint="eastAsia"/>
                <w:sz w:val="20"/>
              </w:rPr>
              <w:t>2</w:t>
            </w:r>
            <w:r>
              <w:rPr>
                <w:rFonts w:ascii="細明體" w:eastAsia="細明體" w:hAnsi="細明體" w:hint="eastAsia"/>
                <w:sz w:val="20"/>
              </w:rPr>
              <w:t>0,171</w:t>
            </w:r>
          </w:p>
        </w:tc>
        <w:tc>
          <w:tcPr>
            <w:tcW w:w="776"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szCs w:val="16"/>
              </w:rPr>
            </w:pPr>
            <w:r>
              <w:rPr>
                <w:rFonts w:ascii="細明體" w:eastAsia="細明體" w:hAnsi="細明體" w:hint="eastAsia"/>
                <w:sz w:val="20"/>
                <w:szCs w:val="16"/>
              </w:rPr>
              <w:t>7.89</w:t>
            </w:r>
          </w:p>
        </w:tc>
        <w:tc>
          <w:tcPr>
            <w:tcW w:w="4074" w:type="dxa"/>
            <w:tcMar>
              <w:top w:w="12" w:type="dxa"/>
              <w:left w:w="12" w:type="dxa"/>
              <w:bottom w:w="0" w:type="dxa"/>
              <w:right w:w="12" w:type="dxa"/>
            </w:tcMar>
            <w:vAlign w:val="center"/>
            <w:hideMark/>
          </w:tcPr>
          <w:p w:rsidR="00ED2E19" w:rsidRPr="00E7026A" w:rsidRDefault="00EB1141" w:rsidP="00EB1141">
            <w:pPr>
              <w:overflowPunct w:val="0"/>
              <w:ind w:right="57"/>
              <w:jc w:val="left"/>
              <w:rPr>
                <w:rFonts w:hAnsi="標楷體"/>
                <w:spacing w:val="-4"/>
                <w:sz w:val="20"/>
                <w:szCs w:val="16"/>
                <w:highlight w:val="yellow"/>
              </w:rPr>
            </w:pPr>
            <w:r>
              <w:rPr>
                <w:rFonts w:hAnsi="標楷體" w:hint="eastAsia"/>
                <w:sz w:val="20"/>
                <w:szCs w:val="16"/>
              </w:rPr>
              <w:t>係</w:t>
            </w:r>
            <w:r w:rsidR="00ED2E19" w:rsidRPr="00EB1141">
              <w:rPr>
                <w:rFonts w:hAnsi="標楷體" w:hint="eastAsia"/>
                <w:sz w:val="20"/>
                <w:szCs w:val="16"/>
              </w:rPr>
              <w:t>長期</w:t>
            </w:r>
            <w:r w:rsidR="00ED2E19" w:rsidRPr="00E7026A">
              <w:rPr>
                <w:rFonts w:hAnsi="標楷體" w:hint="eastAsia"/>
                <w:spacing w:val="-4"/>
                <w:sz w:val="20"/>
                <w:szCs w:val="16"/>
              </w:rPr>
              <w:t>照顧與HPV等計畫門診人次較預計增加。</w:t>
            </w:r>
          </w:p>
        </w:tc>
      </w:tr>
      <w:tr w:rsidR="00ED2E19" w:rsidRPr="004A797B" w:rsidTr="00EB1141">
        <w:trPr>
          <w:trHeight w:val="340"/>
        </w:trPr>
        <w:tc>
          <w:tcPr>
            <w:tcW w:w="1871"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left="57" w:right="57"/>
              <w:jc w:val="distribute"/>
              <w:rPr>
                <w:rFonts w:hAnsi="標楷體"/>
                <w:sz w:val="20"/>
                <w:szCs w:val="16"/>
              </w:rPr>
            </w:pPr>
            <w:r w:rsidRPr="00E7026A">
              <w:rPr>
                <w:rFonts w:hAnsi="標楷體" w:hint="eastAsia"/>
                <w:sz w:val="20"/>
                <w:szCs w:val="16"/>
              </w:rPr>
              <w:t>檢查收入</w:t>
            </w:r>
          </w:p>
        </w:tc>
        <w:tc>
          <w:tcPr>
            <w:tcW w:w="573"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left="57" w:right="57"/>
              <w:jc w:val="center"/>
              <w:rPr>
                <w:rFonts w:hAnsi="標楷體"/>
                <w:sz w:val="20"/>
                <w:szCs w:val="16"/>
              </w:rPr>
            </w:pPr>
            <w:r w:rsidRPr="00E7026A">
              <w:rPr>
                <w:rFonts w:hAnsi="標楷體" w:hint="eastAsia"/>
                <w:sz w:val="20"/>
                <w:szCs w:val="16"/>
              </w:rPr>
              <w:t>人次</w:t>
            </w:r>
          </w:p>
        </w:tc>
        <w:tc>
          <w:tcPr>
            <w:tcW w:w="882"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szCs w:val="16"/>
              </w:rPr>
            </w:pPr>
            <w:r w:rsidRPr="00E7026A">
              <w:rPr>
                <w:rFonts w:ascii="細明體" w:eastAsia="細明體" w:hAnsi="細明體" w:hint="eastAsia"/>
                <w:sz w:val="20"/>
                <w:szCs w:val="16"/>
              </w:rPr>
              <w:t>56,</w:t>
            </w:r>
            <w:r>
              <w:rPr>
                <w:rFonts w:ascii="細明體" w:eastAsia="細明體" w:hAnsi="細明體" w:hint="eastAsia"/>
                <w:sz w:val="20"/>
                <w:szCs w:val="16"/>
              </w:rPr>
              <w:t>080</w:t>
            </w:r>
          </w:p>
        </w:tc>
        <w:tc>
          <w:tcPr>
            <w:tcW w:w="883"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szCs w:val="16"/>
              </w:rPr>
            </w:pPr>
            <w:r w:rsidRPr="00E7026A">
              <w:rPr>
                <w:rFonts w:ascii="細明體" w:eastAsia="細明體" w:hAnsi="細明體" w:hint="eastAsia"/>
                <w:sz w:val="20"/>
                <w:szCs w:val="16"/>
              </w:rPr>
              <w:t>61,454</w:t>
            </w:r>
          </w:p>
        </w:tc>
        <w:tc>
          <w:tcPr>
            <w:tcW w:w="906"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szCs w:val="16"/>
              </w:rPr>
            </w:pPr>
            <w:r w:rsidRPr="00E7026A">
              <w:rPr>
                <w:rFonts w:ascii="細明體" w:eastAsia="細明體" w:hAnsi="細明體" w:hint="eastAsia"/>
                <w:sz w:val="20"/>
                <w:szCs w:val="16"/>
              </w:rPr>
              <w:t>5,</w:t>
            </w:r>
            <w:r>
              <w:rPr>
                <w:rFonts w:ascii="細明體" w:eastAsia="細明體" w:hAnsi="細明體" w:hint="eastAsia"/>
                <w:sz w:val="20"/>
                <w:szCs w:val="16"/>
              </w:rPr>
              <w:t>374</w:t>
            </w:r>
          </w:p>
        </w:tc>
        <w:tc>
          <w:tcPr>
            <w:tcW w:w="776"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szCs w:val="16"/>
              </w:rPr>
            </w:pPr>
            <w:r>
              <w:rPr>
                <w:rFonts w:ascii="細明體" w:eastAsia="細明體" w:hAnsi="細明體" w:hint="eastAsia"/>
                <w:sz w:val="20"/>
                <w:szCs w:val="16"/>
              </w:rPr>
              <w:t>9.58</w:t>
            </w:r>
          </w:p>
        </w:tc>
        <w:tc>
          <w:tcPr>
            <w:tcW w:w="4074" w:type="dxa"/>
            <w:noWrap/>
            <w:tcMar>
              <w:top w:w="12" w:type="dxa"/>
              <w:left w:w="12" w:type="dxa"/>
              <w:bottom w:w="0" w:type="dxa"/>
              <w:right w:w="12" w:type="dxa"/>
            </w:tcMar>
            <w:vAlign w:val="center"/>
            <w:hideMark/>
          </w:tcPr>
          <w:p w:rsidR="00ED2E19" w:rsidRPr="00E7026A" w:rsidRDefault="00EB1141" w:rsidP="00EB1141">
            <w:pPr>
              <w:overflowPunct w:val="0"/>
              <w:ind w:right="57"/>
              <w:jc w:val="left"/>
              <w:rPr>
                <w:rFonts w:hAnsi="標楷體"/>
                <w:sz w:val="20"/>
                <w:szCs w:val="16"/>
              </w:rPr>
            </w:pPr>
            <w:r>
              <w:rPr>
                <w:rFonts w:hAnsi="標楷體" w:hint="eastAsia"/>
                <w:sz w:val="20"/>
                <w:szCs w:val="16"/>
              </w:rPr>
              <w:t>係</w:t>
            </w:r>
            <w:r w:rsidR="00ED2E19" w:rsidRPr="00E7026A">
              <w:rPr>
                <w:rFonts w:hAnsi="標楷體" w:hint="eastAsia"/>
                <w:sz w:val="20"/>
                <w:szCs w:val="16"/>
              </w:rPr>
              <w:t>健康檢查、心電圖等檢查人次較預計增加。</w:t>
            </w:r>
          </w:p>
        </w:tc>
      </w:tr>
      <w:tr w:rsidR="00ED2E19" w:rsidRPr="004A797B" w:rsidTr="00EB1141">
        <w:trPr>
          <w:trHeight w:val="340"/>
        </w:trPr>
        <w:tc>
          <w:tcPr>
            <w:tcW w:w="1871"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left="57" w:right="57"/>
              <w:jc w:val="distribute"/>
              <w:rPr>
                <w:rFonts w:hAnsi="標楷體"/>
                <w:sz w:val="20"/>
                <w:szCs w:val="16"/>
              </w:rPr>
            </w:pPr>
            <w:r w:rsidRPr="00E7026A">
              <w:rPr>
                <w:rFonts w:hAnsi="標楷體" w:hint="eastAsia"/>
                <w:sz w:val="20"/>
                <w:szCs w:val="16"/>
              </w:rPr>
              <w:t>其他收入</w:t>
            </w:r>
          </w:p>
        </w:tc>
        <w:tc>
          <w:tcPr>
            <w:tcW w:w="573"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left="57" w:right="57"/>
              <w:jc w:val="center"/>
              <w:rPr>
                <w:rFonts w:hAnsi="標楷體"/>
                <w:sz w:val="20"/>
                <w:szCs w:val="16"/>
              </w:rPr>
            </w:pPr>
            <w:r w:rsidRPr="00E7026A">
              <w:rPr>
                <w:rFonts w:hAnsi="標楷體" w:hint="eastAsia"/>
                <w:sz w:val="20"/>
                <w:szCs w:val="16"/>
              </w:rPr>
              <w:t>人次</w:t>
            </w:r>
          </w:p>
        </w:tc>
        <w:tc>
          <w:tcPr>
            <w:tcW w:w="882"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rPr>
            </w:pPr>
            <w:r>
              <w:rPr>
                <w:rFonts w:ascii="細明體" w:eastAsia="細明體" w:hAnsi="細明體" w:hint="eastAsia"/>
                <w:sz w:val="20"/>
              </w:rPr>
              <w:t>11</w:t>
            </w:r>
            <w:r w:rsidRPr="00E7026A">
              <w:rPr>
                <w:rFonts w:ascii="細明體" w:eastAsia="細明體" w:hAnsi="細明體" w:hint="eastAsia"/>
                <w:sz w:val="20"/>
              </w:rPr>
              <w:t>,</w:t>
            </w:r>
            <w:r>
              <w:rPr>
                <w:rFonts w:ascii="細明體" w:eastAsia="細明體" w:hAnsi="細明體" w:hint="eastAsia"/>
                <w:sz w:val="20"/>
              </w:rPr>
              <w:t>828</w:t>
            </w:r>
          </w:p>
        </w:tc>
        <w:tc>
          <w:tcPr>
            <w:tcW w:w="883"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rPr>
            </w:pPr>
            <w:r w:rsidRPr="00E7026A">
              <w:rPr>
                <w:rFonts w:ascii="細明體" w:eastAsia="細明體" w:hAnsi="細明體" w:hint="eastAsia"/>
                <w:sz w:val="20"/>
              </w:rPr>
              <w:t>2,229</w:t>
            </w:r>
          </w:p>
        </w:tc>
        <w:tc>
          <w:tcPr>
            <w:tcW w:w="906"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rPr>
            </w:pPr>
            <w:r w:rsidRPr="00E7026A">
              <w:rPr>
                <w:rFonts w:ascii="細明體" w:eastAsia="細明體" w:hAnsi="細明體"/>
                <w:sz w:val="20"/>
              </w:rPr>
              <w:t xml:space="preserve">- </w:t>
            </w:r>
            <w:r>
              <w:rPr>
                <w:rFonts w:ascii="細明體" w:eastAsia="細明體" w:hAnsi="細明體" w:hint="eastAsia"/>
                <w:sz w:val="20"/>
              </w:rPr>
              <w:t>9,599</w:t>
            </w:r>
          </w:p>
        </w:tc>
        <w:tc>
          <w:tcPr>
            <w:tcW w:w="776" w:type="dxa"/>
            <w:tcBorders>
              <w:top w:val="nil"/>
              <w:left w:val="nil"/>
              <w:bottom w:val="nil"/>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szCs w:val="16"/>
              </w:rPr>
            </w:pPr>
            <w:r w:rsidRPr="00E7026A">
              <w:rPr>
                <w:rFonts w:ascii="細明體" w:eastAsia="細明體" w:hAnsi="細明體"/>
                <w:sz w:val="20"/>
                <w:szCs w:val="16"/>
              </w:rPr>
              <w:t>- 8</w:t>
            </w:r>
            <w:r>
              <w:rPr>
                <w:rFonts w:ascii="細明體" w:eastAsia="細明體" w:hAnsi="細明體" w:hint="eastAsia"/>
                <w:sz w:val="20"/>
                <w:szCs w:val="16"/>
              </w:rPr>
              <w:t>1.15</w:t>
            </w:r>
          </w:p>
        </w:tc>
        <w:tc>
          <w:tcPr>
            <w:tcW w:w="4074" w:type="dxa"/>
            <w:noWrap/>
            <w:tcMar>
              <w:top w:w="12" w:type="dxa"/>
              <w:left w:w="12" w:type="dxa"/>
              <w:bottom w:w="0" w:type="dxa"/>
              <w:right w:w="12" w:type="dxa"/>
            </w:tcMar>
            <w:vAlign w:val="center"/>
            <w:hideMark/>
          </w:tcPr>
          <w:p w:rsidR="00ED2E19" w:rsidRPr="00E7026A" w:rsidRDefault="00EB1141" w:rsidP="00EB1141">
            <w:pPr>
              <w:overflowPunct w:val="0"/>
              <w:ind w:right="57"/>
              <w:jc w:val="left"/>
              <w:rPr>
                <w:rFonts w:hAnsi="標楷體"/>
                <w:spacing w:val="-6"/>
                <w:sz w:val="20"/>
                <w:szCs w:val="16"/>
              </w:rPr>
            </w:pPr>
            <w:r>
              <w:rPr>
                <w:rFonts w:hAnsi="標楷體" w:hint="eastAsia"/>
                <w:sz w:val="20"/>
                <w:szCs w:val="16"/>
              </w:rPr>
              <w:t>係</w:t>
            </w:r>
            <w:r w:rsidR="00ED2E19" w:rsidRPr="00EB1141">
              <w:rPr>
                <w:rFonts w:hAnsi="標楷體" w:hint="eastAsia"/>
                <w:sz w:val="20"/>
                <w:szCs w:val="16"/>
              </w:rPr>
              <w:t>行政</w:t>
            </w:r>
            <w:r w:rsidR="00ED2E19" w:rsidRPr="00E7026A">
              <w:rPr>
                <w:rFonts w:hAnsi="標楷體" w:hint="eastAsia"/>
                <w:spacing w:val="-6"/>
                <w:sz w:val="20"/>
                <w:szCs w:val="16"/>
              </w:rPr>
              <w:t>相驗、證明書申請人次較預計減少。</w:t>
            </w:r>
          </w:p>
        </w:tc>
      </w:tr>
      <w:tr w:rsidR="00ED2E19" w:rsidRPr="004A797B" w:rsidTr="00EB1141">
        <w:trPr>
          <w:trHeight w:val="340"/>
        </w:trPr>
        <w:tc>
          <w:tcPr>
            <w:tcW w:w="1871"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left="57" w:right="57"/>
              <w:jc w:val="distribute"/>
              <w:rPr>
                <w:rFonts w:hAnsi="標楷體"/>
                <w:sz w:val="20"/>
                <w:szCs w:val="16"/>
              </w:rPr>
            </w:pPr>
            <w:r w:rsidRPr="00E7026A">
              <w:rPr>
                <w:rFonts w:hAnsi="標楷體" w:hint="eastAsia"/>
                <w:sz w:val="20"/>
                <w:szCs w:val="16"/>
              </w:rPr>
              <w:t>IDS收入</w:t>
            </w:r>
          </w:p>
        </w:tc>
        <w:tc>
          <w:tcPr>
            <w:tcW w:w="573"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left="57" w:right="57"/>
              <w:jc w:val="center"/>
              <w:rPr>
                <w:rFonts w:hAnsi="標楷體"/>
                <w:sz w:val="20"/>
                <w:szCs w:val="16"/>
              </w:rPr>
            </w:pPr>
            <w:r w:rsidRPr="00E7026A">
              <w:rPr>
                <w:rFonts w:hAnsi="標楷體" w:hint="eastAsia"/>
                <w:sz w:val="20"/>
                <w:szCs w:val="16"/>
              </w:rPr>
              <w:t>千元</w:t>
            </w:r>
          </w:p>
        </w:tc>
        <w:tc>
          <w:tcPr>
            <w:tcW w:w="882"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rPr>
            </w:pPr>
            <w:r w:rsidRPr="00E7026A">
              <w:rPr>
                <w:rFonts w:ascii="細明體" w:eastAsia="細明體" w:hAnsi="細明體" w:hint="eastAsia"/>
                <w:sz w:val="20"/>
              </w:rPr>
              <w:t>3,179</w:t>
            </w:r>
          </w:p>
        </w:tc>
        <w:tc>
          <w:tcPr>
            <w:tcW w:w="883"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rPr>
            </w:pPr>
            <w:r w:rsidRPr="00E7026A">
              <w:rPr>
                <w:rFonts w:ascii="細明體" w:eastAsia="細明體" w:hAnsi="細明體" w:hint="eastAsia"/>
                <w:sz w:val="20"/>
              </w:rPr>
              <w:t>4,148</w:t>
            </w:r>
          </w:p>
        </w:tc>
        <w:tc>
          <w:tcPr>
            <w:tcW w:w="906"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rPr>
            </w:pPr>
            <w:r w:rsidRPr="00E7026A">
              <w:rPr>
                <w:rFonts w:ascii="細明體" w:eastAsia="細明體" w:hAnsi="細明體" w:hint="eastAsia"/>
                <w:sz w:val="20"/>
              </w:rPr>
              <w:t>969</w:t>
            </w:r>
          </w:p>
        </w:tc>
        <w:tc>
          <w:tcPr>
            <w:tcW w:w="776" w:type="dxa"/>
            <w:tcBorders>
              <w:top w:val="nil"/>
              <w:left w:val="nil"/>
              <w:bottom w:val="single" w:sz="4" w:space="0" w:color="auto"/>
              <w:right w:val="single" w:sz="4" w:space="0" w:color="auto"/>
            </w:tcBorders>
            <w:noWrap/>
            <w:tcMar>
              <w:top w:w="12" w:type="dxa"/>
              <w:left w:w="12" w:type="dxa"/>
              <w:bottom w:w="0" w:type="dxa"/>
              <w:right w:w="12" w:type="dxa"/>
            </w:tcMar>
            <w:vAlign w:val="center"/>
            <w:hideMark/>
          </w:tcPr>
          <w:p w:rsidR="00ED2E19" w:rsidRPr="00E7026A" w:rsidRDefault="00ED2E19" w:rsidP="00A50DEC">
            <w:pPr>
              <w:overflowPunct w:val="0"/>
              <w:ind w:right="57"/>
              <w:rPr>
                <w:rFonts w:ascii="細明體" w:eastAsia="細明體" w:hAnsi="細明體"/>
                <w:sz w:val="20"/>
                <w:szCs w:val="16"/>
              </w:rPr>
            </w:pPr>
            <w:r w:rsidRPr="00E7026A">
              <w:rPr>
                <w:rFonts w:ascii="細明體" w:eastAsia="細明體" w:hAnsi="細明體" w:hint="eastAsia"/>
                <w:sz w:val="20"/>
                <w:szCs w:val="16"/>
              </w:rPr>
              <w:t>30.50</w:t>
            </w:r>
          </w:p>
        </w:tc>
        <w:tc>
          <w:tcPr>
            <w:tcW w:w="4074" w:type="dxa"/>
            <w:tcBorders>
              <w:top w:val="nil"/>
              <w:left w:val="nil"/>
              <w:bottom w:val="single" w:sz="4" w:space="0" w:color="auto"/>
              <w:right w:val="nil"/>
            </w:tcBorders>
            <w:tcMar>
              <w:top w:w="12" w:type="dxa"/>
              <w:left w:w="12" w:type="dxa"/>
              <w:bottom w:w="0" w:type="dxa"/>
              <w:right w:w="12" w:type="dxa"/>
            </w:tcMar>
            <w:vAlign w:val="center"/>
            <w:hideMark/>
          </w:tcPr>
          <w:p w:rsidR="00ED2E19" w:rsidRPr="00E7026A" w:rsidRDefault="00EB1141" w:rsidP="00EB1141">
            <w:pPr>
              <w:overflowPunct w:val="0"/>
              <w:ind w:right="57"/>
              <w:jc w:val="left"/>
              <w:rPr>
                <w:rFonts w:hAnsi="標楷體"/>
                <w:sz w:val="20"/>
                <w:szCs w:val="16"/>
              </w:rPr>
            </w:pPr>
            <w:r>
              <w:rPr>
                <w:rFonts w:hAnsi="標楷體" w:hint="eastAsia"/>
                <w:sz w:val="20"/>
                <w:szCs w:val="16"/>
              </w:rPr>
              <w:t>係</w:t>
            </w:r>
            <w:r w:rsidR="00ED2E19" w:rsidRPr="00E7026A">
              <w:rPr>
                <w:rFonts w:hAnsi="標楷體" w:hint="eastAsia"/>
                <w:sz w:val="20"/>
                <w:szCs w:val="16"/>
              </w:rPr>
              <w:t>偏遠地區IDS醫療收入較預計增加。</w:t>
            </w:r>
          </w:p>
        </w:tc>
      </w:tr>
    </w:tbl>
    <w:p w:rsidR="00ED2E19" w:rsidRPr="004A797B" w:rsidRDefault="00ED2E19" w:rsidP="00A50DEC">
      <w:pPr>
        <w:overflowPunct w:val="0"/>
        <w:snapToGrid w:val="0"/>
        <w:spacing w:line="466" w:lineRule="exact"/>
        <w:ind w:firstLineChars="300" w:firstLine="841"/>
        <w:jc w:val="both"/>
        <w:rPr>
          <w:rFonts w:hAnsi="標楷體"/>
          <w:b/>
          <w:sz w:val="28"/>
          <w:szCs w:val="28"/>
        </w:rPr>
      </w:pPr>
      <w:r w:rsidRPr="004A797B">
        <w:rPr>
          <w:rFonts w:hAnsi="標楷體" w:hint="eastAsia"/>
          <w:b/>
          <w:sz w:val="28"/>
          <w:szCs w:val="28"/>
        </w:rPr>
        <w:t>（2）預算執行情形之審核</w:t>
      </w:r>
    </w:p>
    <w:p w:rsidR="00ED2E19" w:rsidRPr="004A797B" w:rsidRDefault="00ED2E19" w:rsidP="00A50DEC">
      <w:pPr>
        <w:overflowPunct w:val="0"/>
        <w:snapToGrid w:val="0"/>
        <w:spacing w:line="466" w:lineRule="exact"/>
        <w:ind w:firstLineChars="200" w:firstLine="480"/>
        <w:jc w:val="both"/>
        <w:rPr>
          <w:rFonts w:hAnsi="標楷體"/>
          <w:sz w:val="24"/>
          <w:szCs w:val="24"/>
        </w:rPr>
      </w:pPr>
      <w:proofErr w:type="gramStart"/>
      <w:r w:rsidRPr="004A797B">
        <w:rPr>
          <w:rFonts w:hAnsi="標楷體" w:hint="eastAsia"/>
          <w:sz w:val="24"/>
          <w:szCs w:val="24"/>
        </w:rPr>
        <w:t>113</w:t>
      </w:r>
      <w:proofErr w:type="gramEnd"/>
      <w:r w:rsidRPr="004A797B">
        <w:rPr>
          <w:rFonts w:hAnsi="標楷體" w:hint="eastAsia"/>
          <w:sz w:val="24"/>
          <w:szCs w:val="24"/>
        </w:rPr>
        <w:t>年度決算審核結果，業務賸餘1,231萬餘元，業務外賸餘154萬餘元，審定本期賸餘1,386萬餘元，較預算賸餘769萬餘元，增加617萬餘元，約80.29％，主要係長期照顧與HPV等計畫門診收入較預計增加所致。</w:t>
      </w:r>
    </w:p>
    <w:p w:rsidR="00ED2E19" w:rsidRPr="004A797B" w:rsidRDefault="00ED2E19" w:rsidP="00A50DEC">
      <w:pPr>
        <w:overflowPunct w:val="0"/>
        <w:snapToGrid w:val="0"/>
        <w:spacing w:line="466" w:lineRule="exact"/>
        <w:ind w:firstLineChars="300" w:firstLine="841"/>
        <w:jc w:val="both"/>
        <w:rPr>
          <w:rFonts w:hAnsi="標楷體"/>
          <w:b/>
          <w:sz w:val="28"/>
          <w:szCs w:val="28"/>
        </w:rPr>
      </w:pPr>
      <w:r w:rsidRPr="004A797B">
        <w:rPr>
          <w:rFonts w:hAnsi="標楷體" w:hint="eastAsia"/>
          <w:b/>
          <w:sz w:val="28"/>
          <w:szCs w:val="28"/>
        </w:rPr>
        <w:t>（3）餘</w:t>
      </w:r>
      <w:proofErr w:type="gramStart"/>
      <w:r w:rsidRPr="004A797B">
        <w:rPr>
          <w:rFonts w:hAnsi="標楷體" w:hint="eastAsia"/>
          <w:b/>
          <w:sz w:val="28"/>
          <w:szCs w:val="28"/>
        </w:rPr>
        <w:t>絀</w:t>
      </w:r>
      <w:proofErr w:type="gramEnd"/>
      <w:r w:rsidRPr="004A797B">
        <w:rPr>
          <w:rFonts w:hAnsi="標楷體" w:hint="eastAsia"/>
          <w:b/>
          <w:sz w:val="28"/>
          <w:szCs w:val="28"/>
        </w:rPr>
        <w:t>及撥補之審定</w:t>
      </w:r>
    </w:p>
    <w:p w:rsidR="00ED2E19" w:rsidRPr="004A797B" w:rsidRDefault="00ED2E19" w:rsidP="00A50DEC">
      <w:pPr>
        <w:overflowPunct w:val="0"/>
        <w:snapToGrid w:val="0"/>
        <w:spacing w:line="466" w:lineRule="exact"/>
        <w:ind w:firstLineChars="400" w:firstLine="960"/>
        <w:jc w:val="both"/>
        <w:rPr>
          <w:rFonts w:hAnsi="標楷體"/>
          <w:b/>
          <w:kern w:val="0"/>
          <w:sz w:val="28"/>
          <w:szCs w:val="28"/>
        </w:rPr>
      </w:pPr>
      <w:r w:rsidRPr="004A797B">
        <w:rPr>
          <w:rFonts w:hAnsi="標楷體" w:hint="eastAsia"/>
          <w:sz w:val="24"/>
          <w:szCs w:val="24"/>
        </w:rPr>
        <w:t>A.餘</w:t>
      </w:r>
      <w:proofErr w:type="gramStart"/>
      <w:r w:rsidRPr="004A797B">
        <w:rPr>
          <w:rFonts w:hAnsi="標楷體" w:hint="eastAsia"/>
          <w:sz w:val="24"/>
          <w:szCs w:val="24"/>
        </w:rPr>
        <w:t>絀</w:t>
      </w:r>
      <w:proofErr w:type="gramEnd"/>
      <w:r w:rsidRPr="004A797B">
        <w:rPr>
          <w:rFonts w:hAnsi="標楷體" w:hint="eastAsia"/>
          <w:sz w:val="24"/>
          <w:szCs w:val="24"/>
        </w:rPr>
        <w:t xml:space="preserve">審定　</w:t>
      </w:r>
      <w:proofErr w:type="gramStart"/>
      <w:r w:rsidRPr="004A797B">
        <w:rPr>
          <w:rFonts w:hAnsi="標楷體" w:hint="eastAsia"/>
          <w:spacing w:val="-2"/>
          <w:sz w:val="24"/>
          <w:szCs w:val="24"/>
        </w:rPr>
        <w:t>113</w:t>
      </w:r>
      <w:proofErr w:type="gramEnd"/>
      <w:r w:rsidRPr="004A797B">
        <w:rPr>
          <w:rFonts w:hAnsi="標楷體" w:hint="eastAsia"/>
          <w:spacing w:val="-2"/>
          <w:sz w:val="24"/>
          <w:szCs w:val="24"/>
        </w:rPr>
        <w:t>年度決算經嘉義縣政府核定賸餘13,865,819元，</w:t>
      </w:r>
      <w:proofErr w:type="gramStart"/>
      <w:r w:rsidRPr="004A797B">
        <w:rPr>
          <w:rFonts w:hAnsi="標楷體" w:hint="eastAsia"/>
          <w:spacing w:val="-2"/>
          <w:sz w:val="24"/>
          <w:szCs w:val="24"/>
        </w:rPr>
        <w:t>經核尚無</w:t>
      </w:r>
      <w:proofErr w:type="gramEnd"/>
      <w:r w:rsidRPr="004A797B">
        <w:rPr>
          <w:rFonts w:hAnsi="標楷體" w:hint="eastAsia"/>
          <w:spacing w:val="-2"/>
          <w:sz w:val="24"/>
          <w:szCs w:val="24"/>
        </w:rPr>
        <w:t>不合，予以照數審定。</w:t>
      </w:r>
    </w:p>
    <w:p w:rsidR="00ED2E19" w:rsidRPr="00DC55F2" w:rsidRDefault="00ED2E19" w:rsidP="00A50DEC">
      <w:pPr>
        <w:overflowPunct w:val="0"/>
        <w:snapToGrid w:val="0"/>
        <w:spacing w:line="466" w:lineRule="exact"/>
        <w:ind w:firstLineChars="404" w:firstLine="937"/>
        <w:jc w:val="both"/>
        <w:rPr>
          <w:rFonts w:hAnsi="標楷體"/>
          <w:spacing w:val="-6"/>
          <w:sz w:val="24"/>
          <w:szCs w:val="24"/>
        </w:rPr>
      </w:pPr>
      <w:r w:rsidRPr="00566D97">
        <w:rPr>
          <w:rFonts w:hAnsi="標楷體" w:hint="eastAsia"/>
          <w:spacing w:val="-4"/>
          <w:sz w:val="24"/>
          <w:szCs w:val="24"/>
        </w:rPr>
        <w:t>B.餘</w:t>
      </w:r>
      <w:proofErr w:type="gramStart"/>
      <w:r w:rsidRPr="00566D97">
        <w:rPr>
          <w:rFonts w:hAnsi="標楷體" w:hint="eastAsia"/>
          <w:spacing w:val="-4"/>
          <w:sz w:val="24"/>
          <w:szCs w:val="24"/>
        </w:rPr>
        <w:t>絀</w:t>
      </w:r>
      <w:proofErr w:type="gramEnd"/>
      <w:r w:rsidRPr="00566D97">
        <w:rPr>
          <w:rFonts w:hAnsi="標楷體" w:hint="eastAsia"/>
          <w:spacing w:val="-4"/>
          <w:sz w:val="24"/>
          <w:szCs w:val="24"/>
        </w:rPr>
        <w:t xml:space="preserve">撥補　</w:t>
      </w:r>
      <w:proofErr w:type="gramStart"/>
      <w:r w:rsidRPr="00DC55F2">
        <w:rPr>
          <w:rFonts w:hAnsi="標楷體" w:hint="eastAsia"/>
          <w:spacing w:val="-6"/>
          <w:sz w:val="24"/>
          <w:szCs w:val="24"/>
        </w:rPr>
        <w:t>113</w:t>
      </w:r>
      <w:proofErr w:type="gramEnd"/>
      <w:r w:rsidRPr="00DC55F2">
        <w:rPr>
          <w:rFonts w:hAnsi="標楷體" w:hint="eastAsia"/>
          <w:spacing w:val="-6"/>
          <w:sz w:val="24"/>
          <w:szCs w:val="24"/>
        </w:rPr>
        <w:t>年度決算審定賸餘</w:t>
      </w:r>
      <w:r w:rsidRPr="00DC55F2">
        <w:rPr>
          <w:rFonts w:hAnsi="標楷體"/>
          <w:spacing w:val="-6"/>
          <w:sz w:val="24"/>
          <w:szCs w:val="24"/>
        </w:rPr>
        <w:t>13,865,819</w:t>
      </w:r>
      <w:r w:rsidRPr="00DC55F2">
        <w:rPr>
          <w:rFonts w:hAnsi="標楷體" w:hint="eastAsia"/>
          <w:spacing w:val="-6"/>
          <w:sz w:val="24"/>
          <w:szCs w:val="24"/>
        </w:rPr>
        <w:t>元，連同前期未分配賸餘</w:t>
      </w:r>
      <w:r w:rsidRPr="00DC55F2">
        <w:rPr>
          <w:rFonts w:hAnsi="標楷體"/>
          <w:spacing w:val="-6"/>
          <w:sz w:val="24"/>
          <w:szCs w:val="24"/>
        </w:rPr>
        <w:t>104,297,355</w:t>
      </w:r>
      <w:r w:rsidRPr="00DC55F2">
        <w:rPr>
          <w:rFonts w:hAnsi="標楷體" w:hint="eastAsia"/>
          <w:spacing w:val="-6"/>
          <w:sz w:val="24"/>
          <w:szCs w:val="24"/>
        </w:rPr>
        <w:t>元，合計賸餘118,163,174元，經依預算</w:t>
      </w:r>
      <w:proofErr w:type="gramStart"/>
      <w:r w:rsidRPr="00DC55F2">
        <w:rPr>
          <w:rFonts w:hAnsi="標楷體" w:hint="eastAsia"/>
          <w:spacing w:val="-6"/>
          <w:sz w:val="24"/>
          <w:szCs w:val="24"/>
        </w:rPr>
        <w:t>解繳公庫</w:t>
      </w:r>
      <w:proofErr w:type="gramEnd"/>
      <w:r w:rsidRPr="00DC55F2">
        <w:rPr>
          <w:rFonts w:hAnsi="標楷體" w:hint="eastAsia"/>
          <w:spacing w:val="-6"/>
          <w:sz w:val="24"/>
          <w:szCs w:val="24"/>
        </w:rPr>
        <w:t>7,286,000元後，尚有未分配賸餘</w:t>
      </w:r>
      <w:r w:rsidRPr="00DC55F2">
        <w:rPr>
          <w:rFonts w:hAnsi="標楷體"/>
          <w:spacing w:val="-6"/>
          <w:sz w:val="24"/>
          <w:szCs w:val="24"/>
        </w:rPr>
        <w:t>110,877,174</w:t>
      </w:r>
      <w:r w:rsidRPr="00DC55F2">
        <w:rPr>
          <w:rFonts w:hAnsi="標楷體" w:hint="eastAsia"/>
          <w:spacing w:val="-6"/>
          <w:sz w:val="24"/>
          <w:szCs w:val="24"/>
        </w:rPr>
        <w:t>元。</w:t>
      </w:r>
    </w:p>
    <w:p w:rsidR="00ED2E19" w:rsidRPr="00566D97" w:rsidRDefault="00ED2E19" w:rsidP="00A50DEC">
      <w:pPr>
        <w:overflowPunct w:val="0"/>
        <w:snapToGrid w:val="0"/>
        <w:spacing w:line="466" w:lineRule="exact"/>
        <w:ind w:firstLineChars="300" w:firstLine="841"/>
        <w:jc w:val="both"/>
        <w:rPr>
          <w:rFonts w:hAnsi="標楷體"/>
          <w:b/>
          <w:sz w:val="28"/>
          <w:szCs w:val="28"/>
        </w:rPr>
      </w:pPr>
      <w:r w:rsidRPr="00566D97">
        <w:rPr>
          <w:rFonts w:hAnsi="標楷體" w:hint="eastAsia"/>
          <w:b/>
          <w:sz w:val="28"/>
          <w:szCs w:val="28"/>
        </w:rPr>
        <w:t>（4）現金流量之查核</w:t>
      </w:r>
    </w:p>
    <w:p w:rsidR="00ED2E19" w:rsidRPr="008B21D4" w:rsidRDefault="00ED2E19" w:rsidP="00A50DEC">
      <w:pPr>
        <w:overflowPunct w:val="0"/>
        <w:snapToGrid w:val="0"/>
        <w:spacing w:line="466" w:lineRule="exact"/>
        <w:ind w:firstLineChars="200" w:firstLine="488"/>
        <w:jc w:val="both"/>
        <w:rPr>
          <w:rFonts w:hAnsi="標楷體"/>
          <w:spacing w:val="2"/>
          <w:sz w:val="24"/>
          <w:szCs w:val="24"/>
        </w:rPr>
      </w:pPr>
      <w:proofErr w:type="gramStart"/>
      <w:r w:rsidRPr="00566D97">
        <w:rPr>
          <w:rFonts w:hAnsi="標楷體" w:hint="eastAsia"/>
          <w:spacing w:val="2"/>
          <w:sz w:val="24"/>
          <w:szCs w:val="24"/>
        </w:rPr>
        <w:t>113</w:t>
      </w:r>
      <w:proofErr w:type="gramEnd"/>
      <w:r w:rsidRPr="00566D97">
        <w:rPr>
          <w:rFonts w:hAnsi="標楷體" w:hint="eastAsia"/>
          <w:spacing w:val="2"/>
          <w:sz w:val="24"/>
          <w:szCs w:val="24"/>
        </w:rPr>
        <w:t>年度期初現金及約當現金1億5,875萬餘元，經業務、投資及籌資活動結果，現金及約當現金淨增225萬餘元，期末現金及約當現金為1億6,101萬餘元；其現金及約當現金</w:t>
      </w:r>
      <w:proofErr w:type="gramStart"/>
      <w:r w:rsidRPr="00566D97">
        <w:rPr>
          <w:rFonts w:hAnsi="標楷體" w:hint="eastAsia"/>
          <w:spacing w:val="2"/>
          <w:sz w:val="24"/>
          <w:szCs w:val="24"/>
        </w:rPr>
        <w:t>淨增數較</w:t>
      </w:r>
      <w:proofErr w:type="gramEnd"/>
      <w:r w:rsidRPr="00566D97">
        <w:rPr>
          <w:rFonts w:hAnsi="標楷體" w:hint="eastAsia"/>
          <w:spacing w:val="2"/>
          <w:sz w:val="24"/>
          <w:szCs w:val="24"/>
        </w:rPr>
        <w:t>預算</w:t>
      </w:r>
      <w:proofErr w:type="gramStart"/>
      <w:r w:rsidRPr="00566D97">
        <w:rPr>
          <w:rFonts w:hAnsi="標楷體" w:hint="eastAsia"/>
          <w:spacing w:val="2"/>
          <w:sz w:val="24"/>
          <w:szCs w:val="24"/>
        </w:rPr>
        <w:t>淨增數</w:t>
      </w:r>
      <w:proofErr w:type="gramEnd"/>
      <w:r w:rsidRPr="00566D97">
        <w:rPr>
          <w:rFonts w:hAnsi="標楷體" w:hint="eastAsia"/>
          <w:spacing w:val="2"/>
          <w:sz w:val="24"/>
          <w:szCs w:val="24"/>
        </w:rPr>
        <w:t>182萬餘元，增加42萬餘元</w:t>
      </w:r>
      <w:r w:rsidRPr="008B21D4">
        <w:rPr>
          <w:rFonts w:hAnsi="標楷體" w:hint="eastAsia"/>
          <w:spacing w:val="2"/>
          <w:sz w:val="24"/>
          <w:szCs w:val="24"/>
        </w:rPr>
        <w:t>，主要係</w:t>
      </w:r>
      <w:r>
        <w:rPr>
          <w:rFonts w:hAnsi="標楷體" w:hint="eastAsia"/>
          <w:spacing w:val="2"/>
          <w:sz w:val="24"/>
          <w:szCs w:val="24"/>
        </w:rPr>
        <w:t>本期賸餘</w:t>
      </w:r>
      <w:r w:rsidRPr="008B21D4">
        <w:rPr>
          <w:rFonts w:hAnsi="標楷體" w:hint="eastAsia"/>
          <w:spacing w:val="2"/>
          <w:sz w:val="24"/>
          <w:szCs w:val="24"/>
        </w:rPr>
        <w:t>較預計增加，業務活動之淨現金流入增加所致。</w:t>
      </w:r>
    </w:p>
    <w:p w:rsidR="00ED2E19" w:rsidRPr="00A52791" w:rsidRDefault="00ED2E19" w:rsidP="00A50DEC">
      <w:pPr>
        <w:overflowPunct w:val="0"/>
        <w:snapToGrid w:val="0"/>
        <w:spacing w:line="466" w:lineRule="exact"/>
        <w:ind w:firstLineChars="200" w:firstLine="480"/>
        <w:jc w:val="both"/>
        <w:rPr>
          <w:rFonts w:hAnsi="標楷體"/>
          <w:sz w:val="24"/>
          <w:szCs w:val="24"/>
        </w:rPr>
      </w:pPr>
      <w:r w:rsidRPr="00A52791">
        <w:rPr>
          <w:rFonts w:hAnsi="標楷體" w:hint="eastAsia"/>
          <w:sz w:val="24"/>
          <w:szCs w:val="24"/>
        </w:rPr>
        <w:t>茲將該基金收支餘</w:t>
      </w:r>
      <w:proofErr w:type="gramStart"/>
      <w:r w:rsidRPr="00A52791">
        <w:rPr>
          <w:rFonts w:hAnsi="標楷體" w:hint="eastAsia"/>
          <w:sz w:val="24"/>
          <w:szCs w:val="24"/>
        </w:rPr>
        <w:t>絀</w:t>
      </w:r>
      <w:proofErr w:type="gramEnd"/>
      <w:r w:rsidRPr="00A52791">
        <w:rPr>
          <w:rFonts w:hAnsi="標楷體" w:hint="eastAsia"/>
          <w:sz w:val="24"/>
          <w:szCs w:val="24"/>
        </w:rPr>
        <w:t>與餘</w:t>
      </w:r>
      <w:proofErr w:type="gramStart"/>
      <w:r w:rsidRPr="00A52791">
        <w:rPr>
          <w:rFonts w:hAnsi="標楷體" w:hint="eastAsia"/>
          <w:sz w:val="24"/>
          <w:szCs w:val="24"/>
        </w:rPr>
        <w:t>絀</w:t>
      </w:r>
      <w:proofErr w:type="gramEnd"/>
      <w:r w:rsidRPr="00A52791">
        <w:rPr>
          <w:rFonts w:hAnsi="標楷體" w:hint="eastAsia"/>
          <w:sz w:val="24"/>
          <w:szCs w:val="24"/>
        </w:rPr>
        <w:t>撥補之審定</w:t>
      </w:r>
      <w:r w:rsidR="00D4638F" w:rsidRPr="00CA59DD">
        <w:rPr>
          <w:rFonts w:hAnsi="標楷體" w:hint="eastAsia"/>
          <w:sz w:val="24"/>
          <w:szCs w:val="24"/>
        </w:rPr>
        <w:t>，</w:t>
      </w:r>
      <w:r w:rsidR="00D4638F">
        <w:rPr>
          <w:rFonts w:hAnsi="標楷體" w:hint="eastAsia"/>
          <w:sz w:val="24"/>
          <w:szCs w:val="24"/>
        </w:rPr>
        <w:t>暨</w:t>
      </w:r>
      <w:r w:rsidRPr="00A52791">
        <w:rPr>
          <w:rFonts w:hAnsi="標楷體" w:hint="eastAsia"/>
          <w:sz w:val="24"/>
          <w:szCs w:val="24"/>
        </w:rPr>
        <w:t>餘</w:t>
      </w:r>
      <w:proofErr w:type="gramStart"/>
      <w:r w:rsidRPr="00A52791">
        <w:rPr>
          <w:rFonts w:hAnsi="標楷體" w:hint="eastAsia"/>
          <w:sz w:val="24"/>
          <w:szCs w:val="24"/>
        </w:rPr>
        <w:t>絀</w:t>
      </w:r>
      <w:proofErr w:type="gramEnd"/>
      <w:r w:rsidRPr="00A52791">
        <w:rPr>
          <w:rFonts w:hAnsi="標楷體" w:hint="eastAsia"/>
          <w:sz w:val="24"/>
          <w:szCs w:val="24"/>
        </w:rPr>
        <w:t>審定後現金流量及資產負債狀況，分別列表如次：</w:t>
      </w:r>
    </w:p>
    <w:p w:rsidR="00ED2E19" w:rsidRPr="003009C7" w:rsidRDefault="00ED2E19" w:rsidP="00ED2E19">
      <w:pPr>
        <w:overflowPunct w:val="0"/>
        <w:spacing w:line="400" w:lineRule="exact"/>
        <w:ind w:firstLine="238"/>
        <w:jc w:val="center"/>
        <w:rPr>
          <w:rFonts w:hAnsi="標楷體"/>
          <w:b/>
          <w:bCs/>
          <w:kern w:val="16"/>
          <w:sz w:val="32"/>
          <w:szCs w:val="32"/>
          <w:u w:val="single"/>
        </w:rPr>
      </w:pPr>
      <w:r w:rsidRPr="003009C7">
        <w:rPr>
          <w:rFonts w:hAnsi="標楷體" w:hint="eastAsia"/>
          <w:b/>
          <w:bCs/>
          <w:kern w:val="16"/>
          <w:sz w:val="32"/>
          <w:szCs w:val="32"/>
          <w:u w:val="single"/>
        </w:rPr>
        <w:t>嘉義縣衛生醫療基金收支餘</w:t>
      </w:r>
      <w:proofErr w:type="gramStart"/>
      <w:r w:rsidRPr="003009C7">
        <w:rPr>
          <w:rFonts w:hAnsi="標楷體" w:hint="eastAsia"/>
          <w:b/>
          <w:bCs/>
          <w:kern w:val="16"/>
          <w:sz w:val="32"/>
          <w:szCs w:val="32"/>
          <w:u w:val="single"/>
        </w:rPr>
        <w:t>絀</w:t>
      </w:r>
      <w:proofErr w:type="gramEnd"/>
      <w:r w:rsidRPr="003009C7">
        <w:rPr>
          <w:rFonts w:hAnsi="標楷體" w:hint="eastAsia"/>
          <w:b/>
          <w:bCs/>
          <w:kern w:val="16"/>
          <w:sz w:val="32"/>
          <w:szCs w:val="32"/>
          <w:u w:val="single"/>
        </w:rPr>
        <w:t>審定表</w:t>
      </w:r>
    </w:p>
    <w:p w:rsidR="00ED2E19" w:rsidRPr="003009C7" w:rsidRDefault="00ED2E19" w:rsidP="00ED2E19">
      <w:pPr>
        <w:overflowPunct w:val="0"/>
        <w:spacing w:before="120" w:after="120" w:line="240" w:lineRule="exact"/>
        <w:jc w:val="center"/>
        <w:rPr>
          <w:rFonts w:hAnsi="標楷體"/>
          <w:sz w:val="22"/>
        </w:rPr>
      </w:pPr>
      <w:r w:rsidRPr="003009C7">
        <w:rPr>
          <w:rFonts w:hAnsi="標楷體" w:hint="eastAsia"/>
          <w:sz w:val="22"/>
        </w:rPr>
        <w:t>中 華 民 國 113 年 度</w:t>
      </w:r>
    </w:p>
    <w:p w:rsidR="00ED2E19" w:rsidRPr="003009C7" w:rsidRDefault="00ED2E19" w:rsidP="00ED2E19">
      <w:pPr>
        <w:overflowPunct w:val="0"/>
        <w:spacing w:line="240" w:lineRule="exact"/>
        <w:rPr>
          <w:kern w:val="16"/>
          <w:sz w:val="20"/>
        </w:rPr>
      </w:pPr>
      <w:r w:rsidRPr="003009C7">
        <w:rPr>
          <w:rFonts w:hint="eastAsia"/>
          <w:kern w:val="16"/>
          <w:sz w:val="20"/>
        </w:rPr>
        <w:t>單位：新臺幣元</w:t>
      </w:r>
    </w:p>
    <w:tbl>
      <w:tblPr>
        <w:tblW w:w="5000" w:type="pct"/>
        <w:tblCellMar>
          <w:left w:w="28" w:type="dxa"/>
          <w:right w:w="28" w:type="dxa"/>
        </w:tblCellMar>
        <w:tblLook w:val="04A0" w:firstRow="1" w:lastRow="0" w:firstColumn="1" w:lastColumn="0" w:noHBand="0" w:noVBand="1"/>
      </w:tblPr>
      <w:tblGrid>
        <w:gridCol w:w="1930"/>
        <w:gridCol w:w="1459"/>
        <w:gridCol w:w="1459"/>
        <w:gridCol w:w="1459"/>
        <w:gridCol w:w="1459"/>
        <w:gridCol w:w="1459"/>
        <w:gridCol w:w="754"/>
      </w:tblGrid>
      <w:tr w:rsidR="00ED2E19" w:rsidRPr="003009C7" w:rsidTr="00FD4B69">
        <w:trPr>
          <w:trHeight w:hRule="exact" w:val="567"/>
        </w:trPr>
        <w:tc>
          <w:tcPr>
            <w:tcW w:w="967" w:type="pct"/>
            <w:vMerge w:val="restart"/>
            <w:tcBorders>
              <w:top w:val="single" w:sz="4" w:space="0" w:color="auto"/>
              <w:left w:val="nil"/>
              <w:bottom w:val="single" w:sz="4" w:space="0" w:color="auto"/>
              <w:right w:val="single" w:sz="4" w:space="0" w:color="auto"/>
            </w:tcBorders>
            <w:vAlign w:val="center"/>
            <w:hideMark/>
          </w:tcPr>
          <w:p w:rsidR="00ED2E19" w:rsidRPr="003009C7" w:rsidRDefault="00ED2E19" w:rsidP="00A50DEC">
            <w:pPr>
              <w:overflowPunct w:val="0"/>
              <w:ind w:left="57" w:right="57"/>
              <w:jc w:val="distribute"/>
              <w:textAlignment w:val="center"/>
              <w:rPr>
                <w:rFonts w:hAnsi="標楷體" w:cs="Arial Unicode MS"/>
                <w:sz w:val="20"/>
              </w:rPr>
            </w:pPr>
            <w:r w:rsidRPr="003009C7">
              <w:rPr>
                <w:rFonts w:hAnsi="標楷體" w:hint="eastAsia"/>
                <w:sz w:val="20"/>
              </w:rPr>
              <w:t>科目</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3009C7" w:rsidRDefault="00ED2E19" w:rsidP="00A50DEC">
            <w:pPr>
              <w:overflowPunct w:val="0"/>
              <w:ind w:left="57" w:right="57"/>
              <w:jc w:val="distribute"/>
              <w:textAlignment w:val="center"/>
              <w:rPr>
                <w:rFonts w:hAnsi="標楷體" w:cs="Arial Unicode MS"/>
                <w:sz w:val="20"/>
              </w:rPr>
            </w:pPr>
            <w:r w:rsidRPr="003009C7">
              <w:rPr>
                <w:rFonts w:hAnsi="標楷體" w:hint="eastAsia"/>
                <w:sz w:val="20"/>
              </w:rPr>
              <w:t>預算數</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3009C7" w:rsidRDefault="00ED2E19" w:rsidP="00A50DEC">
            <w:pPr>
              <w:overflowPunct w:val="0"/>
              <w:ind w:left="57" w:right="57"/>
              <w:jc w:val="distribute"/>
              <w:textAlignment w:val="center"/>
              <w:rPr>
                <w:rFonts w:hAnsi="標楷體" w:cs="Arial Unicode MS"/>
                <w:sz w:val="20"/>
              </w:rPr>
            </w:pPr>
            <w:r w:rsidRPr="003009C7">
              <w:rPr>
                <w:rFonts w:hAnsi="標楷體" w:hint="eastAsia"/>
                <w:sz w:val="20"/>
              </w:rPr>
              <w:t>決算數</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3009C7" w:rsidRDefault="00ED2E19" w:rsidP="00A50DEC">
            <w:pPr>
              <w:overflowPunct w:val="0"/>
              <w:ind w:left="57" w:right="57"/>
              <w:jc w:val="distribute"/>
              <w:textAlignment w:val="center"/>
              <w:rPr>
                <w:rFonts w:hAnsi="標楷體" w:cs="Arial Unicode MS"/>
                <w:sz w:val="20"/>
              </w:rPr>
            </w:pPr>
            <w:r w:rsidRPr="003009C7">
              <w:rPr>
                <w:rFonts w:hAnsi="標楷體" w:hint="eastAsia"/>
                <w:sz w:val="20"/>
              </w:rPr>
              <w:t>修正數</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3009C7" w:rsidRDefault="00ED2E19" w:rsidP="00A50DEC">
            <w:pPr>
              <w:overflowPunct w:val="0"/>
              <w:ind w:left="57" w:right="57"/>
              <w:jc w:val="distribute"/>
              <w:textAlignment w:val="center"/>
              <w:rPr>
                <w:rFonts w:hAnsi="標楷體" w:cs="Arial Unicode MS"/>
                <w:sz w:val="20"/>
              </w:rPr>
            </w:pPr>
            <w:r w:rsidRPr="003009C7">
              <w:rPr>
                <w:rFonts w:hAnsi="標楷體" w:hint="eastAsia"/>
                <w:sz w:val="20"/>
              </w:rPr>
              <w:t>決算審定數</w:t>
            </w:r>
          </w:p>
        </w:tc>
        <w:tc>
          <w:tcPr>
            <w:tcW w:w="1109" w:type="pct"/>
            <w:gridSpan w:val="2"/>
            <w:tcBorders>
              <w:top w:val="single" w:sz="4" w:space="0" w:color="auto"/>
              <w:left w:val="single" w:sz="4" w:space="0" w:color="auto"/>
              <w:bottom w:val="single" w:sz="4" w:space="0" w:color="auto"/>
              <w:right w:val="nil"/>
            </w:tcBorders>
            <w:vAlign w:val="center"/>
            <w:hideMark/>
          </w:tcPr>
          <w:p w:rsidR="00ED2E19" w:rsidRPr="003009C7" w:rsidRDefault="00ED2E19" w:rsidP="00A50DEC">
            <w:pPr>
              <w:overflowPunct w:val="0"/>
              <w:spacing w:line="240" w:lineRule="exact"/>
              <w:ind w:left="57" w:right="57"/>
              <w:jc w:val="distribute"/>
              <w:textAlignment w:val="center"/>
              <w:rPr>
                <w:rFonts w:hAnsi="標楷體"/>
                <w:sz w:val="20"/>
              </w:rPr>
            </w:pPr>
            <w:r w:rsidRPr="003009C7">
              <w:rPr>
                <w:rFonts w:hAnsi="標楷體" w:hint="eastAsia"/>
                <w:sz w:val="20"/>
              </w:rPr>
              <w:t>審定數與預算</w:t>
            </w:r>
            <w:r w:rsidR="00D4638F" w:rsidRPr="003009C7">
              <w:rPr>
                <w:rFonts w:hAnsi="標楷體" w:hint="eastAsia"/>
                <w:sz w:val="20"/>
              </w:rPr>
              <w:t>數</w:t>
            </w:r>
          </w:p>
          <w:p w:rsidR="00ED2E19" w:rsidRPr="003009C7" w:rsidRDefault="00ED2E19" w:rsidP="00A50DEC">
            <w:pPr>
              <w:overflowPunct w:val="0"/>
              <w:ind w:left="57" w:right="57"/>
              <w:jc w:val="distribute"/>
              <w:textAlignment w:val="center"/>
              <w:rPr>
                <w:rFonts w:hAnsi="標楷體" w:cs="Arial Unicode MS"/>
                <w:sz w:val="20"/>
              </w:rPr>
            </w:pPr>
            <w:r w:rsidRPr="003009C7">
              <w:rPr>
                <w:rFonts w:hAnsi="標楷體" w:hint="eastAsia"/>
                <w:sz w:val="20"/>
              </w:rPr>
              <w:t>比較增減</w:t>
            </w:r>
          </w:p>
        </w:tc>
      </w:tr>
      <w:tr w:rsidR="00ED2E19" w:rsidRPr="003009C7" w:rsidTr="00FD4B69">
        <w:trPr>
          <w:trHeight w:hRule="exact" w:val="284"/>
        </w:trPr>
        <w:tc>
          <w:tcPr>
            <w:tcW w:w="967" w:type="pct"/>
            <w:vMerge/>
            <w:tcBorders>
              <w:top w:val="single" w:sz="4" w:space="0" w:color="auto"/>
              <w:left w:val="nil"/>
              <w:bottom w:val="single" w:sz="4" w:space="0" w:color="auto"/>
              <w:right w:val="single" w:sz="4" w:space="0" w:color="auto"/>
            </w:tcBorders>
            <w:vAlign w:val="center"/>
            <w:hideMark/>
          </w:tcPr>
          <w:p w:rsidR="00ED2E19" w:rsidRPr="003009C7" w:rsidRDefault="00ED2E19" w:rsidP="00A50DEC">
            <w:pPr>
              <w:widowControl/>
              <w:jc w:val="left"/>
              <w:textAlignment w:val="center"/>
              <w:rPr>
                <w:rFonts w:hAnsi="標楷體" w:cs="Arial Unicode MS"/>
                <w:sz w:val="20"/>
              </w:rPr>
            </w:pPr>
          </w:p>
        </w:tc>
        <w:tc>
          <w:tcPr>
            <w:tcW w:w="731" w:type="pct"/>
            <w:vMerge/>
            <w:tcBorders>
              <w:top w:val="single" w:sz="4" w:space="0" w:color="auto"/>
              <w:left w:val="single" w:sz="4" w:space="0" w:color="auto"/>
              <w:bottom w:val="single" w:sz="4" w:space="0" w:color="auto"/>
              <w:right w:val="single" w:sz="4" w:space="0" w:color="auto"/>
            </w:tcBorders>
            <w:vAlign w:val="center"/>
            <w:hideMark/>
          </w:tcPr>
          <w:p w:rsidR="00ED2E19" w:rsidRPr="003009C7" w:rsidRDefault="00ED2E19" w:rsidP="00A50DEC">
            <w:pPr>
              <w:widowControl/>
              <w:jc w:val="left"/>
              <w:textAlignment w:val="center"/>
              <w:rPr>
                <w:rFonts w:hAnsi="標楷體" w:cs="Arial Unicode MS"/>
                <w:sz w:val="20"/>
              </w:rPr>
            </w:pPr>
          </w:p>
        </w:tc>
        <w:tc>
          <w:tcPr>
            <w:tcW w:w="731" w:type="pct"/>
            <w:vMerge/>
            <w:tcBorders>
              <w:top w:val="single" w:sz="4" w:space="0" w:color="auto"/>
              <w:left w:val="single" w:sz="4" w:space="0" w:color="auto"/>
              <w:bottom w:val="single" w:sz="4" w:space="0" w:color="auto"/>
              <w:right w:val="single" w:sz="4" w:space="0" w:color="auto"/>
            </w:tcBorders>
            <w:vAlign w:val="center"/>
            <w:hideMark/>
          </w:tcPr>
          <w:p w:rsidR="00ED2E19" w:rsidRPr="003009C7" w:rsidRDefault="00ED2E19" w:rsidP="00A50DEC">
            <w:pPr>
              <w:widowControl/>
              <w:jc w:val="left"/>
              <w:textAlignment w:val="center"/>
              <w:rPr>
                <w:rFonts w:hAnsi="標楷體" w:cs="Arial Unicode MS"/>
                <w:sz w:val="20"/>
              </w:rPr>
            </w:pPr>
          </w:p>
        </w:tc>
        <w:tc>
          <w:tcPr>
            <w:tcW w:w="731" w:type="pct"/>
            <w:vMerge/>
            <w:tcBorders>
              <w:top w:val="single" w:sz="4" w:space="0" w:color="auto"/>
              <w:left w:val="single" w:sz="4" w:space="0" w:color="auto"/>
              <w:bottom w:val="single" w:sz="4" w:space="0" w:color="auto"/>
              <w:right w:val="single" w:sz="4" w:space="0" w:color="auto"/>
            </w:tcBorders>
            <w:vAlign w:val="center"/>
            <w:hideMark/>
          </w:tcPr>
          <w:p w:rsidR="00ED2E19" w:rsidRPr="003009C7" w:rsidRDefault="00ED2E19" w:rsidP="00A50DEC">
            <w:pPr>
              <w:widowControl/>
              <w:jc w:val="left"/>
              <w:textAlignment w:val="center"/>
              <w:rPr>
                <w:rFonts w:hAnsi="標楷體" w:cs="Arial Unicode MS"/>
                <w:sz w:val="20"/>
              </w:rPr>
            </w:pPr>
          </w:p>
        </w:tc>
        <w:tc>
          <w:tcPr>
            <w:tcW w:w="731" w:type="pct"/>
            <w:vMerge/>
            <w:tcBorders>
              <w:top w:val="single" w:sz="4" w:space="0" w:color="auto"/>
              <w:left w:val="single" w:sz="4" w:space="0" w:color="auto"/>
              <w:bottom w:val="single" w:sz="4" w:space="0" w:color="auto"/>
              <w:right w:val="single" w:sz="4" w:space="0" w:color="auto"/>
            </w:tcBorders>
            <w:vAlign w:val="center"/>
            <w:hideMark/>
          </w:tcPr>
          <w:p w:rsidR="00ED2E19" w:rsidRPr="003009C7" w:rsidRDefault="00ED2E19" w:rsidP="00A50DEC">
            <w:pPr>
              <w:widowControl/>
              <w:jc w:val="left"/>
              <w:textAlignment w:val="center"/>
              <w:rPr>
                <w:rFonts w:hAnsi="標楷體" w:cs="Arial Unicode MS"/>
                <w:sz w:val="20"/>
              </w:rPr>
            </w:pPr>
          </w:p>
        </w:tc>
        <w:tc>
          <w:tcPr>
            <w:tcW w:w="731" w:type="pct"/>
            <w:tcBorders>
              <w:top w:val="single" w:sz="4" w:space="0" w:color="auto"/>
              <w:left w:val="nil"/>
              <w:bottom w:val="single" w:sz="4" w:space="0" w:color="auto"/>
              <w:right w:val="single" w:sz="4" w:space="0" w:color="auto"/>
            </w:tcBorders>
            <w:vAlign w:val="center"/>
            <w:hideMark/>
          </w:tcPr>
          <w:p w:rsidR="00ED2E19" w:rsidRPr="003009C7" w:rsidRDefault="00ED2E19" w:rsidP="00A50DEC">
            <w:pPr>
              <w:overflowPunct w:val="0"/>
              <w:spacing w:line="240" w:lineRule="exact"/>
              <w:ind w:left="57" w:right="57"/>
              <w:jc w:val="distribute"/>
              <w:textAlignment w:val="center"/>
              <w:rPr>
                <w:rFonts w:hAnsi="標楷體" w:cs="Arial Unicode MS"/>
                <w:sz w:val="20"/>
              </w:rPr>
            </w:pPr>
            <w:r w:rsidRPr="003009C7">
              <w:rPr>
                <w:rFonts w:hAnsi="標楷體" w:hint="eastAsia"/>
                <w:sz w:val="20"/>
              </w:rPr>
              <w:t>金額</w:t>
            </w:r>
          </w:p>
        </w:tc>
        <w:tc>
          <w:tcPr>
            <w:tcW w:w="378" w:type="pct"/>
            <w:tcBorders>
              <w:top w:val="single" w:sz="4" w:space="0" w:color="auto"/>
              <w:left w:val="nil"/>
              <w:bottom w:val="single" w:sz="4" w:space="0" w:color="auto"/>
              <w:right w:val="nil"/>
            </w:tcBorders>
            <w:vAlign w:val="center"/>
            <w:hideMark/>
          </w:tcPr>
          <w:p w:rsidR="00ED2E19" w:rsidRPr="003009C7" w:rsidRDefault="00ED2E19" w:rsidP="00A50DEC">
            <w:pPr>
              <w:overflowPunct w:val="0"/>
              <w:spacing w:line="240" w:lineRule="exact"/>
              <w:ind w:left="57" w:right="57"/>
              <w:jc w:val="distribute"/>
              <w:textAlignment w:val="center"/>
              <w:rPr>
                <w:rFonts w:hAnsi="標楷體" w:cs="Arial Unicode MS"/>
                <w:sz w:val="20"/>
              </w:rPr>
            </w:pPr>
            <w:r w:rsidRPr="003009C7">
              <w:rPr>
                <w:rFonts w:hAnsi="標楷體" w:hint="eastAsia"/>
                <w:sz w:val="20"/>
              </w:rPr>
              <w:t>％</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jc w:val="distribute"/>
              <w:textAlignment w:val="center"/>
              <w:rPr>
                <w:rFonts w:hAnsi="標楷體" w:cs="Arial Unicode MS"/>
                <w:b/>
                <w:sz w:val="20"/>
              </w:rPr>
            </w:pPr>
            <w:r w:rsidRPr="003009C7">
              <w:rPr>
                <w:rFonts w:hAnsi="標楷體" w:hint="eastAsia"/>
                <w:b/>
                <w:sz w:val="20"/>
              </w:rPr>
              <w:t>業務收入</w:t>
            </w:r>
          </w:p>
        </w:tc>
        <w:tc>
          <w:tcPr>
            <w:tcW w:w="731" w:type="pct"/>
            <w:tcBorders>
              <w:top w:val="single" w:sz="4" w:space="0" w:color="auto"/>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147,187,000</w:t>
            </w:r>
          </w:p>
        </w:tc>
        <w:tc>
          <w:tcPr>
            <w:tcW w:w="731" w:type="pct"/>
            <w:tcBorders>
              <w:top w:val="single" w:sz="4" w:space="0" w:color="auto"/>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154,951,403</w:t>
            </w:r>
          </w:p>
        </w:tc>
        <w:tc>
          <w:tcPr>
            <w:tcW w:w="731" w:type="pct"/>
            <w:tcBorders>
              <w:top w:val="single" w:sz="4" w:space="0" w:color="auto"/>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w:t>
            </w:r>
          </w:p>
        </w:tc>
        <w:tc>
          <w:tcPr>
            <w:tcW w:w="731" w:type="pct"/>
            <w:tcBorders>
              <w:top w:val="single" w:sz="4" w:space="0" w:color="auto"/>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154,951,403</w:t>
            </w:r>
          </w:p>
        </w:tc>
        <w:tc>
          <w:tcPr>
            <w:tcW w:w="731" w:type="pct"/>
            <w:tcBorders>
              <w:top w:val="single" w:sz="4" w:space="0" w:color="auto"/>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7,764,403</w:t>
            </w:r>
          </w:p>
        </w:tc>
        <w:tc>
          <w:tcPr>
            <w:tcW w:w="378" w:type="pct"/>
            <w:tcBorders>
              <w:top w:val="single" w:sz="4" w:space="0" w:color="auto"/>
              <w:left w:val="nil"/>
              <w:bottom w:val="nil"/>
              <w:right w:val="nil"/>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5.28</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firstLineChars="98" w:firstLine="196"/>
              <w:jc w:val="distribute"/>
              <w:textAlignment w:val="center"/>
              <w:rPr>
                <w:rFonts w:hAnsi="標楷體" w:cs="Arial Unicode MS"/>
                <w:sz w:val="20"/>
              </w:rPr>
            </w:pPr>
            <w:r w:rsidRPr="003009C7">
              <w:rPr>
                <w:rFonts w:hAnsi="標楷體" w:hint="eastAsia"/>
                <w:sz w:val="20"/>
              </w:rPr>
              <w:t>勞務收入</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9,011,000</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9,796,506</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9,796,506</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785,506</w:t>
            </w:r>
          </w:p>
        </w:tc>
        <w:tc>
          <w:tcPr>
            <w:tcW w:w="378" w:type="pct"/>
            <w:tcBorders>
              <w:top w:val="nil"/>
              <w:left w:val="single" w:sz="4" w:space="0" w:color="auto"/>
              <w:bottom w:val="nil"/>
              <w:right w:val="nil"/>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8.72</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firstLineChars="98" w:firstLine="196"/>
              <w:jc w:val="distribute"/>
              <w:textAlignment w:val="center"/>
              <w:rPr>
                <w:rFonts w:hAnsi="標楷體"/>
                <w:sz w:val="20"/>
              </w:rPr>
            </w:pPr>
            <w:r w:rsidRPr="003009C7">
              <w:rPr>
                <w:rFonts w:hAnsi="標楷體" w:hint="eastAsia"/>
                <w:sz w:val="20"/>
              </w:rPr>
              <w:t>銷貨收入</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189,000</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112,925</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112,925</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- 76,075</w:t>
            </w:r>
          </w:p>
        </w:tc>
        <w:tc>
          <w:tcPr>
            <w:tcW w:w="378" w:type="pct"/>
            <w:tcBorders>
              <w:top w:val="nil"/>
              <w:left w:val="single" w:sz="4" w:space="0" w:color="auto"/>
              <w:bottom w:val="nil"/>
              <w:right w:val="nil"/>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- 40.25</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firstLineChars="98" w:firstLine="196"/>
              <w:jc w:val="distribute"/>
              <w:textAlignment w:val="center"/>
              <w:rPr>
                <w:rFonts w:hAnsi="標楷體" w:cs="Arial Unicode MS"/>
                <w:sz w:val="20"/>
              </w:rPr>
            </w:pPr>
            <w:r w:rsidRPr="003009C7">
              <w:rPr>
                <w:rFonts w:hAnsi="標楷體" w:hint="eastAsia"/>
                <w:sz w:val="20"/>
              </w:rPr>
              <w:t>醫療收入</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137,987,000</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145,040,509</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145,040,509</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7,053,509</w:t>
            </w:r>
          </w:p>
        </w:tc>
        <w:tc>
          <w:tcPr>
            <w:tcW w:w="378" w:type="pct"/>
            <w:tcBorders>
              <w:top w:val="nil"/>
              <w:left w:val="single" w:sz="4" w:space="0" w:color="auto"/>
              <w:bottom w:val="nil"/>
              <w:right w:val="nil"/>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5.11</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firstLineChars="98" w:firstLine="196"/>
              <w:jc w:val="distribute"/>
              <w:textAlignment w:val="center"/>
              <w:rPr>
                <w:rFonts w:hAnsi="標楷體"/>
                <w:sz w:val="20"/>
              </w:rPr>
            </w:pPr>
            <w:r w:rsidRPr="003009C7">
              <w:rPr>
                <w:rFonts w:hAnsi="標楷體" w:hint="eastAsia"/>
                <w:sz w:val="20"/>
              </w:rPr>
              <w:t>其他業務收入</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1,463</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1,463</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1,463</w:t>
            </w:r>
          </w:p>
        </w:tc>
        <w:tc>
          <w:tcPr>
            <w:tcW w:w="378" w:type="pct"/>
            <w:tcBorders>
              <w:top w:val="nil"/>
              <w:left w:val="single" w:sz="4" w:space="0" w:color="auto"/>
              <w:bottom w:val="nil"/>
              <w:right w:val="nil"/>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jc w:val="distribute"/>
              <w:textAlignment w:val="center"/>
              <w:rPr>
                <w:rFonts w:hAnsi="標楷體" w:cs="Arial Unicode MS"/>
                <w:sz w:val="20"/>
              </w:rPr>
            </w:pPr>
            <w:r w:rsidRPr="003009C7">
              <w:rPr>
                <w:rFonts w:hAnsi="標楷體" w:hint="eastAsia"/>
                <w:b/>
                <w:sz w:val="20"/>
              </w:rPr>
              <w:t>業務成本與費用</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141,432,000</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142,634,055</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142,634,055</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1,202,055</w:t>
            </w:r>
          </w:p>
        </w:tc>
        <w:tc>
          <w:tcPr>
            <w:tcW w:w="378" w:type="pct"/>
            <w:tcBorders>
              <w:top w:val="nil"/>
              <w:left w:val="single" w:sz="4" w:space="0" w:color="auto"/>
              <w:bottom w:val="nil"/>
              <w:right w:val="nil"/>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0.85</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firstLineChars="98" w:firstLine="196"/>
              <w:jc w:val="distribute"/>
              <w:textAlignment w:val="center"/>
              <w:rPr>
                <w:rFonts w:hAnsi="標楷體"/>
                <w:sz w:val="20"/>
              </w:rPr>
            </w:pPr>
            <w:r w:rsidRPr="003009C7">
              <w:rPr>
                <w:rFonts w:hAnsi="標楷體" w:hint="eastAsia"/>
                <w:sz w:val="20"/>
              </w:rPr>
              <w:t>銷貨成本</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152,000</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90,115</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90,115</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- 61,885</w:t>
            </w:r>
          </w:p>
        </w:tc>
        <w:tc>
          <w:tcPr>
            <w:tcW w:w="378" w:type="pct"/>
            <w:tcBorders>
              <w:top w:val="nil"/>
              <w:left w:val="single" w:sz="4" w:space="0" w:color="auto"/>
              <w:bottom w:val="nil"/>
              <w:right w:val="nil"/>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- 40.71</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firstLineChars="98" w:firstLine="196"/>
              <w:jc w:val="distribute"/>
              <w:textAlignment w:val="center"/>
              <w:rPr>
                <w:rFonts w:hAnsi="標楷體" w:cs="Arial Unicode MS"/>
                <w:sz w:val="20"/>
              </w:rPr>
            </w:pPr>
            <w:r w:rsidRPr="003009C7">
              <w:rPr>
                <w:rFonts w:hAnsi="標楷體" w:hint="eastAsia"/>
                <w:sz w:val="20"/>
              </w:rPr>
              <w:t>醫療成本</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141,280,000</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142,543,940</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142,543,940</w:t>
            </w:r>
          </w:p>
        </w:tc>
        <w:tc>
          <w:tcPr>
            <w:tcW w:w="731" w:type="pct"/>
            <w:tcBorders>
              <w:top w:val="nil"/>
              <w:left w:val="single" w:sz="4" w:space="0" w:color="auto"/>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1,263,940</w:t>
            </w:r>
          </w:p>
        </w:tc>
        <w:tc>
          <w:tcPr>
            <w:tcW w:w="378" w:type="pct"/>
            <w:tcBorders>
              <w:top w:val="nil"/>
              <w:left w:val="single" w:sz="4" w:space="0" w:color="auto"/>
              <w:bottom w:val="nil"/>
              <w:right w:val="nil"/>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0.89</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jc w:val="distribute"/>
              <w:textAlignment w:val="center"/>
              <w:rPr>
                <w:rFonts w:hAnsi="標楷體" w:cs="Arial Unicode MS"/>
                <w:b/>
                <w:bCs/>
                <w:sz w:val="20"/>
              </w:rPr>
            </w:pPr>
            <w:r w:rsidRPr="003009C7">
              <w:rPr>
                <w:rFonts w:hAnsi="標楷體" w:hint="eastAsia"/>
                <w:b/>
                <w:sz w:val="20"/>
              </w:rPr>
              <w:t>業務賸餘（短</w:t>
            </w:r>
            <w:proofErr w:type="gramStart"/>
            <w:r w:rsidRPr="003009C7">
              <w:rPr>
                <w:rFonts w:hAnsi="標楷體" w:hint="eastAsia"/>
                <w:b/>
                <w:sz w:val="20"/>
              </w:rPr>
              <w:t>絀</w:t>
            </w:r>
            <w:proofErr w:type="gramEnd"/>
            <w:r w:rsidRPr="003009C7">
              <w:rPr>
                <w:rFonts w:hAnsi="標楷體" w:hint="eastAsia"/>
                <w:b/>
                <w:sz w:val="20"/>
              </w:rPr>
              <w:t>）</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5,755,000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12,317,348</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12,317,348</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6,562,348</w:t>
            </w:r>
          </w:p>
        </w:tc>
        <w:tc>
          <w:tcPr>
            <w:tcW w:w="378" w:type="pct"/>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114.03</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jc w:val="distribute"/>
              <w:textAlignment w:val="center"/>
              <w:rPr>
                <w:rFonts w:hAnsi="標楷體" w:cs="Arial Unicode MS"/>
                <w:sz w:val="20"/>
              </w:rPr>
            </w:pPr>
            <w:r w:rsidRPr="003009C7">
              <w:rPr>
                <w:rFonts w:hAnsi="標楷體" w:hint="eastAsia"/>
                <w:b/>
                <w:sz w:val="20"/>
              </w:rPr>
              <w:t>業務外收入</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30,653,000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17,823,541</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17,823,541</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- 12,829,459</w:t>
            </w:r>
          </w:p>
        </w:tc>
        <w:tc>
          <w:tcPr>
            <w:tcW w:w="378" w:type="pct"/>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- 41.85</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firstLineChars="98" w:firstLine="196"/>
              <w:jc w:val="distribute"/>
              <w:textAlignment w:val="center"/>
              <w:rPr>
                <w:rFonts w:hAnsi="標楷體" w:cs="Arial Unicode MS"/>
                <w:sz w:val="20"/>
              </w:rPr>
            </w:pPr>
            <w:r w:rsidRPr="003009C7">
              <w:rPr>
                <w:rFonts w:hAnsi="標楷體" w:hint="eastAsia"/>
                <w:sz w:val="20"/>
              </w:rPr>
              <w:t>財務收入</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109,000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463,761</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463,761</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354,761</w:t>
            </w:r>
          </w:p>
        </w:tc>
        <w:tc>
          <w:tcPr>
            <w:tcW w:w="378" w:type="pct"/>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325.47</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firstLineChars="98" w:firstLine="196"/>
              <w:jc w:val="distribute"/>
              <w:textAlignment w:val="center"/>
              <w:rPr>
                <w:rFonts w:hAnsi="標楷體" w:cs="Arial Unicode MS"/>
                <w:sz w:val="20"/>
              </w:rPr>
            </w:pPr>
            <w:r w:rsidRPr="003009C7">
              <w:rPr>
                <w:rFonts w:hAnsi="標楷體" w:hint="eastAsia"/>
                <w:sz w:val="20"/>
              </w:rPr>
              <w:t>其他業務外收入</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30,544,000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17,359,780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17,359,780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- 13,184,220</w:t>
            </w:r>
          </w:p>
        </w:tc>
        <w:tc>
          <w:tcPr>
            <w:tcW w:w="378" w:type="pct"/>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- 43.16</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jc w:val="distribute"/>
              <w:textAlignment w:val="center"/>
              <w:rPr>
                <w:rFonts w:hAnsi="標楷體" w:cs="Arial Unicode MS"/>
                <w:sz w:val="20"/>
              </w:rPr>
            </w:pPr>
            <w:r w:rsidRPr="003009C7">
              <w:rPr>
                <w:rFonts w:hAnsi="標楷體" w:hint="eastAsia"/>
                <w:b/>
                <w:sz w:val="20"/>
              </w:rPr>
              <w:t>業務外費用</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28,717,000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16,275,070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16,275,070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- 12,441,930</w:t>
            </w:r>
          </w:p>
        </w:tc>
        <w:tc>
          <w:tcPr>
            <w:tcW w:w="378" w:type="pct"/>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- 43.33</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firstLineChars="98" w:firstLine="196"/>
              <w:jc w:val="distribute"/>
              <w:textAlignment w:val="center"/>
              <w:rPr>
                <w:rFonts w:hAnsi="標楷體" w:cs="Arial Unicode MS"/>
                <w:sz w:val="20"/>
              </w:rPr>
            </w:pPr>
            <w:r w:rsidRPr="003009C7">
              <w:rPr>
                <w:rFonts w:hAnsi="標楷體" w:hint="eastAsia"/>
                <w:sz w:val="20"/>
              </w:rPr>
              <w:t>其他業務外費用</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28,717,000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16,275,070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16,275,070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- 12,441,930</w:t>
            </w:r>
          </w:p>
        </w:tc>
        <w:tc>
          <w:tcPr>
            <w:tcW w:w="378" w:type="pct"/>
            <w:vAlign w:val="center"/>
            <w:hideMark/>
          </w:tcPr>
          <w:p w:rsidR="00ED2E19" w:rsidRPr="003009C7" w:rsidRDefault="00ED2E19" w:rsidP="00A50DEC">
            <w:pPr>
              <w:overflowPunct w:val="0"/>
              <w:textAlignment w:val="center"/>
              <w:rPr>
                <w:rFonts w:ascii="細明體" w:eastAsia="細明體" w:hAnsi="細明體"/>
                <w:sz w:val="20"/>
              </w:rPr>
            </w:pPr>
            <w:r w:rsidRPr="003009C7">
              <w:rPr>
                <w:rFonts w:ascii="細明體" w:eastAsia="細明體" w:hAnsi="細明體" w:hint="eastAsia"/>
                <w:sz w:val="20"/>
              </w:rPr>
              <w:t>- 43.33</w:t>
            </w:r>
          </w:p>
        </w:tc>
      </w:tr>
      <w:tr w:rsidR="00ED2E19" w:rsidRPr="003009C7" w:rsidTr="00FD4B69">
        <w:trPr>
          <w:trHeight w:val="431"/>
        </w:trPr>
        <w:tc>
          <w:tcPr>
            <w:tcW w:w="967" w:type="pct"/>
            <w:tcBorders>
              <w:top w:val="nil"/>
              <w:left w:val="nil"/>
              <w:bottom w:val="nil"/>
              <w:right w:val="single" w:sz="4" w:space="0" w:color="auto"/>
            </w:tcBorders>
            <w:vAlign w:val="center"/>
            <w:hideMark/>
          </w:tcPr>
          <w:p w:rsidR="00ED2E19" w:rsidRPr="003009C7" w:rsidRDefault="00ED2E19" w:rsidP="00A50DEC">
            <w:pPr>
              <w:overflowPunct w:val="0"/>
              <w:ind w:rightChars="50" w:right="80"/>
              <w:jc w:val="distribute"/>
              <w:textAlignment w:val="center"/>
              <w:rPr>
                <w:rFonts w:hAnsi="標楷體" w:cs="Arial Unicode MS"/>
                <w:b/>
                <w:bCs/>
                <w:sz w:val="20"/>
              </w:rPr>
            </w:pPr>
            <w:r w:rsidRPr="003009C7">
              <w:rPr>
                <w:rFonts w:hAnsi="標楷體" w:hint="eastAsia"/>
                <w:b/>
                <w:sz w:val="20"/>
              </w:rPr>
              <w:t>業務外賸餘（短</w:t>
            </w:r>
            <w:proofErr w:type="gramStart"/>
            <w:r w:rsidRPr="003009C7">
              <w:rPr>
                <w:rFonts w:hAnsi="標楷體" w:hint="eastAsia"/>
                <w:b/>
                <w:sz w:val="20"/>
              </w:rPr>
              <w:t>絀</w:t>
            </w:r>
            <w:proofErr w:type="gramEnd"/>
            <w:r w:rsidRPr="003009C7">
              <w:rPr>
                <w:rFonts w:hAnsi="標楷體" w:hint="eastAsia"/>
                <w:b/>
                <w:sz w:val="20"/>
              </w:rPr>
              <w:t>）</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1,936,000</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1,548,471</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1,548,471</w:t>
            </w:r>
          </w:p>
        </w:tc>
        <w:tc>
          <w:tcPr>
            <w:tcW w:w="731" w:type="pct"/>
            <w:tcBorders>
              <w:top w:val="nil"/>
              <w:left w:val="nil"/>
              <w:bottom w:val="nil"/>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- 387,529</w:t>
            </w:r>
          </w:p>
        </w:tc>
        <w:tc>
          <w:tcPr>
            <w:tcW w:w="378" w:type="pct"/>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- 20.02</w:t>
            </w:r>
          </w:p>
        </w:tc>
      </w:tr>
      <w:tr w:rsidR="00ED2E19" w:rsidRPr="003009C7" w:rsidTr="00FD4B69">
        <w:trPr>
          <w:trHeight w:val="431"/>
        </w:trPr>
        <w:tc>
          <w:tcPr>
            <w:tcW w:w="967" w:type="pct"/>
            <w:tcBorders>
              <w:top w:val="nil"/>
              <w:left w:val="nil"/>
              <w:bottom w:val="single" w:sz="4" w:space="0" w:color="auto"/>
              <w:right w:val="single" w:sz="4" w:space="0" w:color="auto"/>
            </w:tcBorders>
            <w:vAlign w:val="center"/>
            <w:hideMark/>
          </w:tcPr>
          <w:p w:rsidR="00ED2E19" w:rsidRPr="003009C7" w:rsidRDefault="00ED2E19" w:rsidP="00A50DEC">
            <w:pPr>
              <w:overflowPunct w:val="0"/>
              <w:ind w:rightChars="50" w:right="80"/>
              <w:jc w:val="distribute"/>
              <w:textAlignment w:val="center"/>
              <w:rPr>
                <w:rFonts w:hAnsi="標楷體" w:cs="Arial Unicode MS"/>
                <w:b/>
                <w:bCs/>
                <w:sz w:val="20"/>
              </w:rPr>
            </w:pPr>
            <w:r w:rsidRPr="003009C7">
              <w:rPr>
                <w:rFonts w:hAnsi="標楷體" w:hint="eastAsia"/>
                <w:b/>
                <w:sz w:val="20"/>
              </w:rPr>
              <w:t>本期賸餘（短</w:t>
            </w:r>
            <w:proofErr w:type="gramStart"/>
            <w:r w:rsidRPr="003009C7">
              <w:rPr>
                <w:rFonts w:hAnsi="標楷體" w:hint="eastAsia"/>
                <w:b/>
                <w:sz w:val="20"/>
              </w:rPr>
              <w:t>絀</w:t>
            </w:r>
            <w:proofErr w:type="gramEnd"/>
            <w:r w:rsidRPr="003009C7">
              <w:rPr>
                <w:rFonts w:hAnsi="標楷體" w:hint="eastAsia"/>
                <w:b/>
                <w:sz w:val="20"/>
              </w:rPr>
              <w:t>）</w:t>
            </w:r>
          </w:p>
        </w:tc>
        <w:tc>
          <w:tcPr>
            <w:tcW w:w="731" w:type="pct"/>
            <w:tcBorders>
              <w:top w:val="nil"/>
              <w:left w:val="nil"/>
              <w:bottom w:val="single" w:sz="4" w:space="0" w:color="auto"/>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7,691,000</w:t>
            </w:r>
          </w:p>
        </w:tc>
        <w:tc>
          <w:tcPr>
            <w:tcW w:w="731" w:type="pct"/>
            <w:tcBorders>
              <w:top w:val="nil"/>
              <w:left w:val="nil"/>
              <w:bottom w:val="single" w:sz="4" w:space="0" w:color="auto"/>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13,865,819</w:t>
            </w:r>
          </w:p>
        </w:tc>
        <w:tc>
          <w:tcPr>
            <w:tcW w:w="731" w:type="pct"/>
            <w:tcBorders>
              <w:top w:val="nil"/>
              <w:left w:val="nil"/>
              <w:bottom w:val="single" w:sz="4" w:space="0" w:color="auto"/>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w:t>
            </w:r>
          </w:p>
        </w:tc>
        <w:tc>
          <w:tcPr>
            <w:tcW w:w="731" w:type="pct"/>
            <w:tcBorders>
              <w:top w:val="nil"/>
              <w:left w:val="nil"/>
              <w:bottom w:val="single" w:sz="4" w:space="0" w:color="auto"/>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13,865,819</w:t>
            </w:r>
          </w:p>
        </w:tc>
        <w:tc>
          <w:tcPr>
            <w:tcW w:w="731" w:type="pct"/>
            <w:tcBorders>
              <w:top w:val="nil"/>
              <w:left w:val="nil"/>
              <w:bottom w:val="single" w:sz="4" w:space="0" w:color="auto"/>
              <w:right w:val="single" w:sz="4" w:space="0" w:color="auto"/>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6,174,819</w:t>
            </w:r>
          </w:p>
        </w:tc>
        <w:tc>
          <w:tcPr>
            <w:tcW w:w="378" w:type="pct"/>
            <w:tcBorders>
              <w:top w:val="nil"/>
              <w:left w:val="nil"/>
              <w:bottom w:val="single" w:sz="4" w:space="0" w:color="auto"/>
              <w:right w:val="nil"/>
            </w:tcBorders>
            <w:vAlign w:val="center"/>
            <w:hideMark/>
          </w:tcPr>
          <w:p w:rsidR="00ED2E19" w:rsidRPr="003009C7" w:rsidRDefault="00ED2E19" w:rsidP="00A50DEC">
            <w:pPr>
              <w:overflowPunct w:val="0"/>
              <w:textAlignment w:val="center"/>
              <w:rPr>
                <w:rFonts w:ascii="細明體" w:eastAsia="細明體" w:hAnsi="細明體"/>
                <w:b/>
                <w:sz w:val="20"/>
              </w:rPr>
            </w:pPr>
            <w:r w:rsidRPr="003009C7">
              <w:rPr>
                <w:rFonts w:ascii="細明體" w:eastAsia="細明體" w:hAnsi="細明體" w:hint="eastAsia"/>
                <w:b/>
                <w:sz w:val="20"/>
              </w:rPr>
              <w:t>80.29</w:t>
            </w:r>
          </w:p>
        </w:tc>
      </w:tr>
    </w:tbl>
    <w:p w:rsidR="00ED2E19" w:rsidRPr="003009C7" w:rsidRDefault="00ED2E19" w:rsidP="00ED2E19">
      <w:pPr>
        <w:overflowPunct w:val="0"/>
        <w:spacing w:line="400" w:lineRule="exact"/>
        <w:ind w:firstLine="238"/>
        <w:jc w:val="center"/>
        <w:rPr>
          <w:rFonts w:hAnsi="標楷體"/>
          <w:b/>
          <w:bCs/>
          <w:kern w:val="16"/>
          <w:sz w:val="32"/>
          <w:szCs w:val="32"/>
          <w:highlight w:val="yellow"/>
          <w:u w:val="single"/>
        </w:rPr>
      </w:pPr>
    </w:p>
    <w:p w:rsidR="00ED2E19" w:rsidRPr="008E6FBB" w:rsidRDefault="00ED2E19" w:rsidP="00ED2E19">
      <w:pPr>
        <w:overflowPunct w:val="0"/>
        <w:spacing w:line="400" w:lineRule="exact"/>
        <w:ind w:firstLine="238"/>
        <w:jc w:val="center"/>
        <w:rPr>
          <w:rFonts w:hAnsi="標楷體"/>
          <w:b/>
          <w:bCs/>
          <w:kern w:val="16"/>
          <w:sz w:val="32"/>
          <w:szCs w:val="32"/>
          <w:u w:val="single"/>
        </w:rPr>
      </w:pPr>
      <w:r w:rsidRPr="008E6FBB">
        <w:rPr>
          <w:rFonts w:hAnsi="標楷體" w:hint="eastAsia"/>
          <w:b/>
          <w:bCs/>
          <w:kern w:val="16"/>
          <w:sz w:val="32"/>
          <w:szCs w:val="32"/>
          <w:u w:val="single"/>
        </w:rPr>
        <w:t>嘉義縣衛生醫療基金餘</w:t>
      </w:r>
      <w:proofErr w:type="gramStart"/>
      <w:r w:rsidRPr="008E6FBB">
        <w:rPr>
          <w:rFonts w:hAnsi="標楷體" w:hint="eastAsia"/>
          <w:b/>
          <w:bCs/>
          <w:kern w:val="16"/>
          <w:sz w:val="32"/>
          <w:szCs w:val="32"/>
          <w:u w:val="single"/>
        </w:rPr>
        <w:t>絀</w:t>
      </w:r>
      <w:proofErr w:type="gramEnd"/>
      <w:r w:rsidRPr="008E6FBB">
        <w:rPr>
          <w:rFonts w:hAnsi="標楷體" w:hint="eastAsia"/>
          <w:b/>
          <w:bCs/>
          <w:kern w:val="16"/>
          <w:sz w:val="32"/>
          <w:szCs w:val="32"/>
          <w:u w:val="single"/>
        </w:rPr>
        <w:t>撥補審定表</w:t>
      </w:r>
    </w:p>
    <w:p w:rsidR="00ED2E19" w:rsidRPr="008E6FBB" w:rsidRDefault="00ED2E19" w:rsidP="00ED2E19">
      <w:pPr>
        <w:overflowPunct w:val="0"/>
        <w:spacing w:before="120" w:after="120" w:line="240" w:lineRule="exact"/>
        <w:jc w:val="center"/>
        <w:rPr>
          <w:rFonts w:hAnsi="標楷體"/>
          <w:sz w:val="22"/>
        </w:rPr>
      </w:pPr>
      <w:r w:rsidRPr="008E6FBB">
        <w:rPr>
          <w:rFonts w:hAnsi="標楷體" w:hint="eastAsia"/>
          <w:sz w:val="22"/>
        </w:rPr>
        <w:t>中 華 民 國 113年 度</w:t>
      </w:r>
    </w:p>
    <w:p w:rsidR="00ED2E19" w:rsidRPr="008E6FBB" w:rsidRDefault="00ED2E19" w:rsidP="00ED2E19">
      <w:pPr>
        <w:overflowPunct w:val="0"/>
        <w:spacing w:line="240" w:lineRule="exact"/>
        <w:rPr>
          <w:rFonts w:hAnsi="標楷體"/>
          <w:sz w:val="20"/>
        </w:rPr>
      </w:pPr>
      <w:r w:rsidRPr="008E6FBB">
        <w:rPr>
          <w:rFonts w:hAnsi="標楷體" w:hint="eastAsia"/>
          <w:sz w:val="20"/>
        </w:rPr>
        <w:t>單位：新</w:t>
      </w:r>
      <w:r w:rsidRPr="008E6FBB">
        <w:rPr>
          <w:rFonts w:hint="eastAsia"/>
          <w:kern w:val="16"/>
          <w:sz w:val="20"/>
        </w:rPr>
        <w:t>臺幣</w:t>
      </w:r>
      <w:r w:rsidRPr="008E6FBB">
        <w:rPr>
          <w:rFonts w:hAnsi="標楷體" w:hint="eastAsia"/>
          <w:sz w:val="20"/>
        </w:rPr>
        <w:t>元</w:t>
      </w:r>
    </w:p>
    <w:tbl>
      <w:tblPr>
        <w:tblW w:w="5000" w:type="pct"/>
        <w:tblCellMar>
          <w:left w:w="28" w:type="dxa"/>
          <w:right w:w="28" w:type="dxa"/>
        </w:tblCellMar>
        <w:tblLook w:val="04A0" w:firstRow="1" w:lastRow="0" w:firstColumn="1" w:lastColumn="0" w:noHBand="0" w:noVBand="1"/>
      </w:tblPr>
      <w:tblGrid>
        <w:gridCol w:w="1956"/>
        <w:gridCol w:w="1457"/>
        <w:gridCol w:w="1459"/>
        <w:gridCol w:w="1457"/>
        <w:gridCol w:w="1459"/>
        <w:gridCol w:w="1459"/>
        <w:gridCol w:w="732"/>
      </w:tblGrid>
      <w:tr w:rsidR="00ED2E19" w:rsidRPr="008E6FBB" w:rsidTr="00A50DEC">
        <w:trPr>
          <w:trHeight w:val="567"/>
          <w:tblHeader/>
        </w:trPr>
        <w:tc>
          <w:tcPr>
            <w:tcW w:w="980" w:type="pct"/>
            <w:vMerge w:val="restart"/>
            <w:tcBorders>
              <w:top w:val="single" w:sz="4" w:space="0" w:color="auto"/>
              <w:left w:val="nil"/>
              <w:bottom w:val="single" w:sz="4" w:space="0" w:color="000000"/>
              <w:right w:val="single" w:sz="4" w:space="0" w:color="auto"/>
            </w:tcBorders>
            <w:vAlign w:val="center"/>
            <w:hideMark/>
          </w:tcPr>
          <w:p w:rsidR="00ED2E19" w:rsidRPr="008E6FBB" w:rsidRDefault="00ED2E19" w:rsidP="00A50DEC">
            <w:pPr>
              <w:overflowPunct w:val="0"/>
              <w:ind w:left="57" w:right="57"/>
              <w:jc w:val="distribute"/>
              <w:textAlignment w:val="center"/>
              <w:rPr>
                <w:rFonts w:hAnsi="標楷體" w:cs="Arial Unicode MS"/>
                <w:sz w:val="20"/>
              </w:rPr>
            </w:pPr>
            <w:r w:rsidRPr="008E6FBB">
              <w:rPr>
                <w:rFonts w:hAnsi="標楷體" w:hint="eastAsia"/>
                <w:sz w:val="20"/>
              </w:rPr>
              <w:t>項目</w:t>
            </w:r>
          </w:p>
        </w:tc>
        <w:tc>
          <w:tcPr>
            <w:tcW w:w="730" w:type="pct"/>
            <w:vMerge w:val="restart"/>
            <w:tcBorders>
              <w:top w:val="single" w:sz="4" w:space="0" w:color="auto"/>
              <w:left w:val="single" w:sz="4" w:space="0" w:color="auto"/>
              <w:bottom w:val="single" w:sz="4" w:space="0" w:color="000000"/>
              <w:right w:val="single" w:sz="4" w:space="0" w:color="auto"/>
            </w:tcBorders>
            <w:vAlign w:val="center"/>
            <w:hideMark/>
          </w:tcPr>
          <w:p w:rsidR="00ED2E19" w:rsidRPr="008E6FBB" w:rsidRDefault="00ED2E19" w:rsidP="00A50DEC">
            <w:pPr>
              <w:overflowPunct w:val="0"/>
              <w:ind w:left="57" w:right="57"/>
              <w:jc w:val="distribute"/>
              <w:textAlignment w:val="center"/>
              <w:rPr>
                <w:rFonts w:hAnsi="標楷體" w:cs="Arial Unicode MS"/>
                <w:sz w:val="20"/>
              </w:rPr>
            </w:pPr>
            <w:r w:rsidRPr="008E6FBB">
              <w:rPr>
                <w:rFonts w:hAnsi="標楷體" w:hint="eastAsia"/>
                <w:sz w:val="20"/>
              </w:rPr>
              <w:t>預算數</w:t>
            </w:r>
          </w:p>
        </w:tc>
        <w:tc>
          <w:tcPr>
            <w:tcW w:w="731" w:type="pct"/>
            <w:vMerge w:val="restart"/>
            <w:tcBorders>
              <w:top w:val="single" w:sz="4" w:space="0" w:color="auto"/>
              <w:left w:val="single" w:sz="4" w:space="0" w:color="auto"/>
              <w:bottom w:val="single" w:sz="4" w:space="0" w:color="000000"/>
              <w:right w:val="single" w:sz="4" w:space="0" w:color="auto"/>
            </w:tcBorders>
            <w:vAlign w:val="center"/>
            <w:hideMark/>
          </w:tcPr>
          <w:p w:rsidR="00ED2E19" w:rsidRPr="008E6FBB" w:rsidRDefault="00ED2E19" w:rsidP="00A50DEC">
            <w:pPr>
              <w:overflowPunct w:val="0"/>
              <w:ind w:left="57" w:right="57"/>
              <w:jc w:val="distribute"/>
              <w:textAlignment w:val="center"/>
              <w:rPr>
                <w:rFonts w:hAnsi="標楷體" w:cs="Arial Unicode MS"/>
                <w:sz w:val="20"/>
              </w:rPr>
            </w:pPr>
            <w:r w:rsidRPr="008E6FBB">
              <w:rPr>
                <w:rFonts w:hAnsi="標楷體" w:hint="eastAsia"/>
                <w:sz w:val="20"/>
              </w:rPr>
              <w:t>決算數</w:t>
            </w:r>
          </w:p>
        </w:tc>
        <w:tc>
          <w:tcPr>
            <w:tcW w:w="730" w:type="pct"/>
            <w:vMerge w:val="restart"/>
            <w:tcBorders>
              <w:top w:val="single" w:sz="4" w:space="0" w:color="auto"/>
              <w:left w:val="single" w:sz="4" w:space="0" w:color="auto"/>
              <w:bottom w:val="single" w:sz="4" w:space="0" w:color="000000"/>
              <w:right w:val="single" w:sz="4" w:space="0" w:color="auto"/>
            </w:tcBorders>
            <w:vAlign w:val="center"/>
            <w:hideMark/>
          </w:tcPr>
          <w:p w:rsidR="00ED2E19" w:rsidRPr="008E6FBB" w:rsidRDefault="00ED2E19" w:rsidP="00A50DEC">
            <w:pPr>
              <w:overflowPunct w:val="0"/>
              <w:ind w:left="57" w:right="57"/>
              <w:jc w:val="distribute"/>
              <w:textAlignment w:val="center"/>
              <w:rPr>
                <w:rFonts w:hAnsi="標楷體" w:cs="Arial Unicode MS"/>
                <w:sz w:val="20"/>
              </w:rPr>
            </w:pPr>
            <w:r w:rsidRPr="008E6FBB">
              <w:rPr>
                <w:rFonts w:hAnsi="標楷體" w:hint="eastAsia"/>
                <w:sz w:val="20"/>
              </w:rPr>
              <w:t>修正數</w:t>
            </w:r>
          </w:p>
        </w:tc>
        <w:tc>
          <w:tcPr>
            <w:tcW w:w="731" w:type="pct"/>
            <w:vMerge w:val="restart"/>
            <w:tcBorders>
              <w:top w:val="single" w:sz="4" w:space="0" w:color="auto"/>
              <w:left w:val="single" w:sz="4" w:space="0" w:color="auto"/>
              <w:bottom w:val="single" w:sz="4" w:space="0" w:color="000000"/>
              <w:right w:val="single" w:sz="4" w:space="0" w:color="auto"/>
            </w:tcBorders>
            <w:vAlign w:val="center"/>
            <w:hideMark/>
          </w:tcPr>
          <w:p w:rsidR="00ED2E19" w:rsidRPr="008E6FBB" w:rsidRDefault="00ED2E19" w:rsidP="00A50DEC">
            <w:pPr>
              <w:overflowPunct w:val="0"/>
              <w:ind w:left="57" w:right="57"/>
              <w:jc w:val="distribute"/>
              <w:textAlignment w:val="center"/>
              <w:rPr>
                <w:rFonts w:hAnsi="標楷體" w:cs="Arial Unicode MS"/>
                <w:sz w:val="20"/>
              </w:rPr>
            </w:pPr>
            <w:r w:rsidRPr="008E6FBB">
              <w:rPr>
                <w:rFonts w:hAnsi="標楷體" w:hint="eastAsia"/>
                <w:sz w:val="20"/>
              </w:rPr>
              <w:t>決算審定數</w:t>
            </w:r>
          </w:p>
        </w:tc>
        <w:tc>
          <w:tcPr>
            <w:tcW w:w="1098" w:type="pct"/>
            <w:gridSpan w:val="2"/>
            <w:tcBorders>
              <w:top w:val="single" w:sz="4" w:space="0" w:color="auto"/>
              <w:left w:val="single" w:sz="4" w:space="0" w:color="auto"/>
              <w:bottom w:val="single" w:sz="4" w:space="0" w:color="000000"/>
              <w:right w:val="nil"/>
            </w:tcBorders>
            <w:vAlign w:val="center"/>
            <w:hideMark/>
          </w:tcPr>
          <w:p w:rsidR="00ED2E19" w:rsidRPr="008E6FBB" w:rsidRDefault="00ED2E19" w:rsidP="00A50DEC">
            <w:pPr>
              <w:overflowPunct w:val="0"/>
              <w:spacing w:line="240" w:lineRule="exact"/>
              <w:ind w:left="57" w:right="57"/>
              <w:jc w:val="distribute"/>
              <w:textAlignment w:val="center"/>
              <w:rPr>
                <w:rFonts w:hAnsi="標楷體"/>
                <w:sz w:val="20"/>
              </w:rPr>
            </w:pPr>
            <w:r w:rsidRPr="008E6FBB">
              <w:rPr>
                <w:rFonts w:hAnsi="標楷體" w:hint="eastAsia"/>
                <w:sz w:val="20"/>
              </w:rPr>
              <w:t>審定數與預算</w:t>
            </w:r>
            <w:r w:rsidR="00D4638F" w:rsidRPr="008E6FBB">
              <w:rPr>
                <w:rFonts w:hAnsi="標楷體" w:hint="eastAsia"/>
                <w:sz w:val="20"/>
              </w:rPr>
              <w:t>數</w:t>
            </w:r>
          </w:p>
          <w:p w:rsidR="00ED2E19" w:rsidRPr="008E6FBB" w:rsidRDefault="00ED2E19" w:rsidP="00A50DEC">
            <w:pPr>
              <w:overflowPunct w:val="0"/>
              <w:ind w:left="57" w:right="57"/>
              <w:jc w:val="distribute"/>
              <w:textAlignment w:val="center"/>
              <w:rPr>
                <w:rFonts w:hAnsi="標楷體" w:cs="Arial Unicode MS"/>
                <w:sz w:val="20"/>
              </w:rPr>
            </w:pPr>
            <w:r w:rsidRPr="008E6FBB">
              <w:rPr>
                <w:rFonts w:hAnsi="標楷體" w:hint="eastAsia"/>
                <w:sz w:val="20"/>
              </w:rPr>
              <w:t>比較增減</w:t>
            </w:r>
          </w:p>
        </w:tc>
      </w:tr>
      <w:tr w:rsidR="00ED2E19" w:rsidRPr="008E6FBB" w:rsidTr="00A50DEC">
        <w:trPr>
          <w:trHeight w:val="283"/>
          <w:tblHeader/>
        </w:trPr>
        <w:tc>
          <w:tcPr>
            <w:tcW w:w="980" w:type="pct"/>
            <w:vMerge/>
            <w:tcBorders>
              <w:top w:val="single" w:sz="4" w:space="0" w:color="auto"/>
              <w:left w:val="nil"/>
              <w:bottom w:val="single" w:sz="4" w:space="0" w:color="000000"/>
              <w:right w:val="single" w:sz="4" w:space="0" w:color="auto"/>
            </w:tcBorders>
            <w:vAlign w:val="center"/>
            <w:hideMark/>
          </w:tcPr>
          <w:p w:rsidR="00ED2E19" w:rsidRPr="008E6FBB" w:rsidRDefault="00ED2E19" w:rsidP="00A50DEC">
            <w:pPr>
              <w:widowControl/>
              <w:jc w:val="left"/>
              <w:textAlignment w:val="center"/>
              <w:rPr>
                <w:rFonts w:hAnsi="標楷體" w:cs="Arial Unicode MS"/>
                <w:sz w:val="20"/>
              </w:rPr>
            </w:pPr>
          </w:p>
        </w:tc>
        <w:tc>
          <w:tcPr>
            <w:tcW w:w="730" w:type="pct"/>
            <w:vMerge/>
            <w:tcBorders>
              <w:top w:val="single" w:sz="4" w:space="0" w:color="auto"/>
              <w:left w:val="single" w:sz="4" w:space="0" w:color="auto"/>
              <w:bottom w:val="single" w:sz="4" w:space="0" w:color="000000"/>
              <w:right w:val="single" w:sz="4" w:space="0" w:color="auto"/>
            </w:tcBorders>
            <w:vAlign w:val="center"/>
            <w:hideMark/>
          </w:tcPr>
          <w:p w:rsidR="00ED2E19" w:rsidRPr="008E6FBB" w:rsidRDefault="00ED2E19" w:rsidP="00A50DEC">
            <w:pPr>
              <w:widowControl/>
              <w:jc w:val="left"/>
              <w:textAlignment w:val="center"/>
              <w:rPr>
                <w:rFonts w:hAnsi="標楷體" w:cs="Arial Unicode MS"/>
                <w:sz w:val="20"/>
              </w:rPr>
            </w:pPr>
          </w:p>
        </w:tc>
        <w:tc>
          <w:tcPr>
            <w:tcW w:w="731" w:type="pct"/>
            <w:vMerge/>
            <w:tcBorders>
              <w:top w:val="single" w:sz="4" w:space="0" w:color="auto"/>
              <w:left w:val="single" w:sz="4" w:space="0" w:color="auto"/>
              <w:bottom w:val="single" w:sz="4" w:space="0" w:color="000000"/>
              <w:right w:val="single" w:sz="4" w:space="0" w:color="auto"/>
            </w:tcBorders>
            <w:vAlign w:val="center"/>
            <w:hideMark/>
          </w:tcPr>
          <w:p w:rsidR="00ED2E19" w:rsidRPr="008E6FBB" w:rsidRDefault="00ED2E19" w:rsidP="00A50DEC">
            <w:pPr>
              <w:widowControl/>
              <w:jc w:val="left"/>
              <w:textAlignment w:val="center"/>
              <w:rPr>
                <w:rFonts w:hAnsi="標楷體" w:cs="Arial Unicode MS"/>
                <w:sz w:val="20"/>
              </w:rPr>
            </w:pPr>
          </w:p>
        </w:tc>
        <w:tc>
          <w:tcPr>
            <w:tcW w:w="730" w:type="pct"/>
            <w:vMerge/>
            <w:tcBorders>
              <w:top w:val="single" w:sz="4" w:space="0" w:color="auto"/>
              <w:left w:val="single" w:sz="4" w:space="0" w:color="auto"/>
              <w:bottom w:val="single" w:sz="4" w:space="0" w:color="000000"/>
              <w:right w:val="single" w:sz="4" w:space="0" w:color="auto"/>
            </w:tcBorders>
            <w:vAlign w:val="center"/>
            <w:hideMark/>
          </w:tcPr>
          <w:p w:rsidR="00ED2E19" w:rsidRPr="008E6FBB" w:rsidRDefault="00ED2E19" w:rsidP="00A50DEC">
            <w:pPr>
              <w:widowControl/>
              <w:jc w:val="left"/>
              <w:textAlignment w:val="center"/>
              <w:rPr>
                <w:rFonts w:hAnsi="標楷體" w:cs="Arial Unicode MS"/>
                <w:sz w:val="20"/>
              </w:rPr>
            </w:pPr>
          </w:p>
        </w:tc>
        <w:tc>
          <w:tcPr>
            <w:tcW w:w="731" w:type="pct"/>
            <w:vMerge/>
            <w:tcBorders>
              <w:top w:val="single" w:sz="4" w:space="0" w:color="auto"/>
              <w:left w:val="single" w:sz="4" w:space="0" w:color="auto"/>
              <w:bottom w:val="single" w:sz="4" w:space="0" w:color="000000"/>
              <w:right w:val="single" w:sz="4" w:space="0" w:color="auto"/>
            </w:tcBorders>
            <w:vAlign w:val="center"/>
            <w:hideMark/>
          </w:tcPr>
          <w:p w:rsidR="00ED2E19" w:rsidRPr="008E6FBB" w:rsidRDefault="00ED2E19" w:rsidP="00A50DEC">
            <w:pPr>
              <w:widowControl/>
              <w:jc w:val="left"/>
              <w:textAlignment w:val="center"/>
              <w:rPr>
                <w:rFonts w:hAnsi="標楷體" w:cs="Arial Unicode MS"/>
                <w:sz w:val="20"/>
              </w:rPr>
            </w:pPr>
          </w:p>
        </w:tc>
        <w:tc>
          <w:tcPr>
            <w:tcW w:w="731" w:type="pct"/>
            <w:tcBorders>
              <w:top w:val="nil"/>
              <w:left w:val="nil"/>
              <w:bottom w:val="single" w:sz="4" w:space="0" w:color="auto"/>
              <w:right w:val="single" w:sz="4" w:space="0" w:color="auto"/>
            </w:tcBorders>
            <w:vAlign w:val="center"/>
            <w:hideMark/>
          </w:tcPr>
          <w:p w:rsidR="00ED2E19" w:rsidRPr="008E6FBB" w:rsidRDefault="00ED2E19" w:rsidP="00A50DEC">
            <w:pPr>
              <w:overflowPunct w:val="0"/>
              <w:spacing w:line="240" w:lineRule="exact"/>
              <w:ind w:left="57" w:right="57"/>
              <w:jc w:val="distribute"/>
              <w:textAlignment w:val="center"/>
              <w:rPr>
                <w:rFonts w:hAnsi="標楷體"/>
                <w:sz w:val="20"/>
              </w:rPr>
            </w:pPr>
            <w:r w:rsidRPr="008E6FBB">
              <w:rPr>
                <w:rFonts w:hAnsi="標楷體" w:hint="eastAsia"/>
                <w:sz w:val="20"/>
              </w:rPr>
              <w:t>金額</w:t>
            </w:r>
          </w:p>
        </w:tc>
        <w:tc>
          <w:tcPr>
            <w:tcW w:w="367" w:type="pct"/>
            <w:tcBorders>
              <w:top w:val="nil"/>
              <w:left w:val="nil"/>
              <w:bottom w:val="single" w:sz="4" w:space="0" w:color="auto"/>
              <w:right w:val="nil"/>
            </w:tcBorders>
            <w:vAlign w:val="center"/>
            <w:hideMark/>
          </w:tcPr>
          <w:p w:rsidR="00ED2E19" w:rsidRPr="008E6FBB" w:rsidRDefault="00ED2E19" w:rsidP="00A50DEC">
            <w:pPr>
              <w:overflowPunct w:val="0"/>
              <w:spacing w:line="240" w:lineRule="exact"/>
              <w:ind w:left="57" w:right="57"/>
              <w:jc w:val="distribute"/>
              <w:textAlignment w:val="center"/>
              <w:rPr>
                <w:rFonts w:hAnsi="標楷體"/>
                <w:sz w:val="20"/>
              </w:rPr>
            </w:pPr>
            <w:r w:rsidRPr="008E6FBB">
              <w:rPr>
                <w:rFonts w:hAnsi="標楷體" w:hint="eastAsia"/>
                <w:sz w:val="20"/>
              </w:rPr>
              <w:t>％</w:t>
            </w:r>
          </w:p>
        </w:tc>
      </w:tr>
      <w:tr w:rsidR="00ED2E19" w:rsidRPr="008E6FBB" w:rsidTr="00A50DEC">
        <w:trPr>
          <w:trHeight w:val="425"/>
        </w:trPr>
        <w:tc>
          <w:tcPr>
            <w:tcW w:w="980" w:type="pct"/>
            <w:tcBorders>
              <w:top w:val="nil"/>
              <w:left w:val="nil"/>
              <w:bottom w:val="nil"/>
              <w:right w:val="single" w:sz="4" w:space="0" w:color="auto"/>
            </w:tcBorders>
            <w:vAlign w:val="center"/>
            <w:hideMark/>
          </w:tcPr>
          <w:p w:rsidR="00ED2E19" w:rsidRPr="008E6FBB" w:rsidRDefault="00ED2E19" w:rsidP="00A50DEC">
            <w:pPr>
              <w:overflowPunct w:val="0"/>
              <w:ind w:rightChars="50" w:right="80"/>
              <w:jc w:val="distribute"/>
              <w:textAlignment w:val="center"/>
              <w:rPr>
                <w:rFonts w:hAnsi="標楷體" w:cs="Arial Unicode MS"/>
                <w:b/>
                <w:bCs/>
                <w:sz w:val="20"/>
              </w:rPr>
            </w:pPr>
            <w:r w:rsidRPr="008E6FBB">
              <w:rPr>
                <w:rFonts w:hAnsi="標楷體" w:hint="eastAsia"/>
                <w:b/>
                <w:bCs/>
                <w:sz w:val="20"/>
              </w:rPr>
              <w:t>賸餘之部</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105,337,000</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118,163,174</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118,163,174</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12,826,174</w:t>
            </w:r>
          </w:p>
        </w:tc>
        <w:tc>
          <w:tcPr>
            <w:tcW w:w="367" w:type="pct"/>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12.18</w:t>
            </w:r>
          </w:p>
        </w:tc>
      </w:tr>
      <w:tr w:rsidR="00ED2E19" w:rsidRPr="008E6FBB" w:rsidTr="00A50DEC">
        <w:trPr>
          <w:trHeight w:val="425"/>
        </w:trPr>
        <w:tc>
          <w:tcPr>
            <w:tcW w:w="980" w:type="pct"/>
            <w:tcBorders>
              <w:top w:val="nil"/>
              <w:left w:val="nil"/>
              <w:bottom w:val="nil"/>
              <w:right w:val="single" w:sz="4" w:space="0" w:color="auto"/>
            </w:tcBorders>
            <w:vAlign w:val="center"/>
            <w:hideMark/>
          </w:tcPr>
          <w:p w:rsidR="00ED2E19" w:rsidRPr="008E6FBB" w:rsidRDefault="00ED2E19" w:rsidP="00A50DEC">
            <w:pPr>
              <w:overflowPunct w:val="0"/>
              <w:ind w:rightChars="50" w:right="80" w:firstLineChars="98" w:firstLine="196"/>
              <w:jc w:val="distribute"/>
              <w:textAlignment w:val="center"/>
              <w:rPr>
                <w:rFonts w:hAnsi="標楷體"/>
                <w:sz w:val="20"/>
              </w:rPr>
            </w:pPr>
            <w:r w:rsidRPr="008E6FBB">
              <w:rPr>
                <w:rFonts w:hAnsi="標楷體" w:hint="eastAsia"/>
                <w:sz w:val="20"/>
              </w:rPr>
              <w:t>本期賸餘</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7,691,000</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13,865,819</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13,865,819</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6,174,819</w:t>
            </w:r>
          </w:p>
        </w:tc>
        <w:tc>
          <w:tcPr>
            <w:tcW w:w="367" w:type="pct"/>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80.29</w:t>
            </w:r>
          </w:p>
        </w:tc>
      </w:tr>
      <w:tr w:rsidR="00ED2E19" w:rsidRPr="008E6FBB" w:rsidTr="00A50DEC">
        <w:trPr>
          <w:trHeight w:val="425"/>
        </w:trPr>
        <w:tc>
          <w:tcPr>
            <w:tcW w:w="980" w:type="pct"/>
            <w:tcBorders>
              <w:top w:val="nil"/>
              <w:left w:val="nil"/>
              <w:bottom w:val="nil"/>
              <w:right w:val="single" w:sz="4" w:space="0" w:color="auto"/>
            </w:tcBorders>
            <w:vAlign w:val="center"/>
            <w:hideMark/>
          </w:tcPr>
          <w:p w:rsidR="00ED2E19" w:rsidRPr="008E6FBB" w:rsidRDefault="00ED2E19" w:rsidP="00A50DEC">
            <w:pPr>
              <w:overflowPunct w:val="0"/>
              <w:ind w:rightChars="50" w:right="80" w:firstLineChars="98" w:firstLine="196"/>
              <w:jc w:val="distribute"/>
              <w:textAlignment w:val="center"/>
              <w:rPr>
                <w:rFonts w:hAnsi="標楷體" w:cs="Arial Unicode MS"/>
                <w:sz w:val="20"/>
              </w:rPr>
            </w:pPr>
            <w:r w:rsidRPr="008E6FBB">
              <w:rPr>
                <w:rFonts w:hAnsi="標楷體" w:hint="eastAsia"/>
                <w:sz w:val="20"/>
              </w:rPr>
              <w:t>前期未分配賸餘</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97,646,000</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104,297,355</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104,297,355</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6,651,355</w:t>
            </w:r>
          </w:p>
        </w:tc>
        <w:tc>
          <w:tcPr>
            <w:tcW w:w="367" w:type="pct"/>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6.81</w:t>
            </w:r>
          </w:p>
        </w:tc>
      </w:tr>
      <w:tr w:rsidR="00ED2E19" w:rsidRPr="008E6FBB" w:rsidTr="00A50DEC">
        <w:trPr>
          <w:trHeight w:val="425"/>
        </w:trPr>
        <w:tc>
          <w:tcPr>
            <w:tcW w:w="980" w:type="pct"/>
            <w:tcBorders>
              <w:top w:val="nil"/>
              <w:left w:val="nil"/>
              <w:bottom w:val="nil"/>
              <w:right w:val="single" w:sz="4" w:space="0" w:color="auto"/>
            </w:tcBorders>
            <w:vAlign w:val="center"/>
            <w:hideMark/>
          </w:tcPr>
          <w:p w:rsidR="00ED2E19" w:rsidRPr="008E6FBB" w:rsidRDefault="00ED2E19" w:rsidP="00A50DEC">
            <w:pPr>
              <w:overflowPunct w:val="0"/>
              <w:ind w:rightChars="50" w:right="80"/>
              <w:jc w:val="distribute"/>
              <w:textAlignment w:val="center"/>
              <w:rPr>
                <w:rFonts w:hAnsi="標楷體"/>
                <w:b/>
                <w:bCs/>
                <w:sz w:val="20"/>
              </w:rPr>
            </w:pPr>
            <w:r w:rsidRPr="008E6FBB">
              <w:rPr>
                <w:rFonts w:hAnsi="標楷體" w:hint="eastAsia"/>
                <w:b/>
                <w:bCs/>
                <w:sz w:val="20"/>
              </w:rPr>
              <w:t>分配之部</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7,286,000</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7,286,000</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7,286,000</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w:t>
            </w:r>
          </w:p>
        </w:tc>
        <w:tc>
          <w:tcPr>
            <w:tcW w:w="367" w:type="pct"/>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w:t>
            </w:r>
          </w:p>
        </w:tc>
      </w:tr>
      <w:tr w:rsidR="00ED2E19" w:rsidRPr="008E6FBB" w:rsidTr="00A50DEC">
        <w:trPr>
          <w:trHeight w:val="425"/>
        </w:trPr>
        <w:tc>
          <w:tcPr>
            <w:tcW w:w="980" w:type="pct"/>
            <w:tcBorders>
              <w:top w:val="nil"/>
              <w:left w:val="nil"/>
              <w:bottom w:val="nil"/>
              <w:right w:val="single" w:sz="4" w:space="0" w:color="auto"/>
            </w:tcBorders>
            <w:vAlign w:val="center"/>
            <w:hideMark/>
          </w:tcPr>
          <w:p w:rsidR="00ED2E19" w:rsidRPr="008E6FBB" w:rsidRDefault="00ED2E19" w:rsidP="00A50DEC">
            <w:pPr>
              <w:overflowPunct w:val="0"/>
              <w:ind w:rightChars="50" w:right="80" w:firstLineChars="98" w:firstLine="196"/>
              <w:jc w:val="distribute"/>
              <w:textAlignment w:val="center"/>
              <w:rPr>
                <w:rFonts w:hAnsi="標楷體" w:cs="Arial Unicode MS"/>
                <w:sz w:val="20"/>
              </w:rPr>
            </w:pPr>
            <w:proofErr w:type="gramStart"/>
            <w:r w:rsidRPr="008E6FBB">
              <w:rPr>
                <w:rFonts w:hAnsi="標楷體" w:hint="eastAsia"/>
                <w:sz w:val="20"/>
              </w:rPr>
              <w:t>解繳公庫</w:t>
            </w:r>
            <w:proofErr w:type="gramEnd"/>
            <w:r w:rsidRPr="008E6FBB">
              <w:rPr>
                <w:rFonts w:hAnsi="標楷體" w:hint="eastAsia"/>
                <w:sz w:val="20"/>
              </w:rPr>
              <w:t>淨額</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7,286,000</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7,286,000</w:t>
            </w:r>
          </w:p>
        </w:tc>
        <w:tc>
          <w:tcPr>
            <w:tcW w:w="730"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7,286,000</w:t>
            </w:r>
          </w:p>
        </w:tc>
        <w:tc>
          <w:tcPr>
            <w:tcW w:w="731" w:type="pct"/>
            <w:tcBorders>
              <w:top w:val="nil"/>
              <w:left w:val="nil"/>
              <w:bottom w:val="nil"/>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w:t>
            </w:r>
          </w:p>
        </w:tc>
        <w:tc>
          <w:tcPr>
            <w:tcW w:w="367" w:type="pct"/>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sz w:val="20"/>
                <w:szCs w:val="18"/>
              </w:rPr>
              <w:t>－</w:t>
            </w:r>
          </w:p>
        </w:tc>
      </w:tr>
      <w:tr w:rsidR="00ED2E19" w:rsidRPr="008E6FBB" w:rsidTr="00A50DEC">
        <w:trPr>
          <w:trHeight w:val="425"/>
        </w:trPr>
        <w:tc>
          <w:tcPr>
            <w:tcW w:w="980" w:type="pct"/>
            <w:tcBorders>
              <w:top w:val="nil"/>
              <w:left w:val="nil"/>
              <w:bottom w:val="single" w:sz="4" w:space="0" w:color="auto"/>
              <w:right w:val="single" w:sz="4" w:space="0" w:color="auto"/>
            </w:tcBorders>
            <w:vAlign w:val="center"/>
            <w:hideMark/>
          </w:tcPr>
          <w:p w:rsidR="00ED2E19" w:rsidRPr="008E6FBB" w:rsidRDefault="00ED2E19" w:rsidP="00A50DEC">
            <w:pPr>
              <w:overflowPunct w:val="0"/>
              <w:ind w:rightChars="50" w:right="80"/>
              <w:jc w:val="distribute"/>
              <w:textAlignment w:val="center"/>
              <w:rPr>
                <w:rFonts w:hAnsi="標楷體" w:cs="Arial Unicode MS"/>
                <w:b/>
                <w:bCs/>
                <w:sz w:val="20"/>
              </w:rPr>
            </w:pPr>
            <w:r w:rsidRPr="008E6FBB">
              <w:rPr>
                <w:rFonts w:hAnsi="標楷體" w:hint="eastAsia"/>
                <w:b/>
                <w:bCs/>
                <w:sz w:val="20"/>
              </w:rPr>
              <w:t>未分配賸餘</w:t>
            </w:r>
          </w:p>
        </w:tc>
        <w:tc>
          <w:tcPr>
            <w:tcW w:w="730" w:type="pct"/>
            <w:tcBorders>
              <w:top w:val="nil"/>
              <w:left w:val="nil"/>
              <w:bottom w:val="single" w:sz="4" w:space="0" w:color="auto"/>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98,051,000</w:t>
            </w:r>
          </w:p>
        </w:tc>
        <w:tc>
          <w:tcPr>
            <w:tcW w:w="731" w:type="pct"/>
            <w:tcBorders>
              <w:top w:val="nil"/>
              <w:left w:val="nil"/>
              <w:bottom w:val="single" w:sz="4" w:space="0" w:color="auto"/>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110,877,174</w:t>
            </w:r>
          </w:p>
        </w:tc>
        <w:tc>
          <w:tcPr>
            <w:tcW w:w="730" w:type="pct"/>
            <w:tcBorders>
              <w:top w:val="nil"/>
              <w:left w:val="nil"/>
              <w:bottom w:val="single" w:sz="4" w:space="0" w:color="auto"/>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w:t>
            </w:r>
          </w:p>
        </w:tc>
        <w:tc>
          <w:tcPr>
            <w:tcW w:w="731" w:type="pct"/>
            <w:tcBorders>
              <w:top w:val="nil"/>
              <w:left w:val="nil"/>
              <w:bottom w:val="single" w:sz="4" w:space="0" w:color="auto"/>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110,877,174</w:t>
            </w:r>
          </w:p>
        </w:tc>
        <w:tc>
          <w:tcPr>
            <w:tcW w:w="731" w:type="pct"/>
            <w:tcBorders>
              <w:top w:val="nil"/>
              <w:left w:val="nil"/>
              <w:bottom w:val="single" w:sz="4" w:space="0" w:color="auto"/>
              <w:right w:val="single" w:sz="4" w:space="0" w:color="auto"/>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12,826,174</w:t>
            </w:r>
          </w:p>
        </w:tc>
        <w:tc>
          <w:tcPr>
            <w:tcW w:w="367" w:type="pct"/>
            <w:tcBorders>
              <w:top w:val="nil"/>
              <w:left w:val="nil"/>
              <w:bottom w:val="single" w:sz="4" w:space="0" w:color="auto"/>
              <w:right w:val="nil"/>
            </w:tcBorders>
            <w:vAlign w:val="center"/>
            <w:hideMark/>
          </w:tcPr>
          <w:p w:rsidR="00ED2E19" w:rsidRPr="008E6FBB" w:rsidRDefault="00ED2E19" w:rsidP="00A50DEC">
            <w:pPr>
              <w:textAlignment w:val="center"/>
              <w:rPr>
                <w:rFonts w:ascii="細明體" w:eastAsia="細明體" w:hAnsi="細明體"/>
                <w:sz w:val="20"/>
                <w:szCs w:val="18"/>
              </w:rPr>
            </w:pPr>
            <w:r w:rsidRPr="008E6FBB">
              <w:rPr>
                <w:rFonts w:ascii="細明體" w:eastAsia="細明體" w:hAnsi="細明體"/>
                <w:b/>
                <w:sz w:val="20"/>
                <w:szCs w:val="18"/>
              </w:rPr>
              <w:t>13.08</w:t>
            </w:r>
          </w:p>
        </w:tc>
      </w:tr>
    </w:tbl>
    <w:p w:rsidR="00ED2E19" w:rsidRPr="00C4016F" w:rsidRDefault="00ED2E19" w:rsidP="00ED2E19">
      <w:pPr>
        <w:overflowPunct w:val="0"/>
        <w:spacing w:line="400" w:lineRule="exact"/>
        <w:ind w:firstLine="238"/>
        <w:jc w:val="center"/>
        <w:rPr>
          <w:rFonts w:hAnsi="標楷體"/>
          <w:b/>
          <w:bCs/>
          <w:kern w:val="16"/>
          <w:sz w:val="32"/>
          <w:szCs w:val="32"/>
          <w:u w:val="single"/>
        </w:rPr>
      </w:pPr>
      <w:r w:rsidRPr="00C4016F">
        <w:rPr>
          <w:rFonts w:hAnsi="標楷體" w:hint="eastAsia"/>
          <w:b/>
          <w:bCs/>
          <w:kern w:val="16"/>
          <w:sz w:val="32"/>
          <w:szCs w:val="32"/>
          <w:u w:val="single"/>
        </w:rPr>
        <w:t>嘉義縣衛生醫療基金餘</w:t>
      </w:r>
      <w:proofErr w:type="gramStart"/>
      <w:r w:rsidRPr="00C4016F">
        <w:rPr>
          <w:rFonts w:hAnsi="標楷體" w:hint="eastAsia"/>
          <w:b/>
          <w:bCs/>
          <w:kern w:val="16"/>
          <w:sz w:val="32"/>
          <w:szCs w:val="32"/>
          <w:u w:val="single"/>
        </w:rPr>
        <w:t>絀</w:t>
      </w:r>
      <w:proofErr w:type="gramEnd"/>
      <w:r w:rsidRPr="00C4016F">
        <w:rPr>
          <w:rFonts w:hAnsi="標楷體" w:hint="eastAsia"/>
          <w:b/>
          <w:bCs/>
          <w:kern w:val="16"/>
          <w:sz w:val="32"/>
          <w:szCs w:val="32"/>
          <w:u w:val="single"/>
        </w:rPr>
        <w:t>審定後現金流量表</w:t>
      </w:r>
    </w:p>
    <w:p w:rsidR="00ED2E19" w:rsidRPr="00C4016F" w:rsidRDefault="00ED2E19" w:rsidP="00ED2E19">
      <w:pPr>
        <w:overflowPunct w:val="0"/>
        <w:spacing w:before="120" w:after="120" w:line="240" w:lineRule="exact"/>
        <w:jc w:val="center"/>
        <w:rPr>
          <w:rFonts w:hAnsi="標楷體"/>
          <w:sz w:val="22"/>
        </w:rPr>
      </w:pPr>
      <w:r w:rsidRPr="00C4016F">
        <w:rPr>
          <w:rFonts w:hAnsi="標楷體" w:hint="eastAsia"/>
          <w:sz w:val="22"/>
        </w:rPr>
        <w:t>中 華 民 國 11</w:t>
      </w:r>
      <w:r>
        <w:rPr>
          <w:rFonts w:hAnsi="標楷體" w:hint="eastAsia"/>
          <w:sz w:val="22"/>
        </w:rPr>
        <w:t>3</w:t>
      </w:r>
      <w:r w:rsidRPr="00C4016F">
        <w:rPr>
          <w:rFonts w:hAnsi="標楷體" w:hint="eastAsia"/>
          <w:sz w:val="22"/>
        </w:rPr>
        <w:t xml:space="preserve"> 年 度</w:t>
      </w:r>
    </w:p>
    <w:p w:rsidR="00ED2E19" w:rsidRPr="00C4016F" w:rsidRDefault="00ED2E19" w:rsidP="00ED2E19">
      <w:pPr>
        <w:overflowPunct w:val="0"/>
        <w:spacing w:line="240" w:lineRule="exact"/>
        <w:rPr>
          <w:kern w:val="16"/>
          <w:sz w:val="20"/>
        </w:rPr>
      </w:pPr>
      <w:r w:rsidRPr="00C4016F">
        <w:rPr>
          <w:rFonts w:hint="eastAsia"/>
          <w:kern w:val="16"/>
          <w:sz w:val="20"/>
        </w:rPr>
        <w:t>單位：新臺幣元</w:t>
      </w:r>
    </w:p>
    <w:tbl>
      <w:tblPr>
        <w:tblW w:w="5000" w:type="pct"/>
        <w:tblCellMar>
          <w:left w:w="28" w:type="dxa"/>
          <w:right w:w="28" w:type="dxa"/>
        </w:tblCellMar>
        <w:tblLook w:val="04A0" w:firstRow="1" w:lastRow="0" w:firstColumn="1" w:lastColumn="0" w:noHBand="0" w:noVBand="1"/>
      </w:tblPr>
      <w:tblGrid>
        <w:gridCol w:w="3972"/>
        <w:gridCol w:w="1716"/>
        <w:gridCol w:w="1716"/>
        <w:gridCol w:w="1717"/>
        <w:gridCol w:w="858"/>
      </w:tblGrid>
      <w:tr w:rsidR="00ED2E19" w:rsidRPr="00C4016F" w:rsidTr="00F40D79">
        <w:trPr>
          <w:trHeight w:val="425"/>
        </w:trPr>
        <w:tc>
          <w:tcPr>
            <w:tcW w:w="1991" w:type="pct"/>
            <w:vMerge w:val="restart"/>
            <w:tcBorders>
              <w:top w:val="single" w:sz="4" w:space="0" w:color="auto"/>
              <w:left w:val="nil"/>
              <w:bottom w:val="single" w:sz="4" w:space="0" w:color="auto"/>
              <w:right w:val="single" w:sz="4" w:space="0" w:color="auto"/>
            </w:tcBorders>
            <w:vAlign w:val="center"/>
            <w:hideMark/>
          </w:tcPr>
          <w:p w:rsidR="00ED2E19" w:rsidRPr="00C4016F" w:rsidRDefault="00ED2E19" w:rsidP="008E35C9">
            <w:pPr>
              <w:overflowPunct w:val="0"/>
              <w:ind w:left="57" w:right="57"/>
              <w:jc w:val="distribute"/>
              <w:rPr>
                <w:rFonts w:hAnsi="標楷體" w:cs="Arial Unicode MS"/>
                <w:sz w:val="20"/>
              </w:rPr>
            </w:pPr>
            <w:r w:rsidRPr="00C4016F">
              <w:rPr>
                <w:rFonts w:hAnsi="標楷體" w:hint="eastAsia"/>
                <w:sz w:val="20"/>
              </w:rPr>
              <w:t>項目</w:t>
            </w:r>
          </w:p>
        </w:tc>
        <w:tc>
          <w:tcPr>
            <w:tcW w:w="86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C4016F" w:rsidRDefault="00ED2E19" w:rsidP="008E35C9">
            <w:pPr>
              <w:overflowPunct w:val="0"/>
              <w:ind w:left="57" w:right="57"/>
              <w:jc w:val="distribute"/>
              <w:rPr>
                <w:rFonts w:hAnsi="標楷體" w:cs="Arial Unicode MS"/>
                <w:sz w:val="20"/>
              </w:rPr>
            </w:pPr>
            <w:r w:rsidRPr="00C4016F">
              <w:rPr>
                <w:rFonts w:hAnsi="標楷體" w:hint="eastAsia"/>
                <w:sz w:val="20"/>
              </w:rPr>
              <w:t>預算數</w:t>
            </w:r>
          </w:p>
        </w:tc>
        <w:tc>
          <w:tcPr>
            <w:tcW w:w="86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C4016F" w:rsidRDefault="00ED2E19" w:rsidP="008E35C9">
            <w:pPr>
              <w:overflowPunct w:val="0"/>
              <w:ind w:left="57" w:right="57"/>
              <w:jc w:val="distribute"/>
              <w:rPr>
                <w:rFonts w:hAnsi="標楷體" w:cs="Arial Unicode MS"/>
                <w:sz w:val="20"/>
              </w:rPr>
            </w:pPr>
            <w:r w:rsidRPr="00C4016F">
              <w:rPr>
                <w:rFonts w:hAnsi="標楷體" w:hint="eastAsia"/>
                <w:sz w:val="20"/>
              </w:rPr>
              <w:t>決算數</w:t>
            </w:r>
          </w:p>
        </w:tc>
        <w:tc>
          <w:tcPr>
            <w:tcW w:w="1288" w:type="pct"/>
            <w:gridSpan w:val="2"/>
            <w:tcBorders>
              <w:top w:val="single" w:sz="4" w:space="0" w:color="auto"/>
              <w:left w:val="nil"/>
              <w:bottom w:val="single" w:sz="4" w:space="0" w:color="auto"/>
              <w:right w:val="nil"/>
            </w:tcBorders>
            <w:vAlign w:val="center"/>
            <w:hideMark/>
          </w:tcPr>
          <w:p w:rsidR="00ED2E19" w:rsidRPr="00C4016F" w:rsidRDefault="00ED2E19" w:rsidP="008E35C9">
            <w:pPr>
              <w:overflowPunct w:val="0"/>
              <w:ind w:left="57" w:right="57"/>
              <w:jc w:val="distribute"/>
              <w:rPr>
                <w:rFonts w:hAnsi="標楷體" w:cs="Arial Unicode MS"/>
                <w:sz w:val="20"/>
              </w:rPr>
            </w:pPr>
            <w:r w:rsidRPr="00C4016F">
              <w:rPr>
                <w:rFonts w:hAnsi="標楷體" w:hint="eastAsia"/>
                <w:sz w:val="20"/>
              </w:rPr>
              <w:t>比較增減</w:t>
            </w:r>
          </w:p>
        </w:tc>
      </w:tr>
      <w:tr w:rsidR="00ED2E19" w:rsidRPr="00C4016F" w:rsidTr="00F40D79">
        <w:trPr>
          <w:trHeight w:val="425"/>
        </w:trPr>
        <w:tc>
          <w:tcPr>
            <w:tcW w:w="1991" w:type="pct"/>
            <w:vMerge/>
            <w:tcBorders>
              <w:top w:val="single" w:sz="4" w:space="0" w:color="auto"/>
              <w:left w:val="nil"/>
              <w:bottom w:val="single" w:sz="4" w:space="0" w:color="auto"/>
              <w:right w:val="single" w:sz="4" w:space="0" w:color="auto"/>
            </w:tcBorders>
            <w:vAlign w:val="center"/>
            <w:hideMark/>
          </w:tcPr>
          <w:p w:rsidR="00ED2E19" w:rsidRPr="00C4016F" w:rsidRDefault="00ED2E19" w:rsidP="008E35C9">
            <w:pPr>
              <w:widowControl/>
              <w:jc w:val="left"/>
              <w:rPr>
                <w:rFonts w:hAnsi="標楷體" w:cs="Arial Unicode M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E19" w:rsidRPr="00C4016F" w:rsidRDefault="00ED2E19" w:rsidP="008E35C9">
            <w:pPr>
              <w:widowControl/>
              <w:jc w:val="left"/>
              <w:rPr>
                <w:rFonts w:hAnsi="標楷體" w:cs="Arial Unicode M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E19" w:rsidRPr="00C4016F" w:rsidRDefault="00ED2E19" w:rsidP="008E35C9">
            <w:pPr>
              <w:widowControl/>
              <w:jc w:val="left"/>
              <w:rPr>
                <w:rFonts w:hAnsi="標楷體" w:cs="Arial Unicode MS"/>
                <w:sz w:val="20"/>
              </w:rPr>
            </w:pPr>
          </w:p>
        </w:tc>
        <w:tc>
          <w:tcPr>
            <w:tcW w:w="861" w:type="pct"/>
            <w:tcBorders>
              <w:top w:val="single" w:sz="4" w:space="0" w:color="auto"/>
              <w:left w:val="nil"/>
              <w:bottom w:val="single" w:sz="4" w:space="0" w:color="auto"/>
              <w:right w:val="single" w:sz="4" w:space="0" w:color="auto"/>
            </w:tcBorders>
            <w:vAlign w:val="center"/>
            <w:hideMark/>
          </w:tcPr>
          <w:p w:rsidR="00ED2E19" w:rsidRPr="00C4016F" w:rsidRDefault="00ED2E19" w:rsidP="008E35C9">
            <w:pPr>
              <w:overflowPunct w:val="0"/>
              <w:ind w:left="57" w:right="57"/>
              <w:jc w:val="distribute"/>
              <w:rPr>
                <w:rFonts w:hAnsi="標楷體" w:cs="Arial Unicode MS"/>
                <w:sz w:val="20"/>
              </w:rPr>
            </w:pPr>
            <w:r w:rsidRPr="00C4016F">
              <w:rPr>
                <w:rFonts w:hAnsi="標楷體" w:hint="eastAsia"/>
                <w:sz w:val="20"/>
              </w:rPr>
              <w:t>金額</w:t>
            </w:r>
          </w:p>
        </w:tc>
        <w:tc>
          <w:tcPr>
            <w:tcW w:w="427" w:type="pct"/>
            <w:tcBorders>
              <w:top w:val="single" w:sz="4" w:space="0" w:color="auto"/>
              <w:left w:val="nil"/>
              <w:bottom w:val="single" w:sz="4" w:space="0" w:color="auto"/>
              <w:right w:val="nil"/>
            </w:tcBorders>
            <w:vAlign w:val="center"/>
            <w:hideMark/>
          </w:tcPr>
          <w:p w:rsidR="00ED2E19" w:rsidRPr="00C4016F" w:rsidRDefault="00ED2E19" w:rsidP="008E35C9">
            <w:pPr>
              <w:overflowPunct w:val="0"/>
              <w:ind w:left="57" w:right="57"/>
              <w:jc w:val="distribute"/>
              <w:rPr>
                <w:rFonts w:hAnsi="標楷體" w:cs="Arial Unicode MS"/>
                <w:sz w:val="20"/>
              </w:rPr>
            </w:pPr>
            <w:r w:rsidRPr="00C4016F">
              <w:rPr>
                <w:rFonts w:hAnsi="標楷體" w:hint="eastAsia"/>
                <w:sz w:val="20"/>
              </w:rPr>
              <w:t>％</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rightChars="50" w:right="80"/>
              <w:jc w:val="distribute"/>
              <w:rPr>
                <w:rFonts w:hAnsi="標楷體" w:cs="Arial Unicode MS"/>
                <w:b/>
                <w:bCs/>
                <w:sz w:val="20"/>
              </w:rPr>
            </w:pPr>
            <w:r w:rsidRPr="00C4016F">
              <w:rPr>
                <w:rFonts w:hAnsi="標楷體" w:hint="eastAsia"/>
                <w:b/>
                <w:bCs/>
                <w:sz w:val="20"/>
              </w:rPr>
              <w:t>業務活動之現金流量</w:t>
            </w:r>
          </w:p>
        </w:tc>
        <w:tc>
          <w:tcPr>
            <w:tcW w:w="861" w:type="pct"/>
            <w:tcBorders>
              <w:top w:val="nil"/>
              <w:left w:val="nil"/>
              <w:bottom w:val="nil"/>
              <w:right w:val="single" w:sz="4" w:space="0" w:color="auto"/>
            </w:tcBorders>
            <w:vAlign w:val="center"/>
          </w:tcPr>
          <w:p w:rsidR="00ED2E19" w:rsidRPr="00C4016F" w:rsidRDefault="00ED2E19" w:rsidP="008E35C9">
            <w:pPr>
              <w:overflowPunct w:val="0"/>
              <w:rPr>
                <w:rFonts w:hAnsi="標楷體"/>
                <w:b/>
                <w:bCs/>
                <w:sz w:val="20"/>
              </w:rPr>
            </w:pPr>
          </w:p>
        </w:tc>
        <w:tc>
          <w:tcPr>
            <w:tcW w:w="861" w:type="pct"/>
            <w:tcBorders>
              <w:top w:val="nil"/>
              <w:left w:val="nil"/>
              <w:bottom w:val="nil"/>
              <w:right w:val="single" w:sz="4" w:space="0" w:color="auto"/>
            </w:tcBorders>
            <w:vAlign w:val="center"/>
          </w:tcPr>
          <w:p w:rsidR="00ED2E19" w:rsidRPr="00C4016F" w:rsidRDefault="00ED2E19" w:rsidP="008E35C9">
            <w:pPr>
              <w:overflowPunct w:val="0"/>
              <w:rPr>
                <w:rFonts w:hAnsi="標楷體"/>
                <w:b/>
                <w:bCs/>
                <w:sz w:val="20"/>
              </w:rPr>
            </w:pPr>
          </w:p>
        </w:tc>
        <w:tc>
          <w:tcPr>
            <w:tcW w:w="861" w:type="pct"/>
            <w:tcBorders>
              <w:top w:val="nil"/>
              <w:left w:val="nil"/>
              <w:bottom w:val="nil"/>
              <w:right w:val="single" w:sz="4" w:space="0" w:color="auto"/>
            </w:tcBorders>
            <w:vAlign w:val="center"/>
          </w:tcPr>
          <w:p w:rsidR="00ED2E19" w:rsidRPr="00C4016F" w:rsidRDefault="00ED2E19" w:rsidP="008E35C9">
            <w:pPr>
              <w:overflowPunct w:val="0"/>
              <w:rPr>
                <w:rFonts w:hAnsi="標楷體"/>
                <w:b/>
                <w:bCs/>
                <w:sz w:val="20"/>
              </w:rPr>
            </w:pPr>
          </w:p>
        </w:tc>
        <w:tc>
          <w:tcPr>
            <w:tcW w:w="427" w:type="pct"/>
            <w:vAlign w:val="center"/>
          </w:tcPr>
          <w:p w:rsidR="00ED2E19" w:rsidRPr="00C4016F" w:rsidRDefault="00ED2E19" w:rsidP="008E35C9">
            <w:pPr>
              <w:overflowPunct w:val="0"/>
              <w:rPr>
                <w:rFonts w:hAnsi="標楷體"/>
                <w:b/>
                <w:bCs/>
                <w:sz w:val="20"/>
              </w:rPr>
            </w:pP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cs="Arial Unicode MS"/>
                <w:sz w:val="20"/>
              </w:rPr>
            </w:pPr>
            <w:r w:rsidRPr="00C4016F">
              <w:rPr>
                <w:rFonts w:hAnsi="標楷體" w:hint="eastAsia"/>
                <w:sz w:val="20"/>
              </w:rPr>
              <w:t>本期賸餘（短</w:t>
            </w:r>
            <w:proofErr w:type="gramStart"/>
            <w:r w:rsidRPr="00C4016F">
              <w:rPr>
                <w:rFonts w:hAnsi="標楷體" w:hint="eastAsia"/>
                <w:sz w:val="20"/>
              </w:rPr>
              <w:t>絀</w:t>
            </w:r>
            <w:proofErr w:type="gramEnd"/>
            <w:r w:rsidRPr="00C4016F">
              <w:rPr>
                <w:rFonts w:hAnsi="標楷體" w:hint="eastAsia"/>
                <w:sz w:val="20"/>
              </w:rPr>
              <w:t>）</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7,691,000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13,865,819</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6,174,819</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80.29</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z w:val="20"/>
              </w:rPr>
            </w:pPr>
            <w:r w:rsidRPr="00C4016F">
              <w:rPr>
                <w:rFonts w:hAnsi="標楷體" w:hint="eastAsia"/>
                <w:sz w:val="20"/>
              </w:rPr>
              <w:t>利息股利之調整</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- 109,000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- 463,761</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- 354,761</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325.47</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z w:val="20"/>
              </w:rPr>
            </w:pPr>
            <w:r w:rsidRPr="00C4016F">
              <w:rPr>
                <w:rFonts w:hAnsi="標楷體" w:hint="eastAsia"/>
                <w:sz w:val="20"/>
              </w:rPr>
              <w:t>未計利息股利之本期賸餘（短</w:t>
            </w:r>
            <w:proofErr w:type="gramStart"/>
            <w:r w:rsidRPr="00C4016F">
              <w:rPr>
                <w:rFonts w:hAnsi="標楷體" w:hint="eastAsia"/>
                <w:sz w:val="20"/>
              </w:rPr>
              <w:t>絀</w:t>
            </w:r>
            <w:proofErr w:type="gramEnd"/>
            <w:r w:rsidRPr="00C4016F">
              <w:rPr>
                <w:rFonts w:hAnsi="標楷體" w:hint="eastAsia"/>
                <w:sz w:val="20"/>
              </w:rPr>
              <w:t>）</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7,582,000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13,402,058</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5,820,058</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76.76</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z w:val="20"/>
              </w:rPr>
            </w:pPr>
            <w:r w:rsidRPr="00C4016F">
              <w:rPr>
                <w:rFonts w:hAnsi="標楷體" w:hint="eastAsia"/>
                <w:sz w:val="20"/>
              </w:rPr>
              <w:t>調整項目</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1,867,000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2,432,448</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565,448</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30.29</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z w:val="20"/>
              </w:rPr>
            </w:pPr>
            <w:r w:rsidRPr="00C4016F">
              <w:rPr>
                <w:rFonts w:hAnsi="標楷體" w:hint="eastAsia"/>
                <w:sz w:val="20"/>
              </w:rPr>
              <w:t>未計利息股利之現金流入（流出）</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9,449,000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15,834,506</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6,385,506</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67.58</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z w:val="20"/>
              </w:rPr>
            </w:pPr>
            <w:r w:rsidRPr="00C4016F">
              <w:rPr>
                <w:rFonts w:hAnsi="標楷體" w:hint="eastAsia"/>
                <w:sz w:val="20"/>
              </w:rPr>
              <w:t>收取利息</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109,000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463,761</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354,761</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325.47</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200" w:left="320" w:rightChars="50" w:right="80"/>
              <w:jc w:val="distribute"/>
              <w:rPr>
                <w:rFonts w:hAnsi="標楷體" w:cs="Arial Unicode MS"/>
                <w:b/>
                <w:bCs/>
                <w:sz w:val="20"/>
              </w:rPr>
            </w:pPr>
            <w:r w:rsidRPr="00C4016F">
              <w:rPr>
                <w:rFonts w:hAnsi="標楷體" w:hint="eastAsia"/>
                <w:b/>
                <w:bCs/>
                <w:sz w:val="20"/>
              </w:rPr>
              <w:t>業務活動之淨現金流入（流出）</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b/>
                <w:kern w:val="0"/>
                <w:sz w:val="20"/>
              </w:rPr>
              <w:t>9,558,000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16,298,267</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6,740,267</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70.52</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rightChars="50" w:right="80"/>
              <w:jc w:val="distribute"/>
              <w:rPr>
                <w:rFonts w:hAnsi="標楷體" w:cs="Arial Unicode MS"/>
                <w:b/>
                <w:bCs/>
                <w:sz w:val="20"/>
              </w:rPr>
            </w:pPr>
            <w:r w:rsidRPr="00C4016F">
              <w:rPr>
                <w:rFonts w:hAnsi="標楷體" w:hint="eastAsia"/>
                <w:b/>
                <w:bCs/>
                <w:sz w:val="20"/>
              </w:rPr>
              <w:t>投資活動之現金流量</w:t>
            </w: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p>
        </w:tc>
        <w:tc>
          <w:tcPr>
            <w:tcW w:w="427" w:type="pct"/>
            <w:vAlign w:val="center"/>
          </w:tcPr>
          <w:p w:rsidR="00ED2E19" w:rsidRPr="00C4016F" w:rsidRDefault="00ED2E19" w:rsidP="008E35C9">
            <w:pPr>
              <w:autoSpaceDE w:val="0"/>
              <w:autoSpaceDN w:val="0"/>
              <w:adjustRightInd w:val="0"/>
              <w:rPr>
                <w:rFonts w:ascii="細明體" w:eastAsia="細明體" w:hAnsi="細明體"/>
                <w:kern w:val="0"/>
                <w:sz w:val="20"/>
              </w:rPr>
            </w:pPr>
          </w:p>
        </w:tc>
      </w:tr>
      <w:tr w:rsidR="00ED2E19" w:rsidRPr="00C4016F" w:rsidTr="00307749">
        <w:trPr>
          <w:trHeight w:val="507"/>
        </w:trPr>
        <w:tc>
          <w:tcPr>
            <w:tcW w:w="1991" w:type="pct"/>
            <w:tcBorders>
              <w:top w:val="nil"/>
              <w:left w:val="nil"/>
              <w:bottom w:val="nil"/>
              <w:right w:val="single" w:sz="4" w:space="0" w:color="auto"/>
            </w:tcBorders>
            <w:vAlign w:val="center"/>
          </w:tcPr>
          <w:p w:rsidR="00ED2E19" w:rsidRPr="00C4016F" w:rsidRDefault="00ED2E19" w:rsidP="008E35C9">
            <w:pPr>
              <w:overflowPunct w:val="0"/>
              <w:ind w:leftChars="300" w:left="480" w:rightChars="50" w:right="80"/>
              <w:jc w:val="distribute"/>
              <w:rPr>
                <w:rFonts w:hAnsi="標楷體"/>
                <w:spacing w:val="-6"/>
                <w:sz w:val="20"/>
              </w:rPr>
            </w:pPr>
            <w:r w:rsidRPr="00C4016F">
              <w:rPr>
                <w:rFonts w:hAnsi="標楷體" w:hint="eastAsia"/>
                <w:spacing w:val="-6"/>
                <w:sz w:val="20"/>
              </w:rPr>
              <w:t>減少不動產、廠房及設備、礦產資源</w:t>
            </w: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w:t>
            </w: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3,251</w:t>
            </w: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3,251</w:t>
            </w:r>
          </w:p>
        </w:tc>
        <w:tc>
          <w:tcPr>
            <w:tcW w:w="427" w:type="pct"/>
            <w:vAlign w:val="center"/>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w:t>
            </w:r>
          </w:p>
        </w:tc>
      </w:tr>
      <w:tr w:rsidR="00ED2E19" w:rsidRPr="00C4016F" w:rsidTr="00307749">
        <w:trPr>
          <w:trHeight w:val="507"/>
        </w:trPr>
        <w:tc>
          <w:tcPr>
            <w:tcW w:w="1991" w:type="pct"/>
            <w:tcBorders>
              <w:top w:val="nil"/>
              <w:left w:val="nil"/>
              <w:bottom w:val="nil"/>
              <w:right w:val="single" w:sz="4" w:space="0" w:color="auto"/>
            </w:tcBorders>
            <w:vAlign w:val="center"/>
          </w:tcPr>
          <w:p w:rsidR="00ED2E19" w:rsidRPr="00C4016F" w:rsidRDefault="00ED2E19" w:rsidP="008E35C9">
            <w:pPr>
              <w:overflowPunct w:val="0"/>
              <w:ind w:leftChars="300" w:left="480" w:rightChars="50" w:right="80"/>
              <w:jc w:val="distribute"/>
              <w:rPr>
                <w:rFonts w:hAnsi="標楷體"/>
                <w:spacing w:val="-6"/>
                <w:sz w:val="20"/>
              </w:rPr>
            </w:pPr>
            <w:r w:rsidRPr="00C4016F">
              <w:rPr>
                <w:rFonts w:hAnsi="標楷體" w:hint="eastAsia"/>
                <w:spacing w:val="-6"/>
                <w:sz w:val="20"/>
              </w:rPr>
              <w:t>增加流動金融資產及短</w:t>
            </w:r>
            <w:proofErr w:type="gramStart"/>
            <w:r w:rsidRPr="00C4016F">
              <w:rPr>
                <w:rFonts w:hAnsi="標楷體" w:hint="eastAsia"/>
                <w:spacing w:val="-6"/>
                <w:sz w:val="20"/>
              </w:rPr>
              <w:t>期貸</w:t>
            </w:r>
            <w:proofErr w:type="gramEnd"/>
            <w:r w:rsidRPr="00C4016F">
              <w:rPr>
                <w:rFonts w:hAnsi="標楷體" w:hint="eastAsia"/>
                <w:spacing w:val="-6"/>
                <w:sz w:val="20"/>
              </w:rPr>
              <w:t>墊款</w:t>
            </w: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w:t>
            </w: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- 4,000,000</w:t>
            </w: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- 4,000,000</w:t>
            </w:r>
          </w:p>
        </w:tc>
        <w:tc>
          <w:tcPr>
            <w:tcW w:w="427" w:type="pct"/>
            <w:vAlign w:val="center"/>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pacing w:val="-6"/>
                <w:sz w:val="20"/>
              </w:rPr>
            </w:pPr>
            <w:r w:rsidRPr="00C4016F">
              <w:rPr>
                <w:rFonts w:hAnsi="標楷體" w:hint="eastAsia"/>
                <w:spacing w:val="-6"/>
                <w:sz w:val="20"/>
              </w:rPr>
              <w:t>增加投資、長期應收款、貸墊款及準備金</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- 2,306,183</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- 2,306,183</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pacing w:val="-6"/>
                <w:sz w:val="20"/>
              </w:rPr>
            </w:pPr>
            <w:r w:rsidRPr="00C4016F">
              <w:rPr>
                <w:rFonts w:hAnsi="標楷體" w:hint="eastAsia"/>
                <w:spacing w:val="-6"/>
                <w:sz w:val="20"/>
              </w:rPr>
              <w:t>增加不動產、廠房及設備、礦產資源</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- 448,000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- 543,189</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- 95,189</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21.25</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pacing w:val="-6"/>
                <w:sz w:val="20"/>
              </w:rPr>
            </w:pPr>
            <w:r w:rsidRPr="00C4016F">
              <w:rPr>
                <w:rFonts w:hAnsi="標楷體" w:hint="eastAsia"/>
                <w:spacing w:val="-6"/>
                <w:sz w:val="20"/>
              </w:rPr>
              <w:t>增加無形資產及其他資產</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- 54,374</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- 54,374</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200" w:left="320" w:rightChars="50" w:right="80"/>
              <w:jc w:val="distribute"/>
              <w:rPr>
                <w:rFonts w:hAnsi="標楷體" w:cs="Arial Unicode MS"/>
                <w:b/>
                <w:bCs/>
                <w:sz w:val="20"/>
              </w:rPr>
            </w:pPr>
            <w:r w:rsidRPr="00C4016F">
              <w:rPr>
                <w:rFonts w:hAnsi="標楷體" w:hint="eastAsia"/>
                <w:b/>
                <w:bCs/>
                <w:sz w:val="20"/>
              </w:rPr>
              <w:t>投資活動之淨現金流入（流出）</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b/>
                <w:kern w:val="0"/>
                <w:sz w:val="20"/>
              </w:rPr>
              <w:t>- 448,000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- 6,900,495</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- 6,452,495</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1,440.29</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rightChars="50" w:right="80"/>
              <w:jc w:val="distribute"/>
              <w:rPr>
                <w:rFonts w:hAnsi="標楷體" w:cs="Arial Unicode MS"/>
                <w:b/>
                <w:bCs/>
                <w:sz w:val="20"/>
              </w:rPr>
            </w:pPr>
            <w:r w:rsidRPr="00C4016F">
              <w:rPr>
                <w:rFonts w:hAnsi="標楷體" w:hint="eastAsia"/>
                <w:b/>
                <w:bCs/>
                <w:sz w:val="20"/>
              </w:rPr>
              <w:t>籌資活動之現金流量</w:t>
            </w: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p>
        </w:tc>
        <w:tc>
          <w:tcPr>
            <w:tcW w:w="861" w:type="pct"/>
            <w:tcBorders>
              <w:top w:val="nil"/>
              <w:left w:val="nil"/>
              <w:bottom w:val="nil"/>
              <w:right w:val="single" w:sz="4" w:space="0" w:color="auto"/>
            </w:tcBorders>
            <w:vAlign w:val="center"/>
          </w:tcPr>
          <w:p w:rsidR="00ED2E19" w:rsidRPr="00C4016F" w:rsidRDefault="00ED2E19" w:rsidP="008E35C9">
            <w:pPr>
              <w:autoSpaceDE w:val="0"/>
              <w:autoSpaceDN w:val="0"/>
              <w:adjustRightInd w:val="0"/>
              <w:rPr>
                <w:rFonts w:ascii="細明體" w:eastAsia="細明體" w:hAnsi="細明體"/>
                <w:kern w:val="0"/>
                <w:sz w:val="20"/>
              </w:rPr>
            </w:pPr>
          </w:p>
        </w:tc>
        <w:tc>
          <w:tcPr>
            <w:tcW w:w="427" w:type="pct"/>
            <w:vAlign w:val="center"/>
          </w:tcPr>
          <w:p w:rsidR="00ED2E19" w:rsidRPr="00C4016F" w:rsidRDefault="00ED2E19" w:rsidP="008E35C9">
            <w:pPr>
              <w:autoSpaceDE w:val="0"/>
              <w:autoSpaceDN w:val="0"/>
              <w:adjustRightInd w:val="0"/>
              <w:rPr>
                <w:rFonts w:ascii="細明體" w:eastAsia="細明體" w:hAnsi="細明體"/>
                <w:kern w:val="0"/>
                <w:sz w:val="20"/>
              </w:rPr>
            </w:pP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pacing w:val="-6"/>
                <w:sz w:val="20"/>
              </w:rPr>
            </w:pPr>
            <w:r>
              <w:rPr>
                <w:rFonts w:hAnsi="標楷體" w:hint="eastAsia"/>
                <w:spacing w:val="-6"/>
                <w:sz w:val="20"/>
              </w:rPr>
              <w:t>增加</w:t>
            </w:r>
            <w:r w:rsidRPr="00C4016F">
              <w:rPr>
                <w:rFonts w:hAnsi="標楷體" w:hint="eastAsia"/>
                <w:spacing w:val="-6"/>
                <w:sz w:val="20"/>
              </w:rPr>
              <w:t>短期債務、流動金融負債及其他負債</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141,914</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141,914</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300" w:left="480" w:rightChars="50" w:right="80"/>
              <w:jc w:val="distribute"/>
              <w:rPr>
                <w:rFonts w:hAnsi="標楷體"/>
                <w:sz w:val="20"/>
              </w:rPr>
            </w:pPr>
            <w:r w:rsidRPr="00C4016F">
              <w:rPr>
                <w:rFonts w:hAnsi="標楷體" w:hint="eastAsia"/>
                <w:sz w:val="20"/>
              </w:rPr>
              <w:t>賸餘分配款</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kern w:val="0"/>
                <w:sz w:val="20"/>
              </w:rPr>
              <w:t>- 7,286,000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- 7,286,000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kern w:val="0"/>
                <w:sz w:val="20"/>
              </w:rPr>
              <w:t>－</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leftChars="200" w:left="320" w:rightChars="50" w:right="80"/>
              <w:jc w:val="distribute"/>
              <w:rPr>
                <w:rFonts w:hAnsi="標楷體" w:cs="Arial Unicode MS"/>
                <w:b/>
                <w:bCs/>
                <w:sz w:val="20"/>
              </w:rPr>
            </w:pPr>
            <w:r w:rsidRPr="00C4016F">
              <w:rPr>
                <w:rFonts w:hAnsi="標楷體" w:hint="eastAsia"/>
                <w:b/>
                <w:bCs/>
                <w:sz w:val="20"/>
              </w:rPr>
              <w:t>籌資活動之淨現金流入（流出）</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b/>
                <w:kern w:val="0"/>
                <w:sz w:val="20"/>
              </w:rPr>
              <w:t>- 7,286,000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- 7,144,086</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141,914</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- 1.95</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rightChars="50" w:right="80"/>
              <w:jc w:val="distribute"/>
              <w:rPr>
                <w:rFonts w:hAnsi="標楷體" w:cs="Arial Unicode MS"/>
                <w:b/>
                <w:bCs/>
                <w:sz w:val="20"/>
              </w:rPr>
            </w:pPr>
            <w:r w:rsidRPr="00C4016F">
              <w:rPr>
                <w:rFonts w:hAnsi="標楷體" w:hint="eastAsia"/>
                <w:b/>
                <w:bCs/>
                <w:sz w:val="20"/>
              </w:rPr>
              <w:t>現金及約當現金之淨增（淨減）</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b/>
                <w:kern w:val="0"/>
                <w:sz w:val="20"/>
              </w:rPr>
              <w:t>1,824,000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2,253,686</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429,686</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23.56</w:t>
            </w:r>
          </w:p>
        </w:tc>
      </w:tr>
      <w:tr w:rsidR="00ED2E19" w:rsidRPr="00C4016F" w:rsidTr="00307749">
        <w:trPr>
          <w:trHeight w:val="507"/>
        </w:trPr>
        <w:tc>
          <w:tcPr>
            <w:tcW w:w="1991" w:type="pct"/>
            <w:tcBorders>
              <w:top w:val="nil"/>
              <w:left w:val="nil"/>
              <w:bottom w:val="nil"/>
              <w:right w:val="single" w:sz="4" w:space="0" w:color="auto"/>
            </w:tcBorders>
            <w:vAlign w:val="center"/>
            <w:hideMark/>
          </w:tcPr>
          <w:p w:rsidR="00ED2E19" w:rsidRPr="00C4016F" w:rsidRDefault="00ED2E19" w:rsidP="008E35C9">
            <w:pPr>
              <w:overflowPunct w:val="0"/>
              <w:ind w:rightChars="50" w:right="80"/>
              <w:jc w:val="distribute"/>
              <w:rPr>
                <w:rFonts w:hAnsi="標楷體" w:cs="Arial Unicode MS"/>
                <w:b/>
                <w:bCs/>
                <w:sz w:val="20"/>
              </w:rPr>
            </w:pPr>
            <w:r w:rsidRPr="00C4016F">
              <w:rPr>
                <w:rFonts w:hAnsi="標楷體" w:hint="eastAsia"/>
                <w:b/>
                <w:bCs/>
                <w:sz w:val="20"/>
              </w:rPr>
              <w:t>期初現金及約當現金</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b/>
                <w:kern w:val="0"/>
                <w:sz w:val="20"/>
              </w:rPr>
              <w:t>173,696,000</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158,758,279</w:t>
            </w:r>
          </w:p>
        </w:tc>
        <w:tc>
          <w:tcPr>
            <w:tcW w:w="861" w:type="pct"/>
            <w:tcBorders>
              <w:top w:val="nil"/>
              <w:left w:val="nil"/>
              <w:bottom w:val="nil"/>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- 14,937,721</w:t>
            </w:r>
          </w:p>
        </w:tc>
        <w:tc>
          <w:tcPr>
            <w:tcW w:w="427" w:type="pct"/>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- 8.60</w:t>
            </w:r>
          </w:p>
        </w:tc>
      </w:tr>
      <w:tr w:rsidR="00ED2E19" w:rsidRPr="00C4016F" w:rsidTr="00307749">
        <w:trPr>
          <w:trHeight w:val="507"/>
        </w:trPr>
        <w:tc>
          <w:tcPr>
            <w:tcW w:w="1991" w:type="pct"/>
            <w:tcBorders>
              <w:top w:val="nil"/>
              <w:left w:val="nil"/>
              <w:bottom w:val="single" w:sz="4" w:space="0" w:color="auto"/>
              <w:right w:val="single" w:sz="4" w:space="0" w:color="auto"/>
            </w:tcBorders>
            <w:vAlign w:val="center"/>
            <w:hideMark/>
          </w:tcPr>
          <w:p w:rsidR="00ED2E19" w:rsidRPr="00C4016F" w:rsidRDefault="00ED2E19" w:rsidP="008E35C9">
            <w:pPr>
              <w:overflowPunct w:val="0"/>
              <w:ind w:rightChars="50" w:right="80"/>
              <w:jc w:val="distribute"/>
              <w:rPr>
                <w:rFonts w:hAnsi="標楷體" w:cs="Arial Unicode MS"/>
                <w:b/>
                <w:bCs/>
                <w:sz w:val="20"/>
              </w:rPr>
            </w:pPr>
            <w:r w:rsidRPr="00C4016F">
              <w:rPr>
                <w:rFonts w:hAnsi="標楷體" w:hint="eastAsia"/>
                <w:b/>
                <w:bCs/>
                <w:sz w:val="20"/>
              </w:rPr>
              <w:t>期末現金及約當現金</w:t>
            </w:r>
          </w:p>
        </w:tc>
        <w:tc>
          <w:tcPr>
            <w:tcW w:w="861" w:type="pct"/>
            <w:tcBorders>
              <w:top w:val="nil"/>
              <w:left w:val="nil"/>
              <w:bottom w:val="single" w:sz="4" w:space="0" w:color="auto"/>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hint="eastAsia"/>
                <w:b/>
                <w:kern w:val="0"/>
                <w:sz w:val="20"/>
              </w:rPr>
              <w:t>175,520,000</w:t>
            </w:r>
          </w:p>
        </w:tc>
        <w:tc>
          <w:tcPr>
            <w:tcW w:w="861" w:type="pct"/>
            <w:tcBorders>
              <w:top w:val="nil"/>
              <w:left w:val="nil"/>
              <w:bottom w:val="single" w:sz="4" w:space="0" w:color="auto"/>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161,011,965</w:t>
            </w:r>
          </w:p>
        </w:tc>
        <w:tc>
          <w:tcPr>
            <w:tcW w:w="861" w:type="pct"/>
            <w:tcBorders>
              <w:top w:val="nil"/>
              <w:left w:val="nil"/>
              <w:bottom w:val="single" w:sz="4" w:space="0" w:color="auto"/>
              <w:right w:val="single" w:sz="4" w:space="0" w:color="auto"/>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- 14,508,035</w:t>
            </w:r>
          </w:p>
        </w:tc>
        <w:tc>
          <w:tcPr>
            <w:tcW w:w="427" w:type="pct"/>
            <w:tcBorders>
              <w:top w:val="nil"/>
              <w:left w:val="nil"/>
              <w:bottom w:val="single" w:sz="4" w:space="0" w:color="auto"/>
              <w:right w:val="nil"/>
            </w:tcBorders>
            <w:vAlign w:val="center"/>
            <w:hideMark/>
          </w:tcPr>
          <w:p w:rsidR="00ED2E19" w:rsidRPr="00C4016F" w:rsidRDefault="00ED2E19" w:rsidP="008E35C9">
            <w:pPr>
              <w:autoSpaceDE w:val="0"/>
              <w:autoSpaceDN w:val="0"/>
              <w:adjustRightInd w:val="0"/>
              <w:rPr>
                <w:rFonts w:ascii="細明體" w:eastAsia="細明體" w:hAnsi="細明體"/>
                <w:kern w:val="0"/>
                <w:sz w:val="20"/>
              </w:rPr>
            </w:pPr>
            <w:r w:rsidRPr="00C4016F">
              <w:rPr>
                <w:rFonts w:ascii="細明體" w:eastAsia="細明體" w:hAnsi="細明體"/>
                <w:b/>
                <w:kern w:val="0"/>
                <w:sz w:val="20"/>
              </w:rPr>
              <w:t>- 8.27</w:t>
            </w:r>
          </w:p>
        </w:tc>
      </w:tr>
    </w:tbl>
    <w:p w:rsidR="00ED2E19" w:rsidRPr="00C4016F" w:rsidRDefault="00ED2E19" w:rsidP="00ED2E19">
      <w:pPr>
        <w:tabs>
          <w:tab w:val="left" w:pos="1615"/>
        </w:tabs>
        <w:overflowPunct w:val="0"/>
        <w:spacing w:line="240" w:lineRule="exact"/>
        <w:ind w:left="400" w:hangingChars="200" w:hanging="400"/>
        <w:jc w:val="both"/>
        <w:rPr>
          <w:rFonts w:hAnsi="標楷體"/>
          <w:sz w:val="20"/>
        </w:rPr>
      </w:pPr>
      <w:proofErr w:type="gramStart"/>
      <w:r w:rsidRPr="00C4016F">
        <w:rPr>
          <w:rFonts w:hAnsi="標楷體" w:hint="eastAsia"/>
          <w:sz w:val="20"/>
        </w:rPr>
        <w:t>註</w:t>
      </w:r>
      <w:proofErr w:type="gramEnd"/>
      <w:r w:rsidRPr="00C4016F">
        <w:rPr>
          <w:rFonts w:hAnsi="標楷體" w:hint="eastAsia"/>
          <w:sz w:val="20"/>
        </w:rPr>
        <w:t>：1.本表係</w:t>
      </w:r>
      <w:proofErr w:type="gramStart"/>
      <w:r w:rsidRPr="00C4016F">
        <w:rPr>
          <w:rFonts w:hAnsi="標楷體" w:hint="eastAsia"/>
          <w:sz w:val="20"/>
        </w:rPr>
        <w:t>採</w:t>
      </w:r>
      <w:proofErr w:type="gramEnd"/>
      <w:r w:rsidRPr="00C4016F">
        <w:rPr>
          <w:rFonts w:hAnsi="標楷體" w:hint="eastAsia"/>
          <w:sz w:val="20"/>
        </w:rPr>
        <w:t>現金及約當現金基礎，包括現金及自投資日起3個月內到期或清償之債權證券。</w:t>
      </w:r>
      <w:r w:rsidRPr="00C4016F">
        <w:rPr>
          <w:rFonts w:hAnsi="標楷體" w:hint="eastAsia"/>
          <w:sz w:val="20"/>
        </w:rPr>
        <w:tab/>
      </w:r>
    </w:p>
    <w:p w:rsidR="00ED2E19" w:rsidRPr="00D20F52" w:rsidRDefault="00ED2E19" w:rsidP="00ED2E19">
      <w:pPr>
        <w:overflowPunct w:val="0"/>
        <w:spacing w:line="240" w:lineRule="exact"/>
        <w:ind w:leftChars="250" w:left="600" w:hangingChars="100" w:hanging="200"/>
        <w:jc w:val="both"/>
        <w:rPr>
          <w:rFonts w:hAnsi="標楷體"/>
          <w:sz w:val="20"/>
        </w:rPr>
      </w:pPr>
      <w:r w:rsidRPr="00C4016F">
        <w:rPr>
          <w:rFonts w:hAnsi="標楷體" w:hint="eastAsia"/>
          <w:sz w:val="20"/>
        </w:rPr>
        <w:t>2.本表「調整項目」欄所列，包括提存呆帳、</w:t>
      </w:r>
      <w:proofErr w:type="gramStart"/>
      <w:r w:rsidRPr="00C4016F">
        <w:rPr>
          <w:rFonts w:hAnsi="標楷體" w:hint="eastAsia"/>
          <w:sz w:val="20"/>
        </w:rPr>
        <w:t>醫療折</w:t>
      </w:r>
      <w:proofErr w:type="gramEnd"/>
      <w:r w:rsidRPr="00C4016F">
        <w:rPr>
          <w:rFonts w:hAnsi="標楷體" w:hint="eastAsia"/>
          <w:sz w:val="20"/>
        </w:rPr>
        <w:t>讓及評價短</w:t>
      </w:r>
      <w:proofErr w:type="gramStart"/>
      <w:r w:rsidRPr="00C4016F">
        <w:rPr>
          <w:rFonts w:hAnsi="標楷體" w:hint="eastAsia"/>
          <w:sz w:val="20"/>
        </w:rPr>
        <w:t>絀</w:t>
      </w:r>
      <w:proofErr w:type="gramEnd"/>
      <w:r w:rsidRPr="00C4016F">
        <w:rPr>
          <w:rFonts w:hAnsi="標楷體" w:hint="eastAsia"/>
          <w:sz w:val="20"/>
        </w:rPr>
        <w:t>、折舊、減損及折耗、攤銷、處理資產短</w:t>
      </w:r>
      <w:proofErr w:type="gramStart"/>
      <w:r w:rsidRPr="00C4016F">
        <w:rPr>
          <w:rFonts w:hAnsi="標楷體" w:hint="eastAsia"/>
          <w:sz w:val="20"/>
        </w:rPr>
        <w:t>絀</w:t>
      </w:r>
      <w:proofErr w:type="gramEnd"/>
      <w:r w:rsidRPr="00C4016F">
        <w:rPr>
          <w:rFonts w:hAnsi="標楷體" w:hint="eastAsia"/>
          <w:sz w:val="20"/>
        </w:rPr>
        <w:t>（</w:t>
      </w:r>
      <w:r w:rsidRPr="00D20F52">
        <w:rPr>
          <w:rFonts w:hAnsi="標楷體" w:hint="eastAsia"/>
          <w:sz w:val="20"/>
        </w:rPr>
        <w:t>賸餘）、其他、</w:t>
      </w:r>
      <w:proofErr w:type="gramStart"/>
      <w:r w:rsidRPr="00D20F52">
        <w:rPr>
          <w:rFonts w:hAnsi="標楷體" w:hint="eastAsia"/>
          <w:sz w:val="20"/>
        </w:rPr>
        <w:t>流動資產淨減</w:t>
      </w:r>
      <w:proofErr w:type="gramEnd"/>
      <w:r w:rsidRPr="00D20F52">
        <w:rPr>
          <w:rFonts w:hAnsi="標楷體" w:hint="eastAsia"/>
          <w:sz w:val="20"/>
        </w:rPr>
        <w:t>（淨增）及流動負債淨增（淨減）。</w:t>
      </w:r>
    </w:p>
    <w:p w:rsidR="00ED2E19" w:rsidRPr="00D20F52" w:rsidRDefault="00ED2E19" w:rsidP="00ED2E19">
      <w:pPr>
        <w:overflowPunct w:val="0"/>
        <w:spacing w:line="400" w:lineRule="exact"/>
        <w:ind w:firstLine="238"/>
        <w:jc w:val="center"/>
        <w:rPr>
          <w:rFonts w:hAnsi="標楷體"/>
          <w:b/>
          <w:bCs/>
          <w:kern w:val="16"/>
          <w:sz w:val="32"/>
          <w:szCs w:val="32"/>
          <w:u w:val="single"/>
        </w:rPr>
      </w:pPr>
      <w:r w:rsidRPr="00D20F52">
        <w:rPr>
          <w:rFonts w:hAnsi="標楷體" w:hint="eastAsia"/>
          <w:b/>
          <w:bCs/>
          <w:kern w:val="16"/>
          <w:sz w:val="32"/>
          <w:szCs w:val="32"/>
          <w:u w:val="single"/>
        </w:rPr>
        <w:t>嘉義縣衛生醫療基金餘</w:t>
      </w:r>
      <w:proofErr w:type="gramStart"/>
      <w:r w:rsidRPr="00D20F52">
        <w:rPr>
          <w:rFonts w:hAnsi="標楷體" w:hint="eastAsia"/>
          <w:b/>
          <w:bCs/>
          <w:kern w:val="16"/>
          <w:sz w:val="32"/>
          <w:szCs w:val="32"/>
          <w:u w:val="single"/>
        </w:rPr>
        <w:t>絀</w:t>
      </w:r>
      <w:proofErr w:type="gramEnd"/>
      <w:r w:rsidRPr="00D20F52">
        <w:rPr>
          <w:rFonts w:hAnsi="標楷體" w:hint="eastAsia"/>
          <w:b/>
          <w:bCs/>
          <w:kern w:val="16"/>
          <w:sz w:val="32"/>
          <w:szCs w:val="32"/>
          <w:u w:val="single"/>
        </w:rPr>
        <w:t>審定後平衡表</w:t>
      </w:r>
    </w:p>
    <w:p w:rsidR="00ED2E19" w:rsidRPr="00D20F52" w:rsidRDefault="00ED2E19" w:rsidP="00ED2E19">
      <w:pPr>
        <w:overflowPunct w:val="0"/>
        <w:spacing w:before="120" w:after="120" w:line="240" w:lineRule="exact"/>
        <w:jc w:val="center"/>
        <w:rPr>
          <w:rFonts w:hAnsi="標楷體"/>
          <w:sz w:val="22"/>
        </w:rPr>
      </w:pPr>
      <w:r w:rsidRPr="00D20F52">
        <w:rPr>
          <w:rFonts w:hAnsi="標楷體" w:hint="eastAsia"/>
          <w:sz w:val="22"/>
        </w:rPr>
        <w:t>中 華 民 國 113年 12 月 31 日</w:t>
      </w:r>
    </w:p>
    <w:p w:rsidR="00ED2E19" w:rsidRPr="00D20F52" w:rsidRDefault="00ED2E19" w:rsidP="00ED2E19">
      <w:pPr>
        <w:overflowPunct w:val="0"/>
        <w:spacing w:line="240" w:lineRule="exact"/>
        <w:rPr>
          <w:rFonts w:hAnsi="標楷體" w:cs="Arial Unicode MS"/>
          <w:sz w:val="20"/>
        </w:rPr>
      </w:pPr>
      <w:r w:rsidRPr="00D20F52">
        <w:rPr>
          <w:rFonts w:hAnsi="標楷體" w:hint="eastAsia"/>
          <w:sz w:val="20"/>
        </w:rPr>
        <w:t>單位：新</w:t>
      </w:r>
      <w:r w:rsidRPr="00D20F52">
        <w:rPr>
          <w:rFonts w:hint="eastAsia"/>
          <w:kern w:val="16"/>
          <w:sz w:val="20"/>
        </w:rPr>
        <w:t>臺幣</w:t>
      </w:r>
      <w:r w:rsidRPr="00D20F52">
        <w:rPr>
          <w:rFonts w:hAnsi="標楷體" w:hint="eastAsia"/>
          <w:sz w:val="20"/>
        </w:rPr>
        <w:t>元</w:t>
      </w:r>
    </w:p>
    <w:tbl>
      <w:tblPr>
        <w:tblW w:w="5000" w:type="pct"/>
        <w:tblCellMar>
          <w:left w:w="28" w:type="dxa"/>
          <w:right w:w="28" w:type="dxa"/>
        </w:tblCellMar>
        <w:tblLook w:val="04A0" w:firstRow="1" w:lastRow="0" w:firstColumn="1" w:lastColumn="0" w:noHBand="0" w:noVBand="1"/>
      </w:tblPr>
      <w:tblGrid>
        <w:gridCol w:w="2615"/>
        <w:gridCol w:w="1727"/>
        <w:gridCol w:w="744"/>
        <w:gridCol w:w="1726"/>
        <w:gridCol w:w="744"/>
        <w:gridCol w:w="1559"/>
        <w:gridCol w:w="864"/>
      </w:tblGrid>
      <w:tr w:rsidR="00ED2E19" w:rsidRPr="00D20F52" w:rsidTr="00F40D79">
        <w:trPr>
          <w:trHeight w:val="425"/>
        </w:trPr>
        <w:tc>
          <w:tcPr>
            <w:tcW w:w="1310" w:type="pct"/>
            <w:vMerge w:val="restart"/>
            <w:tcBorders>
              <w:top w:val="single" w:sz="4" w:space="0" w:color="auto"/>
              <w:left w:val="nil"/>
              <w:bottom w:val="single" w:sz="4" w:space="0" w:color="auto"/>
              <w:right w:val="single" w:sz="4" w:space="0" w:color="auto"/>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科目</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113年 12 月 31 日</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112年 12 月 31 日</w:t>
            </w:r>
          </w:p>
        </w:tc>
        <w:tc>
          <w:tcPr>
            <w:tcW w:w="1214" w:type="pct"/>
            <w:gridSpan w:val="2"/>
            <w:tcBorders>
              <w:top w:val="single" w:sz="4" w:space="0" w:color="auto"/>
              <w:left w:val="single" w:sz="4" w:space="0" w:color="auto"/>
              <w:bottom w:val="single" w:sz="4" w:space="0" w:color="auto"/>
              <w:right w:val="nil"/>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比較增減</w:t>
            </w:r>
          </w:p>
        </w:tc>
      </w:tr>
      <w:tr w:rsidR="00ED2E19" w:rsidRPr="00D20F52" w:rsidTr="00F40D79">
        <w:trPr>
          <w:trHeight w:val="425"/>
        </w:trPr>
        <w:tc>
          <w:tcPr>
            <w:tcW w:w="0" w:type="auto"/>
            <w:vMerge/>
            <w:tcBorders>
              <w:top w:val="single" w:sz="4" w:space="0" w:color="auto"/>
              <w:left w:val="nil"/>
              <w:bottom w:val="single" w:sz="4" w:space="0" w:color="auto"/>
              <w:right w:val="single" w:sz="4" w:space="0" w:color="auto"/>
            </w:tcBorders>
            <w:vAlign w:val="center"/>
            <w:hideMark/>
          </w:tcPr>
          <w:p w:rsidR="00ED2E19" w:rsidRPr="00D20F52" w:rsidRDefault="00ED2E19" w:rsidP="008E35C9">
            <w:pPr>
              <w:widowControl/>
              <w:jc w:val="left"/>
              <w:rPr>
                <w:rFonts w:hAnsi="標楷體" w:cs="Arial Unicode MS"/>
                <w:sz w:val="20"/>
              </w:rPr>
            </w:pPr>
          </w:p>
        </w:tc>
        <w:tc>
          <w:tcPr>
            <w:tcW w:w="865" w:type="pct"/>
            <w:tcBorders>
              <w:top w:val="single" w:sz="4" w:space="0" w:color="auto"/>
              <w:left w:val="nil"/>
              <w:bottom w:val="single" w:sz="4" w:space="0" w:color="auto"/>
              <w:right w:val="single" w:sz="4" w:space="0" w:color="auto"/>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金額</w:t>
            </w:r>
          </w:p>
        </w:tc>
        <w:tc>
          <w:tcPr>
            <w:tcW w:w="373" w:type="pct"/>
            <w:tcBorders>
              <w:top w:val="single" w:sz="4" w:space="0" w:color="auto"/>
              <w:left w:val="nil"/>
              <w:bottom w:val="single" w:sz="4" w:space="0" w:color="auto"/>
              <w:right w:val="single" w:sz="4" w:space="0" w:color="auto"/>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w:t>
            </w:r>
          </w:p>
        </w:tc>
        <w:tc>
          <w:tcPr>
            <w:tcW w:w="865" w:type="pct"/>
            <w:tcBorders>
              <w:top w:val="single" w:sz="4" w:space="0" w:color="auto"/>
              <w:left w:val="nil"/>
              <w:bottom w:val="single" w:sz="4" w:space="0" w:color="auto"/>
              <w:right w:val="single" w:sz="4" w:space="0" w:color="auto"/>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金額</w:t>
            </w:r>
          </w:p>
        </w:tc>
        <w:tc>
          <w:tcPr>
            <w:tcW w:w="373" w:type="pct"/>
            <w:tcBorders>
              <w:top w:val="single" w:sz="4" w:space="0" w:color="auto"/>
              <w:left w:val="nil"/>
              <w:bottom w:val="single" w:sz="4" w:space="0" w:color="auto"/>
              <w:right w:val="single" w:sz="4" w:space="0" w:color="auto"/>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w:t>
            </w:r>
          </w:p>
        </w:tc>
        <w:tc>
          <w:tcPr>
            <w:tcW w:w="781" w:type="pct"/>
            <w:tcBorders>
              <w:top w:val="single" w:sz="4" w:space="0" w:color="auto"/>
              <w:left w:val="nil"/>
              <w:bottom w:val="single" w:sz="4" w:space="0" w:color="auto"/>
              <w:right w:val="single" w:sz="4" w:space="0" w:color="auto"/>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金額</w:t>
            </w:r>
          </w:p>
        </w:tc>
        <w:tc>
          <w:tcPr>
            <w:tcW w:w="433" w:type="pct"/>
            <w:tcBorders>
              <w:top w:val="single" w:sz="4" w:space="0" w:color="auto"/>
              <w:left w:val="nil"/>
              <w:bottom w:val="single" w:sz="4" w:space="0" w:color="auto"/>
              <w:right w:val="nil"/>
            </w:tcBorders>
            <w:vAlign w:val="center"/>
            <w:hideMark/>
          </w:tcPr>
          <w:p w:rsidR="00ED2E19" w:rsidRPr="00D20F52" w:rsidRDefault="00ED2E19" w:rsidP="008E35C9">
            <w:pPr>
              <w:overflowPunct w:val="0"/>
              <w:ind w:left="57" w:right="57"/>
              <w:jc w:val="distribute"/>
              <w:rPr>
                <w:rFonts w:hAnsi="標楷體" w:cs="Arial Unicode MS"/>
                <w:sz w:val="20"/>
              </w:rPr>
            </w:pPr>
            <w:r w:rsidRPr="00D20F52">
              <w:rPr>
                <w:rFonts w:hAnsi="標楷體" w:hint="eastAsia"/>
                <w:sz w:val="20"/>
              </w:rPr>
              <w:t>％</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57" w:rightChars="50" w:right="80"/>
              <w:jc w:val="distribute"/>
              <w:rPr>
                <w:rFonts w:hAnsi="標楷體" w:cs="Arial Unicode MS"/>
                <w:b/>
                <w:bCs/>
                <w:sz w:val="20"/>
              </w:rPr>
            </w:pPr>
            <w:r w:rsidRPr="00D20F52">
              <w:rPr>
                <w:rFonts w:hAnsi="標楷體" w:hint="eastAsia"/>
                <w:b/>
                <w:bCs/>
                <w:sz w:val="20"/>
              </w:rPr>
              <w:t>資產</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b/>
                <w:sz w:val="20"/>
              </w:rPr>
              <w:t>198,065,620</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b/>
                <w:sz w:val="20"/>
              </w:rPr>
              <w:t>100.00</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b/>
                <w:sz w:val="20"/>
              </w:rPr>
              <w:t>187,199,166</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b/>
                <w:sz w:val="20"/>
              </w:rPr>
              <w:t>100.00</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b/>
                <w:noProof/>
                <w:sz w:val="20"/>
              </w:rPr>
              <w:t>10,866,454</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b/>
                <w:kern w:val="0"/>
                <w:sz w:val="20"/>
              </w:rPr>
              <w:t>5.80</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jc w:val="distribute"/>
              <w:rPr>
                <w:rFonts w:hAnsi="標楷體" w:cs="Arial Unicode MS"/>
                <w:b/>
                <w:sz w:val="20"/>
              </w:rPr>
            </w:pPr>
            <w:r w:rsidRPr="00D20F52">
              <w:rPr>
                <w:rFonts w:hAnsi="標楷體" w:hint="eastAsia"/>
                <w:b/>
                <w:sz w:val="20"/>
              </w:rPr>
              <w:t>流動資產</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186,089,703</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93.95</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176,468,883</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94.27</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9,620,820</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5.45</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cs="Arial Unicode MS"/>
                <w:sz w:val="20"/>
              </w:rPr>
            </w:pPr>
            <w:r w:rsidRPr="00D20F52">
              <w:rPr>
                <w:rFonts w:hAnsi="標楷體" w:hint="eastAsia"/>
                <w:sz w:val="20"/>
              </w:rPr>
              <w:t>現金</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161,011,965</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81.29</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158,758,279</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84.81</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2,253,686</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1.42</w:t>
            </w:r>
          </w:p>
        </w:tc>
      </w:tr>
      <w:tr w:rsidR="00ED2E19" w:rsidRPr="00D20F52" w:rsidTr="00307749">
        <w:trPr>
          <w:trHeight w:val="391"/>
        </w:trPr>
        <w:tc>
          <w:tcPr>
            <w:tcW w:w="1310" w:type="pct"/>
            <w:tcBorders>
              <w:top w:val="nil"/>
              <w:left w:val="nil"/>
              <w:bottom w:val="nil"/>
              <w:right w:val="single" w:sz="4" w:space="0" w:color="auto"/>
            </w:tcBorders>
            <w:vAlign w:val="center"/>
          </w:tcPr>
          <w:p w:rsidR="00ED2E19" w:rsidRPr="00D20F52" w:rsidRDefault="00ED2E19" w:rsidP="008E35C9">
            <w:pPr>
              <w:overflowPunct w:val="0"/>
              <w:ind w:leftChars="136" w:left="218" w:rightChars="50" w:right="80" w:firstLineChars="104" w:firstLine="208"/>
              <w:jc w:val="distribute"/>
              <w:rPr>
                <w:rFonts w:hAnsi="標楷體"/>
                <w:sz w:val="20"/>
              </w:rPr>
            </w:pPr>
            <w:r>
              <w:rPr>
                <w:rFonts w:hAnsi="標楷體" w:hint="eastAsia"/>
                <w:sz w:val="20"/>
              </w:rPr>
              <w:t>流動金融資產</w:t>
            </w:r>
          </w:p>
        </w:tc>
        <w:tc>
          <w:tcPr>
            <w:tcW w:w="865"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sz w:val="20"/>
              </w:rPr>
            </w:pPr>
            <w:r w:rsidRPr="00B34754">
              <w:rPr>
                <w:rFonts w:ascii="細明體" w:eastAsia="細明體" w:hAnsi="細明體"/>
                <w:sz w:val="20"/>
              </w:rPr>
              <w:t>4,000,000</w:t>
            </w:r>
          </w:p>
        </w:tc>
        <w:tc>
          <w:tcPr>
            <w:tcW w:w="373"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sz w:val="20"/>
              </w:rPr>
            </w:pPr>
            <w:r w:rsidRPr="00B34754">
              <w:rPr>
                <w:rFonts w:ascii="細明體" w:eastAsia="細明體" w:hAnsi="細明體"/>
                <w:sz w:val="20"/>
              </w:rPr>
              <w:t>2.02</w:t>
            </w:r>
          </w:p>
        </w:tc>
        <w:tc>
          <w:tcPr>
            <w:tcW w:w="865"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sz w:val="20"/>
              </w:rPr>
            </w:pPr>
            <w:r w:rsidRPr="00B34754">
              <w:rPr>
                <w:rFonts w:ascii="細明體" w:eastAsia="細明體" w:hAnsi="細明體"/>
                <w:sz w:val="20"/>
              </w:rPr>
              <w:t>－</w:t>
            </w:r>
          </w:p>
        </w:tc>
        <w:tc>
          <w:tcPr>
            <w:tcW w:w="373"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sz w:val="20"/>
              </w:rPr>
            </w:pPr>
            <w:r w:rsidRPr="00B34754">
              <w:rPr>
                <w:rFonts w:ascii="細明體" w:eastAsia="細明體" w:hAnsi="細明體"/>
                <w:sz w:val="20"/>
              </w:rPr>
              <w:t>－</w:t>
            </w:r>
          </w:p>
        </w:tc>
        <w:tc>
          <w:tcPr>
            <w:tcW w:w="781"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4,000,000</w:t>
            </w:r>
          </w:p>
        </w:tc>
        <w:tc>
          <w:tcPr>
            <w:tcW w:w="433" w:type="pct"/>
            <w:vAlign w:val="center"/>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cs="Arial Unicode MS"/>
                <w:sz w:val="20"/>
              </w:rPr>
            </w:pPr>
            <w:r w:rsidRPr="00D20F52">
              <w:rPr>
                <w:rFonts w:hAnsi="標楷體" w:hint="eastAsia"/>
                <w:sz w:val="20"/>
              </w:rPr>
              <w:t>應收款項</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17,298,365</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8.73</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14,011,426</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7.48</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3,286,939</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23.46</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cs="Arial Unicode MS"/>
                <w:sz w:val="20"/>
              </w:rPr>
            </w:pPr>
            <w:r w:rsidRPr="00D20F52">
              <w:rPr>
                <w:rFonts w:hAnsi="標楷體" w:hint="eastAsia"/>
                <w:sz w:val="20"/>
              </w:rPr>
              <w:t>存貨</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3,779,373</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1.91</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3,699,178</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1.98</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80,195</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2.17</w:t>
            </w:r>
          </w:p>
        </w:tc>
      </w:tr>
      <w:tr w:rsidR="00ED2E19" w:rsidRPr="00D20F52" w:rsidTr="00307749">
        <w:trPr>
          <w:trHeight w:val="391"/>
        </w:trPr>
        <w:tc>
          <w:tcPr>
            <w:tcW w:w="1310" w:type="pct"/>
            <w:tcBorders>
              <w:top w:val="nil"/>
              <w:left w:val="nil"/>
              <w:bottom w:val="nil"/>
              <w:right w:val="single" w:sz="4" w:space="0" w:color="auto"/>
            </w:tcBorders>
            <w:hideMark/>
          </w:tcPr>
          <w:p w:rsidR="00ED2E19" w:rsidRPr="00D20F52" w:rsidRDefault="00ED2E19" w:rsidP="008E35C9">
            <w:pPr>
              <w:overflowPunct w:val="0"/>
              <w:ind w:leftChars="136" w:left="218" w:rightChars="50" w:right="80"/>
              <w:jc w:val="distribute"/>
              <w:rPr>
                <w:rFonts w:hAnsi="標楷體" w:cs="Arial Unicode MS"/>
                <w:b/>
                <w:sz w:val="20"/>
              </w:rPr>
            </w:pPr>
            <w:r w:rsidRPr="00D20F52">
              <w:rPr>
                <w:rFonts w:hAnsi="標楷體" w:hint="eastAsia"/>
                <w:b/>
                <w:sz w:val="20"/>
              </w:rPr>
              <w:t>投資、長期應收款、貸墊款及準備金</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6,634,931</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3.35</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4,328,748</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2.31</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noProof/>
                <w:sz w:val="20"/>
              </w:rPr>
            </w:pPr>
            <w:r w:rsidRPr="00B34754">
              <w:rPr>
                <w:rFonts w:ascii="細明體" w:eastAsia="細明體" w:hAnsi="細明體"/>
                <w:b/>
                <w:noProof/>
                <w:sz w:val="20"/>
              </w:rPr>
              <w:t>2,306,183</w:t>
            </w:r>
          </w:p>
        </w:tc>
        <w:tc>
          <w:tcPr>
            <w:tcW w:w="433" w:type="pct"/>
            <w:vAlign w:val="center"/>
            <w:hideMark/>
          </w:tcPr>
          <w:p w:rsidR="00ED2E19" w:rsidRPr="00B34754" w:rsidRDefault="00ED2E19" w:rsidP="008E35C9">
            <w:pPr>
              <w:rPr>
                <w:rFonts w:ascii="細明體" w:eastAsia="細明體" w:hAnsi="細明體"/>
                <w:b/>
                <w:kern w:val="0"/>
                <w:sz w:val="20"/>
              </w:rPr>
            </w:pPr>
            <w:r w:rsidRPr="00B34754">
              <w:rPr>
                <w:rFonts w:ascii="細明體" w:eastAsia="細明體" w:hAnsi="細明體"/>
                <w:b/>
                <w:kern w:val="0"/>
                <w:sz w:val="20"/>
              </w:rPr>
              <w:t>53.28</w:t>
            </w:r>
          </w:p>
        </w:tc>
      </w:tr>
      <w:tr w:rsidR="00ED2E19" w:rsidRPr="00D20F52" w:rsidTr="00307749">
        <w:trPr>
          <w:trHeight w:val="391"/>
        </w:trPr>
        <w:tc>
          <w:tcPr>
            <w:tcW w:w="1310" w:type="pct"/>
            <w:tcBorders>
              <w:top w:val="nil"/>
              <w:left w:val="nil"/>
              <w:bottom w:val="nil"/>
              <w:right w:val="single" w:sz="4" w:space="0" w:color="auto"/>
            </w:tcBorders>
            <w:vAlign w:val="center"/>
          </w:tcPr>
          <w:p w:rsidR="00ED2E19" w:rsidRPr="00D20F52" w:rsidRDefault="00ED2E19" w:rsidP="008E35C9">
            <w:pPr>
              <w:overflowPunct w:val="0"/>
              <w:ind w:leftChars="136" w:left="218" w:rightChars="50" w:right="80" w:firstLineChars="104" w:firstLine="208"/>
              <w:jc w:val="distribute"/>
              <w:rPr>
                <w:rFonts w:hAnsi="標楷體"/>
                <w:sz w:val="20"/>
              </w:rPr>
            </w:pPr>
            <w:r w:rsidRPr="00B34754">
              <w:rPr>
                <w:rFonts w:hAnsi="標楷體" w:hint="eastAsia"/>
                <w:sz w:val="20"/>
              </w:rPr>
              <w:t>非流動金融資產</w:t>
            </w:r>
          </w:p>
        </w:tc>
        <w:tc>
          <w:tcPr>
            <w:tcW w:w="865"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sz w:val="20"/>
              </w:rPr>
            </w:pPr>
            <w:r w:rsidRPr="00B34754">
              <w:rPr>
                <w:rFonts w:ascii="細明體" w:eastAsia="細明體" w:hAnsi="細明體"/>
                <w:sz w:val="20"/>
              </w:rPr>
              <w:t>2,000,000</w:t>
            </w:r>
          </w:p>
        </w:tc>
        <w:tc>
          <w:tcPr>
            <w:tcW w:w="373"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sz w:val="20"/>
              </w:rPr>
            </w:pPr>
            <w:r w:rsidRPr="00B34754">
              <w:rPr>
                <w:rFonts w:ascii="細明體" w:eastAsia="細明體" w:hAnsi="細明體"/>
                <w:sz w:val="20"/>
              </w:rPr>
              <w:t>1.01</w:t>
            </w:r>
          </w:p>
        </w:tc>
        <w:tc>
          <w:tcPr>
            <w:tcW w:w="865"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sz w:val="20"/>
              </w:rPr>
            </w:pPr>
            <w:r w:rsidRPr="00B34754">
              <w:rPr>
                <w:rFonts w:ascii="細明體" w:eastAsia="細明體" w:hAnsi="細明體"/>
                <w:sz w:val="20"/>
              </w:rPr>
              <w:t>－</w:t>
            </w:r>
          </w:p>
        </w:tc>
        <w:tc>
          <w:tcPr>
            <w:tcW w:w="373"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sz w:val="20"/>
              </w:rPr>
            </w:pPr>
            <w:r w:rsidRPr="00B34754">
              <w:rPr>
                <w:rFonts w:ascii="細明體" w:eastAsia="細明體" w:hAnsi="細明體"/>
                <w:sz w:val="20"/>
              </w:rPr>
              <w:t>－</w:t>
            </w:r>
          </w:p>
        </w:tc>
        <w:tc>
          <w:tcPr>
            <w:tcW w:w="781" w:type="pct"/>
            <w:tcBorders>
              <w:top w:val="nil"/>
              <w:left w:val="nil"/>
              <w:bottom w:val="nil"/>
              <w:right w:val="single" w:sz="4" w:space="0" w:color="auto"/>
            </w:tcBorders>
            <w:vAlign w:val="center"/>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2,000,000</w:t>
            </w:r>
          </w:p>
        </w:tc>
        <w:tc>
          <w:tcPr>
            <w:tcW w:w="433" w:type="pct"/>
            <w:vAlign w:val="center"/>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cs="Arial Unicode MS"/>
                <w:sz w:val="20"/>
              </w:rPr>
            </w:pPr>
            <w:r w:rsidRPr="00D20F52">
              <w:rPr>
                <w:rFonts w:hAnsi="標楷體" w:hint="eastAsia"/>
                <w:sz w:val="20"/>
              </w:rPr>
              <w:t>準備金</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4,634,931</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2.34</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4,328,748</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2.31</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306,183</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7.07</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jc w:val="distribute"/>
              <w:rPr>
                <w:rFonts w:hAnsi="標楷體" w:cs="Arial Unicode MS"/>
                <w:b/>
                <w:sz w:val="20"/>
              </w:rPr>
            </w:pPr>
            <w:r w:rsidRPr="00D20F52">
              <w:rPr>
                <w:rFonts w:hAnsi="標楷體" w:hint="eastAsia"/>
                <w:b/>
                <w:sz w:val="20"/>
              </w:rPr>
              <w:t>不動產、廠房及設備</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5,069,623</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2.56</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6,158,410</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3.29</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noProof/>
                <w:sz w:val="20"/>
              </w:rPr>
            </w:pPr>
            <w:r w:rsidRPr="00B34754">
              <w:rPr>
                <w:rFonts w:ascii="細明體" w:eastAsia="細明體" w:hAnsi="細明體"/>
                <w:b/>
                <w:noProof/>
                <w:sz w:val="20"/>
              </w:rPr>
              <w:t>- 1,088,787</w:t>
            </w:r>
          </w:p>
        </w:tc>
        <w:tc>
          <w:tcPr>
            <w:tcW w:w="433" w:type="pct"/>
            <w:vAlign w:val="center"/>
            <w:hideMark/>
          </w:tcPr>
          <w:p w:rsidR="00ED2E19" w:rsidRPr="00B34754" w:rsidRDefault="00ED2E19" w:rsidP="008E35C9">
            <w:pPr>
              <w:rPr>
                <w:rFonts w:ascii="細明體" w:eastAsia="細明體" w:hAnsi="細明體"/>
                <w:b/>
                <w:kern w:val="0"/>
                <w:sz w:val="20"/>
              </w:rPr>
            </w:pPr>
            <w:r w:rsidRPr="00B34754">
              <w:rPr>
                <w:rFonts w:ascii="細明體" w:eastAsia="細明體" w:hAnsi="細明體"/>
                <w:b/>
                <w:kern w:val="0"/>
                <w:sz w:val="20"/>
              </w:rPr>
              <w:t>- 17.68</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sz w:val="20"/>
              </w:rPr>
            </w:pPr>
            <w:r w:rsidRPr="00D20F52">
              <w:rPr>
                <w:rFonts w:hAnsi="標楷體" w:hint="eastAsia"/>
                <w:sz w:val="20"/>
              </w:rPr>
              <w:t>土地</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1,410,400</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0.71</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1,410,400</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0.75</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sz w:val="20"/>
              </w:rPr>
            </w:pPr>
            <w:r w:rsidRPr="00D20F52">
              <w:rPr>
                <w:rFonts w:hAnsi="標楷體" w:hint="eastAsia"/>
                <w:sz w:val="20"/>
              </w:rPr>
              <w:t>房屋及建築</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4,880</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0.00</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6,710</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0.00</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- 1,830</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- 27.27</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sz w:val="20"/>
              </w:rPr>
            </w:pPr>
            <w:r w:rsidRPr="00D20F52">
              <w:rPr>
                <w:rFonts w:hAnsi="標楷體" w:hint="eastAsia"/>
                <w:sz w:val="20"/>
              </w:rPr>
              <w:t>機械及設備</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2,032,804</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1.03</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2,683,264</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1.43</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- 650,460</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- 24.24</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sz w:val="20"/>
              </w:rPr>
            </w:pPr>
            <w:r w:rsidRPr="00D20F52">
              <w:rPr>
                <w:rFonts w:hAnsi="標楷體" w:hint="eastAsia"/>
                <w:sz w:val="20"/>
              </w:rPr>
              <w:t>交通及運輸設備</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100,302</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0.05</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139,924</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0.07</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- 39,622</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- 28.32</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sz w:val="20"/>
              </w:rPr>
            </w:pPr>
            <w:r w:rsidRPr="00D20F52">
              <w:rPr>
                <w:rFonts w:hAnsi="標楷體" w:hint="eastAsia"/>
                <w:sz w:val="20"/>
              </w:rPr>
              <w:t>什項設備</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1,521,237</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0.77</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1,918,112</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1.02</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noProof/>
                <w:sz w:val="20"/>
              </w:rPr>
            </w:pPr>
            <w:r w:rsidRPr="00B34754">
              <w:rPr>
                <w:rFonts w:ascii="細明體" w:eastAsia="細明體" w:hAnsi="細明體"/>
                <w:noProof/>
                <w:sz w:val="20"/>
              </w:rPr>
              <w:t>- 396,875</w:t>
            </w:r>
          </w:p>
        </w:tc>
        <w:tc>
          <w:tcPr>
            <w:tcW w:w="433" w:type="pct"/>
            <w:vAlign w:val="center"/>
            <w:hideMark/>
          </w:tcPr>
          <w:p w:rsidR="00ED2E19" w:rsidRPr="00B34754" w:rsidRDefault="00ED2E19" w:rsidP="008E35C9">
            <w:pPr>
              <w:rPr>
                <w:rFonts w:ascii="細明體" w:eastAsia="細明體" w:hAnsi="細明體"/>
                <w:kern w:val="0"/>
                <w:sz w:val="20"/>
              </w:rPr>
            </w:pPr>
            <w:r w:rsidRPr="00B34754">
              <w:rPr>
                <w:rFonts w:ascii="細明體" w:eastAsia="細明體" w:hAnsi="細明體"/>
                <w:kern w:val="0"/>
                <w:sz w:val="20"/>
              </w:rPr>
              <w:t>- 20.69</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jc w:val="distribute"/>
              <w:rPr>
                <w:rFonts w:hAnsi="標楷體" w:cs="Arial Unicode MS"/>
                <w:b/>
                <w:sz w:val="20"/>
              </w:rPr>
            </w:pPr>
            <w:r w:rsidRPr="00D20F52">
              <w:rPr>
                <w:rFonts w:hAnsi="標楷體" w:hint="eastAsia"/>
                <w:b/>
                <w:sz w:val="20"/>
              </w:rPr>
              <w:t>無形資產</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68,042</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0.03</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94,178</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0.05</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- 26,136</w:t>
            </w:r>
          </w:p>
        </w:tc>
        <w:tc>
          <w:tcPr>
            <w:tcW w:w="433" w:type="pct"/>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- 27.75</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cs="Arial Unicode MS"/>
                <w:sz w:val="20"/>
              </w:rPr>
            </w:pPr>
            <w:r w:rsidRPr="00D20F52">
              <w:rPr>
                <w:rFonts w:hAnsi="標楷體" w:hint="eastAsia"/>
                <w:sz w:val="20"/>
              </w:rPr>
              <w:t>無形資產</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68,042</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0.03</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94,178</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0.05</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- 26,136</w:t>
            </w:r>
          </w:p>
        </w:tc>
        <w:tc>
          <w:tcPr>
            <w:tcW w:w="433" w:type="pct"/>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- 27.75</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jc w:val="distribute"/>
              <w:rPr>
                <w:rFonts w:hAnsi="標楷體" w:cs="Arial Unicode MS"/>
                <w:b/>
                <w:sz w:val="20"/>
              </w:rPr>
            </w:pPr>
            <w:r w:rsidRPr="00D20F52">
              <w:rPr>
                <w:rFonts w:hAnsi="標楷體" w:hint="eastAsia"/>
                <w:b/>
                <w:sz w:val="20"/>
              </w:rPr>
              <w:t>其他資產</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203,321</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0.10</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148,947</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0.08</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54,374</w:t>
            </w:r>
          </w:p>
        </w:tc>
        <w:tc>
          <w:tcPr>
            <w:tcW w:w="433" w:type="pct"/>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36.51</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cs="Arial Unicode MS"/>
                <w:sz w:val="20"/>
              </w:rPr>
            </w:pPr>
            <w:r w:rsidRPr="00D20F52">
              <w:rPr>
                <w:rFonts w:hAnsi="標楷體" w:hint="eastAsia"/>
                <w:sz w:val="20"/>
              </w:rPr>
              <w:t>什項資產</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203,321</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0.10</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148,947</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0.08</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54,374</w:t>
            </w:r>
          </w:p>
        </w:tc>
        <w:tc>
          <w:tcPr>
            <w:tcW w:w="433" w:type="pct"/>
            <w:vAlign w:val="center"/>
            <w:hideMark/>
          </w:tcPr>
          <w:p w:rsidR="00ED2E19" w:rsidRPr="00B34754" w:rsidRDefault="00ED2E19" w:rsidP="008E35C9">
            <w:pPr>
              <w:rPr>
                <w:rFonts w:ascii="細明體" w:eastAsia="細明體" w:hAnsi="細明體"/>
                <w:sz w:val="20"/>
              </w:rPr>
            </w:pPr>
            <w:r w:rsidRPr="00B34754">
              <w:rPr>
                <w:rFonts w:ascii="細明體" w:eastAsia="細明體" w:hAnsi="細明體"/>
                <w:sz w:val="20"/>
              </w:rPr>
              <w:t>36.51</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57" w:rightChars="50" w:right="80"/>
              <w:jc w:val="distribute"/>
              <w:rPr>
                <w:rFonts w:hAnsi="標楷體" w:cs="Arial Unicode MS"/>
                <w:b/>
                <w:bCs/>
                <w:sz w:val="20"/>
              </w:rPr>
            </w:pPr>
            <w:r w:rsidRPr="00D20F52">
              <w:rPr>
                <w:rFonts w:hAnsi="標楷體" w:hint="eastAsia"/>
                <w:b/>
                <w:bCs/>
                <w:sz w:val="20"/>
              </w:rPr>
              <w:t>合計</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198,065,620</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100.00</w:t>
            </w:r>
          </w:p>
        </w:tc>
        <w:tc>
          <w:tcPr>
            <w:tcW w:w="865"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187,199,166</w:t>
            </w:r>
          </w:p>
        </w:tc>
        <w:tc>
          <w:tcPr>
            <w:tcW w:w="373"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100.00</w:t>
            </w:r>
          </w:p>
        </w:tc>
        <w:tc>
          <w:tcPr>
            <w:tcW w:w="781" w:type="pct"/>
            <w:tcBorders>
              <w:top w:val="nil"/>
              <w:left w:val="nil"/>
              <w:bottom w:val="nil"/>
              <w:right w:val="single" w:sz="4" w:space="0" w:color="auto"/>
            </w:tcBorders>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10,866,454</w:t>
            </w:r>
          </w:p>
        </w:tc>
        <w:tc>
          <w:tcPr>
            <w:tcW w:w="433" w:type="pct"/>
            <w:vAlign w:val="center"/>
            <w:hideMark/>
          </w:tcPr>
          <w:p w:rsidR="00ED2E19" w:rsidRPr="00B34754" w:rsidRDefault="00ED2E19" w:rsidP="008E35C9">
            <w:pPr>
              <w:rPr>
                <w:rFonts w:ascii="細明體" w:eastAsia="細明體" w:hAnsi="細明體"/>
                <w:b/>
                <w:sz w:val="20"/>
              </w:rPr>
            </w:pPr>
            <w:r w:rsidRPr="00B34754">
              <w:rPr>
                <w:rFonts w:ascii="細明體" w:eastAsia="細明體" w:hAnsi="細明體"/>
                <w:b/>
                <w:sz w:val="20"/>
              </w:rPr>
              <w:t>5.80</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57" w:rightChars="50" w:right="80"/>
              <w:jc w:val="distribute"/>
              <w:rPr>
                <w:rFonts w:hAnsi="標楷體" w:cs="Arial Unicode MS"/>
                <w:b/>
                <w:bCs/>
                <w:sz w:val="20"/>
              </w:rPr>
            </w:pPr>
            <w:r w:rsidRPr="00D20F52">
              <w:rPr>
                <w:rFonts w:hAnsi="標楷體" w:hint="eastAsia"/>
                <w:b/>
                <w:bCs/>
                <w:sz w:val="20"/>
              </w:rPr>
              <w:t>負債</w:t>
            </w:r>
          </w:p>
        </w:tc>
        <w:tc>
          <w:tcPr>
            <w:tcW w:w="865"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87,188,446</w:t>
            </w:r>
          </w:p>
        </w:tc>
        <w:tc>
          <w:tcPr>
            <w:tcW w:w="373"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44.02</w:t>
            </w:r>
          </w:p>
        </w:tc>
        <w:tc>
          <w:tcPr>
            <w:tcW w:w="865"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82,901,811</w:t>
            </w:r>
          </w:p>
        </w:tc>
        <w:tc>
          <w:tcPr>
            <w:tcW w:w="373"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44.29</w:t>
            </w:r>
          </w:p>
        </w:tc>
        <w:tc>
          <w:tcPr>
            <w:tcW w:w="781"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noProof/>
                <w:sz w:val="20"/>
              </w:rPr>
            </w:pPr>
            <w:r w:rsidRPr="00ED0652">
              <w:rPr>
                <w:rFonts w:ascii="細明體" w:eastAsia="細明體" w:hAnsi="細明體"/>
                <w:b/>
                <w:noProof/>
                <w:sz w:val="20"/>
              </w:rPr>
              <w:t>4,286,635</w:t>
            </w:r>
          </w:p>
        </w:tc>
        <w:tc>
          <w:tcPr>
            <w:tcW w:w="433" w:type="pct"/>
            <w:vAlign w:val="center"/>
            <w:hideMark/>
          </w:tcPr>
          <w:p w:rsidR="00ED2E19" w:rsidRPr="00ED0652" w:rsidRDefault="00ED2E19" w:rsidP="008E35C9">
            <w:pPr>
              <w:rPr>
                <w:rFonts w:ascii="細明體" w:eastAsia="細明體" w:hAnsi="細明體"/>
                <w:b/>
                <w:kern w:val="0"/>
                <w:sz w:val="20"/>
              </w:rPr>
            </w:pPr>
            <w:r w:rsidRPr="00ED0652">
              <w:rPr>
                <w:rFonts w:ascii="細明體" w:eastAsia="細明體" w:hAnsi="細明體"/>
                <w:b/>
                <w:kern w:val="0"/>
                <w:sz w:val="20"/>
              </w:rPr>
              <w:t>5.17</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jc w:val="distribute"/>
              <w:rPr>
                <w:rFonts w:hAnsi="標楷體" w:cs="Arial Unicode MS"/>
                <w:b/>
                <w:sz w:val="20"/>
              </w:rPr>
            </w:pPr>
            <w:r w:rsidRPr="00D20F52">
              <w:rPr>
                <w:rFonts w:hAnsi="標楷體" w:hint="eastAsia"/>
                <w:b/>
                <w:sz w:val="20"/>
              </w:rPr>
              <w:t>流動負債</w:t>
            </w:r>
          </w:p>
        </w:tc>
        <w:tc>
          <w:tcPr>
            <w:tcW w:w="865"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82,014,915</w:t>
            </w:r>
          </w:p>
        </w:tc>
        <w:tc>
          <w:tcPr>
            <w:tcW w:w="373"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41.41</w:t>
            </w:r>
          </w:p>
        </w:tc>
        <w:tc>
          <w:tcPr>
            <w:tcW w:w="865"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77,870,194</w:t>
            </w:r>
          </w:p>
        </w:tc>
        <w:tc>
          <w:tcPr>
            <w:tcW w:w="373"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41.60</w:t>
            </w:r>
          </w:p>
        </w:tc>
        <w:tc>
          <w:tcPr>
            <w:tcW w:w="781"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noProof/>
                <w:sz w:val="20"/>
              </w:rPr>
            </w:pPr>
            <w:r w:rsidRPr="00ED0652">
              <w:rPr>
                <w:rFonts w:ascii="細明體" w:eastAsia="細明體" w:hAnsi="細明體"/>
                <w:b/>
                <w:noProof/>
                <w:sz w:val="20"/>
              </w:rPr>
              <w:t>4,144,721</w:t>
            </w:r>
          </w:p>
        </w:tc>
        <w:tc>
          <w:tcPr>
            <w:tcW w:w="433" w:type="pct"/>
            <w:vAlign w:val="center"/>
            <w:hideMark/>
          </w:tcPr>
          <w:p w:rsidR="00ED2E19" w:rsidRPr="00ED0652" w:rsidRDefault="00ED2E19" w:rsidP="008E35C9">
            <w:pPr>
              <w:rPr>
                <w:rFonts w:ascii="細明體" w:eastAsia="細明體" w:hAnsi="細明體"/>
                <w:b/>
                <w:kern w:val="0"/>
                <w:sz w:val="20"/>
              </w:rPr>
            </w:pPr>
            <w:r w:rsidRPr="00ED0652">
              <w:rPr>
                <w:rFonts w:ascii="細明體" w:eastAsia="細明體" w:hAnsi="細明體"/>
                <w:b/>
                <w:kern w:val="0"/>
                <w:sz w:val="20"/>
              </w:rPr>
              <w:t>5.32</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4E3A6F" w:rsidRDefault="00ED2E19" w:rsidP="008E35C9">
            <w:pPr>
              <w:overflowPunct w:val="0"/>
              <w:ind w:leftChars="136" w:left="218" w:rightChars="50" w:right="80" w:firstLineChars="104" w:firstLine="208"/>
              <w:jc w:val="distribute"/>
              <w:rPr>
                <w:rFonts w:hAnsi="標楷體" w:cs="Arial Unicode MS"/>
                <w:sz w:val="20"/>
              </w:rPr>
            </w:pPr>
            <w:r w:rsidRPr="004E3A6F">
              <w:rPr>
                <w:rFonts w:hAnsi="標楷體" w:hint="eastAsia"/>
                <w:sz w:val="20"/>
              </w:rPr>
              <w:t>應付款項</w:t>
            </w:r>
          </w:p>
        </w:tc>
        <w:tc>
          <w:tcPr>
            <w:tcW w:w="865" w:type="pct"/>
            <w:tcBorders>
              <w:top w:val="nil"/>
              <w:left w:val="nil"/>
              <w:bottom w:val="nil"/>
              <w:right w:val="single" w:sz="4" w:space="0" w:color="auto"/>
            </w:tcBorders>
            <w:vAlign w:val="center"/>
            <w:hideMark/>
          </w:tcPr>
          <w:p w:rsidR="00ED2E19" w:rsidRPr="004E3A6F" w:rsidRDefault="00ED2E19" w:rsidP="008E35C9">
            <w:pPr>
              <w:rPr>
                <w:rFonts w:ascii="細明體" w:eastAsia="細明體" w:hAnsi="細明體"/>
                <w:sz w:val="20"/>
              </w:rPr>
            </w:pPr>
            <w:r w:rsidRPr="004E3A6F">
              <w:rPr>
                <w:rFonts w:ascii="細明體" w:eastAsia="細明體" w:hAnsi="細明體"/>
                <w:sz w:val="20"/>
              </w:rPr>
              <w:t>82,014,915</w:t>
            </w:r>
          </w:p>
        </w:tc>
        <w:tc>
          <w:tcPr>
            <w:tcW w:w="373" w:type="pct"/>
            <w:tcBorders>
              <w:top w:val="nil"/>
              <w:left w:val="nil"/>
              <w:bottom w:val="nil"/>
              <w:right w:val="single" w:sz="4" w:space="0" w:color="auto"/>
            </w:tcBorders>
            <w:vAlign w:val="center"/>
            <w:hideMark/>
          </w:tcPr>
          <w:p w:rsidR="00ED2E19" w:rsidRPr="004E3A6F" w:rsidRDefault="00ED2E19" w:rsidP="008E35C9">
            <w:pPr>
              <w:rPr>
                <w:rFonts w:ascii="細明體" w:eastAsia="細明體" w:hAnsi="細明體"/>
                <w:sz w:val="20"/>
              </w:rPr>
            </w:pPr>
            <w:r w:rsidRPr="004E3A6F">
              <w:rPr>
                <w:rFonts w:ascii="細明體" w:eastAsia="細明體" w:hAnsi="細明體"/>
                <w:sz w:val="20"/>
              </w:rPr>
              <w:t>41.41</w:t>
            </w:r>
          </w:p>
        </w:tc>
        <w:tc>
          <w:tcPr>
            <w:tcW w:w="865" w:type="pct"/>
            <w:tcBorders>
              <w:top w:val="nil"/>
              <w:left w:val="nil"/>
              <w:bottom w:val="nil"/>
              <w:right w:val="single" w:sz="4" w:space="0" w:color="auto"/>
            </w:tcBorders>
            <w:vAlign w:val="center"/>
            <w:hideMark/>
          </w:tcPr>
          <w:p w:rsidR="00ED2E19" w:rsidRPr="004E3A6F" w:rsidRDefault="00ED2E19" w:rsidP="008E35C9">
            <w:pPr>
              <w:rPr>
                <w:rFonts w:ascii="細明體" w:eastAsia="細明體" w:hAnsi="細明體"/>
                <w:sz w:val="20"/>
              </w:rPr>
            </w:pPr>
            <w:r w:rsidRPr="004E3A6F">
              <w:rPr>
                <w:rFonts w:ascii="細明體" w:eastAsia="細明體" w:hAnsi="細明體"/>
                <w:sz w:val="20"/>
              </w:rPr>
              <w:t>77,870,194</w:t>
            </w:r>
          </w:p>
        </w:tc>
        <w:tc>
          <w:tcPr>
            <w:tcW w:w="373" w:type="pct"/>
            <w:tcBorders>
              <w:top w:val="nil"/>
              <w:left w:val="nil"/>
              <w:bottom w:val="nil"/>
              <w:right w:val="single" w:sz="4" w:space="0" w:color="auto"/>
            </w:tcBorders>
            <w:vAlign w:val="center"/>
            <w:hideMark/>
          </w:tcPr>
          <w:p w:rsidR="00ED2E19" w:rsidRPr="004E3A6F" w:rsidRDefault="00ED2E19" w:rsidP="008E35C9">
            <w:pPr>
              <w:rPr>
                <w:rFonts w:ascii="細明體" w:eastAsia="細明體" w:hAnsi="細明體"/>
                <w:sz w:val="20"/>
              </w:rPr>
            </w:pPr>
            <w:r w:rsidRPr="004E3A6F">
              <w:rPr>
                <w:rFonts w:ascii="細明體" w:eastAsia="細明體" w:hAnsi="細明體"/>
                <w:sz w:val="20"/>
              </w:rPr>
              <w:t>41.60</w:t>
            </w:r>
          </w:p>
        </w:tc>
        <w:tc>
          <w:tcPr>
            <w:tcW w:w="781" w:type="pct"/>
            <w:tcBorders>
              <w:top w:val="nil"/>
              <w:left w:val="nil"/>
              <w:bottom w:val="nil"/>
              <w:right w:val="single" w:sz="4" w:space="0" w:color="auto"/>
            </w:tcBorders>
            <w:vAlign w:val="center"/>
            <w:hideMark/>
          </w:tcPr>
          <w:p w:rsidR="00ED2E19" w:rsidRPr="004E3A6F" w:rsidRDefault="00ED2E19" w:rsidP="008E35C9">
            <w:pPr>
              <w:rPr>
                <w:rFonts w:ascii="細明體" w:eastAsia="細明體" w:hAnsi="細明體"/>
                <w:noProof/>
                <w:sz w:val="20"/>
              </w:rPr>
            </w:pPr>
            <w:r w:rsidRPr="004E3A6F">
              <w:rPr>
                <w:rFonts w:ascii="細明體" w:eastAsia="細明體" w:hAnsi="細明體"/>
                <w:noProof/>
                <w:sz w:val="20"/>
              </w:rPr>
              <w:t>4,144,721</w:t>
            </w:r>
          </w:p>
        </w:tc>
        <w:tc>
          <w:tcPr>
            <w:tcW w:w="433" w:type="pct"/>
            <w:vAlign w:val="center"/>
            <w:hideMark/>
          </w:tcPr>
          <w:p w:rsidR="00ED2E19" w:rsidRPr="004E3A6F" w:rsidRDefault="00ED2E19" w:rsidP="008E35C9">
            <w:pPr>
              <w:rPr>
                <w:rFonts w:ascii="細明體" w:eastAsia="細明體" w:hAnsi="細明體"/>
                <w:kern w:val="0"/>
                <w:sz w:val="20"/>
              </w:rPr>
            </w:pPr>
            <w:r w:rsidRPr="004E3A6F">
              <w:rPr>
                <w:rFonts w:ascii="細明體" w:eastAsia="細明體" w:hAnsi="細明體"/>
                <w:kern w:val="0"/>
                <w:sz w:val="20"/>
              </w:rPr>
              <w:t>5.32</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jc w:val="distribute"/>
              <w:rPr>
                <w:rFonts w:hAnsi="標楷體" w:cs="Arial Unicode MS"/>
                <w:b/>
                <w:sz w:val="20"/>
              </w:rPr>
            </w:pPr>
            <w:r w:rsidRPr="00D20F52">
              <w:rPr>
                <w:rFonts w:hAnsi="標楷體" w:hint="eastAsia"/>
                <w:b/>
                <w:sz w:val="20"/>
              </w:rPr>
              <w:t>其他負債</w:t>
            </w:r>
          </w:p>
        </w:tc>
        <w:tc>
          <w:tcPr>
            <w:tcW w:w="865"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5,173,531</w:t>
            </w:r>
          </w:p>
        </w:tc>
        <w:tc>
          <w:tcPr>
            <w:tcW w:w="373"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2.61</w:t>
            </w:r>
          </w:p>
        </w:tc>
        <w:tc>
          <w:tcPr>
            <w:tcW w:w="865"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5,031,617</w:t>
            </w:r>
          </w:p>
        </w:tc>
        <w:tc>
          <w:tcPr>
            <w:tcW w:w="373"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sz w:val="20"/>
              </w:rPr>
            </w:pPr>
            <w:r w:rsidRPr="00ED0652">
              <w:rPr>
                <w:rFonts w:ascii="細明體" w:eastAsia="細明體" w:hAnsi="細明體"/>
                <w:b/>
                <w:sz w:val="20"/>
              </w:rPr>
              <w:t>2.69</w:t>
            </w:r>
          </w:p>
        </w:tc>
        <w:tc>
          <w:tcPr>
            <w:tcW w:w="781" w:type="pct"/>
            <w:tcBorders>
              <w:top w:val="nil"/>
              <w:left w:val="nil"/>
              <w:bottom w:val="nil"/>
              <w:right w:val="single" w:sz="4" w:space="0" w:color="auto"/>
            </w:tcBorders>
            <w:vAlign w:val="center"/>
            <w:hideMark/>
          </w:tcPr>
          <w:p w:rsidR="00ED2E19" w:rsidRPr="00ED0652" w:rsidRDefault="00ED2E19" w:rsidP="008E35C9">
            <w:pPr>
              <w:rPr>
                <w:rFonts w:ascii="細明體" w:eastAsia="細明體" w:hAnsi="細明體"/>
                <w:b/>
                <w:noProof/>
                <w:sz w:val="20"/>
              </w:rPr>
            </w:pPr>
            <w:r w:rsidRPr="00ED0652">
              <w:rPr>
                <w:rFonts w:ascii="細明體" w:eastAsia="細明體" w:hAnsi="細明體"/>
                <w:b/>
                <w:noProof/>
                <w:sz w:val="20"/>
              </w:rPr>
              <w:t>141,914</w:t>
            </w:r>
          </w:p>
        </w:tc>
        <w:tc>
          <w:tcPr>
            <w:tcW w:w="433" w:type="pct"/>
            <w:vAlign w:val="center"/>
            <w:hideMark/>
          </w:tcPr>
          <w:p w:rsidR="00ED2E19" w:rsidRPr="00ED0652" w:rsidRDefault="00ED2E19" w:rsidP="008E35C9">
            <w:pPr>
              <w:rPr>
                <w:rFonts w:ascii="細明體" w:eastAsia="細明體" w:hAnsi="細明體"/>
                <w:b/>
                <w:kern w:val="0"/>
                <w:sz w:val="20"/>
              </w:rPr>
            </w:pPr>
            <w:r w:rsidRPr="00ED0652">
              <w:rPr>
                <w:rFonts w:ascii="細明體" w:eastAsia="細明體" w:hAnsi="細明體"/>
                <w:b/>
                <w:kern w:val="0"/>
                <w:sz w:val="20"/>
              </w:rPr>
              <w:t>2.82</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sz w:val="20"/>
              </w:rPr>
            </w:pPr>
            <w:r w:rsidRPr="00D20F52">
              <w:rPr>
                <w:rFonts w:hAnsi="標楷體" w:hint="eastAsia"/>
                <w:sz w:val="20"/>
              </w:rPr>
              <w:t>遞延負債</w:t>
            </w:r>
          </w:p>
        </w:tc>
        <w:tc>
          <w:tcPr>
            <w:tcW w:w="865"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w:t>
            </w:r>
          </w:p>
        </w:tc>
        <w:tc>
          <w:tcPr>
            <w:tcW w:w="373"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w:t>
            </w:r>
          </w:p>
        </w:tc>
        <w:tc>
          <w:tcPr>
            <w:tcW w:w="865"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1,463</w:t>
            </w:r>
          </w:p>
        </w:tc>
        <w:tc>
          <w:tcPr>
            <w:tcW w:w="373"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0.00</w:t>
            </w:r>
          </w:p>
        </w:tc>
        <w:tc>
          <w:tcPr>
            <w:tcW w:w="781"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noProof/>
                <w:sz w:val="20"/>
              </w:rPr>
            </w:pPr>
            <w:r w:rsidRPr="00411D3C">
              <w:rPr>
                <w:rFonts w:ascii="細明體" w:eastAsia="細明體" w:hAnsi="細明體"/>
                <w:noProof/>
                <w:sz w:val="20"/>
              </w:rPr>
              <w:t>- 1,463</w:t>
            </w:r>
          </w:p>
        </w:tc>
        <w:tc>
          <w:tcPr>
            <w:tcW w:w="433" w:type="pct"/>
            <w:vAlign w:val="center"/>
            <w:hideMark/>
          </w:tcPr>
          <w:p w:rsidR="00ED2E19" w:rsidRPr="00411D3C" w:rsidRDefault="00ED2E19" w:rsidP="008E35C9">
            <w:pPr>
              <w:rPr>
                <w:rFonts w:ascii="細明體" w:eastAsia="細明體" w:hAnsi="細明體"/>
                <w:kern w:val="0"/>
                <w:sz w:val="20"/>
              </w:rPr>
            </w:pPr>
            <w:r w:rsidRPr="00411D3C">
              <w:rPr>
                <w:rFonts w:ascii="細明體" w:eastAsia="細明體" w:hAnsi="細明體"/>
                <w:kern w:val="0"/>
                <w:sz w:val="20"/>
              </w:rPr>
              <w:t>- 100.00</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sz w:val="20"/>
              </w:rPr>
            </w:pPr>
            <w:r w:rsidRPr="00D20F52">
              <w:rPr>
                <w:rFonts w:hAnsi="標楷體" w:hint="eastAsia"/>
                <w:sz w:val="20"/>
              </w:rPr>
              <w:t>什項負債</w:t>
            </w:r>
          </w:p>
        </w:tc>
        <w:tc>
          <w:tcPr>
            <w:tcW w:w="865"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5,173,531</w:t>
            </w:r>
          </w:p>
        </w:tc>
        <w:tc>
          <w:tcPr>
            <w:tcW w:w="373"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2.61</w:t>
            </w:r>
          </w:p>
        </w:tc>
        <w:tc>
          <w:tcPr>
            <w:tcW w:w="865"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5,030,154</w:t>
            </w:r>
          </w:p>
        </w:tc>
        <w:tc>
          <w:tcPr>
            <w:tcW w:w="373"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2.69</w:t>
            </w:r>
          </w:p>
        </w:tc>
        <w:tc>
          <w:tcPr>
            <w:tcW w:w="781"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noProof/>
                <w:sz w:val="20"/>
              </w:rPr>
            </w:pPr>
            <w:r w:rsidRPr="00411D3C">
              <w:rPr>
                <w:rFonts w:ascii="細明體" w:eastAsia="細明體" w:hAnsi="細明體"/>
                <w:noProof/>
                <w:sz w:val="20"/>
              </w:rPr>
              <w:t>143,377</w:t>
            </w:r>
          </w:p>
        </w:tc>
        <w:tc>
          <w:tcPr>
            <w:tcW w:w="433" w:type="pct"/>
            <w:vAlign w:val="center"/>
            <w:hideMark/>
          </w:tcPr>
          <w:p w:rsidR="00ED2E19" w:rsidRPr="00411D3C" w:rsidRDefault="00ED2E19" w:rsidP="008E35C9">
            <w:pPr>
              <w:rPr>
                <w:rFonts w:ascii="細明體" w:eastAsia="細明體" w:hAnsi="細明體"/>
                <w:kern w:val="0"/>
                <w:sz w:val="20"/>
              </w:rPr>
            </w:pPr>
            <w:r w:rsidRPr="00411D3C">
              <w:rPr>
                <w:rFonts w:ascii="細明體" w:eastAsia="細明體" w:hAnsi="細明體"/>
                <w:kern w:val="0"/>
                <w:sz w:val="20"/>
              </w:rPr>
              <w:t>2.85</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57" w:rightChars="50" w:right="80"/>
              <w:jc w:val="distribute"/>
              <w:rPr>
                <w:rFonts w:hAnsi="標楷體" w:cs="Arial Unicode MS"/>
                <w:b/>
                <w:bCs/>
                <w:sz w:val="20"/>
              </w:rPr>
            </w:pPr>
            <w:r w:rsidRPr="00D20F52">
              <w:rPr>
                <w:rFonts w:hAnsi="標楷體" w:hint="eastAsia"/>
                <w:b/>
                <w:bCs/>
                <w:sz w:val="20"/>
              </w:rPr>
              <w:t>淨值</w:t>
            </w:r>
          </w:p>
        </w:tc>
        <w:tc>
          <w:tcPr>
            <w:tcW w:w="865"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sz w:val="20"/>
              </w:rPr>
            </w:pPr>
            <w:r w:rsidRPr="00285D3C">
              <w:rPr>
                <w:rFonts w:ascii="細明體" w:eastAsia="細明體" w:hAnsi="細明體"/>
                <w:b/>
                <w:sz w:val="20"/>
              </w:rPr>
              <w:t>110,877,174</w:t>
            </w:r>
          </w:p>
        </w:tc>
        <w:tc>
          <w:tcPr>
            <w:tcW w:w="373"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sz w:val="20"/>
              </w:rPr>
            </w:pPr>
            <w:r w:rsidRPr="00285D3C">
              <w:rPr>
                <w:rFonts w:ascii="細明體" w:eastAsia="細明體" w:hAnsi="細明體"/>
                <w:b/>
                <w:sz w:val="20"/>
              </w:rPr>
              <w:t>55.98</w:t>
            </w:r>
          </w:p>
        </w:tc>
        <w:tc>
          <w:tcPr>
            <w:tcW w:w="865"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sz w:val="20"/>
              </w:rPr>
            </w:pPr>
            <w:r w:rsidRPr="00285D3C">
              <w:rPr>
                <w:rFonts w:ascii="細明體" w:eastAsia="細明體" w:hAnsi="細明體"/>
                <w:b/>
                <w:sz w:val="20"/>
              </w:rPr>
              <w:t>104,297,355</w:t>
            </w:r>
          </w:p>
        </w:tc>
        <w:tc>
          <w:tcPr>
            <w:tcW w:w="373"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sz w:val="20"/>
              </w:rPr>
            </w:pPr>
            <w:r w:rsidRPr="00285D3C">
              <w:rPr>
                <w:rFonts w:ascii="細明體" w:eastAsia="細明體" w:hAnsi="細明體"/>
                <w:b/>
                <w:sz w:val="20"/>
              </w:rPr>
              <w:t>55.71</w:t>
            </w:r>
          </w:p>
        </w:tc>
        <w:tc>
          <w:tcPr>
            <w:tcW w:w="781"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noProof/>
                <w:sz w:val="20"/>
              </w:rPr>
            </w:pPr>
            <w:r w:rsidRPr="00285D3C">
              <w:rPr>
                <w:rFonts w:ascii="細明體" w:eastAsia="細明體" w:hAnsi="細明體"/>
                <w:b/>
                <w:noProof/>
                <w:sz w:val="20"/>
              </w:rPr>
              <w:t>6,579,819</w:t>
            </w:r>
          </w:p>
        </w:tc>
        <w:tc>
          <w:tcPr>
            <w:tcW w:w="433" w:type="pct"/>
            <w:vAlign w:val="center"/>
            <w:hideMark/>
          </w:tcPr>
          <w:p w:rsidR="00ED2E19" w:rsidRPr="00285D3C" w:rsidRDefault="00ED2E19" w:rsidP="008E35C9">
            <w:pPr>
              <w:rPr>
                <w:rFonts w:ascii="細明體" w:eastAsia="細明體" w:hAnsi="細明體"/>
                <w:b/>
                <w:kern w:val="0"/>
                <w:sz w:val="20"/>
              </w:rPr>
            </w:pPr>
            <w:r w:rsidRPr="00285D3C">
              <w:rPr>
                <w:rFonts w:ascii="細明體" w:eastAsia="細明體" w:hAnsi="細明體"/>
                <w:b/>
                <w:kern w:val="0"/>
                <w:sz w:val="20"/>
              </w:rPr>
              <w:t>6.31</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jc w:val="distribute"/>
              <w:rPr>
                <w:rFonts w:hAnsi="標楷體" w:cs="Arial Unicode MS"/>
                <w:b/>
                <w:bCs/>
                <w:sz w:val="20"/>
              </w:rPr>
            </w:pPr>
            <w:r w:rsidRPr="00D20F52">
              <w:rPr>
                <w:rFonts w:hAnsi="標楷體" w:hint="eastAsia"/>
                <w:b/>
                <w:sz w:val="20"/>
              </w:rPr>
              <w:t>累積餘</w:t>
            </w:r>
            <w:proofErr w:type="gramStart"/>
            <w:r w:rsidRPr="00D20F52">
              <w:rPr>
                <w:rFonts w:hAnsi="標楷體" w:hint="eastAsia"/>
                <w:b/>
                <w:sz w:val="20"/>
              </w:rPr>
              <w:t>絀</w:t>
            </w:r>
            <w:proofErr w:type="gramEnd"/>
          </w:p>
        </w:tc>
        <w:tc>
          <w:tcPr>
            <w:tcW w:w="865"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sz w:val="20"/>
              </w:rPr>
            </w:pPr>
            <w:r w:rsidRPr="00285D3C">
              <w:rPr>
                <w:rFonts w:ascii="細明體" w:eastAsia="細明體" w:hAnsi="細明體"/>
                <w:b/>
                <w:sz w:val="20"/>
              </w:rPr>
              <w:t>110,877,174</w:t>
            </w:r>
          </w:p>
        </w:tc>
        <w:tc>
          <w:tcPr>
            <w:tcW w:w="373"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sz w:val="20"/>
              </w:rPr>
            </w:pPr>
            <w:r w:rsidRPr="00285D3C">
              <w:rPr>
                <w:rFonts w:ascii="細明體" w:eastAsia="細明體" w:hAnsi="細明體"/>
                <w:b/>
                <w:sz w:val="20"/>
              </w:rPr>
              <w:t>55.98</w:t>
            </w:r>
          </w:p>
        </w:tc>
        <w:tc>
          <w:tcPr>
            <w:tcW w:w="865"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sz w:val="20"/>
              </w:rPr>
            </w:pPr>
            <w:r w:rsidRPr="00285D3C">
              <w:rPr>
                <w:rFonts w:ascii="細明體" w:eastAsia="細明體" w:hAnsi="細明體"/>
                <w:b/>
                <w:sz w:val="20"/>
              </w:rPr>
              <w:t>104,297,355</w:t>
            </w:r>
          </w:p>
        </w:tc>
        <w:tc>
          <w:tcPr>
            <w:tcW w:w="373"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sz w:val="20"/>
              </w:rPr>
            </w:pPr>
            <w:r w:rsidRPr="00285D3C">
              <w:rPr>
                <w:rFonts w:ascii="細明體" w:eastAsia="細明體" w:hAnsi="細明體"/>
                <w:b/>
                <w:sz w:val="20"/>
              </w:rPr>
              <w:t>55.71</w:t>
            </w:r>
          </w:p>
        </w:tc>
        <w:tc>
          <w:tcPr>
            <w:tcW w:w="781" w:type="pct"/>
            <w:tcBorders>
              <w:top w:val="nil"/>
              <w:left w:val="nil"/>
              <w:bottom w:val="nil"/>
              <w:right w:val="single" w:sz="4" w:space="0" w:color="auto"/>
            </w:tcBorders>
            <w:vAlign w:val="center"/>
            <w:hideMark/>
          </w:tcPr>
          <w:p w:rsidR="00ED2E19" w:rsidRPr="00285D3C" w:rsidRDefault="00ED2E19" w:rsidP="008E35C9">
            <w:pPr>
              <w:rPr>
                <w:rFonts w:ascii="細明體" w:eastAsia="細明體" w:hAnsi="細明體"/>
                <w:b/>
                <w:noProof/>
                <w:sz w:val="20"/>
              </w:rPr>
            </w:pPr>
            <w:r w:rsidRPr="00285D3C">
              <w:rPr>
                <w:rFonts w:ascii="細明體" w:eastAsia="細明體" w:hAnsi="細明體"/>
                <w:b/>
                <w:noProof/>
                <w:sz w:val="20"/>
              </w:rPr>
              <w:t>6,579,819</w:t>
            </w:r>
          </w:p>
        </w:tc>
        <w:tc>
          <w:tcPr>
            <w:tcW w:w="433" w:type="pct"/>
            <w:vAlign w:val="center"/>
            <w:hideMark/>
          </w:tcPr>
          <w:p w:rsidR="00ED2E19" w:rsidRPr="00285D3C" w:rsidRDefault="00ED2E19" w:rsidP="008E35C9">
            <w:pPr>
              <w:rPr>
                <w:rFonts w:ascii="細明體" w:eastAsia="細明體" w:hAnsi="細明體"/>
                <w:b/>
                <w:kern w:val="0"/>
                <w:sz w:val="20"/>
              </w:rPr>
            </w:pPr>
            <w:r w:rsidRPr="00285D3C">
              <w:rPr>
                <w:rFonts w:ascii="細明體" w:eastAsia="細明體" w:hAnsi="細明體"/>
                <w:b/>
                <w:kern w:val="0"/>
                <w:sz w:val="20"/>
              </w:rPr>
              <w:t>6.31</w:t>
            </w:r>
          </w:p>
        </w:tc>
      </w:tr>
      <w:tr w:rsidR="00ED2E19" w:rsidRPr="00D20F52" w:rsidTr="00307749">
        <w:trPr>
          <w:trHeight w:val="391"/>
        </w:trPr>
        <w:tc>
          <w:tcPr>
            <w:tcW w:w="1310" w:type="pct"/>
            <w:tcBorders>
              <w:top w:val="nil"/>
              <w:left w:val="nil"/>
              <w:bottom w:val="nil"/>
              <w:right w:val="single" w:sz="4" w:space="0" w:color="auto"/>
            </w:tcBorders>
            <w:vAlign w:val="center"/>
            <w:hideMark/>
          </w:tcPr>
          <w:p w:rsidR="00ED2E19" w:rsidRPr="00D20F52" w:rsidRDefault="00ED2E19" w:rsidP="008E35C9">
            <w:pPr>
              <w:overflowPunct w:val="0"/>
              <w:ind w:leftChars="136" w:left="218" w:rightChars="50" w:right="80" w:firstLineChars="104" w:firstLine="208"/>
              <w:jc w:val="distribute"/>
              <w:rPr>
                <w:rFonts w:hAnsi="標楷體" w:cs="Arial Unicode MS"/>
                <w:bCs/>
                <w:sz w:val="20"/>
              </w:rPr>
            </w:pPr>
            <w:r w:rsidRPr="00D20F52">
              <w:rPr>
                <w:rFonts w:hAnsi="標楷體" w:hint="eastAsia"/>
                <w:sz w:val="20"/>
              </w:rPr>
              <w:t>累積賸餘</w:t>
            </w:r>
          </w:p>
        </w:tc>
        <w:tc>
          <w:tcPr>
            <w:tcW w:w="865"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110,877,174</w:t>
            </w:r>
          </w:p>
        </w:tc>
        <w:tc>
          <w:tcPr>
            <w:tcW w:w="373"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55.98</w:t>
            </w:r>
          </w:p>
        </w:tc>
        <w:tc>
          <w:tcPr>
            <w:tcW w:w="865"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104,297,355</w:t>
            </w:r>
          </w:p>
        </w:tc>
        <w:tc>
          <w:tcPr>
            <w:tcW w:w="373"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sz w:val="20"/>
              </w:rPr>
              <w:t>55.71</w:t>
            </w:r>
          </w:p>
        </w:tc>
        <w:tc>
          <w:tcPr>
            <w:tcW w:w="781" w:type="pct"/>
            <w:tcBorders>
              <w:top w:val="nil"/>
              <w:left w:val="nil"/>
              <w:bottom w:val="nil"/>
              <w:right w:val="single" w:sz="4" w:space="0" w:color="auto"/>
            </w:tcBorders>
            <w:vAlign w:val="center"/>
            <w:hideMark/>
          </w:tcPr>
          <w:p w:rsidR="00ED2E19" w:rsidRPr="00411D3C" w:rsidRDefault="00ED2E19" w:rsidP="008E35C9">
            <w:pPr>
              <w:rPr>
                <w:rFonts w:ascii="細明體" w:eastAsia="細明體" w:hAnsi="細明體"/>
                <w:noProof/>
                <w:sz w:val="20"/>
              </w:rPr>
            </w:pPr>
            <w:r w:rsidRPr="00411D3C">
              <w:rPr>
                <w:rFonts w:ascii="細明體" w:eastAsia="細明體" w:hAnsi="細明體"/>
                <w:noProof/>
                <w:sz w:val="20"/>
              </w:rPr>
              <w:t>6,579,819</w:t>
            </w:r>
          </w:p>
        </w:tc>
        <w:tc>
          <w:tcPr>
            <w:tcW w:w="433" w:type="pct"/>
            <w:vAlign w:val="center"/>
            <w:hideMark/>
          </w:tcPr>
          <w:p w:rsidR="00ED2E19" w:rsidRPr="00411D3C" w:rsidRDefault="00ED2E19" w:rsidP="008E35C9">
            <w:pPr>
              <w:rPr>
                <w:rFonts w:ascii="細明體" w:eastAsia="細明體" w:hAnsi="細明體"/>
                <w:kern w:val="0"/>
                <w:sz w:val="20"/>
              </w:rPr>
            </w:pPr>
            <w:r w:rsidRPr="00411D3C">
              <w:rPr>
                <w:rFonts w:ascii="細明體" w:eastAsia="細明體" w:hAnsi="細明體"/>
                <w:kern w:val="0"/>
                <w:sz w:val="20"/>
              </w:rPr>
              <w:t>6.31</w:t>
            </w:r>
          </w:p>
        </w:tc>
      </w:tr>
      <w:tr w:rsidR="00ED2E19" w:rsidRPr="00D20F52" w:rsidTr="00307749">
        <w:trPr>
          <w:trHeight w:val="391"/>
        </w:trPr>
        <w:tc>
          <w:tcPr>
            <w:tcW w:w="1310" w:type="pct"/>
            <w:tcBorders>
              <w:top w:val="nil"/>
              <w:left w:val="nil"/>
              <w:bottom w:val="single" w:sz="4" w:space="0" w:color="auto"/>
              <w:right w:val="single" w:sz="4" w:space="0" w:color="auto"/>
            </w:tcBorders>
            <w:vAlign w:val="center"/>
            <w:hideMark/>
          </w:tcPr>
          <w:p w:rsidR="00ED2E19" w:rsidRPr="00D20F52" w:rsidRDefault="00ED2E19" w:rsidP="008E35C9">
            <w:pPr>
              <w:overflowPunct w:val="0"/>
              <w:ind w:left="57" w:rightChars="50" w:right="80"/>
              <w:jc w:val="distribute"/>
              <w:rPr>
                <w:rFonts w:hAnsi="標楷體" w:cs="Arial Unicode MS"/>
                <w:b/>
                <w:bCs/>
                <w:sz w:val="20"/>
              </w:rPr>
            </w:pPr>
            <w:r w:rsidRPr="00D20F52">
              <w:rPr>
                <w:rFonts w:hAnsi="標楷體" w:hint="eastAsia"/>
                <w:b/>
                <w:bCs/>
                <w:sz w:val="20"/>
              </w:rPr>
              <w:t>合計</w:t>
            </w:r>
          </w:p>
        </w:tc>
        <w:tc>
          <w:tcPr>
            <w:tcW w:w="865" w:type="pct"/>
            <w:tcBorders>
              <w:top w:val="nil"/>
              <w:left w:val="nil"/>
              <w:bottom w:val="single" w:sz="4" w:space="0" w:color="auto"/>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b/>
                <w:sz w:val="20"/>
              </w:rPr>
              <w:t>198,065,620</w:t>
            </w:r>
          </w:p>
        </w:tc>
        <w:tc>
          <w:tcPr>
            <w:tcW w:w="373" w:type="pct"/>
            <w:tcBorders>
              <w:top w:val="nil"/>
              <w:left w:val="nil"/>
              <w:bottom w:val="single" w:sz="4" w:space="0" w:color="auto"/>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b/>
                <w:sz w:val="20"/>
              </w:rPr>
              <w:t>100.00</w:t>
            </w:r>
          </w:p>
        </w:tc>
        <w:tc>
          <w:tcPr>
            <w:tcW w:w="865" w:type="pct"/>
            <w:tcBorders>
              <w:top w:val="nil"/>
              <w:left w:val="nil"/>
              <w:bottom w:val="single" w:sz="4" w:space="0" w:color="auto"/>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b/>
                <w:sz w:val="20"/>
              </w:rPr>
              <w:t>187,199,166</w:t>
            </w:r>
          </w:p>
        </w:tc>
        <w:tc>
          <w:tcPr>
            <w:tcW w:w="373" w:type="pct"/>
            <w:tcBorders>
              <w:top w:val="nil"/>
              <w:left w:val="nil"/>
              <w:bottom w:val="single" w:sz="4" w:space="0" w:color="auto"/>
              <w:right w:val="single" w:sz="4" w:space="0" w:color="auto"/>
            </w:tcBorders>
            <w:vAlign w:val="center"/>
            <w:hideMark/>
          </w:tcPr>
          <w:p w:rsidR="00ED2E19" w:rsidRPr="00411D3C" w:rsidRDefault="00ED2E19" w:rsidP="008E35C9">
            <w:pPr>
              <w:rPr>
                <w:rFonts w:ascii="細明體" w:eastAsia="細明體" w:hAnsi="細明體"/>
                <w:sz w:val="20"/>
              </w:rPr>
            </w:pPr>
            <w:r w:rsidRPr="00411D3C">
              <w:rPr>
                <w:rFonts w:ascii="細明體" w:eastAsia="細明體" w:hAnsi="細明體"/>
                <w:b/>
                <w:sz w:val="20"/>
              </w:rPr>
              <w:t>100.00</w:t>
            </w:r>
          </w:p>
        </w:tc>
        <w:tc>
          <w:tcPr>
            <w:tcW w:w="781" w:type="pct"/>
            <w:tcBorders>
              <w:top w:val="nil"/>
              <w:left w:val="nil"/>
              <w:bottom w:val="single" w:sz="4" w:space="0" w:color="auto"/>
              <w:right w:val="single" w:sz="4" w:space="0" w:color="auto"/>
            </w:tcBorders>
            <w:vAlign w:val="center"/>
            <w:hideMark/>
          </w:tcPr>
          <w:p w:rsidR="00ED2E19" w:rsidRPr="00411D3C" w:rsidRDefault="00ED2E19" w:rsidP="008E35C9">
            <w:pPr>
              <w:rPr>
                <w:rFonts w:ascii="細明體" w:eastAsia="細明體" w:hAnsi="細明體"/>
                <w:noProof/>
                <w:sz w:val="20"/>
              </w:rPr>
            </w:pPr>
            <w:r w:rsidRPr="00411D3C">
              <w:rPr>
                <w:rFonts w:ascii="細明體" w:eastAsia="細明體" w:hAnsi="細明體"/>
                <w:b/>
                <w:noProof/>
                <w:sz w:val="20"/>
              </w:rPr>
              <w:t>10,866,454</w:t>
            </w:r>
          </w:p>
        </w:tc>
        <w:tc>
          <w:tcPr>
            <w:tcW w:w="433" w:type="pct"/>
            <w:tcBorders>
              <w:top w:val="nil"/>
              <w:left w:val="nil"/>
              <w:bottom w:val="single" w:sz="4" w:space="0" w:color="auto"/>
              <w:right w:val="nil"/>
            </w:tcBorders>
            <w:vAlign w:val="center"/>
            <w:hideMark/>
          </w:tcPr>
          <w:p w:rsidR="00ED2E19" w:rsidRPr="00411D3C" w:rsidRDefault="00ED2E19" w:rsidP="008E35C9">
            <w:pPr>
              <w:rPr>
                <w:rFonts w:ascii="細明體" w:eastAsia="細明體" w:hAnsi="細明體"/>
                <w:kern w:val="0"/>
                <w:sz w:val="20"/>
              </w:rPr>
            </w:pPr>
            <w:r w:rsidRPr="00411D3C">
              <w:rPr>
                <w:rFonts w:ascii="細明體" w:eastAsia="細明體" w:hAnsi="細明體"/>
                <w:b/>
                <w:kern w:val="0"/>
                <w:sz w:val="20"/>
              </w:rPr>
              <w:t>5.80</w:t>
            </w:r>
          </w:p>
        </w:tc>
      </w:tr>
    </w:tbl>
    <w:p w:rsidR="00ED2E19" w:rsidRPr="00D20F52" w:rsidRDefault="00ED2E19" w:rsidP="00ED2E19">
      <w:pPr>
        <w:spacing w:line="20" w:lineRule="exact"/>
        <w:rPr>
          <w:rFonts w:hAnsi="新細明體"/>
          <w:kern w:val="16"/>
          <w:sz w:val="10"/>
        </w:rPr>
      </w:pPr>
    </w:p>
    <w:p w:rsidR="00ED2E19" w:rsidRPr="00D20F52" w:rsidRDefault="00ED2E19" w:rsidP="00ED2E19">
      <w:pPr>
        <w:overflowPunct w:val="0"/>
        <w:spacing w:line="20" w:lineRule="exact"/>
        <w:jc w:val="both"/>
        <w:rPr>
          <w:rFonts w:hAnsi="新細明體"/>
          <w:kern w:val="16"/>
          <w:sz w:val="10"/>
        </w:rPr>
      </w:pPr>
    </w:p>
    <w:p w:rsidR="00ED2E19" w:rsidRDefault="00ED2E19" w:rsidP="00307749">
      <w:pPr>
        <w:widowControl/>
        <w:spacing w:line="482" w:lineRule="exact"/>
        <w:ind w:leftChars="200" w:left="320"/>
        <w:jc w:val="left"/>
        <w:rPr>
          <w:rFonts w:hAnsi="標楷體"/>
          <w:b/>
          <w:sz w:val="32"/>
          <w:szCs w:val="32"/>
        </w:rPr>
      </w:pPr>
      <w:r>
        <w:rPr>
          <w:rFonts w:hAnsi="標楷體" w:hint="eastAsia"/>
          <w:b/>
          <w:sz w:val="32"/>
          <w:szCs w:val="32"/>
        </w:rPr>
        <w:t>二、特別收入基金</w:t>
      </w:r>
    </w:p>
    <w:p w:rsidR="00ED2E19" w:rsidRDefault="00CD0D08" w:rsidP="00307749">
      <w:pPr>
        <w:overflowPunct w:val="0"/>
        <w:snapToGrid w:val="0"/>
        <w:spacing w:line="482" w:lineRule="exact"/>
        <w:ind w:leftChars="200" w:left="320"/>
        <w:jc w:val="both"/>
        <w:rPr>
          <w:rFonts w:hAnsi="標楷體"/>
          <w:b/>
          <w:sz w:val="28"/>
          <w:szCs w:val="28"/>
        </w:rPr>
      </w:pPr>
      <w:r>
        <w:rPr>
          <w:rFonts w:hAnsi="標楷體" w:hint="eastAsia"/>
          <w:b/>
          <w:sz w:val="28"/>
          <w:szCs w:val="28"/>
        </w:rPr>
        <w:t>（</w:t>
      </w:r>
      <w:r w:rsidR="00ED2E19">
        <w:rPr>
          <w:rFonts w:hAnsi="標楷體" w:hint="eastAsia"/>
          <w:b/>
          <w:sz w:val="28"/>
          <w:szCs w:val="28"/>
        </w:rPr>
        <w:t>一</w:t>
      </w:r>
      <w:r>
        <w:rPr>
          <w:rFonts w:hAnsi="標楷體" w:hint="eastAsia"/>
          <w:b/>
          <w:sz w:val="28"/>
          <w:szCs w:val="28"/>
        </w:rPr>
        <w:t>）</w:t>
      </w:r>
      <w:r w:rsidR="00ED2E19">
        <w:rPr>
          <w:rFonts w:hAnsi="標楷體" w:hint="eastAsia"/>
          <w:b/>
          <w:sz w:val="28"/>
          <w:szCs w:val="28"/>
        </w:rPr>
        <w:t>縣政府主管</w:t>
      </w:r>
    </w:p>
    <w:p w:rsidR="00ED2E19" w:rsidRPr="006B3460" w:rsidRDefault="00ED2E19" w:rsidP="00307749">
      <w:pPr>
        <w:overflowPunct w:val="0"/>
        <w:snapToGrid w:val="0"/>
        <w:spacing w:line="482" w:lineRule="exact"/>
        <w:ind w:leftChars="400" w:left="640"/>
        <w:jc w:val="both"/>
        <w:rPr>
          <w:rFonts w:hAnsi="標楷體"/>
          <w:b/>
          <w:color w:val="000000" w:themeColor="text1"/>
          <w:sz w:val="24"/>
          <w:szCs w:val="24"/>
        </w:rPr>
      </w:pPr>
      <w:r w:rsidRPr="006B3460">
        <w:rPr>
          <w:rFonts w:hAnsi="標楷體" w:hint="eastAsia"/>
          <w:b/>
          <w:color w:val="000000" w:themeColor="text1"/>
          <w:sz w:val="28"/>
          <w:szCs w:val="28"/>
        </w:rPr>
        <w:t>1.嘉義縣地方教育發展基金</w:t>
      </w:r>
    </w:p>
    <w:p w:rsidR="00ED2E19" w:rsidRPr="006B3460" w:rsidRDefault="00ED2E19" w:rsidP="00307749">
      <w:pPr>
        <w:overflowPunct w:val="0"/>
        <w:snapToGrid w:val="0"/>
        <w:spacing w:line="482" w:lineRule="exact"/>
        <w:ind w:firstLineChars="200" w:firstLine="476"/>
        <w:jc w:val="both"/>
        <w:rPr>
          <w:rFonts w:hAnsi="標楷體"/>
          <w:color w:val="000000" w:themeColor="text1"/>
          <w:spacing w:val="-1"/>
          <w:sz w:val="24"/>
          <w:szCs w:val="24"/>
        </w:rPr>
      </w:pPr>
      <w:r w:rsidRPr="006B3460">
        <w:rPr>
          <w:rFonts w:hAnsi="標楷體" w:hint="eastAsia"/>
          <w:color w:val="000000" w:themeColor="text1"/>
          <w:spacing w:val="-1"/>
          <w:sz w:val="24"/>
          <w:szCs w:val="24"/>
        </w:rPr>
        <w:t>嘉義縣政府為使教育經費專款專用，依據教育基本法第5條及教育經費編列與管理法第13條規定，設置嘉義縣地方教育發展基金，以合理分配及運用教育資源，促進教育健全發展。該基金係由該府教育處暨所屬2所高級中學、23所國民中學、118所國民小學及家庭教育中心等單位組成，辦理各學校學</w:t>
      </w:r>
      <w:proofErr w:type="gramStart"/>
      <w:r w:rsidRPr="006B3460">
        <w:rPr>
          <w:rFonts w:hAnsi="標楷體" w:hint="eastAsia"/>
          <w:color w:val="000000" w:themeColor="text1"/>
          <w:spacing w:val="-1"/>
          <w:sz w:val="24"/>
          <w:szCs w:val="24"/>
        </w:rPr>
        <w:t>務</w:t>
      </w:r>
      <w:proofErr w:type="gramEnd"/>
      <w:r w:rsidRPr="006B3460">
        <w:rPr>
          <w:rFonts w:hAnsi="標楷體" w:hint="eastAsia"/>
          <w:color w:val="000000" w:themeColor="text1"/>
          <w:spacing w:val="-1"/>
          <w:sz w:val="24"/>
          <w:szCs w:val="24"/>
        </w:rPr>
        <w:t>管理、國民教育、社會教育、體育衛生及特殊教育等事項之推動。該基金</w:t>
      </w:r>
      <w:proofErr w:type="gramStart"/>
      <w:r w:rsidRPr="006B3460">
        <w:rPr>
          <w:rFonts w:hAnsi="標楷體" w:hint="eastAsia"/>
          <w:color w:val="000000" w:themeColor="text1"/>
          <w:spacing w:val="-1"/>
          <w:sz w:val="24"/>
          <w:szCs w:val="24"/>
        </w:rPr>
        <w:t>113</w:t>
      </w:r>
      <w:proofErr w:type="gramEnd"/>
      <w:r w:rsidRPr="006B3460">
        <w:rPr>
          <w:rFonts w:hAnsi="標楷體" w:hint="eastAsia"/>
          <w:color w:val="000000" w:themeColor="text1"/>
          <w:spacing w:val="-1"/>
          <w:sz w:val="24"/>
          <w:szCs w:val="24"/>
        </w:rPr>
        <w:t>年度各項業務計畫及預算之執行等，經予書面審核，並於期中派員就地抽查，茲將查核結果說明如次：</w:t>
      </w:r>
    </w:p>
    <w:p w:rsidR="00ED2E19" w:rsidRPr="006B3460" w:rsidRDefault="00ED2E19" w:rsidP="00307749">
      <w:pPr>
        <w:overflowPunct w:val="0"/>
        <w:snapToGrid w:val="0"/>
        <w:spacing w:afterLines="20" w:after="72" w:line="482" w:lineRule="exact"/>
        <w:ind w:leftChars="300" w:left="480"/>
        <w:jc w:val="both"/>
        <w:rPr>
          <w:rFonts w:hAnsi="標楷體"/>
          <w:b/>
          <w:color w:val="000000" w:themeColor="text1"/>
          <w:sz w:val="28"/>
          <w:szCs w:val="28"/>
        </w:rPr>
      </w:pPr>
      <w:r w:rsidRPr="006B3460">
        <w:rPr>
          <w:rFonts w:hAnsi="標楷體" w:hint="eastAsia"/>
          <w:b/>
          <w:color w:val="000000" w:themeColor="text1"/>
          <w:sz w:val="28"/>
          <w:szCs w:val="28"/>
        </w:rPr>
        <w:t>（1）業務計畫實施情形之查核</w:t>
      </w:r>
    </w:p>
    <w:p w:rsidR="00ED2E19" w:rsidRPr="006B3460" w:rsidRDefault="00ED2E19" w:rsidP="00307749">
      <w:pPr>
        <w:overflowPunct w:val="0"/>
        <w:snapToGrid w:val="0"/>
        <w:spacing w:afterLines="50" w:after="180" w:line="482" w:lineRule="exact"/>
        <w:ind w:firstLineChars="200" w:firstLine="480"/>
        <w:jc w:val="both"/>
        <w:rPr>
          <w:rFonts w:hAnsi="標楷體"/>
          <w:color w:val="000000" w:themeColor="text1"/>
          <w:sz w:val="24"/>
          <w:szCs w:val="24"/>
        </w:rPr>
      </w:pPr>
      <w:r w:rsidRPr="006B3460">
        <w:rPr>
          <w:rFonts w:hAnsi="標楷體" w:hint="eastAsia"/>
          <w:color w:val="000000" w:themeColor="text1"/>
          <w:sz w:val="24"/>
          <w:szCs w:val="24"/>
        </w:rPr>
        <w:t>該基金主要業務係教育青少年及學童身心，以培養健全國民等。</w:t>
      </w:r>
      <w:proofErr w:type="gramStart"/>
      <w:r w:rsidRPr="006B3460">
        <w:rPr>
          <w:rFonts w:hAnsi="標楷體" w:hint="eastAsia"/>
          <w:color w:val="000000" w:themeColor="text1"/>
          <w:sz w:val="24"/>
          <w:szCs w:val="24"/>
        </w:rPr>
        <w:t>113</w:t>
      </w:r>
      <w:proofErr w:type="gramEnd"/>
      <w:r w:rsidRPr="006B3460">
        <w:rPr>
          <w:rFonts w:hAnsi="標楷體" w:hint="eastAsia"/>
          <w:color w:val="000000" w:themeColor="text1"/>
          <w:sz w:val="24"/>
          <w:szCs w:val="24"/>
        </w:rPr>
        <w:t>年度業務計畫8項，實施結果，實際數較原預計增加者3項，減少者5項，其執行情形列表如次：</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52"/>
        <w:gridCol w:w="505"/>
        <w:gridCol w:w="980"/>
        <w:gridCol w:w="976"/>
        <w:gridCol w:w="1044"/>
        <w:gridCol w:w="742"/>
        <w:gridCol w:w="3980"/>
      </w:tblGrid>
      <w:tr w:rsidR="00ED2E19" w:rsidRPr="006B3460" w:rsidTr="008E35C9">
        <w:trPr>
          <w:trHeight w:val="425"/>
          <w:tblHeader/>
        </w:trPr>
        <w:tc>
          <w:tcPr>
            <w:tcW w:w="878" w:type="pct"/>
            <w:vMerge w:val="restart"/>
            <w:tcBorders>
              <w:top w:val="single" w:sz="4" w:space="0" w:color="auto"/>
              <w:left w:val="nil"/>
              <w:bottom w:val="single" w:sz="4" w:space="0" w:color="auto"/>
              <w:right w:val="single" w:sz="4" w:space="0" w:color="auto"/>
            </w:tcBorders>
            <w:vAlign w:val="center"/>
            <w:hideMark/>
          </w:tcPr>
          <w:p w:rsidR="00ED2E19" w:rsidRPr="006B3460" w:rsidRDefault="00ED2E19" w:rsidP="008E35C9">
            <w:pPr>
              <w:overflowPunct w:val="0"/>
              <w:jc w:val="distribute"/>
              <w:textAlignment w:val="center"/>
              <w:rPr>
                <w:rFonts w:hAnsi="標楷體"/>
                <w:color w:val="000000" w:themeColor="text1"/>
                <w:sz w:val="20"/>
              </w:rPr>
            </w:pPr>
            <w:r w:rsidRPr="006B3460">
              <w:rPr>
                <w:rFonts w:hAnsi="標楷體" w:hint="eastAsia"/>
                <w:color w:val="000000" w:themeColor="text1"/>
                <w:sz w:val="20"/>
              </w:rPr>
              <w:t>項目</w:t>
            </w:r>
          </w:p>
        </w:tc>
        <w:tc>
          <w:tcPr>
            <w:tcW w:w="253"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jc w:val="center"/>
              <w:textAlignment w:val="center"/>
              <w:rPr>
                <w:rFonts w:hAnsi="標楷體"/>
                <w:color w:val="000000" w:themeColor="text1"/>
                <w:sz w:val="20"/>
              </w:rPr>
            </w:pPr>
            <w:r w:rsidRPr="006B3460">
              <w:rPr>
                <w:rFonts w:hAnsi="標楷體" w:hint="eastAsia"/>
                <w:color w:val="000000" w:themeColor="text1"/>
                <w:sz w:val="20"/>
              </w:rPr>
              <w:t>單位</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jc w:val="distribute"/>
              <w:textAlignment w:val="center"/>
              <w:rPr>
                <w:rFonts w:hAnsi="標楷體"/>
                <w:color w:val="000000" w:themeColor="text1"/>
                <w:sz w:val="20"/>
              </w:rPr>
            </w:pPr>
            <w:r w:rsidRPr="006B3460">
              <w:rPr>
                <w:rFonts w:hAnsi="標楷體" w:hint="eastAsia"/>
                <w:color w:val="000000" w:themeColor="text1"/>
                <w:sz w:val="20"/>
              </w:rPr>
              <w:t>預計數</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jc w:val="distribute"/>
              <w:textAlignment w:val="center"/>
              <w:rPr>
                <w:rFonts w:hAnsi="標楷體"/>
                <w:color w:val="000000" w:themeColor="text1"/>
                <w:sz w:val="20"/>
              </w:rPr>
            </w:pPr>
            <w:r w:rsidRPr="006B3460">
              <w:rPr>
                <w:rFonts w:hAnsi="標楷體" w:hint="eastAsia"/>
                <w:color w:val="000000" w:themeColor="text1"/>
                <w:sz w:val="20"/>
              </w:rPr>
              <w:t>實際數</w:t>
            </w:r>
          </w:p>
        </w:tc>
        <w:tc>
          <w:tcPr>
            <w:tcW w:w="2889" w:type="pct"/>
            <w:gridSpan w:val="3"/>
            <w:tcBorders>
              <w:top w:val="single" w:sz="4" w:space="0" w:color="auto"/>
              <w:left w:val="single" w:sz="4" w:space="0" w:color="auto"/>
              <w:bottom w:val="single" w:sz="4" w:space="0" w:color="auto"/>
              <w:right w:val="nil"/>
            </w:tcBorders>
            <w:vAlign w:val="center"/>
            <w:hideMark/>
          </w:tcPr>
          <w:p w:rsidR="00ED2E19" w:rsidRPr="006B3460" w:rsidRDefault="00ED2E19" w:rsidP="008E35C9">
            <w:pPr>
              <w:overflowPunct w:val="0"/>
              <w:jc w:val="distribute"/>
              <w:textAlignment w:val="center"/>
              <w:rPr>
                <w:rFonts w:hAnsi="標楷體"/>
                <w:color w:val="000000" w:themeColor="text1"/>
                <w:sz w:val="20"/>
              </w:rPr>
            </w:pPr>
            <w:r w:rsidRPr="006B3460">
              <w:rPr>
                <w:rFonts w:hAnsi="標楷體" w:hint="eastAsia"/>
                <w:color w:val="000000" w:themeColor="text1"/>
                <w:sz w:val="20"/>
              </w:rPr>
              <w:t>比較增減</w:t>
            </w:r>
          </w:p>
        </w:tc>
      </w:tr>
      <w:tr w:rsidR="00ED2E19" w:rsidRPr="006B3460" w:rsidTr="008E35C9">
        <w:trPr>
          <w:trHeight w:val="425"/>
          <w:tblHeader/>
        </w:trPr>
        <w:tc>
          <w:tcPr>
            <w:tcW w:w="0" w:type="auto"/>
            <w:vMerge/>
            <w:tcBorders>
              <w:top w:val="single" w:sz="4" w:space="0" w:color="auto"/>
              <w:left w:val="nil"/>
              <w:bottom w:val="single" w:sz="4" w:space="0" w:color="auto"/>
              <w:right w:val="single" w:sz="4" w:space="0" w:color="auto"/>
            </w:tcBorders>
            <w:vAlign w:val="center"/>
            <w:hideMark/>
          </w:tcPr>
          <w:p w:rsidR="00ED2E19" w:rsidRPr="006B3460" w:rsidRDefault="00ED2E19" w:rsidP="008E35C9">
            <w:pPr>
              <w:widowControl/>
              <w:jc w:val="left"/>
              <w:textAlignment w:val="center"/>
              <w:rPr>
                <w:rFonts w:hAnsi="標楷體"/>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widowControl/>
              <w:jc w:val="left"/>
              <w:textAlignment w:val="center"/>
              <w:rPr>
                <w:rFonts w:hAnsi="標楷體"/>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widowControl/>
              <w:jc w:val="left"/>
              <w:textAlignment w:val="center"/>
              <w:rPr>
                <w:rFonts w:hAnsi="標楷體"/>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widowControl/>
              <w:jc w:val="left"/>
              <w:textAlignment w:val="center"/>
              <w:rPr>
                <w:rFonts w:hAnsi="標楷體"/>
                <w:color w:val="000000" w:themeColor="text1"/>
                <w:sz w:val="20"/>
              </w:rPr>
            </w:pPr>
          </w:p>
        </w:tc>
        <w:tc>
          <w:tcPr>
            <w:tcW w:w="523" w:type="pc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jc w:val="distribute"/>
              <w:textAlignment w:val="center"/>
              <w:rPr>
                <w:rFonts w:hAnsi="標楷體"/>
                <w:color w:val="000000" w:themeColor="text1"/>
                <w:sz w:val="20"/>
              </w:rPr>
            </w:pPr>
            <w:r w:rsidRPr="006B3460">
              <w:rPr>
                <w:rFonts w:hAnsi="標楷體" w:hint="eastAsia"/>
                <w:color w:val="000000" w:themeColor="text1"/>
                <w:sz w:val="20"/>
              </w:rPr>
              <w:t>增減數</w:t>
            </w:r>
          </w:p>
        </w:tc>
        <w:tc>
          <w:tcPr>
            <w:tcW w:w="372" w:type="pc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jc w:val="center"/>
              <w:textAlignment w:val="center"/>
              <w:rPr>
                <w:rFonts w:hAnsi="標楷體"/>
                <w:color w:val="000000" w:themeColor="text1"/>
                <w:sz w:val="20"/>
              </w:rPr>
            </w:pPr>
            <w:r w:rsidRPr="006B3460">
              <w:rPr>
                <w:rFonts w:hAnsi="標楷體" w:hint="eastAsia"/>
                <w:color w:val="000000" w:themeColor="text1"/>
                <w:sz w:val="20"/>
              </w:rPr>
              <w:t>％</w:t>
            </w:r>
          </w:p>
        </w:tc>
        <w:tc>
          <w:tcPr>
            <w:tcW w:w="1994" w:type="pct"/>
            <w:tcBorders>
              <w:top w:val="single" w:sz="4" w:space="0" w:color="auto"/>
              <w:left w:val="single" w:sz="4" w:space="0" w:color="auto"/>
              <w:bottom w:val="single" w:sz="4" w:space="0" w:color="auto"/>
              <w:right w:val="nil"/>
            </w:tcBorders>
            <w:vAlign w:val="center"/>
            <w:hideMark/>
          </w:tcPr>
          <w:p w:rsidR="00ED2E19" w:rsidRPr="006B3460" w:rsidRDefault="00ED2E19" w:rsidP="008E35C9">
            <w:pPr>
              <w:overflowPunct w:val="0"/>
              <w:jc w:val="distribute"/>
              <w:textAlignment w:val="center"/>
              <w:rPr>
                <w:rFonts w:hAnsi="標楷體"/>
                <w:color w:val="000000" w:themeColor="text1"/>
                <w:sz w:val="20"/>
              </w:rPr>
            </w:pPr>
            <w:r w:rsidRPr="006B3460">
              <w:rPr>
                <w:rFonts w:hAnsi="標楷體" w:hint="eastAsia"/>
                <w:color w:val="000000" w:themeColor="text1"/>
                <w:sz w:val="20"/>
              </w:rPr>
              <w:t>原因</w:t>
            </w:r>
          </w:p>
        </w:tc>
      </w:tr>
      <w:tr w:rsidR="00ED2E19" w:rsidRPr="006B3460" w:rsidTr="008E35C9">
        <w:trPr>
          <w:trHeight w:hRule="exact" w:val="113"/>
        </w:trPr>
        <w:tc>
          <w:tcPr>
            <w:tcW w:w="878" w:type="pct"/>
            <w:tcBorders>
              <w:top w:val="single" w:sz="4" w:space="0" w:color="auto"/>
              <w:left w:val="nil"/>
              <w:bottom w:val="nil"/>
              <w:right w:val="single" w:sz="4" w:space="0" w:color="auto"/>
            </w:tcBorders>
          </w:tcPr>
          <w:p w:rsidR="00ED2E19" w:rsidRPr="006B3460" w:rsidRDefault="00ED2E19" w:rsidP="008E35C9">
            <w:pPr>
              <w:overflowPunct w:val="0"/>
              <w:jc w:val="distribute"/>
              <w:rPr>
                <w:rFonts w:hAnsi="標楷體"/>
                <w:color w:val="000000" w:themeColor="text1"/>
                <w:kern w:val="0"/>
                <w:sz w:val="20"/>
              </w:rPr>
            </w:pPr>
          </w:p>
        </w:tc>
        <w:tc>
          <w:tcPr>
            <w:tcW w:w="253" w:type="pct"/>
            <w:tcBorders>
              <w:top w:val="single" w:sz="4" w:space="0" w:color="auto"/>
              <w:left w:val="single" w:sz="4" w:space="0" w:color="auto"/>
              <w:bottom w:val="nil"/>
              <w:right w:val="single" w:sz="4" w:space="0" w:color="auto"/>
            </w:tcBorders>
          </w:tcPr>
          <w:p w:rsidR="00ED2E19" w:rsidRPr="006B3460" w:rsidRDefault="00ED2E19" w:rsidP="008E35C9">
            <w:pPr>
              <w:overflowPunct w:val="0"/>
              <w:jc w:val="center"/>
              <w:rPr>
                <w:rFonts w:hAnsi="標楷體"/>
                <w:color w:val="000000" w:themeColor="text1"/>
                <w:kern w:val="0"/>
                <w:sz w:val="20"/>
              </w:rPr>
            </w:pPr>
          </w:p>
        </w:tc>
        <w:tc>
          <w:tcPr>
            <w:tcW w:w="491" w:type="pct"/>
            <w:tcBorders>
              <w:top w:val="single" w:sz="4" w:space="0" w:color="auto"/>
              <w:left w:val="single" w:sz="4" w:space="0" w:color="auto"/>
              <w:bottom w:val="nil"/>
              <w:right w:val="single" w:sz="4" w:space="0" w:color="auto"/>
            </w:tcBorders>
          </w:tcPr>
          <w:p w:rsidR="00ED2E19" w:rsidRPr="006B3460" w:rsidRDefault="00ED2E19" w:rsidP="008E35C9">
            <w:pPr>
              <w:overflowPunct w:val="0"/>
              <w:rPr>
                <w:rFonts w:hAnsi="標楷體"/>
                <w:color w:val="000000" w:themeColor="text1"/>
                <w:w w:val="98"/>
                <w:sz w:val="20"/>
              </w:rPr>
            </w:pPr>
          </w:p>
        </w:tc>
        <w:tc>
          <w:tcPr>
            <w:tcW w:w="489" w:type="pct"/>
            <w:tcBorders>
              <w:top w:val="single" w:sz="4" w:space="0" w:color="auto"/>
              <w:left w:val="single" w:sz="4" w:space="0" w:color="auto"/>
              <w:bottom w:val="nil"/>
              <w:right w:val="single" w:sz="4" w:space="0" w:color="auto"/>
            </w:tcBorders>
          </w:tcPr>
          <w:p w:rsidR="00ED2E19" w:rsidRPr="006B3460" w:rsidRDefault="00ED2E19" w:rsidP="008E35C9">
            <w:pPr>
              <w:overflowPunct w:val="0"/>
              <w:rPr>
                <w:rFonts w:hAnsi="標楷體"/>
                <w:color w:val="000000" w:themeColor="text1"/>
                <w:w w:val="98"/>
                <w:sz w:val="20"/>
              </w:rPr>
            </w:pPr>
          </w:p>
        </w:tc>
        <w:tc>
          <w:tcPr>
            <w:tcW w:w="523" w:type="pct"/>
            <w:tcBorders>
              <w:top w:val="single" w:sz="4" w:space="0" w:color="auto"/>
              <w:left w:val="single" w:sz="4" w:space="0" w:color="auto"/>
              <w:bottom w:val="nil"/>
              <w:right w:val="single" w:sz="4" w:space="0" w:color="auto"/>
            </w:tcBorders>
          </w:tcPr>
          <w:p w:rsidR="00ED2E19" w:rsidRPr="006B3460" w:rsidRDefault="00ED2E19" w:rsidP="008E35C9">
            <w:pPr>
              <w:overflowPunct w:val="0"/>
              <w:rPr>
                <w:rFonts w:hAnsi="標楷體"/>
                <w:color w:val="000000" w:themeColor="text1"/>
                <w:w w:val="98"/>
                <w:sz w:val="20"/>
              </w:rPr>
            </w:pPr>
          </w:p>
        </w:tc>
        <w:tc>
          <w:tcPr>
            <w:tcW w:w="372" w:type="pct"/>
            <w:tcBorders>
              <w:top w:val="single" w:sz="4" w:space="0" w:color="auto"/>
              <w:left w:val="single" w:sz="4" w:space="0" w:color="auto"/>
              <w:bottom w:val="nil"/>
              <w:right w:val="single" w:sz="4" w:space="0" w:color="auto"/>
            </w:tcBorders>
          </w:tcPr>
          <w:p w:rsidR="00ED2E19" w:rsidRPr="006B3460" w:rsidRDefault="00ED2E19" w:rsidP="008E35C9">
            <w:pPr>
              <w:overflowPunct w:val="0"/>
              <w:rPr>
                <w:rFonts w:hAnsi="標楷體"/>
                <w:color w:val="000000" w:themeColor="text1"/>
                <w:w w:val="98"/>
                <w:sz w:val="20"/>
              </w:rPr>
            </w:pPr>
          </w:p>
        </w:tc>
        <w:tc>
          <w:tcPr>
            <w:tcW w:w="1994" w:type="pct"/>
            <w:tcBorders>
              <w:top w:val="single" w:sz="4" w:space="0" w:color="auto"/>
              <w:left w:val="single" w:sz="4" w:space="0" w:color="auto"/>
              <w:bottom w:val="nil"/>
              <w:right w:val="nil"/>
            </w:tcBorders>
          </w:tcPr>
          <w:p w:rsidR="00ED2E19" w:rsidRPr="006B3460" w:rsidRDefault="00ED2E19" w:rsidP="008E35C9">
            <w:pPr>
              <w:overflowPunct w:val="0"/>
              <w:jc w:val="both"/>
              <w:rPr>
                <w:rFonts w:hAnsi="標楷體"/>
                <w:color w:val="000000" w:themeColor="text1"/>
                <w:sz w:val="20"/>
              </w:rPr>
            </w:pPr>
          </w:p>
        </w:tc>
      </w:tr>
      <w:tr w:rsidR="00ED2E19" w:rsidRPr="006B3460" w:rsidTr="008E35C9">
        <w:trPr>
          <w:trHeight w:val="624"/>
        </w:trPr>
        <w:tc>
          <w:tcPr>
            <w:tcW w:w="878" w:type="pct"/>
            <w:tcBorders>
              <w:top w:val="nil"/>
              <w:left w:val="nil"/>
              <w:bottom w:val="nil"/>
              <w:right w:val="single" w:sz="4" w:space="0" w:color="auto"/>
            </w:tcBorders>
            <w:hideMark/>
          </w:tcPr>
          <w:p w:rsidR="00ED2E19" w:rsidRPr="006B3460" w:rsidRDefault="00ED2E19" w:rsidP="008E35C9">
            <w:pPr>
              <w:overflowPunct w:val="0"/>
              <w:spacing w:line="240" w:lineRule="exact"/>
              <w:jc w:val="distribute"/>
              <w:rPr>
                <w:rFonts w:hAnsi="標楷體"/>
                <w:color w:val="000000" w:themeColor="text1"/>
                <w:spacing w:val="-8"/>
                <w:kern w:val="0"/>
                <w:sz w:val="20"/>
              </w:rPr>
            </w:pPr>
            <w:r w:rsidRPr="006B3460">
              <w:rPr>
                <w:rFonts w:hAnsi="標楷體" w:hint="eastAsia"/>
                <w:color w:val="000000" w:themeColor="text1"/>
                <w:spacing w:val="-8"/>
                <w:kern w:val="0"/>
                <w:sz w:val="20"/>
              </w:rPr>
              <w:t>高中及高職教育計畫</w:t>
            </w:r>
          </w:p>
        </w:tc>
        <w:tc>
          <w:tcPr>
            <w:tcW w:w="253" w:type="pct"/>
            <w:tcBorders>
              <w:top w:val="nil"/>
              <w:left w:val="single" w:sz="4" w:space="0" w:color="auto"/>
              <w:bottom w:val="nil"/>
              <w:right w:val="single" w:sz="4" w:space="0" w:color="auto"/>
            </w:tcBorders>
            <w:hideMark/>
          </w:tcPr>
          <w:p w:rsidR="00ED2E19" w:rsidRPr="006B3460" w:rsidRDefault="00ED2E19" w:rsidP="008E35C9">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491"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363,579</w:t>
            </w:r>
          </w:p>
        </w:tc>
        <w:tc>
          <w:tcPr>
            <w:tcW w:w="489"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355,061</w:t>
            </w:r>
          </w:p>
        </w:tc>
        <w:tc>
          <w:tcPr>
            <w:tcW w:w="523" w:type="pct"/>
            <w:tcBorders>
              <w:top w:val="nil"/>
              <w:left w:val="single" w:sz="4" w:space="0" w:color="auto"/>
              <w:bottom w:val="nil"/>
              <w:right w:val="single" w:sz="4" w:space="0" w:color="auto"/>
            </w:tcBorders>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- 8,517</w:t>
            </w:r>
          </w:p>
        </w:tc>
        <w:tc>
          <w:tcPr>
            <w:tcW w:w="372"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- 2.34</w:t>
            </w:r>
          </w:p>
        </w:tc>
        <w:tc>
          <w:tcPr>
            <w:tcW w:w="1994" w:type="pct"/>
            <w:tcBorders>
              <w:top w:val="nil"/>
              <w:left w:val="single" w:sz="4" w:space="0" w:color="auto"/>
              <w:bottom w:val="nil"/>
              <w:right w:val="nil"/>
            </w:tcBorders>
            <w:hideMark/>
          </w:tcPr>
          <w:p w:rsidR="00ED2E19" w:rsidRPr="006B3460" w:rsidRDefault="00ED2E19" w:rsidP="0054656A">
            <w:pPr>
              <w:widowControl/>
              <w:spacing w:afterLines="30" w:after="108" w:line="240" w:lineRule="exact"/>
              <w:jc w:val="both"/>
              <w:rPr>
                <w:rFonts w:hAnsi="標楷體" w:cs="新細明體"/>
                <w:color w:val="000000" w:themeColor="text1"/>
                <w:spacing w:val="-2"/>
                <w:kern w:val="0"/>
                <w:sz w:val="20"/>
              </w:rPr>
            </w:pPr>
            <w:r w:rsidRPr="006B3460">
              <w:rPr>
                <w:rFonts w:hAnsi="標楷體" w:cs="新細明體" w:hint="eastAsia"/>
                <w:color w:val="000000" w:themeColor="text1"/>
                <w:spacing w:val="-2"/>
                <w:kern w:val="0"/>
                <w:sz w:val="20"/>
              </w:rPr>
              <w:t>主要係</w:t>
            </w:r>
            <w:r w:rsidRPr="006B3460">
              <w:rPr>
                <w:rFonts w:hAnsi="標楷體" w:hint="eastAsia"/>
                <w:color w:val="000000" w:themeColor="text1"/>
                <w:sz w:val="20"/>
                <w:szCs w:val="24"/>
              </w:rPr>
              <w:t>各校人事費用賸餘</w:t>
            </w:r>
            <w:r w:rsidRPr="006B3460">
              <w:rPr>
                <w:rFonts w:hAnsi="標楷體" w:cs="新細明體" w:hint="eastAsia"/>
                <w:color w:val="000000" w:themeColor="text1"/>
                <w:spacing w:val="-2"/>
                <w:kern w:val="0"/>
                <w:sz w:val="20"/>
              </w:rPr>
              <w:t>。</w:t>
            </w:r>
          </w:p>
        </w:tc>
      </w:tr>
      <w:tr w:rsidR="00ED2E19" w:rsidRPr="006B3460" w:rsidTr="008E35C9">
        <w:trPr>
          <w:trHeight w:val="624"/>
        </w:trPr>
        <w:tc>
          <w:tcPr>
            <w:tcW w:w="878" w:type="pct"/>
            <w:tcBorders>
              <w:top w:val="nil"/>
              <w:left w:val="nil"/>
              <w:bottom w:val="nil"/>
              <w:right w:val="single" w:sz="4" w:space="0" w:color="auto"/>
            </w:tcBorders>
            <w:hideMark/>
          </w:tcPr>
          <w:p w:rsidR="00ED2E19" w:rsidRPr="006B3460" w:rsidRDefault="00ED2E19" w:rsidP="008E35C9">
            <w:pPr>
              <w:overflowPunct w:val="0"/>
              <w:spacing w:line="240" w:lineRule="exact"/>
              <w:jc w:val="distribute"/>
              <w:rPr>
                <w:rFonts w:hAnsi="標楷體"/>
                <w:color w:val="000000" w:themeColor="text1"/>
                <w:kern w:val="0"/>
                <w:sz w:val="20"/>
              </w:rPr>
            </w:pPr>
            <w:r w:rsidRPr="006B3460">
              <w:rPr>
                <w:rFonts w:hAnsi="標楷體" w:hint="eastAsia"/>
                <w:color w:val="000000" w:themeColor="text1"/>
                <w:kern w:val="0"/>
                <w:sz w:val="20"/>
              </w:rPr>
              <w:t>國民教育計畫</w:t>
            </w:r>
          </w:p>
        </w:tc>
        <w:tc>
          <w:tcPr>
            <w:tcW w:w="253" w:type="pct"/>
            <w:tcBorders>
              <w:top w:val="nil"/>
              <w:left w:val="single" w:sz="4" w:space="0" w:color="auto"/>
              <w:bottom w:val="nil"/>
              <w:right w:val="single" w:sz="4" w:space="0" w:color="auto"/>
            </w:tcBorders>
            <w:hideMark/>
          </w:tcPr>
          <w:p w:rsidR="00ED2E19" w:rsidRPr="006B3460" w:rsidRDefault="00ED2E19" w:rsidP="008E35C9">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491"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7,526,025</w:t>
            </w:r>
          </w:p>
        </w:tc>
        <w:tc>
          <w:tcPr>
            <w:tcW w:w="489" w:type="pct"/>
            <w:tcBorders>
              <w:top w:val="nil"/>
              <w:left w:val="single" w:sz="4" w:space="0" w:color="auto"/>
              <w:bottom w:val="nil"/>
              <w:right w:val="single" w:sz="4" w:space="0" w:color="auto"/>
            </w:tcBorders>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7,002,343</w:t>
            </w:r>
          </w:p>
        </w:tc>
        <w:tc>
          <w:tcPr>
            <w:tcW w:w="523" w:type="pct"/>
            <w:tcBorders>
              <w:top w:val="nil"/>
              <w:left w:val="single" w:sz="4" w:space="0" w:color="auto"/>
              <w:bottom w:val="nil"/>
              <w:right w:val="single" w:sz="4" w:space="0" w:color="auto"/>
            </w:tcBorders>
          </w:tcPr>
          <w:p w:rsidR="00ED2E19" w:rsidRPr="006B3460" w:rsidRDefault="00ED2E19" w:rsidP="0054656A">
            <w:pPr>
              <w:wordWrap w:val="0"/>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- 523,681</w:t>
            </w:r>
          </w:p>
        </w:tc>
        <w:tc>
          <w:tcPr>
            <w:tcW w:w="372" w:type="pct"/>
            <w:tcBorders>
              <w:top w:val="nil"/>
              <w:left w:val="single" w:sz="4" w:space="0" w:color="auto"/>
              <w:bottom w:val="nil"/>
              <w:right w:val="single" w:sz="4" w:space="0" w:color="auto"/>
            </w:tcBorders>
            <w:hideMark/>
          </w:tcPr>
          <w:p w:rsidR="00ED2E19" w:rsidRPr="006B3460" w:rsidRDefault="00ED2E19" w:rsidP="0054656A">
            <w:pPr>
              <w:wordWrap w:val="0"/>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- 6.96</w:t>
            </w:r>
          </w:p>
        </w:tc>
        <w:tc>
          <w:tcPr>
            <w:tcW w:w="1994" w:type="pct"/>
            <w:tcBorders>
              <w:top w:val="nil"/>
              <w:left w:val="single" w:sz="4" w:space="0" w:color="auto"/>
              <w:bottom w:val="nil"/>
              <w:right w:val="nil"/>
            </w:tcBorders>
            <w:hideMark/>
          </w:tcPr>
          <w:p w:rsidR="00ED2E19" w:rsidRPr="006B3460" w:rsidRDefault="00ED2E19" w:rsidP="0054656A">
            <w:pPr>
              <w:widowControl/>
              <w:spacing w:afterLines="30" w:after="108" w:line="240" w:lineRule="exact"/>
              <w:jc w:val="both"/>
              <w:rPr>
                <w:rFonts w:hAnsi="標楷體" w:cs="新細明體"/>
                <w:color w:val="000000" w:themeColor="text1"/>
                <w:spacing w:val="-2"/>
                <w:kern w:val="0"/>
                <w:sz w:val="20"/>
              </w:rPr>
            </w:pPr>
            <w:r w:rsidRPr="006B3460">
              <w:rPr>
                <w:rFonts w:hAnsi="標楷體" w:cs="新細明體" w:hint="eastAsia"/>
                <w:color w:val="000000" w:themeColor="text1"/>
                <w:spacing w:val="-2"/>
                <w:kern w:val="0"/>
                <w:sz w:val="20"/>
              </w:rPr>
              <w:t>主要係</w:t>
            </w:r>
            <w:r w:rsidRPr="006B3460">
              <w:rPr>
                <w:rFonts w:hAnsi="標楷體" w:hint="eastAsia"/>
                <w:color w:val="000000" w:themeColor="text1"/>
                <w:sz w:val="20"/>
                <w:szCs w:val="24"/>
              </w:rPr>
              <w:t>各校人事費用賸餘</w:t>
            </w:r>
            <w:r w:rsidRPr="006B3460">
              <w:rPr>
                <w:rFonts w:hAnsi="標楷體" w:cs="新細明體" w:hint="eastAsia"/>
                <w:color w:val="000000" w:themeColor="text1"/>
                <w:spacing w:val="-2"/>
                <w:kern w:val="0"/>
                <w:sz w:val="20"/>
              </w:rPr>
              <w:t>。</w:t>
            </w:r>
          </w:p>
        </w:tc>
      </w:tr>
      <w:tr w:rsidR="00ED2E19" w:rsidRPr="006B3460" w:rsidTr="008E35C9">
        <w:trPr>
          <w:trHeight w:val="624"/>
        </w:trPr>
        <w:tc>
          <w:tcPr>
            <w:tcW w:w="878" w:type="pct"/>
            <w:tcBorders>
              <w:top w:val="nil"/>
              <w:left w:val="nil"/>
              <w:bottom w:val="nil"/>
              <w:right w:val="single" w:sz="4" w:space="0" w:color="auto"/>
            </w:tcBorders>
            <w:hideMark/>
          </w:tcPr>
          <w:p w:rsidR="00ED2E19" w:rsidRPr="006B3460" w:rsidRDefault="00ED2E19" w:rsidP="008E35C9">
            <w:pPr>
              <w:overflowPunct w:val="0"/>
              <w:spacing w:line="240" w:lineRule="exact"/>
              <w:jc w:val="distribute"/>
              <w:rPr>
                <w:rFonts w:hAnsi="標楷體"/>
                <w:color w:val="000000" w:themeColor="text1"/>
                <w:kern w:val="0"/>
                <w:sz w:val="20"/>
              </w:rPr>
            </w:pPr>
            <w:r w:rsidRPr="006B3460">
              <w:rPr>
                <w:rFonts w:hAnsi="標楷體" w:hint="eastAsia"/>
                <w:color w:val="000000" w:themeColor="text1"/>
                <w:kern w:val="0"/>
                <w:sz w:val="20"/>
              </w:rPr>
              <w:t>學前教育計畫</w:t>
            </w:r>
          </w:p>
        </w:tc>
        <w:tc>
          <w:tcPr>
            <w:tcW w:w="253" w:type="pct"/>
            <w:tcBorders>
              <w:top w:val="nil"/>
              <w:left w:val="single" w:sz="4" w:space="0" w:color="auto"/>
              <w:bottom w:val="nil"/>
              <w:right w:val="single" w:sz="4" w:space="0" w:color="auto"/>
            </w:tcBorders>
            <w:hideMark/>
          </w:tcPr>
          <w:p w:rsidR="00ED2E19" w:rsidRPr="006B3460" w:rsidRDefault="00ED2E19" w:rsidP="008E35C9">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491"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730,956</w:t>
            </w:r>
          </w:p>
        </w:tc>
        <w:tc>
          <w:tcPr>
            <w:tcW w:w="489" w:type="pct"/>
            <w:tcBorders>
              <w:top w:val="nil"/>
              <w:left w:val="single" w:sz="4" w:space="0" w:color="auto"/>
              <w:bottom w:val="nil"/>
              <w:right w:val="single" w:sz="4" w:space="0" w:color="auto"/>
            </w:tcBorders>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819,930</w:t>
            </w:r>
          </w:p>
        </w:tc>
        <w:tc>
          <w:tcPr>
            <w:tcW w:w="523" w:type="pct"/>
            <w:tcBorders>
              <w:top w:val="nil"/>
              <w:left w:val="single" w:sz="4" w:space="0" w:color="auto"/>
              <w:bottom w:val="nil"/>
              <w:right w:val="single" w:sz="4" w:space="0" w:color="auto"/>
            </w:tcBorders>
          </w:tcPr>
          <w:p w:rsidR="00ED2E19" w:rsidRPr="006B3460" w:rsidRDefault="00ED2E19" w:rsidP="0054656A">
            <w:pPr>
              <w:wordWrap w:val="0"/>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88,974</w:t>
            </w:r>
          </w:p>
        </w:tc>
        <w:tc>
          <w:tcPr>
            <w:tcW w:w="372"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12.17</w:t>
            </w:r>
          </w:p>
        </w:tc>
        <w:tc>
          <w:tcPr>
            <w:tcW w:w="1994" w:type="pct"/>
            <w:tcBorders>
              <w:top w:val="nil"/>
              <w:left w:val="single" w:sz="4" w:space="0" w:color="auto"/>
              <w:bottom w:val="nil"/>
              <w:right w:val="nil"/>
            </w:tcBorders>
            <w:hideMark/>
          </w:tcPr>
          <w:p w:rsidR="00ED2E19" w:rsidRPr="006B3460" w:rsidRDefault="00ED2E19" w:rsidP="0054656A">
            <w:pPr>
              <w:widowControl/>
              <w:spacing w:afterLines="30" w:after="108" w:line="240" w:lineRule="exact"/>
              <w:jc w:val="both"/>
              <w:rPr>
                <w:rFonts w:hAnsi="標楷體" w:cs="新細明體"/>
                <w:color w:val="000000" w:themeColor="text1"/>
                <w:spacing w:val="-2"/>
                <w:kern w:val="0"/>
                <w:sz w:val="20"/>
                <w:highlight w:val="yellow"/>
              </w:rPr>
            </w:pPr>
            <w:r w:rsidRPr="006B3460">
              <w:rPr>
                <w:rFonts w:hAnsi="標楷體" w:cs="新細明體" w:hint="eastAsia"/>
                <w:color w:val="000000" w:themeColor="text1"/>
                <w:spacing w:val="-2"/>
                <w:kern w:val="0"/>
                <w:sz w:val="20"/>
              </w:rPr>
              <w:t>主要係</w:t>
            </w:r>
            <w:proofErr w:type="gramStart"/>
            <w:r w:rsidRPr="006B3460">
              <w:rPr>
                <w:rFonts w:hAnsi="標楷體" w:cs="新細明體" w:hint="eastAsia"/>
                <w:color w:val="000000" w:themeColor="text1"/>
                <w:spacing w:val="-2"/>
                <w:kern w:val="0"/>
                <w:sz w:val="20"/>
              </w:rPr>
              <w:t>112</w:t>
            </w:r>
            <w:proofErr w:type="gramEnd"/>
            <w:r w:rsidRPr="006B3460">
              <w:rPr>
                <w:rFonts w:hAnsi="標楷體" w:cs="新細明體" w:hint="eastAsia"/>
                <w:color w:val="000000" w:themeColor="text1"/>
                <w:spacing w:val="-2"/>
                <w:kern w:val="0"/>
                <w:sz w:val="20"/>
              </w:rPr>
              <w:t>年度辦理</w:t>
            </w:r>
            <w:r w:rsidRPr="006B3460">
              <w:rPr>
                <w:rFonts w:hAnsi="標楷體"/>
                <w:color w:val="000000" w:themeColor="text1"/>
                <w:sz w:val="20"/>
                <w:szCs w:val="24"/>
              </w:rPr>
              <w:t>2</w:t>
            </w:r>
            <w:r w:rsidRPr="006B3460">
              <w:rPr>
                <w:rFonts w:hAnsi="標楷體" w:hint="eastAsia"/>
                <w:color w:val="000000" w:themeColor="text1"/>
                <w:sz w:val="20"/>
                <w:szCs w:val="24"/>
              </w:rPr>
              <w:t>歲以上未滿</w:t>
            </w:r>
            <w:r w:rsidRPr="006B3460">
              <w:rPr>
                <w:rFonts w:hAnsi="標楷體"/>
                <w:color w:val="000000" w:themeColor="text1"/>
                <w:sz w:val="20"/>
                <w:szCs w:val="24"/>
              </w:rPr>
              <w:t>5</w:t>
            </w:r>
            <w:r w:rsidRPr="006B3460">
              <w:rPr>
                <w:rFonts w:hAnsi="標楷體" w:hint="eastAsia"/>
                <w:color w:val="000000" w:themeColor="text1"/>
                <w:sz w:val="20"/>
                <w:szCs w:val="24"/>
              </w:rPr>
              <w:t>歲幼兒育兒津貼及5歲至入國民小學前幼兒就學補助於</w:t>
            </w:r>
            <w:proofErr w:type="gramStart"/>
            <w:r w:rsidRPr="006B3460">
              <w:rPr>
                <w:rFonts w:hAnsi="標楷體" w:hint="eastAsia"/>
                <w:color w:val="000000" w:themeColor="text1"/>
                <w:sz w:val="20"/>
                <w:szCs w:val="24"/>
              </w:rPr>
              <w:t>113</w:t>
            </w:r>
            <w:proofErr w:type="gramEnd"/>
            <w:r w:rsidRPr="006B3460">
              <w:rPr>
                <w:rFonts w:hAnsi="標楷體" w:hint="eastAsia"/>
                <w:color w:val="000000" w:themeColor="text1"/>
                <w:sz w:val="20"/>
                <w:szCs w:val="24"/>
              </w:rPr>
              <w:t>年度辦理核銷轉正所致</w:t>
            </w:r>
            <w:r w:rsidRPr="006B3460">
              <w:rPr>
                <w:rFonts w:hAnsi="標楷體" w:cs="新細明體" w:hint="eastAsia"/>
                <w:color w:val="000000" w:themeColor="text1"/>
                <w:spacing w:val="-2"/>
                <w:kern w:val="0"/>
                <w:sz w:val="20"/>
              </w:rPr>
              <w:t>。</w:t>
            </w:r>
          </w:p>
        </w:tc>
      </w:tr>
      <w:tr w:rsidR="00ED2E19" w:rsidRPr="006B3460" w:rsidTr="008E35C9">
        <w:trPr>
          <w:trHeight w:val="624"/>
        </w:trPr>
        <w:tc>
          <w:tcPr>
            <w:tcW w:w="878" w:type="pct"/>
            <w:tcBorders>
              <w:top w:val="nil"/>
              <w:left w:val="nil"/>
              <w:bottom w:val="nil"/>
              <w:right w:val="single" w:sz="4" w:space="0" w:color="auto"/>
            </w:tcBorders>
            <w:hideMark/>
          </w:tcPr>
          <w:p w:rsidR="00ED2E19" w:rsidRPr="006B3460" w:rsidRDefault="00ED2E19" w:rsidP="008E35C9">
            <w:pPr>
              <w:overflowPunct w:val="0"/>
              <w:spacing w:line="240" w:lineRule="exact"/>
              <w:jc w:val="distribute"/>
              <w:rPr>
                <w:rFonts w:hAnsi="標楷體"/>
                <w:color w:val="000000" w:themeColor="text1"/>
                <w:kern w:val="0"/>
                <w:sz w:val="20"/>
              </w:rPr>
            </w:pPr>
            <w:r w:rsidRPr="006B3460">
              <w:rPr>
                <w:rFonts w:hAnsi="標楷體" w:hint="eastAsia"/>
                <w:color w:val="000000" w:themeColor="text1"/>
                <w:kern w:val="0"/>
                <w:sz w:val="20"/>
              </w:rPr>
              <w:t>特殊教育計畫</w:t>
            </w:r>
          </w:p>
        </w:tc>
        <w:tc>
          <w:tcPr>
            <w:tcW w:w="253" w:type="pct"/>
            <w:tcBorders>
              <w:top w:val="nil"/>
              <w:left w:val="single" w:sz="4" w:space="0" w:color="auto"/>
              <w:bottom w:val="nil"/>
              <w:right w:val="single" w:sz="4" w:space="0" w:color="auto"/>
            </w:tcBorders>
            <w:hideMark/>
          </w:tcPr>
          <w:p w:rsidR="00ED2E19" w:rsidRPr="006B3460" w:rsidRDefault="00ED2E19" w:rsidP="008E35C9">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491"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66,316</w:t>
            </w:r>
          </w:p>
        </w:tc>
        <w:tc>
          <w:tcPr>
            <w:tcW w:w="489" w:type="pct"/>
            <w:tcBorders>
              <w:top w:val="nil"/>
              <w:left w:val="single" w:sz="4" w:space="0" w:color="auto"/>
              <w:bottom w:val="nil"/>
              <w:right w:val="single" w:sz="4" w:space="0" w:color="auto"/>
            </w:tcBorders>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66,437</w:t>
            </w:r>
          </w:p>
        </w:tc>
        <w:tc>
          <w:tcPr>
            <w:tcW w:w="523" w:type="pct"/>
            <w:tcBorders>
              <w:top w:val="nil"/>
              <w:left w:val="single" w:sz="4" w:space="0" w:color="auto"/>
              <w:bottom w:val="nil"/>
              <w:right w:val="single" w:sz="4" w:space="0" w:color="auto"/>
            </w:tcBorders>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121</w:t>
            </w:r>
          </w:p>
        </w:tc>
        <w:tc>
          <w:tcPr>
            <w:tcW w:w="372"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0.18</w:t>
            </w:r>
          </w:p>
        </w:tc>
        <w:tc>
          <w:tcPr>
            <w:tcW w:w="1994" w:type="pct"/>
            <w:tcBorders>
              <w:top w:val="nil"/>
              <w:left w:val="single" w:sz="4" w:space="0" w:color="auto"/>
              <w:bottom w:val="nil"/>
              <w:right w:val="nil"/>
            </w:tcBorders>
            <w:hideMark/>
          </w:tcPr>
          <w:p w:rsidR="00ED2E19" w:rsidRPr="006B3460" w:rsidRDefault="00ED2E19" w:rsidP="0054656A">
            <w:pPr>
              <w:widowControl/>
              <w:spacing w:afterLines="30" w:after="108" w:line="240" w:lineRule="exact"/>
              <w:jc w:val="both"/>
              <w:rPr>
                <w:rFonts w:hAnsi="標楷體" w:cs="新細明體"/>
                <w:color w:val="000000" w:themeColor="text1"/>
                <w:spacing w:val="-2"/>
                <w:kern w:val="0"/>
                <w:sz w:val="20"/>
              </w:rPr>
            </w:pPr>
            <w:r w:rsidRPr="006B3460">
              <w:rPr>
                <w:rFonts w:hAnsi="標楷體" w:cs="新細明體" w:hint="eastAsia"/>
                <w:color w:val="000000" w:themeColor="text1"/>
                <w:spacing w:val="-2"/>
                <w:kern w:val="0"/>
                <w:sz w:val="20"/>
              </w:rPr>
              <w:t>主要係補助學校改善無障礙校園環境</w:t>
            </w:r>
            <w:r w:rsidRPr="006B3460">
              <w:rPr>
                <w:rFonts w:hAnsi="標楷體" w:hint="eastAsia"/>
                <w:color w:val="000000" w:themeColor="text1"/>
                <w:sz w:val="20"/>
                <w:szCs w:val="24"/>
              </w:rPr>
              <w:t>計畫</w:t>
            </w:r>
            <w:r w:rsidRPr="006B3460">
              <w:rPr>
                <w:rFonts w:hAnsi="標楷體" w:cs="新細明體" w:hint="eastAsia"/>
                <w:color w:val="000000" w:themeColor="text1"/>
                <w:spacing w:val="-2"/>
                <w:kern w:val="0"/>
                <w:sz w:val="20"/>
              </w:rPr>
              <w:t>超支</w:t>
            </w:r>
            <w:proofErr w:type="gramStart"/>
            <w:r w:rsidRPr="006B3460">
              <w:rPr>
                <w:rFonts w:hAnsi="標楷體" w:cs="新細明體" w:hint="eastAsia"/>
                <w:color w:val="000000" w:themeColor="text1"/>
                <w:spacing w:val="-2"/>
                <w:kern w:val="0"/>
                <w:sz w:val="20"/>
              </w:rPr>
              <w:t>併</w:t>
            </w:r>
            <w:proofErr w:type="gramEnd"/>
            <w:r w:rsidRPr="006B3460">
              <w:rPr>
                <w:rFonts w:hAnsi="標楷體" w:cs="新細明體" w:hint="eastAsia"/>
                <w:color w:val="000000" w:themeColor="text1"/>
                <w:spacing w:val="-2"/>
                <w:kern w:val="0"/>
                <w:sz w:val="20"/>
              </w:rPr>
              <w:t>決算。</w:t>
            </w:r>
          </w:p>
        </w:tc>
      </w:tr>
      <w:tr w:rsidR="00ED2E19" w:rsidRPr="006B3460" w:rsidTr="008E35C9">
        <w:trPr>
          <w:trHeight w:val="624"/>
        </w:trPr>
        <w:tc>
          <w:tcPr>
            <w:tcW w:w="878" w:type="pct"/>
            <w:tcBorders>
              <w:top w:val="nil"/>
              <w:left w:val="nil"/>
              <w:bottom w:val="nil"/>
              <w:right w:val="single" w:sz="4" w:space="0" w:color="auto"/>
            </w:tcBorders>
            <w:hideMark/>
          </w:tcPr>
          <w:p w:rsidR="00ED2E19" w:rsidRPr="006B3460" w:rsidRDefault="00ED2E19" w:rsidP="008E35C9">
            <w:pPr>
              <w:overflowPunct w:val="0"/>
              <w:spacing w:line="240" w:lineRule="exact"/>
              <w:jc w:val="distribute"/>
              <w:rPr>
                <w:rFonts w:hAnsi="標楷體"/>
                <w:color w:val="000000" w:themeColor="text1"/>
                <w:kern w:val="0"/>
                <w:sz w:val="20"/>
              </w:rPr>
            </w:pPr>
            <w:r w:rsidRPr="006B3460">
              <w:rPr>
                <w:rFonts w:hAnsi="標楷體" w:hint="eastAsia"/>
                <w:color w:val="000000" w:themeColor="text1"/>
                <w:kern w:val="0"/>
                <w:sz w:val="20"/>
              </w:rPr>
              <w:t>社會教育計畫</w:t>
            </w:r>
          </w:p>
        </w:tc>
        <w:tc>
          <w:tcPr>
            <w:tcW w:w="253" w:type="pct"/>
            <w:tcBorders>
              <w:top w:val="nil"/>
              <w:left w:val="single" w:sz="4" w:space="0" w:color="auto"/>
              <w:bottom w:val="nil"/>
              <w:right w:val="single" w:sz="4" w:space="0" w:color="auto"/>
            </w:tcBorders>
            <w:hideMark/>
          </w:tcPr>
          <w:p w:rsidR="00ED2E19" w:rsidRPr="006B3460" w:rsidRDefault="00ED2E19" w:rsidP="008E35C9">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491"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86,416</w:t>
            </w:r>
          </w:p>
        </w:tc>
        <w:tc>
          <w:tcPr>
            <w:tcW w:w="489" w:type="pct"/>
            <w:tcBorders>
              <w:top w:val="nil"/>
              <w:left w:val="single" w:sz="4" w:space="0" w:color="auto"/>
              <w:bottom w:val="nil"/>
              <w:right w:val="single" w:sz="4" w:space="0" w:color="auto"/>
            </w:tcBorders>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83,424</w:t>
            </w:r>
          </w:p>
        </w:tc>
        <w:tc>
          <w:tcPr>
            <w:tcW w:w="523" w:type="pct"/>
            <w:tcBorders>
              <w:top w:val="nil"/>
              <w:left w:val="single" w:sz="4" w:space="0" w:color="auto"/>
              <w:bottom w:val="nil"/>
              <w:right w:val="single" w:sz="4" w:space="0" w:color="auto"/>
            </w:tcBorders>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- 2,991</w:t>
            </w:r>
          </w:p>
        </w:tc>
        <w:tc>
          <w:tcPr>
            <w:tcW w:w="372"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- 3.46</w:t>
            </w:r>
          </w:p>
        </w:tc>
        <w:tc>
          <w:tcPr>
            <w:tcW w:w="1994" w:type="pct"/>
            <w:tcBorders>
              <w:top w:val="nil"/>
              <w:left w:val="single" w:sz="4" w:space="0" w:color="auto"/>
              <w:bottom w:val="nil"/>
              <w:right w:val="nil"/>
            </w:tcBorders>
            <w:hideMark/>
          </w:tcPr>
          <w:p w:rsidR="00ED2E19" w:rsidRPr="006B3460" w:rsidRDefault="00ED2E19" w:rsidP="0054656A">
            <w:pPr>
              <w:widowControl/>
              <w:spacing w:afterLines="30" w:after="108" w:line="240" w:lineRule="exact"/>
              <w:jc w:val="both"/>
              <w:rPr>
                <w:rFonts w:hAnsi="標楷體" w:cs="新細明體"/>
                <w:color w:val="000000" w:themeColor="text1"/>
                <w:spacing w:val="-2"/>
                <w:kern w:val="0"/>
                <w:sz w:val="20"/>
              </w:rPr>
            </w:pPr>
            <w:r w:rsidRPr="006B3460">
              <w:rPr>
                <w:rFonts w:hAnsi="標楷體" w:cs="新細明體" w:hint="eastAsia"/>
                <w:color w:val="000000" w:themeColor="text1"/>
                <w:spacing w:val="-2"/>
                <w:kern w:val="0"/>
                <w:sz w:val="20"/>
              </w:rPr>
              <w:t>主要係學習型城市發展計畫及</w:t>
            </w:r>
            <w:r w:rsidRPr="006B3460">
              <w:rPr>
                <w:rFonts w:hAnsi="標楷體" w:hint="eastAsia"/>
                <w:color w:val="000000" w:themeColor="text1"/>
                <w:sz w:val="20"/>
                <w:szCs w:val="24"/>
              </w:rPr>
              <w:t>樂齡學習專業人員培訓實施計畫</w:t>
            </w:r>
            <w:r w:rsidRPr="006B3460">
              <w:rPr>
                <w:rFonts w:hAnsi="標楷體" w:cs="新細明體" w:hint="eastAsia"/>
                <w:color w:val="000000" w:themeColor="text1"/>
                <w:spacing w:val="-2"/>
                <w:kern w:val="0"/>
                <w:sz w:val="20"/>
              </w:rPr>
              <w:t>，年度終了未及辦理核銷。</w:t>
            </w:r>
          </w:p>
        </w:tc>
      </w:tr>
      <w:tr w:rsidR="00ED2E19" w:rsidRPr="006B3460" w:rsidTr="008E35C9">
        <w:trPr>
          <w:trHeight w:val="624"/>
        </w:trPr>
        <w:tc>
          <w:tcPr>
            <w:tcW w:w="878" w:type="pct"/>
            <w:tcBorders>
              <w:top w:val="nil"/>
              <w:left w:val="nil"/>
              <w:bottom w:val="nil"/>
              <w:right w:val="single" w:sz="4" w:space="0" w:color="auto"/>
            </w:tcBorders>
            <w:hideMark/>
          </w:tcPr>
          <w:p w:rsidR="00ED2E19" w:rsidRPr="006B3460" w:rsidRDefault="00ED2E19" w:rsidP="008E35C9">
            <w:pPr>
              <w:overflowPunct w:val="0"/>
              <w:spacing w:line="240" w:lineRule="exact"/>
              <w:jc w:val="distribute"/>
              <w:rPr>
                <w:rFonts w:hAnsi="標楷體"/>
                <w:color w:val="000000" w:themeColor="text1"/>
                <w:spacing w:val="-8"/>
                <w:kern w:val="0"/>
                <w:sz w:val="20"/>
              </w:rPr>
            </w:pPr>
            <w:r w:rsidRPr="006B3460">
              <w:rPr>
                <w:rFonts w:hAnsi="標楷體" w:hint="eastAsia"/>
                <w:color w:val="000000" w:themeColor="text1"/>
                <w:spacing w:val="-8"/>
                <w:kern w:val="0"/>
                <w:sz w:val="20"/>
              </w:rPr>
              <w:t>體育及衛生教育計畫</w:t>
            </w:r>
          </w:p>
        </w:tc>
        <w:tc>
          <w:tcPr>
            <w:tcW w:w="253" w:type="pct"/>
            <w:tcBorders>
              <w:top w:val="nil"/>
              <w:left w:val="single" w:sz="4" w:space="0" w:color="auto"/>
              <w:bottom w:val="nil"/>
              <w:right w:val="single" w:sz="4" w:space="0" w:color="auto"/>
            </w:tcBorders>
            <w:hideMark/>
          </w:tcPr>
          <w:p w:rsidR="00ED2E19" w:rsidRPr="006B3460" w:rsidRDefault="00ED2E19" w:rsidP="008E35C9">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491"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539,761</w:t>
            </w:r>
          </w:p>
        </w:tc>
        <w:tc>
          <w:tcPr>
            <w:tcW w:w="489" w:type="pct"/>
            <w:tcBorders>
              <w:top w:val="nil"/>
              <w:left w:val="single" w:sz="4" w:space="0" w:color="auto"/>
              <w:bottom w:val="nil"/>
              <w:right w:val="single" w:sz="4" w:space="0" w:color="auto"/>
            </w:tcBorders>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479,437</w:t>
            </w:r>
          </w:p>
        </w:tc>
        <w:tc>
          <w:tcPr>
            <w:tcW w:w="523" w:type="pct"/>
            <w:tcBorders>
              <w:top w:val="nil"/>
              <w:left w:val="single" w:sz="4" w:space="0" w:color="auto"/>
              <w:bottom w:val="nil"/>
              <w:right w:val="single" w:sz="4" w:space="0" w:color="auto"/>
            </w:tcBorders>
          </w:tcPr>
          <w:p w:rsidR="00ED2E19" w:rsidRPr="006B3460" w:rsidRDefault="00ED2E19" w:rsidP="0054656A">
            <w:pPr>
              <w:wordWrap w:val="0"/>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- 60,323</w:t>
            </w:r>
          </w:p>
        </w:tc>
        <w:tc>
          <w:tcPr>
            <w:tcW w:w="372"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- 11.18</w:t>
            </w:r>
          </w:p>
        </w:tc>
        <w:tc>
          <w:tcPr>
            <w:tcW w:w="1994" w:type="pct"/>
            <w:tcBorders>
              <w:top w:val="nil"/>
              <w:left w:val="single" w:sz="4" w:space="0" w:color="auto"/>
              <w:bottom w:val="nil"/>
              <w:right w:val="nil"/>
            </w:tcBorders>
            <w:hideMark/>
          </w:tcPr>
          <w:p w:rsidR="00ED2E19" w:rsidRPr="006B3460" w:rsidRDefault="00ED2E19" w:rsidP="0054656A">
            <w:pPr>
              <w:widowControl/>
              <w:spacing w:afterLines="30" w:after="108" w:line="240" w:lineRule="exact"/>
              <w:jc w:val="both"/>
              <w:rPr>
                <w:rFonts w:hAnsi="標楷體" w:cs="新細明體"/>
                <w:color w:val="000000" w:themeColor="text1"/>
                <w:spacing w:val="-2"/>
                <w:kern w:val="0"/>
                <w:sz w:val="20"/>
              </w:rPr>
            </w:pPr>
            <w:r w:rsidRPr="006B3460">
              <w:rPr>
                <w:rFonts w:hAnsi="標楷體" w:cs="新細明體" w:hint="eastAsia"/>
                <w:color w:val="000000" w:themeColor="text1"/>
                <w:spacing w:val="-2"/>
                <w:kern w:val="0"/>
                <w:sz w:val="20"/>
              </w:rPr>
              <w:t>主要係推動偏鄉學校中央廚房計畫相關維運經費，執行數較預計減少。</w:t>
            </w:r>
          </w:p>
        </w:tc>
      </w:tr>
      <w:tr w:rsidR="00ED2E19" w:rsidRPr="006B3460" w:rsidTr="008E35C9">
        <w:trPr>
          <w:trHeight w:val="624"/>
        </w:trPr>
        <w:tc>
          <w:tcPr>
            <w:tcW w:w="878" w:type="pct"/>
            <w:tcBorders>
              <w:top w:val="nil"/>
              <w:left w:val="nil"/>
              <w:bottom w:val="nil"/>
              <w:right w:val="single" w:sz="4" w:space="0" w:color="auto"/>
            </w:tcBorders>
            <w:hideMark/>
          </w:tcPr>
          <w:p w:rsidR="00ED2E19" w:rsidRPr="006B3460" w:rsidRDefault="00ED2E19" w:rsidP="008E35C9">
            <w:pPr>
              <w:overflowPunct w:val="0"/>
              <w:spacing w:line="240" w:lineRule="exact"/>
              <w:jc w:val="distribute"/>
              <w:rPr>
                <w:rFonts w:hAnsi="標楷體"/>
                <w:color w:val="000000" w:themeColor="text1"/>
                <w:kern w:val="0"/>
                <w:sz w:val="20"/>
              </w:rPr>
            </w:pPr>
            <w:r w:rsidRPr="006B3460">
              <w:rPr>
                <w:rFonts w:hAnsi="標楷體" w:hint="eastAsia"/>
                <w:color w:val="000000" w:themeColor="text1"/>
                <w:spacing w:val="-8"/>
                <w:kern w:val="0"/>
                <w:sz w:val="20"/>
              </w:rPr>
              <w:t>一般行政管理計畫</w:t>
            </w:r>
          </w:p>
        </w:tc>
        <w:tc>
          <w:tcPr>
            <w:tcW w:w="253" w:type="pct"/>
            <w:tcBorders>
              <w:top w:val="nil"/>
              <w:left w:val="single" w:sz="4" w:space="0" w:color="auto"/>
              <w:bottom w:val="nil"/>
              <w:right w:val="single" w:sz="4" w:space="0" w:color="auto"/>
            </w:tcBorders>
            <w:hideMark/>
          </w:tcPr>
          <w:p w:rsidR="00ED2E19" w:rsidRPr="006B3460" w:rsidRDefault="00ED2E19" w:rsidP="008E35C9">
            <w:pPr>
              <w:overflowPunct w:val="0"/>
              <w:spacing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491"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1,196,956</w:t>
            </w:r>
          </w:p>
        </w:tc>
        <w:tc>
          <w:tcPr>
            <w:tcW w:w="489" w:type="pct"/>
            <w:tcBorders>
              <w:top w:val="nil"/>
              <w:left w:val="single" w:sz="4" w:space="0" w:color="auto"/>
              <w:bottom w:val="nil"/>
              <w:right w:val="single" w:sz="4" w:space="0" w:color="auto"/>
            </w:tcBorders>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1,072,502</w:t>
            </w:r>
          </w:p>
        </w:tc>
        <w:tc>
          <w:tcPr>
            <w:tcW w:w="523" w:type="pct"/>
            <w:tcBorders>
              <w:top w:val="nil"/>
              <w:left w:val="single" w:sz="4" w:space="0" w:color="auto"/>
              <w:bottom w:val="nil"/>
              <w:right w:val="single" w:sz="4" w:space="0" w:color="auto"/>
            </w:tcBorders>
            <w:hideMark/>
          </w:tcPr>
          <w:p w:rsidR="00ED2E19" w:rsidRPr="006B3460" w:rsidRDefault="00ED2E19" w:rsidP="0054656A">
            <w:pPr>
              <w:wordWrap w:val="0"/>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- 124,453</w:t>
            </w:r>
          </w:p>
        </w:tc>
        <w:tc>
          <w:tcPr>
            <w:tcW w:w="372" w:type="pct"/>
            <w:tcBorders>
              <w:top w:val="nil"/>
              <w:left w:val="single" w:sz="4" w:space="0" w:color="auto"/>
              <w:bottom w:val="nil"/>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- 10.40</w:t>
            </w:r>
          </w:p>
        </w:tc>
        <w:tc>
          <w:tcPr>
            <w:tcW w:w="1994" w:type="pct"/>
            <w:tcBorders>
              <w:top w:val="nil"/>
              <w:left w:val="single" w:sz="4" w:space="0" w:color="auto"/>
              <w:bottom w:val="nil"/>
              <w:right w:val="nil"/>
            </w:tcBorders>
            <w:hideMark/>
          </w:tcPr>
          <w:p w:rsidR="00ED2E19" w:rsidRPr="006B3460" w:rsidRDefault="00ED2E19" w:rsidP="0054656A">
            <w:pPr>
              <w:widowControl/>
              <w:spacing w:afterLines="30" w:after="108" w:line="240" w:lineRule="exact"/>
              <w:jc w:val="both"/>
              <w:rPr>
                <w:rFonts w:hAnsi="標楷體" w:cs="新細明體"/>
                <w:color w:val="000000" w:themeColor="text1"/>
                <w:spacing w:val="-2"/>
                <w:kern w:val="0"/>
                <w:sz w:val="20"/>
              </w:rPr>
            </w:pPr>
            <w:r w:rsidRPr="006B3460">
              <w:rPr>
                <w:rFonts w:hAnsi="標楷體" w:cs="新細明體" w:hint="eastAsia"/>
                <w:color w:val="000000" w:themeColor="text1"/>
                <w:spacing w:val="-2"/>
                <w:kern w:val="0"/>
                <w:sz w:val="20"/>
              </w:rPr>
              <w:t>主要係建置</w:t>
            </w:r>
            <w:r w:rsidRPr="006B3460">
              <w:rPr>
                <w:rFonts w:hAnsi="標楷體" w:hint="eastAsia"/>
                <w:color w:val="000000" w:themeColor="text1"/>
                <w:sz w:val="20"/>
                <w:szCs w:val="24"/>
              </w:rPr>
              <w:t>國中小雙語化教育等計畫經費</w:t>
            </w:r>
            <w:r w:rsidRPr="006B3460">
              <w:rPr>
                <w:rFonts w:hAnsi="標楷體" w:cs="新細明體" w:hint="eastAsia"/>
                <w:color w:val="000000" w:themeColor="text1"/>
                <w:spacing w:val="-2"/>
                <w:kern w:val="0"/>
                <w:sz w:val="20"/>
              </w:rPr>
              <w:t>，執行數較預計減少。</w:t>
            </w:r>
          </w:p>
        </w:tc>
      </w:tr>
      <w:tr w:rsidR="00ED2E19" w:rsidRPr="006B3460" w:rsidTr="008E35C9">
        <w:trPr>
          <w:trHeight w:val="624"/>
        </w:trPr>
        <w:tc>
          <w:tcPr>
            <w:tcW w:w="878" w:type="pct"/>
            <w:tcBorders>
              <w:top w:val="nil"/>
              <w:left w:val="nil"/>
              <w:bottom w:val="single" w:sz="4" w:space="0" w:color="auto"/>
              <w:right w:val="single" w:sz="4" w:space="0" w:color="auto"/>
            </w:tcBorders>
            <w:hideMark/>
          </w:tcPr>
          <w:p w:rsidR="00ED2E19" w:rsidRPr="006B3460" w:rsidRDefault="00ED2E19" w:rsidP="0054656A">
            <w:pPr>
              <w:overflowPunct w:val="0"/>
              <w:spacing w:afterLines="30" w:after="108" w:line="240" w:lineRule="exact"/>
              <w:jc w:val="distribute"/>
              <w:rPr>
                <w:rFonts w:hAnsi="標楷體"/>
                <w:color w:val="000000" w:themeColor="text1"/>
                <w:sz w:val="20"/>
              </w:rPr>
            </w:pPr>
            <w:r w:rsidRPr="006B3460">
              <w:rPr>
                <w:rFonts w:hAnsi="標楷體" w:hint="eastAsia"/>
                <w:color w:val="000000" w:themeColor="text1"/>
                <w:sz w:val="20"/>
              </w:rPr>
              <w:t>建築及設備計畫</w:t>
            </w:r>
          </w:p>
        </w:tc>
        <w:tc>
          <w:tcPr>
            <w:tcW w:w="253" w:type="pct"/>
            <w:tcBorders>
              <w:top w:val="nil"/>
              <w:left w:val="single" w:sz="4" w:space="0" w:color="auto"/>
              <w:bottom w:val="single" w:sz="4" w:space="0" w:color="auto"/>
              <w:right w:val="single" w:sz="4" w:space="0" w:color="auto"/>
            </w:tcBorders>
            <w:hideMark/>
          </w:tcPr>
          <w:p w:rsidR="00ED2E19" w:rsidRPr="006B3460" w:rsidRDefault="00ED2E19" w:rsidP="0054656A">
            <w:pPr>
              <w:overflowPunct w:val="0"/>
              <w:spacing w:afterLines="30" w:after="108" w:line="240" w:lineRule="exact"/>
              <w:jc w:val="center"/>
              <w:rPr>
                <w:rFonts w:hAnsi="標楷體"/>
                <w:color w:val="000000" w:themeColor="text1"/>
                <w:kern w:val="0"/>
                <w:sz w:val="20"/>
              </w:rPr>
            </w:pPr>
            <w:r w:rsidRPr="006B3460">
              <w:rPr>
                <w:rFonts w:hAnsi="標楷體" w:hint="eastAsia"/>
                <w:color w:val="000000" w:themeColor="text1"/>
                <w:sz w:val="20"/>
                <w:szCs w:val="24"/>
              </w:rPr>
              <w:t>千元</w:t>
            </w:r>
          </w:p>
        </w:tc>
        <w:tc>
          <w:tcPr>
            <w:tcW w:w="491" w:type="pct"/>
            <w:tcBorders>
              <w:top w:val="nil"/>
              <w:left w:val="single" w:sz="4" w:space="0" w:color="auto"/>
              <w:bottom w:val="single" w:sz="4" w:space="0" w:color="auto"/>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Pr>
                <w:rFonts w:ascii="細明體" w:eastAsia="細明體" w:hAnsi="細明體" w:hint="eastAsia"/>
                <w:color w:val="000000" w:themeColor="text1"/>
                <w:sz w:val="20"/>
              </w:rPr>
              <w:t>710,582</w:t>
            </w:r>
          </w:p>
        </w:tc>
        <w:tc>
          <w:tcPr>
            <w:tcW w:w="489" w:type="pct"/>
            <w:tcBorders>
              <w:top w:val="nil"/>
              <w:left w:val="single" w:sz="4" w:space="0" w:color="auto"/>
              <w:bottom w:val="single" w:sz="4" w:space="0" w:color="auto"/>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sidRPr="006B3460">
              <w:rPr>
                <w:rFonts w:ascii="細明體" w:eastAsia="細明體" w:hAnsi="細明體" w:hint="eastAsia"/>
                <w:color w:val="000000" w:themeColor="text1"/>
                <w:sz w:val="20"/>
              </w:rPr>
              <w:t>874,809</w:t>
            </w:r>
          </w:p>
        </w:tc>
        <w:tc>
          <w:tcPr>
            <w:tcW w:w="523" w:type="pct"/>
            <w:tcBorders>
              <w:top w:val="nil"/>
              <w:left w:val="single" w:sz="4" w:space="0" w:color="auto"/>
              <w:bottom w:val="single" w:sz="4" w:space="0" w:color="auto"/>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Pr>
                <w:rFonts w:ascii="細明體" w:eastAsia="細明體" w:hAnsi="細明體" w:hint="eastAsia"/>
                <w:color w:val="000000" w:themeColor="text1"/>
                <w:sz w:val="20"/>
              </w:rPr>
              <w:t>164,227</w:t>
            </w:r>
          </w:p>
        </w:tc>
        <w:tc>
          <w:tcPr>
            <w:tcW w:w="372" w:type="pct"/>
            <w:tcBorders>
              <w:top w:val="nil"/>
              <w:left w:val="single" w:sz="4" w:space="0" w:color="auto"/>
              <w:bottom w:val="single" w:sz="4" w:space="0" w:color="auto"/>
              <w:right w:val="single" w:sz="4" w:space="0" w:color="auto"/>
            </w:tcBorders>
            <w:hideMark/>
          </w:tcPr>
          <w:p w:rsidR="00ED2E19" w:rsidRPr="006B3460" w:rsidRDefault="00ED2E19" w:rsidP="0054656A">
            <w:pPr>
              <w:spacing w:afterLines="30" w:after="108" w:line="240" w:lineRule="exact"/>
              <w:rPr>
                <w:rFonts w:ascii="細明體" w:eastAsia="細明體" w:hAnsi="細明體"/>
                <w:color w:val="000000" w:themeColor="text1"/>
                <w:sz w:val="20"/>
              </w:rPr>
            </w:pPr>
            <w:r>
              <w:rPr>
                <w:rFonts w:ascii="細明體" w:eastAsia="細明體" w:hAnsi="細明體" w:hint="eastAsia"/>
                <w:color w:val="000000" w:themeColor="text1"/>
                <w:sz w:val="20"/>
              </w:rPr>
              <w:t>23.11</w:t>
            </w:r>
          </w:p>
        </w:tc>
        <w:tc>
          <w:tcPr>
            <w:tcW w:w="1994" w:type="pct"/>
            <w:tcBorders>
              <w:top w:val="nil"/>
              <w:left w:val="single" w:sz="4" w:space="0" w:color="auto"/>
              <w:bottom w:val="single" w:sz="4" w:space="0" w:color="auto"/>
              <w:right w:val="nil"/>
            </w:tcBorders>
            <w:hideMark/>
          </w:tcPr>
          <w:p w:rsidR="00ED2E19" w:rsidRPr="006B3460" w:rsidRDefault="00ED2E19" w:rsidP="0054656A">
            <w:pPr>
              <w:widowControl/>
              <w:spacing w:afterLines="30" w:after="108" w:line="240" w:lineRule="exact"/>
              <w:jc w:val="both"/>
              <w:rPr>
                <w:rFonts w:hAnsi="標楷體" w:cs="新細明體"/>
                <w:color w:val="000000" w:themeColor="text1"/>
                <w:spacing w:val="-2"/>
                <w:kern w:val="0"/>
                <w:sz w:val="20"/>
              </w:rPr>
            </w:pPr>
            <w:r w:rsidRPr="006B3460">
              <w:rPr>
                <w:rFonts w:hAnsi="標楷體" w:cs="新細明體" w:hint="eastAsia"/>
                <w:color w:val="000000" w:themeColor="text1"/>
                <w:spacing w:val="-2"/>
                <w:kern w:val="0"/>
                <w:sz w:val="20"/>
              </w:rPr>
              <w:t>主要係高級中學以下學校運動操場及周邊設施整建等計畫超支</w:t>
            </w:r>
            <w:proofErr w:type="gramStart"/>
            <w:r w:rsidRPr="006B3460">
              <w:rPr>
                <w:rFonts w:hAnsi="標楷體" w:cs="新細明體" w:hint="eastAsia"/>
                <w:color w:val="000000" w:themeColor="text1"/>
                <w:spacing w:val="-2"/>
                <w:kern w:val="0"/>
                <w:sz w:val="20"/>
              </w:rPr>
              <w:t>併</w:t>
            </w:r>
            <w:proofErr w:type="gramEnd"/>
            <w:r w:rsidRPr="006B3460">
              <w:rPr>
                <w:rFonts w:hAnsi="標楷體" w:cs="新細明體" w:hint="eastAsia"/>
                <w:color w:val="000000" w:themeColor="text1"/>
                <w:spacing w:val="-2"/>
                <w:kern w:val="0"/>
                <w:sz w:val="20"/>
              </w:rPr>
              <w:t>決算。</w:t>
            </w:r>
          </w:p>
        </w:tc>
      </w:tr>
    </w:tbl>
    <w:p w:rsidR="00ED2E19" w:rsidRPr="006B3460" w:rsidRDefault="00ED2E19" w:rsidP="00ED2E19">
      <w:pPr>
        <w:overflowPunct w:val="0"/>
        <w:snapToGrid w:val="0"/>
        <w:spacing w:line="240" w:lineRule="exact"/>
        <w:jc w:val="both"/>
        <w:rPr>
          <w:rFonts w:hAnsi="標楷體"/>
          <w:color w:val="000000" w:themeColor="text1"/>
          <w:sz w:val="20"/>
        </w:rPr>
      </w:pPr>
    </w:p>
    <w:p w:rsidR="00ED2E19" w:rsidRPr="006B3460" w:rsidRDefault="00ED2E19" w:rsidP="00307749">
      <w:pPr>
        <w:overflowPunct w:val="0"/>
        <w:snapToGrid w:val="0"/>
        <w:spacing w:line="480" w:lineRule="exact"/>
        <w:ind w:leftChars="300" w:left="480"/>
        <w:jc w:val="both"/>
        <w:rPr>
          <w:rFonts w:hAnsi="標楷體"/>
          <w:b/>
          <w:color w:val="000000" w:themeColor="text1"/>
          <w:sz w:val="28"/>
          <w:szCs w:val="28"/>
        </w:rPr>
      </w:pPr>
      <w:r w:rsidRPr="006B3460">
        <w:rPr>
          <w:rFonts w:hAnsi="標楷體" w:hint="eastAsia"/>
          <w:b/>
          <w:color w:val="000000" w:themeColor="text1"/>
          <w:sz w:val="28"/>
          <w:szCs w:val="28"/>
        </w:rPr>
        <w:t>（2）預算執行情形之審核</w:t>
      </w:r>
    </w:p>
    <w:p w:rsidR="00ED2E19" w:rsidRPr="006B3460" w:rsidRDefault="00ED2E19" w:rsidP="00307749">
      <w:pPr>
        <w:overflowPunct w:val="0"/>
        <w:snapToGrid w:val="0"/>
        <w:spacing w:line="480" w:lineRule="exact"/>
        <w:ind w:firstLineChars="200" w:firstLine="480"/>
        <w:jc w:val="both"/>
        <w:rPr>
          <w:rFonts w:hAnsi="標楷體"/>
          <w:color w:val="000000" w:themeColor="text1"/>
          <w:sz w:val="24"/>
          <w:szCs w:val="24"/>
        </w:rPr>
      </w:pPr>
      <w:proofErr w:type="gramStart"/>
      <w:r w:rsidRPr="006B3460">
        <w:rPr>
          <w:rFonts w:hAnsi="標楷體" w:hint="eastAsia"/>
          <w:color w:val="000000" w:themeColor="text1"/>
          <w:sz w:val="24"/>
          <w:szCs w:val="24"/>
        </w:rPr>
        <w:t>113</w:t>
      </w:r>
      <w:proofErr w:type="gramEnd"/>
      <w:r w:rsidRPr="006B3460">
        <w:rPr>
          <w:rFonts w:hAnsi="標楷體" w:hint="eastAsia"/>
          <w:color w:val="000000" w:themeColor="text1"/>
          <w:sz w:val="24"/>
          <w:szCs w:val="24"/>
        </w:rPr>
        <w:t>年度決算審核結果，審定本期賸餘5億1,569萬餘元，較預算無餘</w:t>
      </w:r>
      <w:proofErr w:type="gramStart"/>
      <w:r w:rsidRPr="006B3460">
        <w:rPr>
          <w:rFonts w:hAnsi="標楷體" w:hint="eastAsia"/>
          <w:color w:val="000000" w:themeColor="text1"/>
          <w:sz w:val="24"/>
          <w:szCs w:val="24"/>
        </w:rPr>
        <w:t>絀</w:t>
      </w:r>
      <w:proofErr w:type="gramEnd"/>
      <w:r w:rsidRPr="006B3460">
        <w:rPr>
          <w:rFonts w:hAnsi="標楷體" w:hint="eastAsia"/>
          <w:color w:val="000000" w:themeColor="text1"/>
          <w:sz w:val="24"/>
          <w:szCs w:val="24"/>
        </w:rPr>
        <w:t>，增加5億1,569萬餘元，主要係各校人事費用賸餘。</w:t>
      </w:r>
    </w:p>
    <w:p w:rsidR="00ED2E19" w:rsidRPr="006B3460" w:rsidRDefault="00ED2E19" w:rsidP="00307749">
      <w:pPr>
        <w:pageBreakBefore/>
        <w:overflowPunct w:val="0"/>
        <w:snapToGrid w:val="0"/>
        <w:spacing w:line="482" w:lineRule="exact"/>
        <w:ind w:leftChars="300" w:left="480"/>
        <w:jc w:val="both"/>
        <w:rPr>
          <w:rFonts w:hAnsi="標楷體"/>
          <w:b/>
          <w:color w:val="000000" w:themeColor="text1"/>
          <w:sz w:val="28"/>
          <w:szCs w:val="28"/>
        </w:rPr>
      </w:pPr>
      <w:r w:rsidRPr="006B3460">
        <w:rPr>
          <w:rFonts w:hAnsi="標楷體" w:hint="eastAsia"/>
          <w:b/>
          <w:color w:val="000000" w:themeColor="text1"/>
          <w:sz w:val="28"/>
          <w:szCs w:val="28"/>
        </w:rPr>
        <w:t>（3）餘</w:t>
      </w:r>
      <w:proofErr w:type="gramStart"/>
      <w:r w:rsidRPr="006B3460">
        <w:rPr>
          <w:rFonts w:hAnsi="標楷體" w:hint="eastAsia"/>
          <w:b/>
          <w:color w:val="000000" w:themeColor="text1"/>
          <w:sz w:val="28"/>
          <w:szCs w:val="28"/>
        </w:rPr>
        <w:t>絀</w:t>
      </w:r>
      <w:proofErr w:type="gramEnd"/>
      <w:r w:rsidRPr="006B3460">
        <w:rPr>
          <w:rFonts w:hAnsi="標楷體" w:hint="eastAsia"/>
          <w:b/>
          <w:color w:val="000000" w:themeColor="text1"/>
          <w:sz w:val="28"/>
          <w:szCs w:val="28"/>
        </w:rPr>
        <w:t>之審定</w:t>
      </w:r>
    </w:p>
    <w:p w:rsidR="00ED2E19" w:rsidRPr="006B3460" w:rsidRDefault="00ED2E19" w:rsidP="00307749">
      <w:pPr>
        <w:overflowPunct w:val="0"/>
        <w:snapToGrid w:val="0"/>
        <w:spacing w:line="482" w:lineRule="exact"/>
        <w:ind w:firstLineChars="200" w:firstLine="480"/>
        <w:jc w:val="both"/>
        <w:rPr>
          <w:rFonts w:hAnsi="標楷體"/>
          <w:color w:val="000000" w:themeColor="text1"/>
          <w:sz w:val="24"/>
          <w:szCs w:val="24"/>
        </w:rPr>
      </w:pPr>
      <w:proofErr w:type="gramStart"/>
      <w:r w:rsidRPr="006B3460">
        <w:rPr>
          <w:rFonts w:hAnsi="標楷體" w:hint="eastAsia"/>
          <w:color w:val="000000" w:themeColor="text1"/>
          <w:sz w:val="24"/>
          <w:szCs w:val="24"/>
        </w:rPr>
        <w:t>113</w:t>
      </w:r>
      <w:proofErr w:type="gramEnd"/>
      <w:r w:rsidRPr="006B3460">
        <w:rPr>
          <w:rFonts w:hAnsi="標楷體" w:hint="eastAsia"/>
          <w:color w:val="000000" w:themeColor="text1"/>
          <w:sz w:val="24"/>
          <w:szCs w:val="24"/>
        </w:rPr>
        <w:t>年度決算經嘉義縣政府核定賸餘515,690,578元，</w:t>
      </w:r>
      <w:proofErr w:type="gramStart"/>
      <w:r w:rsidRPr="006B3460">
        <w:rPr>
          <w:rFonts w:hAnsi="標楷體" w:hint="eastAsia"/>
          <w:color w:val="000000" w:themeColor="text1"/>
          <w:sz w:val="24"/>
          <w:szCs w:val="24"/>
        </w:rPr>
        <w:t>經核尚無</w:t>
      </w:r>
      <w:proofErr w:type="gramEnd"/>
      <w:r w:rsidRPr="006B3460">
        <w:rPr>
          <w:rFonts w:hAnsi="標楷體" w:hint="eastAsia"/>
          <w:color w:val="000000" w:themeColor="text1"/>
          <w:sz w:val="24"/>
          <w:szCs w:val="24"/>
        </w:rPr>
        <w:t>不合，予以照數審定。</w:t>
      </w:r>
    </w:p>
    <w:p w:rsidR="00ED2E19" w:rsidRPr="006B3460" w:rsidRDefault="00ED2E19" w:rsidP="00307749">
      <w:pPr>
        <w:overflowPunct w:val="0"/>
        <w:snapToGrid w:val="0"/>
        <w:spacing w:line="482" w:lineRule="exact"/>
        <w:ind w:leftChars="300" w:left="480"/>
        <w:jc w:val="both"/>
        <w:rPr>
          <w:rFonts w:hAnsi="標楷體"/>
          <w:b/>
          <w:color w:val="000000" w:themeColor="text1"/>
          <w:sz w:val="28"/>
          <w:szCs w:val="28"/>
        </w:rPr>
      </w:pPr>
      <w:r w:rsidRPr="006B3460">
        <w:rPr>
          <w:rFonts w:hAnsi="標楷體" w:hint="eastAsia"/>
          <w:b/>
          <w:color w:val="000000" w:themeColor="text1"/>
          <w:sz w:val="28"/>
          <w:szCs w:val="28"/>
        </w:rPr>
        <w:t>（4）現金流量之查核</w:t>
      </w:r>
    </w:p>
    <w:p w:rsidR="00ED2E19" w:rsidRPr="006B3460" w:rsidRDefault="00ED2E19" w:rsidP="00307749">
      <w:pPr>
        <w:overflowPunct w:val="0"/>
        <w:snapToGrid w:val="0"/>
        <w:spacing w:line="482" w:lineRule="exact"/>
        <w:ind w:firstLineChars="200" w:firstLine="480"/>
        <w:jc w:val="both"/>
        <w:rPr>
          <w:rFonts w:hAnsi="標楷體"/>
          <w:color w:val="000000" w:themeColor="text1"/>
          <w:sz w:val="24"/>
          <w:szCs w:val="24"/>
        </w:rPr>
      </w:pPr>
      <w:proofErr w:type="gramStart"/>
      <w:r w:rsidRPr="006B3460">
        <w:rPr>
          <w:rFonts w:hAnsi="標楷體" w:hint="eastAsia"/>
          <w:color w:val="000000" w:themeColor="text1"/>
          <w:sz w:val="24"/>
          <w:szCs w:val="24"/>
        </w:rPr>
        <w:t>113</w:t>
      </w:r>
      <w:proofErr w:type="gramEnd"/>
      <w:r w:rsidRPr="006B3460">
        <w:rPr>
          <w:rFonts w:hAnsi="標楷體" w:hint="eastAsia"/>
          <w:color w:val="000000" w:themeColor="text1"/>
          <w:sz w:val="24"/>
          <w:szCs w:val="24"/>
        </w:rPr>
        <w:t>年度期初現金及約當現金29億8,009萬餘元，經業務、投資及籌資活動結果，現金及約當現金淨增8億4,173萬餘元，期末現金及約當現金為38億2,183萬餘元。</w:t>
      </w:r>
    </w:p>
    <w:p w:rsidR="00ED2E19" w:rsidRPr="006B3460" w:rsidRDefault="00ED2E19" w:rsidP="00307749">
      <w:pPr>
        <w:overflowPunct w:val="0"/>
        <w:snapToGrid w:val="0"/>
        <w:spacing w:afterLines="20" w:after="72" w:line="482" w:lineRule="exact"/>
        <w:ind w:firstLineChars="200" w:firstLine="480"/>
        <w:jc w:val="both"/>
        <w:rPr>
          <w:rFonts w:hAnsi="標楷體"/>
          <w:color w:val="000000" w:themeColor="text1"/>
          <w:sz w:val="24"/>
          <w:szCs w:val="24"/>
        </w:rPr>
      </w:pPr>
      <w:r w:rsidRPr="006B3460">
        <w:rPr>
          <w:rFonts w:hAnsi="標楷體" w:hint="eastAsia"/>
          <w:color w:val="000000" w:themeColor="text1"/>
          <w:sz w:val="24"/>
          <w:szCs w:val="24"/>
        </w:rPr>
        <w:t>茲</w:t>
      </w:r>
      <w:r w:rsidRPr="00D4638F">
        <w:rPr>
          <w:rFonts w:hAnsi="標楷體" w:hint="eastAsia"/>
          <w:color w:val="000000" w:themeColor="text1"/>
          <w:spacing w:val="-4"/>
          <w:sz w:val="24"/>
          <w:szCs w:val="24"/>
        </w:rPr>
        <w:t>將該基金來源用途及餘</w:t>
      </w:r>
      <w:proofErr w:type="gramStart"/>
      <w:r w:rsidRPr="00D4638F">
        <w:rPr>
          <w:rFonts w:hAnsi="標楷體" w:hint="eastAsia"/>
          <w:color w:val="000000" w:themeColor="text1"/>
          <w:spacing w:val="-4"/>
          <w:sz w:val="24"/>
          <w:szCs w:val="24"/>
        </w:rPr>
        <w:t>絀</w:t>
      </w:r>
      <w:proofErr w:type="gramEnd"/>
      <w:r w:rsidR="00D4638F" w:rsidRPr="00D4638F">
        <w:rPr>
          <w:rFonts w:hAnsi="標楷體" w:hint="eastAsia"/>
          <w:color w:val="000000" w:themeColor="text1"/>
          <w:spacing w:val="-4"/>
          <w:sz w:val="24"/>
          <w:szCs w:val="24"/>
        </w:rPr>
        <w:t>之</w:t>
      </w:r>
      <w:r w:rsidRPr="00D4638F">
        <w:rPr>
          <w:rFonts w:hAnsi="標楷體" w:hint="eastAsia"/>
          <w:color w:val="000000" w:themeColor="text1"/>
          <w:spacing w:val="-4"/>
          <w:sz w:val="24"/>
          <w:szCs w:val="24"/>
        </w:rPr>
        <w:t>審定</w:t>
      </w:r>
      <w:r w:rsidR="00D4638F" w:rsidRPr="00D4638F">
        <w:rPr>
          <w:rFonts w:hAnsi="標楷體" w:hint="eastAsia"/>
          <w:spacing w:val="-4"/>
          <w:sz w:val="24"/>
          <w:szCs w:val="24"/>
        </w:rPr>
        <w:t>，暨</w:t>
      </w:r>
      <w:r w:rsidRPr="00D4638F">
        <w:rPr>
          <w:rFonts w:hAnsi="標楷體" w:hint="eastAsia"/>
          <w:color w:val="000000" w:themeColor="text1"/>
          <w:spacing w:val="-4"/>
          <w:sz w:val="24"/>
          <w:szCs w:val="24"/>
        </w:rPr>
        <w:t>餘</w:t>
      </w:r>
      <w:proofErr w:type="gramStart"/>
      <w:r w:rsidRPr="00D4638F">
        <w:rPr>
          <w:rFonts w:hAnsi="標楷體" w:hint="eastAsia"/>
          <w:color w:val="000000" w:themeColor="text1"/>
          <w:spacing w:val="-4"/>
          <w:sz w:val="24"/>
          <w:szCs w:val="24"/>
        </w:rPr>
        <w:t>絀</w:t>
      </w:r>
      <w:proofErr w:type="gramEnd"/>
      <w:r w:rsidRPr="00D4638F">
        <w:rPr>
          <w:rFonts w:hAnsi="標楷體" w:hint="eastAsia"/>
          <w:color w:val="000000" w:themeColor="text1"/>
          <w:spacing w:val="-4"/>
          <w:sz w:val="24"/>
          <w:szCs w:val="24"/>
        </w:rPr>
        <w:t>審定後現金流量及資產負債狀況，分別列表如次：</w:t>
      </w:r>
    </w:p>
    <w:p w:rsidR="00307749" w:rsidRDefault="00307749" w:rsidP="00ED2E19">
      <w:pPr>
        <w:overflowPunct w:val="0"/>
        <w:spacing w:line="400" w:lineRule="exact"/>
        <w:jc w:val="center"/>
        <w:rPr>
          <w:rFonts w:hAnsi="標楷體"/>
          <w:b/>
          <w:bCs/>
          <w:color w:val="000000" w:themeColor="text1"/>
          <w:kern w:val="16"/>
          <w:sz w:val="32"/>
          <w:szCs w:val="32"/>
          <w:u w:val="single"/>
        </w:rPr>
      </w:pPr>
    </w:p>
    <w:p w:rsidR="00ED2E19" w:rsidRPr="006B3460" w:rsidRDefault="00ED2E19" w:rsidP="00ED2E19">
      <w:pPr>
        <w:overflowPunct w:val="0"/>
        <w:spacing w:line="400" w:lineRule="exact"/>
        <w:jc w:val="center"/>
        <w:rPr>
          <w:rFonts w:hAnsi="標楷體"/>
          <w:b/>
          <w:bCs/>
          <w:color w:val="000000" w:themeColor="text1"/>
          <w:kern w:val="16"/>
          <w:sz w:val="32"/>
          <w:szCs w:val="32"/>
          <w:u w:val="single"/>
        </w:rPr>
      </w:pPr>
      <w:r w:rsidRPr="006B3460">
        <w:rPr>
          <w:rFonts w:hAnsi="標楷體" w:hint="eastAsia"/>
          <w:b/>
          <w:bCs/>
          <w:color w:val="000000" w:themeColor="text1"/>
          <w:kern w:val="16"/>
          <w:sz w:val="32"/>
          <w:szCs w:val="32"/>
          <w:u w:val="single"/>
        </w:rPr>
        <w:t>嘉義縣地方教育發展基金來源用途及餘</w:t>
      </w:r>
      <w:proofErr w:type="gramStart"/>
      <w:r w:rsidRPr="006B3460">
        <w:rPr>
          <w:rFonts w:hAnsi="標楷體" w:hint="eastAsia"/>
          <w:b/>
          <w:bCs/>
          <w:color w:val="000000" w:themeColor="text1"/>
          <w:kern w:val="16"/>
          <w:sz w:val="32"/>
          <w:szCs w:val="32"/>
          <w:u w:val="single"/>
        </w:rPr>
        <w:t>絀</w:t>
      </w:r>
      <w:proofErr w:type="gramEnd"/>
      <w:r w:rsidRPr="006B3460">
        <w:rPr>
          <w:rFonts w:hAnsi="標楷體" w:hint="eastAsia"/>
          <w:b/>
          <w:bCs/>
          <w:color w:val="000000" w:themeColor="text1"/>
          <w:kern w:val="16"/>
          <w:sz w:val="32"/>
          <w:szCs w:val="32"/>
          <w:u w:val="single"/>
        </w:rPr>
        <w:t>審定表</w:t>
      </w:r>
    </w:p>
    <w:p w:rsidR="00ED2E19" w:rsidRPr="006B3460" w:rsidRDefault="00ED2E19" w:rsidP="00ED2E19">
      <w:pPr>
        <w:overflowPunct w:val="0"/>
        <w:spacing w:before="120" w:after="240" w:line="240" w:lineRule="exact"/>
        <w:jc w:val="center"/>
        <w:rPr>
          <w:rFonts w:hAnsi="標楷體"/>
          <w:color w:val="000000" w:themeColor="text1"/>
          <w:sz w:val="22"/>
        </w:rPr>
      </w:pPr>
      <w:r w:rsidRPr="006B3460">
        <w:rPr>
          <w:rFonts w:hAnsi="標楷體" w:hint="eastAsia"/>
          <w:color w:val="000000" w:themeColor="text1"/>
          <w:sz w:val="22"/>
        </w:rPr>
        <w:t>中 華 民 國 113 年 度</w:t>
      </w:r>
    </w:p>
    <w:p w:rsidR="00ED2E19" w:rsidRPr="006B3460" w:rsidRDefault="00ED2E19" w:rsidP="00ED2E19">
      <w:pPr>
        <w:overflowPunct w:val="0"/>
        <w:spacing w:line="240" w:lineRule="exact"/>
        <w:rPr>
          <w:color w:val="000000" w:themeColor="text1"/>
          <w:kern w:val="16"/>
          <w:sz w:val="20"/>
        </w:rPr>
      </w:pPr>
      <w:r w:rsidRPr="006B3460">
        <w:rPr>
          <w:rFonts w:hint="eastAsia"/>
          <w:color w:val="000000" w:themeColor="text1"/>
          <w:kern w:val="16"/>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58"/>
        <w:gridCol w:w="1459"/>
        <w:gridCol w:w="1459"/>
        <w:gridCol w:w="1229"/>
        <w:gridCol w:w="1459"/>
        <w:gridCol w:w="1359"/>
        <w:gridCol w:w="956"/>
      </w:tblGrid>
      <w:tr w:rsidR="00ED2E19" w:rsidRPr="006B3460" w:rsidTr="008E35C9">
        <w:trPr>
          <w:trHeight w:val="567"/>
        </w:trPr>
        <w:tc>
          <w:tcPr>
            <w:tcW w:w="1031" w:type="pct"/>
            <w:vMerge w:val="restart"/>
            <w:tcBorders>
              <w:top w:val="single" w:sz="4" w:space="0" w:color="auto"/>
              <w:left w:val="nil"/>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項目</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預算數</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決算數</w:t>
            </w:r>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0" w:right="50"/>
              <w:jc w:val="distribute"/>
              <w:rPr>
                <w:rFonts w:hAnsi="標楷體"/>
                <w:color w:val="000000" w:themeColor="text1"/>
                <w:sz w:val="20"/>
                <w:szCs w:val="24"/>
              </w:rPr>
            </w:pPr>
            <w:r w:rsidRPr="006B3460">
              <w:rPr>
                <w:rFonts w:hAnsi="標楷體" w:hint="eastAsia"/>
                <w:color w:val="000000" w:themeColor="text1"/>
                <w:sz w:val="20"/>
                <w:szCs w:val="24"/>
              </w:rPr>
              <w:t>修正數</w:t>
            </w:r>
          </w:p>
        </w:tc>
        <w:tc>
          <w:tcPr>
            <w:tcW w:w="731" w:type="pct"/>
            <w:vMerge w:val="restar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0" w:right="50"/>
              <w:jc w:val="distribute"/>
              <w:rPr>
                <w:rFonts w:hAnsi="標楷體"/>
                <w:color w:val="000000" w:themeColor="text1"/>
                <w:sz w:val="20"/>
                <w:szCs w:val="24"/>
              </w:rPr>
            </w:pPr>
            <w:r w:rsidRPr="006B3460">
              <w:rPr>
                <w:rFonts w:hAnsi="標楷體" w:hint="eastAsia"/>
                <w:color w:val="000000" w:themeColor="text1"/>
                <w:sz w:val="20"/>
                <w:szCs w:val="24"/>
              </w:rPr>
              <w:t>決算審定數</w:t>
            </w:r>
          </w:p>
        </w:tc>
        <w:tc>
          <w:tcPr>
            <w:tcW w:w="1160" w:type="pct"/>
            <w:gridSpan w:val="2"/>
            <w:tcBorders>
              <w:top w:val="single" w:sz="4" w:space="0" w:color="auto"/>
              <w:left w:val="single" w:sz="4" w:space="0" w:color="auto"/>
              <w:bottom w:val="nil"/>
              <w:right w:val="nil"/>
            </w:tcBorders>
            <w:vAlign w:val="center"/>
            <w:hideMark/>
          </w:tcPr>
          <w:p w:rsidR="00ED2E19" w:rsidRPr="006B3460" w:rsidRDefault="00ED2E19" w:rsidP="00D4638F">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審定數與預算</w:t>
            </w:r>
            <w:r w:rsidR="00D4638F" w:rsidRPr="006B3460">
              <w:rPr>
                <w:rFonts w:hAnsi="標楷體" w:hint="eastAsia"/>
                <w:color w:val="000000" w:themeColor="text1"/>
                <w:sz w:val="20"/>
                <w:szCs w:val="24"/>
              </w:rPr>
              <w:t>數</w:t>
            </w:r>
            <w:r w:rsidR="00D4638F">
              <w:rPr>
                <w:rFonts w:hAnsi="標楷體"/>
                <w:color w:val="000000" w:themeColor="text1"/>
                <w:sz w:val="20"/>
                <w:szCs w:val="24"/>
              </w:rPr>
              <w:br/>
            </w:r>
            <w:r w:rsidRPr="006B3460">
              <w:rPr>
                <w:rFonts w:hAnsi="標楷體" w:hint="eastAsia"/>
                <w:color w:val="000000" w:themeColor="text1"/>
                <w:sz w:val="20"/>
                <w:szCs w:val="24"/>
              </w:rPr>
              <w:t>比較增減</w:t>
            </w:r>
          </w:p>
        </w:tc>
      </w:tr>
      <w:tr w:rsidR="00ED2E19" w:rsidRPr="006B3460" w:rsidTr="008E35C9">
        <w:trPr>
          <w:trHeight w:val="283"/>
        </w:trPr>
        <w:tc>
          <w:tcPr>
            <w:tcW w:w="1031" w:type="pct"/>
            <w:vMerge/>
            <w:tcBorders>
              <w:top w:val="single" w:sz="4" w:space="0" w:color="auto"/>
              <w:left w:val="nil"/>
              <w:bottom w:val="single" w:sz="4" w:space="0" w:color="auto"/>
              <w:right w:val="single" w:sz="4" w:space="0" w:color="auto"/>
            </w:tcBorders>
            <w:vAlign w:val="center"/>
            <w:hideMark/>
          </w:tcPr>
          <w:p w:rsidR="00ED2E19" w:rsidRPr="006B3460" w:rsidRDefault="00ED2E19" w:rsidP="008E35C9">
            <w:pPr>
              <w:widowControl/>
              <w:jc w:val="left"/>
              <w:rPr>
                <w:rFonts w:hAnsi="標楷體"/>
                <w:color w:val="000000" w:themeColor="text1"/>
                <w:sz w:val="20"/>
                <w:szCs w:val="24"/>
              </w:rPr>
            </w:pPr>
          </w:p>
        </w:tc>
        <w:tc>
          <w:tcPr>
            <w:tcW w:w="731" w:type="pct"/>
            <w:vMerge/>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widowControl/>
              <w:jc w:val="left"/>
              <w:rPr>
                <w:rFonts w:hAnsi="標楷體"/>
                <w:color w:val="000000" w:themeColor="text1"/>
                <w:sz w:val="20"/>
                <w:szCs w:val="24"/>
              </w:rPr>
            </w:pPr>
          </w:p>
        </w:tc>
        <w:tc>
          <w:tcPr>
            <w:tcW w:w="731" w:type="pct"/>
            <w:vMerge/>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widowControl/>
              <w:jc w:val="left"/>
              <w:rPr>
                <w:rFonts w:hAnsi="標楷體"/>
                <w:color w:val="000000" w:themeColor="text1"/>
                <w:sz w:val="20"/>
                <w:szCs w:val="24"/>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widowControl/>
              <w:jc w:val="left"/>
              <w:rPr>
                <w:rFonts w:hAnsi="標楷體"/>
                <w:color w:val="000000" w:themeColor="text1"/>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widowControl/>
              <w:jc w:val="left"/>
              <w:rPr>
                <w:rFonts w:hAnsi="標楷體"/>
                <w:color w:val="000000" w:themeColor="text1"/>
                <w:sz w:val="20"/>
                <w:szCs w:val="24"/>
              </w:rPr>
            </w:pPr>
          </w:p>
        </w:tc>
        <w:tc>
          <w:tcPr>
            <w:tcW w:w="681" w:type="pct"/>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金額</w:t>
            </w:r>
          </w:p>
        </w:tc>
        <w:tc>
          <w:tcPr>
            <w:tcW w:w="479" w:type="pct"/>
            <w:tcBorders>
              <w:top w:val="single" w:sz="4" w:space="0" w:color="auto"/>
              <w:left w:val="single" w:sz="4" w:space="0" w:color="auto"/>
              <w:bottom w:val="single" w:sz="4" w:space="0" w:color="auto"/>
              <w:right w:val="nil"/>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szCs w:val="24"/>
              </w:rPr>
            </w:pPr>
            <w:r w:rsidRPr="006B3460">
              <w:rPr>
                <w:rFonts w:hAnsi="標楷體" w:hint="eastAsia"/>
                <w:b/>
                <w:color w:val="000000" w:themeColor="text1"/>
                <w:sz w:val="20"/>
                <w:szCs w:val="24"/>
              </w:rPr>
              <w:t>基金來源</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11,220,591,000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11,269,637,864</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11,269,637,864</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b/>
                <w:noProof/>
                <w:color w:val="000000" w:themeColor="text1"/>
                <w:sz w:val="20"/>
              </w:rPr>
              <w:t>49,046,864</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b/>
                <w:color w:val="000000" w:themeColor="text1"/>
                <w:kern w:val="0"/>
                <w:sz w:val="20"/>
              </w:rPr>
              <w:t>0.44</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192"/>
              <w:jc w:val="distribute"/>
              <w:rPr>
                <w:rFonts w:hAnsi="標楷體"/>
                <w:color w:val="000000" w:themeColor="text1"/>
                <w:spacing w:val="-4"/>
                <w:sz w:val="20"/>
                <w:szCs w:val="24"/>
              </w:rPr>
            </w:pPr>
            <w:r w:rsidRPr="006B3460">
              <w:rPr>
                <w:rFonts w:hAnsi="標楷體" w:hint="eastAsia"/>
                <w:color w:val="000000" w:themeColor="text1"/>
                <w:spacing w:val="-4"/>
                <w:sz w:val="20"/>
                <w:szCs w:val="24"/>
              </w:rPr>
              <w:t>徵收及依法分配收入</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1,050</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1,050</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1,050</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財產收入</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38,592,000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35,724,745</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35,724,745</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- 2,867,255</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- 7.43</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政府撥入收入</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11,166,626,000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11,176,192,071</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11,176,192,071</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9,566,071</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0.09</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教學收入</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15,312,000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15,642,941</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15,642,941</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330,941</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2.16</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其他收入</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61,000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42,077,057</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42,077,057</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42,016,057</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68,878.78</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szCs w:val="24"/>
              </w:rPr>
            </w:pPr>
            <w:r w:rsidRPr="006B3460">
              <w:rPr>
                <w:rFonts w:hAnsi="標楷體" w:hint="eastAsia"/>
                <w:b/>
                <w:color w:val="000000" w:themeColor="text1"/>
                <w:sz w:val="20"/>
                <w:szCs w:val="24"/>
              </w:rPr>
              <w:t>基金用途</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11,220,591,000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10,753,947,286</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10,753,947,286</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b/>
                <w:noProof/>
                <w:color w:val="000000" w:themeColor="text1"/>
                <w:sz w:val="20"/>
              </w:rPr>
              <w:t>- 466,643,714</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b/>
                <w:color w:val="000000" w:themeColor="text1"/>
                <w:kern w:val="0"/>
                <w:sz w:val="20"/>
              </w:rPr>
              <w:t>- 4.16</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192"/>
              <w:jc w:val="distribute"/>
              <w:rPr>
                <w:rFonts w:hAnsi="標楷體"/>
                <w:color w:val="000000" w:themeColor="text1"/>
                <w:spacing w:val="-4"/>
                <w:sz w:val="20"/>
                <w:szCs w:val="24"/>
              </w:rPr>
            </w:pPr>
            <w:r w:rsidRPr="006B3460">
              <w:rPr>
                <w:rFonts w:hAnsi="標楷體" w:hint="eastAsia"/>
                <w:color w:val="000000" w:themeColor="text1"/>
                <w:spacing w:val="-4"/>
                <w:sz w:val="20"/>
                <w:szCs w:val="24"/>
              </w:rPr>
              <w:t>高中及高職教育計畫</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363,579,000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355,061,472</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355,061,472</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- 8,517,528</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- 2.34</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國民教育計畫</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7,526,025,000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7,002,343,475</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7,002,343,475</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- 523,681,525</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- 6.96</w:t>
            </w:r>
          </w:p>
        </w:tc>
      </w:tr>
      <w:tr w:rsidR="00ED2E19" w:rsidRPr="006B3460" w:rsidTr="00307749">
        <w:trPr>
          <w:trHeight w:val="437"/>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學前教育計畫</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730,956,000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819,930,575</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819,930,575</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88,974,575</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12.17</w:t>
            </w:r>
          </w:p>
        </w:tc>
      </w:tr>
      <w:tr w:rsidR="00ED2E19" w:rsidRPr="006B3460" w:rsidTr="00307749">
        <w:trPr>
          <w:trHeight w:val="442"/>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特殊教育計畫</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66,316,000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66,437,180</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66,437,180</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121,180</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0.18</w:t>
            </w:r>
          </w:p>
        </w:tc>
      </w:tr>
      <w:tr w:rsidR="00ED2E19" w:rsidRPr="006B3460" w:rsidTr="00307749">
        <w:trPr>
          <w:trHeight w:val="442"/>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社會教育計畫</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86,416,000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83,424,751</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83,424,751</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- 2,991,249</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- 3.46</w:t>
            </w:r>
          </w:p>
        </w:tc>
      </w:tr>
      <w:tr w:rsidR="00ED2E19" w:rsidRPr="006B3460" w:rsidTr="00307749">
        <w:trPr>
          <w:trHeight w:val="442"/>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192"/>
              <w:jc w:val="distribute"/>
              <w:rPr>
                <w:rFonts w:hAnsi="標楷體"/>
                <w:color w:val="000000" w:themeColor="text1"/>
                <w:spacing w:val="-4"/>
                <w:sz w:val="20"/>
                <w:szCs w:val="24"/>
              </w:rPr>
            </w:pPr>
            <w:r w:rsidRPr="006B3460">
              <w:rPr>
                <w:rFonts w:hAnsi="標楷體" w:hint="eastAsia"/>
                <w:color w:val="000000" w:themeColor="text1"/>
                <w:spacing w:val="-4"/>
                <w:sz w:val="20"/>
                <w:szCs w:val="24"/>
              </w:rPr>
              <w:t>體育及衛生教育計畫</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539,761,000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479,437,523</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479,437,523</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- 60,323,477</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- 11.18</w:t>
            </w:r>
          </w:p>
        </w:tc>
      </w:tr>
      <w:tr w:rsidR="00ED2E19" w:rsidRPr="006B3460" w:rsidTr="00307749">
        <w:trPr>
          <w:trHeight w:val="442"/>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一般行政管理計畫</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1,196,956,000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1,072,502,996</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1,072,502,996</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- 124,453,004</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- 10.40</w:t>
            </w:r>
          </w:p>
        </w:tc>
      </w:tr>
      <w:tr w:rsidR="00ED2E19" w:rsidRPr="006B3460" w:rsidTr="00307749">
        <w:trPr>
          <w:trHeight w:val="442"/>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firstLineChars="100" w:firstLine="200"/>
              <w:jc w:val="distribute"/>
              <w:rPr>
                <w:rFonts w:hAnsi="標楷體"/>
                <w:color w:val="000000" w:themeColor="text1"/>
                <w:sz w:val="20"/>
                <w:szCs w:val="24"/>
              </w:rPr>
            </w:pPr>
            <w:r w:rsidRPr="006B3460">
              <w:rPr>
                <w:rFonts w:hAnsi="標楷體" w:hint="eastAsia"/>
                <w:color w:val="000000" w:themeColor="text1"/>
                <w:sz w:val="20"/>
                <w:szCs w:val="24"/>
              </w:rPr>
              <w:t>建築及設備計畫</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710,582,000</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874,809,314</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color w:val="000000" w:themeColor="text1"/>
                <w:sz w:val="20"/>
              </w:rPr>
              <w:t>874,809,314</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noProof/>
                <w:color w:val="000000" w:themeColor="text1"/>
                <w:sz w:val="20"/>
              </w:rPr>
              <w:t>164,227,314</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color w:val="000000" w:themeColor="text1"/>
                <w:kern w:val="0"/>
                <w:sz w:val="20"/>
              </w:rPr>
              <w:t>23.11</w:t>
            </w:r>
          </w:p>
        </w:tc>
      </w:tr>
      <w:tr w:rsidR="00ED2E19" w:rsidRPr="006B3460" w:rsidTr="00307749">
        <w:trPr>
          <w:trHeight w:val="442"/>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szCs w:val="24"/>
              </w:rPr>
            </w:pPr>
            <w:r w:rsidRPr="006B3460">
              <w:rPr>
                <w:rFonts w:hAnsi="標楷體" w:hint="eastAsia"/>
                <w:b/>
                <w:color w:val="000000" w:themeColor="text1"/>
                <w:sz w:val="20"/>
                <w:szCs w:val="24"/>
              </w:rPr>
              <w:t>本期賸餘（短</w:t>
            </w:r>
            <w:proofErr w:type="gramStart"/>
            <w:r w:rsidRPr="006B3460">
              <w:rPr>
                <w:rFonts w:hAnsi="標楷體" w:hint="eastAsia"/>
                <w:b/>
                <w:color w:val="000000" w:themeColor="text1"/>
                <w:sz w:val="20"/>
                <w:szCs w:val="24"/>
              </w:rPr>
              <w:t>絀</w:t>
            </w:r>
            <w:proofErr w:type="gramEnd"/>
            <w:r w:rsidRPr="006B3460">
              <w:rPr>
                <w:rFonts w:hAnsi="標楷體" w:hint="eastAsia"/>
                <w:b/>
                <w:color w:val="000000" w:themeColor="text1"/>
                <w:sz w:val="20"/>
                <w:szCs w:val="24"/>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515,690,578</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515,690,578</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b/>
                <w:noProof/>
                <w:color w:val="000000" w:themeColor="text1"/>
                <w:sz w:val="20"/>
              </w:rPr>
              <w:t>515,690,578</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b/>
                <w:color w:val="000000" w:themeColor="text1"/>
                <w:kern w:val="0"/>
                <w:sz w:val="20"/>
              </w:rPr>
              <w:t>--</w:t>
            </w:r>
          </w:p>
        </w:tc>
      </w:tr>
      <w:tr w:rsidR="00ED2E19" w:rsidRPr="006B3460" w:rsidTr="00307749">
        <w:trPr>
          <w:trHeight w:val="442"/>
        </w:trPr>
        <w:tc>
          <w:tcPr>
            <w:tcW w:w="1031"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szCs w:val="24"/>
              </w:rPr>
            </w:pPr>
            <w:r w:rsidRPr="006B3460">
              <w:rPr>
                <w:rFonts w:hAnsi="標楷體" w:hint="eastAsia"/>
                <w:b/>
                <w:color w:val="000000" w:themeColor="text1"/>
                <w:sz w:val="20"/>
                <w:szCs w:val="24"/>
              </w:rPr>
              <w:t>期初基金餘額</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1,560,915,857</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2,256,630,375</w:t>
            </w:r>
          </w:p>
        </w:tc>
        <w:tc>
          <w:tcPr>
            <w:tcW w:w="616"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w:t>
            </w:r>
          </w:p>
        </w:tc>
        <w:tc>
          <w:tcPr>
            <w:tcW w:w="73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2,256,630,375</w:t>
            </w:r>
          </w:p>
        </w:tc>
        <w:tc>
          <w:tcPr>
            <w:tcW w:w="681" w:type="pct"/>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b/>
                <w:noProof/>
                <w:color w:val="000000" w:themeColor="text1"/>
                <w:sz w:val="20"/>
              </w:rPr>
              <w:t>695,714,518</w:t>
            </w:r>
          </w:p>
        </w:tc>
        <w:tc>
          <w:tcPr>
            <w:tcW w:w="479" w:type="pct"/>
            <w:tcBorders>
              <w:top w:val="nil"/>
              <w:left w:val="single" w:sz="4" w:space="0" w:color="auto"/>
              <w:bottom w:val="nil"/>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b/>
                <w:color w:val="000000" w:themeColor="text1"/>
                <w:kern w:val="0"/>
                <w:sz w:val="20"/>
              </w:rPr>
              <w:t>44.57</w:t>
            </w:r>
          </w:p>
        </w:tc>
      </w:tr>
      <w:tr w:rsidR="00ED2E19" w:rsidRPr="006B3460" w:rsidTr="00307749">
        <w:trPr>
          <w:trHeight w:val="442"/>
        </w:trPr>
        <w:tc>
          <w:tcPr>
            <w:tcW w:w="1031" w:type="pct"/>
            <w:tcBorders>
              <w:top w:val="nil"/>
              <w:left w:val="nil"/>
              <w:bottom w:val="single" w:sz="4" w:space="0" w:color="auto"/>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szCs w:val="24"/>
              </w:rPr>
            </w:pPr>
            <w:r w:rsidRPr="006B3460">
              <w:rPr>
                <w:rFonts w:hAnsi="標楷體" w:hint="eastAsia"/>
                <w:b/>
                <w:color w:val="000000" w:themeColor="text1"/>
                <w:sz w:val="20"/>
                <w:szCs w:val="24"/>
              </w:rPr>
              <w:t>期末基金餘額</w:t>
            </w:r>
          </w:p>
        </w:tc>
        <w:tc>
          <w:tcPr>
            <w:tcW w:w="731" w:type="pct"/>
            <w:tcBorders>
              <w:top w:val="nil"/>
              <w:left w:val="single" w:sz="4" w:space="0" w:color="auto"/>
              <w:bottom w:val="single" w:sz="4" w:space="0" w:color="auto"/>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1,560,915,857</w:t>
            </w:r>
          </w:p>
        </w:tc>
        <w:tc>
          <w:tcPr>
            <w:tcW w:w="731" w:type="pct"/>
            <w:tcBorders>
              <w:top w:val="nil"/>
              <w:left w:val="single" w:sz="4" w:space="0" w:color="auto"/>
              <w:bottom w:val="single" w:sz="4" w:space="0" w:color="auto"/>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2,772,320,953</w:t>
            </w:r>
          </w:p>
        </w:tc>
        <w:tc>
          <w:tcPr>
            <w:tcW w:w="616" w:type="pct"/>
            <w:tcBorders>
              <w:top w:val="nil"/>
              <w:left w:val="single" w:sz="4" w:space="0" w:color="auto"/>
              <w:bottom w:val="single" w:sz="4" w:space="0" w:color="auto"/>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w:t>
            </w:r>
          </w:p>
        </w:tc>
        <w:tc>
          <w:tcPr>
            <w:tcW w:w="731" w:type="pct"/>
            <w:tcBorders>
              <w:top w:val="nil"/>
              <w:left w:val="single" w:sz="4" w:space="0" w:color="auto"/>
              <w:bottom w:val="single" w:sz="4" w:space="0" w:color="auto"/>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hint="eastAsia"/>
                <w:b/>
                <w:color w:val="000000" w:themeColor="text1"/>
                <w:sz w:val="20"/>
              </w:rPr>
              <w:t>2,772,320,953</w:t>
            </w:r>
          </w:p>
        </w:tc>
        <w:tc>
          <w:tcPr>
            <w:tcW w:w="681" w:type="pct"/>
            <w:tcBorders>
              <w:top w:val="nil"/>
              <w:left w:val="single" w:sz="4" w:space="0" w:color="auto"/>
              <w:bottom w:val="single" w:sz="4" w:space="0" w:color="auto"/>
              <w:right w:val="single" w:sz="4" w:space="0" w:color="auto"/>
            </w:tcBorders>
            <w:vAlign w:val="center"/>
            <w:hideMark/>
          </w:tcPr>
          <w:p w:rsidR="00ED2E19" w:rsidRPr="006B3460" w:rsidRDefault="00ED2E19" w:rsidP="008E35C9">
            <w:pPr>
              <w:rPr>
                <w:rFonts w:ascii="細明體" w:eastAsia="細明體" w:hAnsi="細明體"/>
                <w:noProof/>
                <w:color w:val="000000" w:themeColor="text1"/>
                <w:sz w:val="20"/>
              </w:rPr>
            </w:pPr>
            <w:r w:rsidRPr="006B3460">
              <w:rPr>
                <w:rFonts w:ascii="細明體" w:eastAsia="細明體" w:hAnsi="細明體" w:hint="eastAsia"/>
                <w:b/>
                <w:noProof/>
                <w:color w:val="000000" w:themeColor="text1"/>
                <w:sz w:val="20"/>
              </w:rPr>
              <w:t>1,211,405,096</w:t>
            </w:r>
          </w:p>
        </w:tc>
        <w:tc>
          <w:tcPr>
            <w:tcW w:w="479" w:type="pct"/>
            <w:tcBorders>
              <w:top w:val="nil"/>
              <w:left w:val="single" w:sz="4" w:space="0" w:color="auto"/>
              <w:bottom w:val="single" w:sz="4" w:space="0" w:color="auto"/>
              <w:right w:val="nil"/>
            </w:tcBorders>
            <w:vAlign w:val="center"/>
            <w:hideMark/>
          </w:tcPr>
          <w:p w:rsidR="00ED2E19" w:rsidRPr="006B3460" w:rsidRDefault="00ED2E19" w:rsidP="008E35C9">
            <w:pPr>
              <w:rPr>
                <w:rFonts w:ascii="細明體" w:eastAsia="細明體" w:hAnsi="細明體"/>
                <w:color w:val="000000" w:themeColor="text1"/>
                <w:kern w:val="0"/>
                <w:sz w:val="20"/>
              </w:rPr>
            </w:pPr>
            <w:r w:rsidRPr="006B3460">
              <w:rPr>
                <w:rFonts w:ascii="細明體" w:eastAsia="細明體" w:hAnsi="細明體" w:hint="eastAsia"/>
                <w:b/>
                <w:color w:val="000000" w:themeColor="text1"/>
                <w:kern w:val="0"/>
                <w:sz w:val="20"/>
              </w:rPr>
              <w:t>77.61</w:t>
            </w:r>
          </w:p>
        </w:tc>
      </w:tr>
    </w:tbl>
    <w:p w:rsidR="00ED2E19" w:rsidRPr="006B3460" w:rsidRDefault="00ED2E19" w:rsidP="00ED2E19">
      <w:pPr>
        <w:overflowPunct w:val="0"/>
        <w:spacing w:line="240" w:lineRule="exact"/>
        <w:ind w:left="380" w:hangingChars="190" w:hanging="380"/>
        <w:jc w:val="both"/>
        <w:rPr>
          <w:rFonts w:hAnsi="標楷體"/>
          <w:b/>
          <w:bCs/>
          <w:color w:val="000000" w:themeColor="text1"/>
          <w:kern w:val="16"/>
          <w:sz w:val="32"/>
          <w:szCs w:val="32"/>
        </w:rPr>
      </w:pPr>
      <w:proofErr w:type="gramStart"/>
      <w:r w:rsidRPr="006B3460">
        <w:rPr>
          <w:rFonts w:hAnsi="標楷體" w:hint="eastAsia"/>
          <w:color w:val="000000" w:themeColor="text1"/>
          <w:sz w:val="20"/>
        </w:rPr>
        <w:t>註</w:t>
      </w:r>
      <w:proofErr w:type="gramEnd"/>
      <w:r w:rsidRPr="006B3460">
        <w:rPr>
          <w:rFonts w:hAnsi="標楷體" w:hint="eastAsia"/>
          <w:color w:val="000000" w:themeColor="text1"/>
          <w:sz w:val="20"/>
        </w:rPr>
        <w:t>：本表建築及設備計畫決算審定數874,809,314元，包含以前年度保留數之執行數242,867,047元、</w:t>
      </w:r>
      <w:proofErr w:type="gramStart"/>
      <w:r w:rsidRPr="006B3460">
        <w:rPr>
          <w:rFonts w:hAnsi="標楷體" w:hint="eastAsia"/>
          <w:color w:val="000000" w:themeColor="text1"/>
          <w:sz w:val="20"/>
        </w:rPr>
        <w:t>113</w:t>
      </w:r>
      <w:proofErr w:type="gramEnd"/>
      <w:r w:rsidRPr="006B3460">
        <w:rPr>
          <w:rFonts w:hAnsi="標楷體" w:hint="eastAsia"/>
          <w:color w:val="000000" w:themeColor="text1"/>
          <w:sz w:val="20"/>
        </w:rPr>
        <w:t>年度報准先行辦理數之執行數1,249,987元。</w:t>
      </w:r>
    </w:p>
    <w:p w:rsidR="00ED2E19" w:rsidRPr="006B3460" w:rsidRDefault="00ED2E19" w:rsidP="00A3557E">
      <w:pPr>
        <w:pageBreakBefore/>
        <w:overflowPunct w:val="0"/>
        <w:spacing w:line="400" w:lineRule="exact"/>
        <w:jc w:val="center"/>
        <w:rPr>
          <w:rFonts w:hAnsi="標楷體"/>
          <w:b/>
          <w:bCs/>
          <w:color w:val="000000" w:themeColor="text1"/>
          <w:kern w:val="16"/>
          <w:sz w:val="32"/>
          <w:szCs w:val="32"/>
          <w:u w:val="single"/>
        </w:rPr>
      </w:pPr>
      <w:r w:rsidRPr="006B3460">
        <w:rPr>
          <w:rFonts w:hAnsi="標楷體" w:hint="eastAsia"/>
          <w:b/>
          <w:bCs/>
          <w:color w:val="000000" w:themeColor="text1"/>
          <w:kern w:val="16"/>
          <w:sz w:val="32"/>
          <w:szCs w:val="32"/>
          <w:u w:val="single"/>
        </w:rPr>
        <w:t>嘉義縣地方教育發展基金餘</w:t>
      </w:r>
      <w:proofErr w:type="gramStart"/>
      <w:r w:rsidRPr="006B3460">
        <w:rPr>
          <w:rFonts w:hAnsi="標楷體" w:hint="eastAsia"/>
          <w:b/>
          <w:bCs/>
          <w:color w:val="000000" w:themeColor="text1"/>
          <w:kern w:val="16"/>
          <w:sz w:val="32"/>
          <w:szCs w:val="32"/>
          <w:u w:val="single"/>
        </w:rPr>
        <w:t>絀</w:t>
      </w:r>
      <w:proofErr w:type="gramEnd"/>
      <w:r w:rsidRPr="006B3460">
        <w:rPr>
          <w:rFonts w:hAnsi="標楷體" w:hint="eastAsia"/>
          <w:b/>
          <w:bCs/>
          <w:color w:val="000000" w:themeColor="text1"/>
          <w:kern w:val="16"/>
          <w:sz w:val="32"/>
          <w:szCs w:val="32"/>
          <w:u w:val="single"/>
        </w:rPr>
        <w:t>審定後現金流量表</w:t>
      </w:r>
    </w:p>
    <w:p w:rsidR="00ED2E19" w:rsidRPr="006B3460" w:rsidRDefault="00ED2E19" w:rsidP="00ED2E19">
      <w:pPr>
        <w:overflowPunct w:val="0"/>
        <w:spacing w:before="120" w:after="120" w:line="240" w:lineRule="exact"/>
        <w:jc w:val="center"/>
        <w:rPr>
          <w:rFonts w:hAnsi="標楷體"/>
          <w:color w:val="000000" w:themeColor="text1"/>
          <w:sz w:val="22"/>
        </w:rPr>
      </w:pPr>
      <w:r w:rsidRPr="006B3460">
        <w:rPr>
          <w:rFonts w:hAnsi="標楷體" w:hint="eastAsia"/>
          <w:color w:val="000000" w:themeColor="text1"/>
          <w:sz w:val="22"/>
        </w:rPr>
        <w:t>中 華 民 國 11</w:t>
      </w:r>
      <w:r>
        <w:rPr>
          <w:rFonts w:hAnsi="標楷體" w:hint="eastAsia"/>
          <w:color w:val="000000" w:themeColor="text1"/>
          <w:sz w:val="22"/>
        </w:rPr>
        <w:t>3</w:t>
      </w:r>
      <w:r w:rsidRPr="006B3460">
        <w:rPr>
          <w:rFonts w:hAnsi="標楷體" w:hint="eastAsia"/>
          <w:color w:val="000000" w:themeColor="text1"/>
          <w:sz w:val="22"/>
        </w:rPr>
        <w:t xml:space="preserve"> 年 度</w:t>
      </w:r>
    </w:p>
    <w:p w:rsidR="00ED2E19" w:rsidRPr="006B3460" w:rsidRDefault="00ED2E19" w:rsidP="00ED2E19">
      <w:pPr>
        <w:overflowPunct w:val="0"/>
        <w:spacing w:line="240" w:lineRule="exact"/>
        <w:rPr>
          <w:color w:val="000000" w:themeColor="text1"/>
          <w:kern w:val="16"/>
          <w:sz w:val="20"/>
        </w:rPr>
      </w:pPr>
      <w:r w:rsidRPr="006B3460">
        <w:rPr>
          <w:rFonts w:hint="eastAsia"/>
          <w:color w:val="000000" w:themeColor="text1"/>
          <w:kern w:val="16"/>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89"/>
        <w:gridCol w:w="4990"/>
      </w:tblGrid>
      <w:tr w:rsidR="00ED2E19" w:rsidRPr="006B3460" w:rsidTr="008E35C9">
        <w:trPr>
          <w:trHeight w:val="850"/>
          <w:tblHeader/>
        </w:trPr>
        <w:tc>
          <w:tcPr>
            <w:tcW w:w="2500" w:type="pct"/>
            <w:tcBorders>
              <w:top w:val="single" w:sz="4" w:space="0" w:color="auto"/>
              <w:left w:val="nil"/>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項目</w:t>
            </w:r>
          </w:p>
        </w:tc>
        <w:tc>
          <w:tcPr>
            <w:tcW w:w="2500" w:type="pct"/>
            <w:tcBorders>
              <w:top w:val="single" w:sz="4" w:space="0" w:color="auto"/>
              <w:left w:val="single" w:sz="4" w:space="0" w:color="auto"/>
              <w:bottom w:val="single" w:sz="4" w:space="0" w:color="auto"/>
              <w:right w:val="nil"/>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決算數</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rPr>
            </w:pPr>
            <w:r w:rsidRPr="006B3460">
              <w:rPr>
                <w:rFonts w:hAnsi="標楷體" w:hint="eastAsia"/>
                <w:b/>
                <w:color w:val="000000" w:themeColor="text1"/>
                <w:sz w:val="20"/>
              </w:rPr>
              <w:t>業務活動之現金流量</w:t>
            </w:r>
          </w:p>
        </w:tc>
        <w:tc>
          <w:tcPr>
            <w:tcW w:w="2500" w:type="pct"/>
            <w:tcBorders>
              <w:top w:val="single" w:sz="4" w:space="0" w:color="auto"/>
              <w:left w:val="single" w:sz="4" w:space="0" w:color="auto"/>
              <w:bottom w:val="nil"/>
              <w:right w:val="nil"/>
            </w:tcBorders>
            <w:vAlign w:val="center"/>
          </w:tcPr>
          <w:p w:rsidR="00ED2E19" w:rsidRPr="006B3460" w:rsidRDefault="00ED2E19" w:rsidP="008E35C9">
            <w:pPr>
              <w:rPr>
                <w:rFonts w:ascii="細明體" w:eastAsia="細明體" w:hAnsi="細明體"/>
                <w:b/>
                <w:noProof/>
                <w:color w:val="000000" w:themeColor="text1"/>
                <w:sz w:val="20"/>
              </w:rPr>
            </w:pP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left="210" w:rightChars="50" w:right="80"/>
              <w:jc w:val="distribute"/>
              <w:rPr>
                <w:rFonts w:hAnsi="標楷體"/>
                <w:color w:val="000000" w:themeColor="text1"/>
                <w:sz w:val="20"/>
              </w:rPr>
            </w:pPr>
            <w:r w:rsidRPr="006B3460">
              <w:rPr>
                <w:rFonts w:hAnsi="標楷體" w:hint="eastAsia"/>
                <w:color w:val="000000" w:themeColor="text1"/>
                <w:sz w:val="20"/>
              </w:rPr>
              <w:t>本期賸餘（短</w:t>
            </w:r>
            <w:proofErr w:type="gramStart"/>
            <w:r w:rsidRPr="006B3460">
              <w:rPr>
                <w:rFonts w:hAnsi="標楷體" w:hint="eastAsia"/>
                <w:color w:val="000000" w:themeColor="text1"/>
                <w:sz w:val="20"/>
              </w:rPr>
              <w:t>絀</w:t>
            </w:r>
            <w:proofErr w:type="gramEnd"/>
            <w:r w:rsidRPr="006B3460">
              <w:rPr>
                <w:rFonts w:hAnsi="標楷體" w:hint="eastAsia"/>
                <w:color w:val="000000" w:themeColor="text1"/>
                <w:sz w:val="20"/>
              </w:rPr>
              <w:t>）</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noProof/>
                <w:color w:val="000000" w:themeColor="text1"/>
                <w:sz w:val="20"/>
              </w:rPr>
              <w:t>593,227,695</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left="210" w:rightChars="50" w:right="80"/>
              <w:jc w:val="distribute"/>
              <w:rPr>
                <w:rFonts w:hAnsi="標楷體"/>
                <w:color w:val="000000" w:themeColor="text1"/>
                <w:sz w:val="20"/>
              </w:rPr>
            </w:pPr>
            <w:r w:rsidRPr="006B3460">
              <w:rPr>
                <w:rFonts w:hAnsi="標楷體" w:hint="eastAsia"/>
                <w:color w:val="000000" w:themeColor="text1"/>
                <w:sz w:val="20"/>
              </w:rPr>
              <w:t>調整非現金項目</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noProof/>
                <w:color w:val="000000" w:themeColor="text1"/>
                <w:sz w:val="20"/>
              </w:rPr>
              <w:t>547,676,845</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rPr>
            </w:pPr>
            <w:r w:rsidRPr="006B3460">
              <w:rPr>
                <w:rFonts w:hAnsi="標楷體" w:hint="eastAsia"/>
                <w:b/>
                <w:color w:val="000000" w:themeColor="text1"/>
                <w:sz w:val="20"/>
              </w:rPr>
              <w:t>業務活動之淨現金流入（流出）</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b/>
                <w:noProof/>
                <w:color w:val="000000" w:themeColor="text1"/>
                <w:sz w:val="20"/>
              </w:rPr>
              <w:t>1,140,904,540</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rPr>
            </w:pPr>
            <w:r w:rsidRPr="006B3460">
              <w:rPr>
                <w:rFonts w:hAnsi="標楷體" w:hint="eastAsia"/>
                <w:b/>
                <w:color w:val="000000" w:themeColor="text1"/>
                <w:sz w:val="20"/>
              </w:rPr>
              <w:t>投資活動之現金流量</w:t>
            </w:r>
          </w:p>
        </w:tc>
        <w:tc>
          <w:tcPr>
            <w:tcW w:w="2500" w:type="pct"/>
            <w:tcBorders>
              <w:top w:val="nil"/>
              <w:left w:val="single" w:sz="4" w:space="0" w:color="auto"/>
              <w:bottom w:val="nil"/>
              <w:right w:val="nil"/>
            </w:tcBorders>
          </w:tcPr>
          <w:p w:rsidR="00ED2E19" w:rsidRPr="00751935" w:rsidRDefault="00ED2E19" w:rsidP="008E35C9">
            <w:pPr>
              <w:spacing w:before="120" w:line="400" w:lineRule="exact"/>
              <w:rPr>
                <w:rFonts w:ascii="細明體" w:eastAsia="細明體" w:hAnsi="細明體"/>
                <w:noProof/>
                <w:color w:val="000000" w:themeColor="text1"/>
                <w:sz w:val="20"/>
              </w:rPr>
            </w:pP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left="210" w:rightChars="50" w:right="80"/>
              <w:jc w:val="distribute"/>
              <w:rPr>
                <w:rFonts w:hAnsi="標楷體"/>
                <w:color w:val="000000" w:themeColor="text1"/>
                <w:sz w:val="20"/>
              </w:rPr>
            </w:pPr>
            <w:r w:rsidRPr="006B3460">
              <w:rPr>
                <w:rFonts w:hAnsi="標楷體" w:hint="eastAsia"/>
                <w:color w:val="000000" w:themeColor="text1"/>
                <w:sz w:val="20"/>
              </w:rPr>
              <w:t>減少固定資產、遞耗資產、無形資產及其他資產</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noProof/>
                <w:color w:val="000000" w:themeColor="text1"/>
                <w:sz w:val="20"/>
              </w:rPr>
              <w:t>18,763</w:t>
            </w:r>
          </w:p>
        </w:tc>
      </w:tr>
      <w:tr w:rsidR="00ED2E19" w:rsidRPr="006B3460" w:rsidTr="008E35C9">
        <w:trPr>
          <w:trHeight w:val="726"/>
        </w:trPr>
        <w:tc>
          <w:tcPr>
            <w:tcW w:w="2500" w:type="pct"/>
            <w:tcBorders>
              <w:top w:val="nil"/>
              <w:left w:val="nil"/>
              <w:bottom w:val="nil"/>
              <w:right w:val="single" w:sz="4" w:space="0" w:color="auto"/>
            </w:tcBorders>
            <w:vAlign w:val="center"/>
          </w:tcPr>
          <w:p w:rsidR="00ED2E19" w:rsidRPr="006B3460" w:rsidRDefault="00ED2E19" w:rsidP="008E35C9">
            <w:pPr>
              <w:overflowPunct w:val="0"/>
              <w:ind w:left="210" w:rightChars="50" w:right="80"/>
              <w:jc w:val="distribute"/>
              <w:rPr>
                <w:rFonts w:hAnsi="標楷體"/>
                <w:color w:val="000000" w:themeColor="text1"/>
                <w:sz w:val="20"/>
              </w:rPr>
            </w:pPr>
            <w:r w:rsidRPr="006B3460">
              <w:rPr>
                <w:rFonts w:hAnsi="標楷體"/>
                <w:noProof/>
                <w:color w:val="000000" w:themeColor="text1"/>
                <w:sz w:val="20"/>
              </w:rPr>
              <w:t>增加固定資產、遞耗資產、無形資產及其他資產</w:t>
            </w:r>
          </w:p>
        </w:tc>
        <w:tc>
          <w:tcPr>
            <w:tcW w:w="2500" w:type="pct"/>
            <w:tcBorders>
              <w:top w:val="nil"/>
              <w:left w:val="single" w:sz="4" w:space="0" w:color="auto"/>
              <w:bottom w:val="nil"/>
              <w:right w:val="nil"/>
            </w:tcBorders>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noProof/>
                <w:color w:val="000000" w:themeColor="text1"/>
                <w:sz w:val="20"/>
              </w:rPr>
              <w:t>- 300,416,843</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rPr>
            </w:pPr>
            <w:r w:rsidRPr="006B3460">
              <w:rPr>
                <w:rFonts w:hAnsi="標楷體" w:hint="eastAsia"/>
                <w:b/>
                <w:color w:val="000000" w:themeColor="text1"/>
                <w:sz w:val="20"/>
              </w:rPr>
              <w:t>投資活動之淨現金流入（流出）</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b/>
                <w:noProof/>
                <w:color w:val="000000" w:themeColor="text1"/>
                <w:sz w:val="20"/>
              </w:rPr>
              <w:t>- 300,398,080</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rPr>
            </w:pPr>
            <w:r w:rsidRPr="006B3460">
              <w:rPr>
                <w:rFonts w:hAnsi="標楷體" w:hint="eastAsia"/>
                <w:b/>
                <w:color w:val="000000" w:themeColor="text1"/>
                <w:sz w:val="20"/>
              </w:rPr>
              <w:t>籌資活動之現金流量</w:t>
            </w:r>
          </w:p>
        </w:tc>
        <w:tc>
          <w:tcPr>
            <w:tcW w:w="2500" w:type="pct"/>
            <w:tcBorders>
              <w:top w:val="nil"/>
              <w:left w:val="single" w:sz="4" w:space="0" w:color="auto"/>
              <w:bottom w:val="nil"/>
              <w:right w:val="nil"/>
            </w:tcBorders>
          </w:tcPr>
          <w:p w:rsidR="00ED2E19" w:rsidRPr="00751935" w:rsidRDefault="00ED2E19" w:rsidP="008E35C9">
            <w:pPr>
              <w:spacing w:before="120" w:line="400" w:lineRule="exact"/>
              <w:rPr>
                <w:rFonts w:ascii="細明體" w:eastAsia="細明體" w:hAnsi="細明體"/>
                <w:noProof/>
                <w:color w:val="000000" w:themeColor="text1"/>
                <w:sz w:val="20"/>
              </w:rPr>
            </w:pP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left="210" w:rightChars="50" w:right="80"/>
              <w:jc w:val="distribute"/>
              <w:rPr>
                <w:rFonts w:hAnsi="標楷體"/>
                <w:color w:val="000000" w:themeColor="text1"/>
                <w:sz w:val="20"/>
              </w:rPr>
            </w:pPr>
            <w:r w:rsidRPr="006B3460">
              <w:rPr>
                <w:rFonts w:hAnsi="標楷體" w:hint="eastAsia"/>
                <w:color w:val="000000" w:themeColor="text1"/>
                <w:sz w:val="20"/>
              </w:rPr>
              <w:t>增加短期債務及其他負債</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noProof/>
                <w:color w:val="000000" w:themeColor="text1"/>
                <w:sz w:val="20"/>
              </w:rPr>
              <w:t>106,390,942</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left="210" w:rightChars="50" w:right="80"/>
              <w:jc w:val="distribute"/>
              <w:rPr>
                <w:rFonts w:hAnsi="標楷體"/>
                <w:color w:val="000000" w:themeColor="text1"/>
                <w:sz w:val="20"/>
              </w:rPr>
            </w:pPr>
            <w:r w:rsidRPr="006B3460">
              <w:rPr>
                <w:rFonts w:hAnsi="標楷體" w:hint="eastAsia"/>
                <w:color w:val="000000" w:themeColor="text1"/>
                <w:sz w:val="20"/>
              </w:rPr>
              <w:t>減少短期債務及其他負債</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noProof/>
                <w:color w:val="000000" w:themeColor="text1"/>
                <w:sz w:val="20"/>
              </w:rPr>
              <w:t>- 105,164,618</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rPr>
            </w:pPr>
            <w:r w:rsidRPr="006B3460">
              <w:rPr>
                <w:rFonts w:hAnsi="標楷體" w:hint="eastAsia"/>
                <w:b/>
                <w:color w:val="000000" w:themeColor="text1"/>
                <w:sz w:val="20"/>
              </w:rPr>
              <w:t>籌資活動之淨現金流入（流出）</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b/>
                <w:noProof/>
                <w:color w:val="000000" w:themeColor="text1"/>
                <w:sz w:val="20"/>
              </w:rPr>
              <w:t>1,226,324</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rPr>
            </w:pPr>
            <w:r w:rsidRPr="006B3460">
              <w:rPr>
                <w:rFonts w:hAnsi="標楷體" w:hint="eastAsia"/>
                <w:b/>
                <w:color w:val="000000" w:themeColor="text1"/>
                <w:sz w:val="20"/>
              </w:rPr>
              <w:t>現金及約當現金之淨增（淨減）</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b/>
                <w:noProof/>
                <w:color w:val="000000" w:themeColor="text1"/>
                <w:sz w:val="20"/>
              </w:rPr>
              <w:t>841,732,784</w:t>
            </w:r>
          </w:p>
        </w:tc>
      </w:tr>
      <w:tr w:rsidR="00ED2E19" w:rsidRPr="006B3460" w:rsidTr="008E35C9">
        <w:trPr>
          <w:trHeight w:val="726"/>
        </w:trPr>
        <w:tc>
          <w:tcPr>
            <w:tcW w:w="2500" w:type="pct"/>
            <w:tcBorders>
              <w:top w:val="nil"/>
              <w:left w:val="nil"/>
              <w:bottom w:val="nil"/>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rPr>
            </w:pPr>
            <w:r w:rsidRPr="006B3460">
              <w:rPr>
                <w:rFonts w:hAnsi="標楷體" w:hint="eastAsia"/>
                <w:b/>
                <w:color w:val="000000" w:themeColor="text1"/>
                <w:sz w:val="20"/>
              </w:rPr>
              <w:t>期初現金及約當現金</w:t>
            </w:r>
          </w:p>
        </w:tc>
        <w:tc>
          <w:tcPr>
            <w:tcW w:w="2500" w:type="pct"/>
            <w:tcBorders>
              <w:top w:val="nil"/>
              <w:left w:val="single" w:sz="4" w:space="0" w:color="auto"/>
              <w:bottom w:val="nil"/>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b/>
                <w:noProof/>
                <w:color w:val="000000" w:themeColor="text1"/>
                <w:sz w:val="20"/>
              </w:rPr>
              <w:t>2,980,098,709</w:t>
            </w:r>
          </w:p>
        </w:tc>
      </w:tr>
      <w:tr w:rsidR="00ED2E19" w:rsidRPr="006B3460" w:rsidTr="008E35C9">
        <w:trPr>
          <w:trHeight w:val="726"/>
        </w:trPr>
        <w:tc>
          <w:tcPr>
            <w:tcW w:w="2500" w:type="pct"/>
            <w:tcBorders>
              <w:top w:val="nil"/>
              <w:left w:val="nil"/>
              <w:bottom w:val="single" w:sz="4" w:space="0" w:color="auto"/>
              <w:right w:val="single" w:sz="4" w:space="0" w:color="auto"/>
            </w:tcBorders>
            <w:vAlign w:val="center"/>
            <w:hideMark/>
          </w:tcPr>
          <w:p w:rsidR="00ED2E19" w:rsidRPr="006B3460" w:rsidRDefault="00ED2E19" w:rsidP="008E35C9">
            <w:pPr>
              <w:overflowPunct w:val="0"/>
              <w:ind w:rightChars="50" w:right="80"/>
              <w:jc w:val="distribute"/>
              <w:rPr>
                <w:rFonts w:hAnsi="標楷體"/>
                <w:b/>
                <w:color w:val="000000" w:themeColor="text1"/>
                <w:sz w:val="20"/>
              </w:rPr>
            </w:pPr>
            <w:r w:rsidRPr="006B3460">
              <w:rPr>
                <w:rFonts w:hAnsi="標楷體" w:hint="eastAsia"/>
                <w:b/>
                <w:color w:val="000000" w:themeColor="text1"/>
                <w:sz w:val="20"/>
              </w:rPr>
              <w:t>期末現金及約當現金</w:t>
            </w:r>
          </w:p>
        </w:tc>
        <w:tc>
          <w:tcPr>
            <w:tcW w:w="2500" w:type="pct"/>
            <w:tcBorders>
              <w:top w:val="nil"/>
              <w:left w:val="single" w:sz="4" w:space="0" w:color="auto"/>
              <w:bottom w:val="single" w:sz="4" w:space="0" w:color="auto"/>
              <w:right w:val="nil"/>
            </w:tcBorders>
            <w:hideMark/>
          </w:tcPr>
          <w:p w:rsidR="00ED2E19" w:rsidRPr="00751935" w:rsidRDefault="00ED2E19" w:rsidP="008E35C9">
            <w:pPr>
              <w:spacing w:before="120" w:line="400" w:lineRule="exact"/>
              <w:rPr>
                <w:rFonts w:ascii="細明體" w:eastAsia="細明體" w:hAnsi="細明體"/>
                <w:noProof/>
                <w:color w:val="000000" w:themeColor="text1"/>
                <w:sz w:val="20"/>
              </w:rPr>
            </w:pPr>
            <w:r w:rsidRPr="00751935">
              <w:rPr>
                <w:rFonts w:ascii="細明體" w:eastAsia="細明體" w:hAnsi="細明體"/>
                <w:b/>
                <w:noProof/>
                <w:color w:val="000000" w:themeColor="text1"/>
                <w:sz w:val="20"/>
              </w:rPr>
              <w:t>3,821,831,493</w:t>
            </w:r>
          </w:p>
        </w:tc>
      </w:tr>
    </w:tbl>
    <w:p w:rsidR="00ED2E19" w:rsidRPr="006B3460" w:rsidRDefault="00ED2E19" w:rsidP="00ED2E19">
      <w:pPr>
        <w:overflowPunct w:val="0"/>
        <w:spacing w:line="240" w:lineRule="exact"/>
        <w:ind w:left="400" w:hangingChars="200" w:hanging="400"/>
        <w:jc w:val="both"/>
        <w:rPr>
          <w:rFonts w:hAnsi="標楷體"/>
          <w:color w:val="000000" w:themeColor="text1"/>
          <w:sz w:val="20"/>
        </w:rPr>
      </w:pPr>
      <w:proofErr w:type="gramStart"/>
      <w:r w:rsidRPr="006B3460">
        <w:rPr>
          <w:rFonts w:hAnsi="標楷體" w:hint="eastAsia"/>
          <w:color w:val="000000" w:themeColor="text1"/>
          <w:sz w:val="20"/>
        </w:rPr>
        <w:t>註</w:t>
      </w:r>
      <w:proofErr w:type="gramEnd"/>
      <w:r w:rsidRPr="006B3460">
        <w:rPr>
          <w:rFonts w:hAnsi="標楷體" w:hint="eastAsia"/>
          <w:color w:val="000000" w:themeColor="text1"/>
          <w:sz w:val="20"/>
        </w:rPr>
        <w:t>：1.本表係</w:t>
      </w:r>
      <w:proofErr w:type="gramStart"/>
      <w:r w:rsidRPr="006B3460">
        <w:rPr>
          <w:rFonts w:hAnsi="標楷體" w:hint="eastAsia"/>
          <w:color w:val="000000" w:themeColor="text1"/>
          <w:sz w:val="20"/>
        </w:rPr>
        <w:t>採</w:t>
      </w:r>
      <w:proofErr w:type="gramEnd"/>
      <w:r w:rsidRPr="006B3460">
        <w:rPr>
          <w:rFonts w:hAnsi="標楷體" w:hint="eastAsia"/>
          <w:color w:val="000000" w:themeColor="text1"/>
          <w:sz w:val="20"/>
        </w:rPr>
        <w:t>現金及約當現金基礎，包括現金及自投資日起3個月內到期或清償之債權證券。</w:t>
      </w:r>
    </w:p>
    <w:p w:rsidR="00ED2E19" w:rsidRPr="006B3460" w:rsidRDefault="00ED2E19" w:rsidP="00ED2E19">
      <w:pPr>
        <w:overflowPunct w:val="0"/>
        <w:spacing w:line="240" w:lineRule="exact"/>
        <w:ind w:leftChars="250" w:left="610" w:hangingChars="105" w:hanging="210"/>
        <w:jc w:val="both"/>
        <w:rPr>
          <w:rFonts w:hAnsi="標楷體"/>
          <w:color w:val="000000" w:themeColor="text1"/>
          <w:sz w:val="20"/>
        </w:rPr>
      </w:pPr>
      <w:r w:rsidRPr="006B3460">
        <w:rPr>
          <w:rFonts w:hAnsi="標楷體" w:hint="eastAsia"/>
          <w:color w:val="000000" w:themeColor="text1"/>
          <w:sz w:val="20"/>
        </w:rPr>
        <w:t>2.本表「調整非現金項目」欄所列，包括折舊、</w:t>
      </w:r>
      <w:proofErr w:type="gramStart"/>
      <w:r w:rsidRPr="006B3460">
        <w:rPr>
          <w:rFonts w:hAnsi="標楷體" w:hint="eastAsia"/>
          <w:color w:val="000000" w:themeColor="text1"/>
          <w:sz w:val="20"/>
        </w:rPr>
        <w:t>折耗及攤</w:t>
      </w:r>
      <w:proofErr w:type="gramEnd"/>
      <w:r w:rsidRPr="006B3460">
        <w:rPr>
          <w:rFonts w:hAnsi="標楷體" w:hint="eastAsia"/>
          <w:color w:val="000000" w:themeColor="text1"/>
          <w:sz w:val="20"/>
        </w:rPr>
        <w:t>銷、處理資產損失（利益）、其他、</w:t>
      </w:r>
      <w:proofErr w:type="gramStart"/>
      <w:r w:rsidRPr="006B3460">
        <w:rPr>
          <w:rFonts w:hAnsi="標楷體" w:hint="eastAsia"/>
          <w:color w:val="000000" w:themeColor="text1"/>
          <w:sz w:val="20"/>
        </w:rPr>
        <w:t>流動資產淨減</w:t>
      </w:r>
      <w:proofErr w:type="gramEnd"/>
      <w:r w:rsidRPr="006B3460">
        <w:rPr>
          <w:rFonts w:hAnsi="標楷體" w:hint="eastAsia"/>
          <w:color w:val="000000" w:themeColor="text1"/>
          <w:sz w:val="20"/>
        </w:rPr>
        <w:t>（淨增）及流動負債淨增（淨減）。</w:t>
      </w:r>
    </w:p>
    <w:p w:rsidR="00ED2E19" w:rsidRPr="006B3460" w:rsidRDefault="00ED2E19" w:rsidP="00ED2E19">
      <w:pPr>
        <w:overflowPunct w:val="0"/>
        <w:spacing w:line="240" w:lineRule="exact"/>
        <w:ind w:leftChars="250" w:left="610" w:hangingChars="105" w:hanging="210"/>
        <w:jc w:val="both"/>
        <w:rPr>
          <w:rFonts w:hAnsi="標楷體"/>
          <w:color w:val="000000" w:themeColor="text1"/>
          <w:sz w:val="20"/>
        </w:rPr>
      </w:pPr>
      <w:r w:rsidRPr="006B3460">
        <w:rPr>
          <w:rFonts w:hAnsi="標楷體" w:hint="eastAsia"/>
          <w:color w:val="000000" w:themeColor="text1"/>
          <w:sz w:val="20"/>
        </w:rPr>
        <w:t>3.</w:t>
      </w:r>
      <w:proofErr w:type="gramStart"/>
      <w:r w:rsidRPr="006B3460">
        <w:rPr>
          <w:rFonts w:hAnsi="標楷體" w:hint="eastAsia"/>
          <w:color w:val="000000" w:themeColor="text1"/>
          <w:sz w:val="20"/>
        </w:rPr>
        <w:t>本表編製</w:t>
      </w:r>
      <w:proofErr w:type="gramEnd"/>
      <w:r w:rsidRPr="006B3460">
        <w:rPr>
          <w:rFonts w:hAnsi="標楷體" w:hint="eastAsia"/>
          <w:color w:val="000000" w:themeColor="text1"/>
          <w:sz w:val="20"/>
        </w:rPr>
        <w:t>基礎係依會計法刪除第29條後，平衡表已納入固定資產及長期負債等科目，與預算編列基礎不同。</w:t>
      </w:r>
    </w:p>
    <w:p w:rsidR="00ED2E19" w:rsidRPr="006B3460" w:rsidRDefault="00ED2E19" w:rsidP="00A3557E">
      <w:pPr>
        <w:pageBreakBefore/>
        <w:overflowPunct w:val="0"/>
        <w:spacing w:line="400" w:lineRule="exact"/>
        <w:jc w:val="center"/>
        <w:rPr>
          <w:rFonts w:hAnsi="標楷體"/>
          <w:b/>
          <w:bCs/>
          <w:color w:val="000000" w:themeColor="text1"/>
          <w:kern w:val="16"/>
          <w:sz w:val="32"/>
          <w:szCs w:val="32"/>
          <w:u w:val="single"/>
        </w:rPr>
      </w:pPr>
      <w:r w:rsidRPr="006B3460">
        <w:rPr>
          <w:rFonts w:hAnsi="標楷體" w:hint="eastAsia"/>
          <w:b/>
          <w:bCs/>
          <w:color w:val="000000" w:themeColor="text1"/>
          <w:kern w:val="16"/>
          <w:sz w:val="32"/>
          <w:szCs w:val="32"/>
          <w:u w:val="single"/>
        </w:rPr>
        <w:t>嘉義縣地方教育發展基金餘</w:t>
      </w:r>
      <w:proofErr w:type="gramStart"/>
      <w:r w:rsidRPr="006B3460">
        <w:rPr>
          <w:rFonts w:hAnsi="標楷體" w:hint="eastAsia"/>
          <w:b/>
          <w:bCs/>
          <w:color w:val="000000" w:themeColor="text1"/>
          <w:kern w:val="16"/>
          <w:sz w:val="32"/>
          <w:szCs w:val="32"/>
          <w:u w:val="single"/>
        </w:rPr>
        <w:t>絀</w:t>
      </w:r>
      <w:proofErr w:type="gramEnd"/>
      <w:r w:rsidRPr="006B3460">
        <w:rPr>
          <w:rFonts w:hAnsi="標楷體" w:hint="eastAsia"/>
          <w:b/>
          <w:bCs/>
          <w:color w:val="000000" w:themeColor="text1"/>
          <w:kern w:val="16"/>
          <w:sz w:val="32"/>
          <w:szCs w:val="32"/>
          <w:u w:val="single"/>
        </w:rPr>
        <w:t>審定後平衡表</w:t>
      </w:r>
    </w:p>
    <w:p w:rsidR="00ED2E19" w:rsidRPr="006B3460" w:rsidRDefault="00ED2E19" w:rsidP="00ED2E19">
      <w:pPr>
        <w:overflowPunct w:val="0"/>
        <w:spacing w:before="120" w:after="120" w:line="240" w:lineRule="exact"/>
        <w:jc w:val="center"/>
        <w:rPr>
          <w:rFonts w:hAnsi="標楷體"/>
          <w:color w:val="000000" w:themeColor="text1"/>
          <w:sz w:val="22"/>
        </w:rPr>
      </w:pPr>
      <w:r w:rsidRPr="006B3460">
        <w:rPr>
          <w:rFonts w:hAnsi="標楷體" w:hint="eastAsia"/>
          <w:color w:val="000000" w:themeColor="text1"/>
          <w:sz w:val="22"/>
        </w:rPr>
        <w:t>中 華 民 國 113 年 12 月 31 日</w:t>
      </w:r>
    </w:p>
    <w:p w:rsidR="00ED2E19" w:rsidRPr="006B3460" w:rsidRDefault="00ED2E19" w:rsidP="00ED2E19">
      <w:pPr>
        <w:overflowPunct w:val="0"/>
        <w:spacing w:line="240" w:lineRule="exact"/>
        <w:rPr>
          <w:color w:val="000000" w:themeColor="text1"/>
          <w:kern w:val="16"/>
          <w:sz w:val="20"/>
        </w:rPr>
      </w:pPr>
      <w:r w:rsidRPr="006B3460">
        <w:rPr>
          <w:rFonts w:hint="eastAsia"/>
          <w:color w:val="000000" w:themeColor="text1"/>
          <w:kern w:val="16"/>
          <w:sz w:val="20"/>
        </w:rPr>
        <w:t>單位：新臺幣元</w:t>
      </w:r>
    </w:p>
    <w:tbl>
      <w:tblPr>
        <w:tblW w:w="9942"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9"/>
        <w:gridCol w:w="1751"/>
        <w:gridCol w:w="812"/>
        <w:gridCol w:w="1735"/>
        <w:gridCol w:w="830"/>
        <w:gridCol w:w="1705"/>
        <w:gridCol w:w="860"/>
      </w:tblGrid>
      <w:tr w:rsidR="00ED2E19" w:rsidRPr="006B3460" w:rsidTr="008E35C9">
        <w:trPr>
          <w:trHeight w:val="425"/>
          <w:tblHeader/>
        </w:trPr>
        <w:tc>
          <w:tcPr>
            <w:tcW w:w="2249" w:type="dxa"/>
            <w:vMerge w:val="restart"/>
            <w:tcBorders>
              <w:top w:val="single" w:sz="4" w:space="0" w:color="auto"/>
              <w:left w:val="nil"/>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科目</w:t>
            </w:r>
          </w:p>
        </w:tc>
        <w:tc>
          <w:tcPr>
            <w:tcW w:w="2563" w:type="dxa"/>
            <w:gridSpan w:val="2"/>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7" w:right="57"/>
              <w:jc w:val="distribute"/>
              <w:rPr>
                <w:rFonts w:hAnsi="標楷體" w:cs="Arial Unicode MS"/>
                <w:color w:val="000000" w:themeColor="text1"/>
                <w:sz w:val="20"/>
              </w:rPr>
            </w:pPr>
            <w:r w:rsidRPr="006B3460">
              <w:rPr>
                <w:rFonts w:hAnsi="標楷體" w:hint="eastAsia"/>
                <w:color w:val="000000" w:themeColor="text1"/>
                <w:sz w:val="20"/>
              </w:rPr>
              <w:t>113年 12 月 31 日</w:t>
            </w:r>
          </w:p>
        </w:tc>
        <w:tc>
          <w:tcPr>
            <w:tcW w:w="2565" w:type="dxa"/>
            <w:gridSpan w:val="2"/>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7" w:right="57"/>
              <w:jc w:val="distribute"/>
              <w:rPr>
                <w:rFonts w:hAnsi="標楷體" w:cs="Arial Unicode MS"/>
                <w:color w:val="000000" w:themeColor="text1"/>
                <w:sz w:val="20"/>
              </w:rPr>
            </w:pPr>
            <w:r w:rsidRPr="006B3460">
              <w:rPr>
                <w:rFonts w:hAnsi="標楷體" w:hint="eastAsia"/>
                <w:color w:val="000000" w:themeColor="text1"/>
                <w:sz w:val="20"/>
              </w:rPr>
              <w:t>112年 12 月 31 日</w:t>
            </w:r>
          </w:p>
        </w:tc>
        <w:tc>
          <w:tcPr>
            <w:tcW w:w="2565" w:type="dxa"/>
            <w:gridSpan w:val="2"/>
            <w:tcBorders>
              <w:top w:val="single" w:sz="4" w:space="0" w:color="auto"/>
              <w:left w:val="single" w:sz="4" w:space="0" w:color="auto"/>
              <w:bottom w:val="single" w:sz="4" w:space="0" w:color="auto"/>
              <w:right w:val="nil"/>
            </w:tcBorders>
            <w:vAlign w:val="center"/>
            <w:hideMark/>
          </w:tcPr>
          <w:p w:rsidR="00ED2E19" w:rsidRPr="006B3460" w:rsidRDefault="00ED2E19" w:rsidP="008E35C9">
            <w:pPr>
              <w:overflowPunct w:val="0"/>
              <w:ind w:left="57" w:right="57"/>
              <w:jc w:val="distribute"/>
              <w:rPr>
                <w:rFonts w:hAnsi="標楷體" w:cs="Arial Unicode MS"/>
                <w:color w:val="000000" w:themeColor="text1"/>
                <w:sz w:val="20"/>
              </w:rPr>
            </w:pPr>
            <w:r w:rsidRPr="006B3460">
              <w:rPr>
                <w:rFonts w:hAnsi="標楷體" w:hint="eastAsia"/>
                <w:color w:val="000000" w:themeColor="text1"/>
                <w:sz w:val="20"/>
              </w:rPr>
              <w:t>比較增減</w:t>
            </w:r>
          </w:p>
        </w:tc>
      </w:tr>
      <w:tr w:rsidR="00ED2E19" w:rsidRPr="006B3460" w:rsidTr="008E35C9">
        <w:trPr>
          <w:trHeight w:val="425"/>
          <w:tblHeader/>
        </w:trPr>
        <w:tc>
          <w:tcPr>
            <w:tcW w:w="2249" w:type="dxa"/>
            <w:vMerge/>
            <w:tcBorders>
              <w:top w:val="single" w:sz="4" w:space="0" w:color="auto"/>
              <w:left w:val="nil"/>
              <w:bottom w:val="single" w:sz="4" w:space="0" w:color="auto"/>
              <w:right w:val="single" w:sz="4" w:space="0" w:color="auto"/>
            </w:tcBorders>
            <w:vAlign w:val="center"/>
            <w:hideMark/>
          </w:tcPr>
          <w:p w:rsidR="00ED2E19" w:rsidRPr="006B3460" w:rsidRDefault="00ED2E19" w:rsidP="008E35C9">
            <w:pPr>
              <w:widowControl/>
              <w:jc w:val="left"/>
              <w:rPr>
                <w:rFonts w:hAnsi="標楷體"/>
                <w:color w:val="000000" w:themeColor="text1"/>
                <w:sz w:val="20"/>
                <w:szCs w:val="24"/>
              </w:rPr>
            </w:pPr>
          </w:p>
        </w:tc>
        <w:tc>
          <w:tcPr>
            <w:tcW w:w="1751" w:type="dxa"/>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金額</w:t>
            </w:r>
          </w:p>
        </w:tc>
        <w:tc>
          <w:tcPr>
            <w:tcW w:w="812" w:type="dxa"/>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w:t>
            </w:r>
          </w:p>
        </w:tc>
        <w:tc>
          <w:tcPr>
            <w:tcW w:w="1735" w:type="dxa"/>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金額</w:t>
            </w:r>
          </w:p>
        </w:tc>
        <w:tc>
          <w:tcPr>
            <w:tcW w:w="830" w:type="dxa"/>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w:t>
            </w:r>
          </w:p>
        </w:tc>
        <w:tc>
          <w:tcPr>
            <w:tcW w:w="1705" w:type="dxa"/>
            <w:tcBorders>
              <w:top w:val="single" w:sz="4" w:space="0" w:color="auto"/>
              <w:left w:val="single" w:sz="4" w:space="0" w:color="auto"/>
              <w:bottom w:val="single" w:sz="4" w:space="0" w:color="auto"/>
              <w:right w:val="single" w:sz="4" w:space="0" w:color="auto"/>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金額</w:t>
            </w:r>
          </w:p>
        </w:tc>
        <w:tc>
          <w:tcPr>
            <w:tcW w:w="860" w:type="dxa"/>
            <w:tcBorders>
              <w:top w:val="single" w:sz="4" w:space="0" w:color="auto"/>
              <w:left w:val="single" w:sz="4" w:space="0" w:color="auto"/>
              <w:bottom w:val="single" w:sz="4" w:space="0" w:color="auto"/>
              <w:right w:val="nil"/>
            </w:tcBorders>
            <w:vAlign w:val="center"/>
            <w:hideMark/>
          </w:tcPr>
          <w:p w:rsidR="00ED2E19" w:rsidRPr="006B3460" w:rsidRDefault="00ED2E19" w:rsidP="008E35C9">
            <w:pPr>
              <w:overflowPunct w:val="0"/>
              <w:ind w:left="51" w:right="51"/>
              <w:jc w:val="distribute"/>
              <w:rPr>
                <w:rFonts w:hAnsi="標楷體"/>
                <w:color w:val="000000" w:themeColor="text1"/>
                <w:sz w:val="20"/>
                <w:szCs w:val="24"/>
              </w:rPr>
            </w:pPr>
            <w:r w:rsidRPr="006B3460">
              <w:rPr>
                <w:rFonts w:hAnsi="標楷體" w:hint="eastAsia"/>
                <w:color w:val="000000" w:themeColor="text1"/>
                <w:sz w:val="20"/>
                <w:szCs w:val="24"/>
              </w:rPr>
              <w:t>％</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198" w:rightChars="50" w:right="80"/>
              <w:jc w:val="distribute"/>
              <w:rPr>
                <w:rFonts w:hAnsi="標楷體"/>
                <w:b/>
                <w:color w:val="000000" w:themeColor="text1"/>
                <w:sz w:val="20"/>
              </w:rPr>
            </w:pPr>
            <w:r w:rsidRPr="006B3460">
              <w:rPr>
                <w:rFonts w:hAnsi="標楷體" w:hint="eastAsia"/>
                <w:b/>
                <w:color w:val="000000" w:themeColor="text1"/>
                <w:sz w:val="20"/>
              </w:rPr>
              <w:t>資產</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19,607,897,849</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100.00</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b/>
                <w:sz w:val="20"/>
              </w:rPr>
              <w:t>18,454,079,655</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b/>
                <w:sz w:val="20"/>
              </w:rPr>
              <w:t>100.00</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1,153,818,194</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6.25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流動資產</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4,184,973,527</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21.34</w:t>
            </w:r>
          </w:p>
        </w:tc>
        <w:tc>
          <w:tcPr>
            <w:tcW w:w="1735"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3,278,035,334</w:t>
            </w:r>
          </w:p>
        </w:tc>
        <w:tc>
          <w:tcPr>
            <w:tcW w:w="830"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17.76</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906,938,193</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27.67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現金</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3,821,831,493</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19.49</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2,980,098,709</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16.15</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841,732,784</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 xml:space="preserve">28.25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預付款項</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363,142,034</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1.85</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297,936,625</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1.61</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65,205,409</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 xml:space="preserve">21.89 </w:t>
            </w:r>
          </w:p>
        </w:tc>
      </w:tr>
      <w:tr w:rsidR="00ED2E19" w:rsidRPr="00BF0C26"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231" w:left="370" w:rightChars="50" w:right="80"/>
              <w:jc w:val="distribute"/>
              <w:rPr>
                <w:rFonts w:hAnsi="標楷體"/>
                <w:b/>
                <w:color w:val="000000" w:themeColor="text1"/>
                <w:spacing w:val="-4"/>
                <w:sz w:val="20"/>
                <w:szCs w:val="24"/>
              </w:rPr>
            </w:pPr>
            <w:r w:rsidRPr="006B3460">
              <w:rPr>
                <w:rFonts w:hAnsi="標楷體" w:hint="eastAsia"/>
                <w:b/>
                <w:color w:val="000000" w:themeColor="text1"/>
                <w:spacing w:val="-4"/>
                <w:sz w:val="20"/>
                <w:szCs w:val="24"/>
              </w:rPr>
              <w:t>長</w:t>
            </w:r>
            <w:proofErr w:type="gramStart"/>
            <w:r w:rsidRPr="006B3460">
              <w:rPr>
                <w:rFonts w:hAnsi="標楷體" w:hint="eastAsia"/>
                <w:b/>
                <w:color w:val="000000" w:themeColor="text1"/>
                <w:spacing w:val="-4"/>
                <w:sz w:val="20"/>
                <w:szCs w:val="24"/>
              </w:rPr>
              <w:t>期貸</w:t>
            </w:r>
            <w:proofErr w:type="gramEnd"/>
            <w:r w:rsidRPr="006B3460">
              <w:rPr>
                <w:rFonts w:hAnsi="標楷體" w:hint="eastAsia"/>
                <w:b/>
                <w:color w:val="000000" w:themeColor="text1"/>
                <w:spacing w:val="-4"/>
                <w:sz w:val="20"/>
                <w:szCs w:val="24"/>
              </w:rPr>
              <w:t>墊款及準備金</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4,442,620</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0.02</w:t>
            </w:r>
          </w:p>
        </w:tc>
        <w:tc>
          <w:tcPr>
            <w:tcW w:w="1735"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5,512,791</w:t>
            </w:r>
          </w:p>
        </w:tc>
        <w:tc>
          <w:tcPr>
            <w:tcW w:w="830"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0.03</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w:t>
            </w:r>
            <w:r>
              <w:rPr>
                <w:rFonts w:ascii="細明體" w:eastAsia="細明體" w:hAnsi="細明體" w:hint="eastAsia"/>
                <w:b/>
                <w:sz w:val="20"/>
              </w:rPr>
              <w:t xml:space="preserve"> </w:t>
            </w:r>
            <w:r w:rsidRPr="00BF0C26">
              <w:rPr>
                <w:rFonts w:ascii="細明體" w:eastAsia="細明體" w:hAnsi="細明體" w:hint="eastAsia"/>
                <w:b/>
                <w:sz w:val="20"/>
              </w:rPr>
              <w:t>1,070,171</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w:t>
            </w:r>
            <w:r>
              <w:rPr>
                <w:rFonts w:ascii="細明體" w:eastAsia="細明體" w:hAnsi="細明體" w:hint="eastAsia"/>
                <w:b/>
                <w:sz w:val="20"/>
              </w:rPr>
              <w:t xml:space="preserve"> </w:t>
            </w:r>
            <w:r w:rsidRPr="00BF0C26">
              <w:rPr>
                <w:rFonts w:ascii="細明體" w:eastAsia="細明體" w:hAnsi="細明體" w:hint="eastAsia"/>
                <w:b/>
                <w:sz w:val="20"/>
              </w:rPr>
              <w:t xml:space="preserve">19.41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準備金</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4,442,620</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0.02</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5,512,791</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0.03</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1,070,171</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 xml:space="preserve">19.41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長期投資</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2,999,490</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0.02</w:t>
            </w:r>
          </w:p>
        </w:tc>
        <w:tc>
          <w:tcPr>
            <w:tcW w:w="1735"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2,999,490</w:t>
            </w:r>
          </w:p>
        </w:tc>
        <w:tc>
          <w:tcPr>
            <w:tcW w:w="830"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0.02</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其他長期投資</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2,999,490</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0.02</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2,999,490</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0.02</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 xml:space="preserve">－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固定資產</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15,415,104,857</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78.62</w:t>
            </w:r>
          </w:p>
        </w:tc>
        <w:tc>
          <w:tcPr>
            <w:tcW w:w="1735"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15,163,038,615</w:t>
            </w:r>
          </w:p>
        </w:tc>
        <w:tc>
          <w:tcPr>
            <w:tcW w:w="830"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82.17</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252,066,242</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1.66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土地</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4,690,264,533</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23.92</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4,557,696,435</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24.70</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132,568,098</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 xml:space="preserve">2.91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土地改良物</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423,484,238</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2.16</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433,858,083</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2.35</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10,373,845</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 xml:space="preserve">2.39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房屋建築及設備</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8,503,172,852</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43.37</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8,174,316,157</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44.30</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328,856,695</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 xml:space="preserve">4.02 </w:t>
            </w:r>
          </w:p>
        </w:tc>
      </w:tr>
      <w:tr w:rsidR="00ED2E19" w:rsidRPr="006B3460" w:rsidTr="00307749">
        <w:trPr>
          <w:trHeight w:val="404"/>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機械及設備</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533,629,473</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2.72</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624,702,521</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3.39</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91,073,048</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 xml:space="preserve">14.58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交通及運輸設備</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97,214,994</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0.50</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96,569,193</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0.52</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645,801</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 xml:space="preserve">0.67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雜項設備</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591,697,617</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3.02</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605,349,171</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3.28</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13,651,554</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 xml:space="preserve">2.26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購建中固定資產</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575,641,150</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2.94</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670,547,055</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3.63</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94,905,905</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 xml:space="preserve">14.15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無形資產</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377,355</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0.00</w:t>
            </w:r>
          </w:p>
        </w:tc>
        <w:tc>
          <w:tcPr>
            <w:tcW w:w="1735"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4,493,425</w:t>
            </w:r>
          </w:p>
        </w:tc>
        <w:tc>
          <w:tcPr>
            <w:tcW w:w="830"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0.02</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w:t>
            </w:r>
            <w:r>
              <w:rPr>
                <w:rFonts w:ascii="細明體" w:eastAsia="細明體" w:hAnsi="細明體" w:hint="eastAsia"/>
                <w:b/>
                <w:sz w:val="20"/>
              </w:rPr>
              <w:t xml:space="preserve"> </w:t>
            </w:r>
            <w:r w:rsidRPr="00BF0C26">
              <w:rPr>
                <w:rFonts w:ascii="細明體" w:eastAsia="細明體" w:hAnsi="細明體" w:hint="eastAsia"/>
                <w:b/>
                <w:sz w:val="20"/>
              </w:rPr>
              <w:t>4,116,070</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w:t>
            </w:r>
            <w:r>
              <w:rPr>
                <w:rFonts w:ascii="細明體" w:eastAsia="細明體" w:hAnsi="細明體" w:hint="eastAsia"/>
                <w:b/>
                <w:sz w:val="20"/>
              </w:rPr>
              <w:t xml:space="preserve"> </w:t>
            </w:r>
            <w:r w:rsidRPr="00BF0C26">
              <w:rPr>
                <w:rFonts w:ascii="細明體" w:eastAsia="細明體" w:hAnsi="細明體" w:hint="eastAsia"/>
                <w:b/>
                <w:sz w:val="20"/>
              </w:rPr>
              <w:t xml:space="preserve">91.60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無形資產</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377,355</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0.00</w:t>
            </w:r>
          </w:p>
        </w:tc>
        <w:tc>
          <w:tcPr>
            <w:tcW w:w="1735"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4,493,425</w:t>
            </w:r>
          </w:p>
        </w:tc>
        <w:tc>
          <w:tcPr>
            <w:tcW w:w="830" w:type="dxa"/>
            <w:tcBorders>
              <w:top w:val="nil"/>
              <w:left w:val="single" w:sz="4" w:space="0" w:color="auto"/>
              <w:bottom w:val="nil"/>
              <w:right w:val="single" w:sz="4" w:space="0" w:color="auto"/>
            </w:tcBorders>
            <w:vAlign w:val="center"/>
            <w:hideMark/>
          </w:tcPr>
          <w:p w:rsidR="00ED2E19" w:rsidRPr="00982B18" w:rsidRDefault="00ED2E19" w:rsidP="008E35C9">
            <w:pPr>
              <w:rPr>
                <w:rFonts w:ascii="細明體" w:eastAsia="細明體" w:hAnsi="細明體"/>
                <w:sz w:val="20"/>
              </w:rPr>
            </w:pPr>
            <w:r w:rsidRPr="00982B18">
              <w:rPr>
                <w:rFonts w:ascii="細明體" w:eastAsia="細明體" w:hAnsi="細明體"/>
                <w:sz w:val="20"/>
              </w:rPr>
              <w:t>0.02</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4,116,070</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w:t>
            </w:r>
            <w:r>
              <w:rPr>
                <w:rFonts w:ascii="細明體" w:eastAsia="細明體" w:hAnsi="細明體" w:hint="eastAsia"/>
                <w:sz w:val="20"/>
              </w:rPr>
              <w:t xml:space="preserve"> </w:t>
            </w:r>
            <w:r w:rsidRPr="00BF0C26">
              <w:rPr>
                <w:rFonts w:ascii="細明體" w:eastAsia="細明體" w:hAnsi="細明體" w:hint="eastAsia"/>
                <w:sz w:val="20"/>
              </w:rPr>
              <w:t xml:space="preserve">91.60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tabs>
                <w:tab w:val="left" w:pos="1990"/>
              </w:tabs>
              <w:overflowPunct w:val="0"/>
              <w:ind w:left="198" w:rightChars="50" w:right="80"/>
              <w:jc w:val="distribute"/>
              <w:rPr>
                <w:rFonts w:hAnsi="標楷體"/>
                <w:b/>
                <w:color w:val="000000" w:themeColor="text1"/>
                <w:sz w:val="20"/>
                <w:szCs w:val="24"/>
              </w:rPr>
            </w:pPr>
            <w:r w:rsidRPr="006B3460">
              <w:rPr>
                <w:rFonts w:hAnsi="標楷體" w:hint="eastAsia"/>
                <w:b/>
                <w:color w:val="000000" w:themeColor="text1"/>
                <w:sz w:val="20"/>
                <w:szCs w:val="24"/>
              </w:rPr>
              <w:t>合計</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19,607,897,849</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100.00</w:t>
            </w:r>
          </w:p>
        </w:tc>
        <w:tc>
          <w:tcPr>
            <w:tcW w:w="1735"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b/>
                <w:sz w:val="20"/>
              </w:rPr>
              <w:t>18,454,079,655</w:t>
            </w:r>
          </w:p>
        </w:tc>
        <w:tc>
          <w:tcPr>
            <w:tcW w:w="830"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b/>
                <w:sz w:val="20"/>
              </w:rPr>
              <w:t>100.00</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1,153,818,194</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6.25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tabs>
                <w:tab w:val="left" w:pos="1979"/>
              </w:tabs>
              <w:overflowPunct w:val="0"/>
              <w:ind w:left="198" w:rightChars="50" w:right="80"/>
              <w:jc w:val="distribute"/>
              <w:rPr>
                <w:rFonts w:hAnsi="標楷體"/>
                <w:b/>
                <w:color w:val="000000" w:themeColor="text1"/>
                <w:sz w:val="20"/>
                <w:szCs w:val="24"/>
              </w:rPr>
            </w:pPr>
            <w:r w:rsidRPr="006B3460">
              <w:rPr>
                <w:rFonts w:hAnsi="標楷體" w:hint="eastAsia"/>
                <w:b/>
                <w:color w:val="000000" w:themeColor="text1"/>
                <w:sz w:val="20"/>
                <w:szCs w:val="24"/>
              </w:rPr>
              <w:t>負債</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1,417,095,194</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7.23</w:t>
            </w:r>
          </w:p>
        </w:tc>
        <w:tc>
          <w:tcPr>
            <w:tcW w:w="1735"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b/>
                <w:sz w:val="20"/>
              </w:rPr>
              <w:t>1,026,917,750</w:t>
            </w:r>
          </w:p>
        </w:tc>
        <w:tc>
          <w:tcPr>
            <w:tcW w:w="830"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b/>
                <w:sz w:val="20"/>
              </w:rPr>
              <w:t>5.56</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390,177,444</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38.00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流動負債</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1,321,863,382</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6.74</w:t>
            </w:r>
          </w:p>
        </w:tc>
        <w:tc>
          <w:tcPr>
            <w:tcW w:w="1735"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931,870,791</w:t>
            </w:r>
          </w:p>
        </w:tc>
        <w:tc>
          <w:tcPr>
            <w:tcW w:w="830"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5.05</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389,992,591</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41.85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應付款項</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1,321,863,382</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6.74</w:t>
            </w:r>
          </w:p>
        </w:tc>
        <w:tc>
          <w:tcPr>
            <w:tcW w:w="1735"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sz w:val="20"/>
              </w:rPr>
              <w:t>931,870,791</w:t>
            </w:r>
          </w:p>
        </w:tc>
        <w:tc>
          <w:tcPr>
            <w:tcW w:w="830"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sz w:val="20"/>
              </w:rPr>
              <w:t>5.05</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389,992,591</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 xml:space="preserve">41.85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其他負債</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95,231,812</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0.49</w:t>
            </w:r>
          </w:p>
        </w:tc>
        <w:tc>
          <w:tcPr>
            <w:tcW w:w="1735"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95,046,959</w:t>
            </w:r>
          </w:p>
        </w:tc>
        <w:tc>
          <w:tcPr>
            <w:tcW w:w="830" w:type="dxa"/>
            <w:tcBorders>
              <w:top w:val="nil"/>
              <w:left w:val="single" w:sz="4" w:space="0" w:color="auto"/>
              <w:bottom w:val="nil"/>
              <w:right w:val="single" w:sz="4" w:space="0" w:color="auto"/>
            </w:tcBorders>
            <w:vAlign w:val="center"/>
          </w:tcPr>
          <w:p w:rsidR="00ED2E19" w:rsidRPr="008F3312" w:rsidRDefault="00ED2E19" w:rsidP="008E35C9">
            <w:pPr>
              <w:rPr>
                <w:rFonts w:ascii="細明體" w:eastAsia="細明體" w:hAnsi="細明體"/>
                <w:b/>
                <w:sz w:val="20"/>
              </w:rPr>
            </w:pPr>
            <w:r w:rsidRPr="008F3312">
              <w:rPr>
                <w:rFonts w:ascii="細明體" w:eastAsia="細明體" w:hAnsi="細明體"/>
                <w:b/>
                <w:sz w:val="20"/>
              </w:rPr>
              <w:t>0.52</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184,853</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0.19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什項負債</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95,231,812</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0.49</w:t>
            </w:r>
          </w:p>
        </w:tc>
        <w:tc>
          <w:tcPr>
            <w:tcW w:w="1735"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sz w:val="20"/>
              </w:rPr>
              <w:t>95,046,959</w:t>
            </w:r>
          </w:p>
        </w:tc>
        <w:tc>
          <w:tcPr>
            <w:tcW w:w="830" w:type="dxa"/>
            <w:tcBorders>
              <w:top w:val="nil"/>
              <w:left w:val="single" w:sz="4" w:space="0" w:color="auto"/>
              <w:bottom w:val="nil"/>
              <w:right w:val="single" w:sz="4" w:space="0" w:color="auto"/>
            </w:tcBorders>
            <w:vAlign w:val="center"/>
          </w:tcPr>
          <w:p w:rsidR="00ED2E19" w:rsidRPr="00FC213F" w:rsidRDefault="00ED2E19" w:rsidP="008E35C9">
            <w:pPr>
              <w:rPr>
                <w:rFonts w:ascii="細明體" w:eastAsia="細明體" w:hAnsi="細明體"/>
                <w:sz w:val="20"/>
              </w:rPr>
            </w:pPr>
            <w:r w:rsidRPr="00FC213F">
              <w:rPr>
                <w:rFonts w:ascii="細明體" w:eastAsia="細明體" w:hAnsi="細明體"/>
                <w:sz w:val="20"/>
              </w:rPr>
              <w:t>0.52</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184,853</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 xml:space="preserve">0.19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198" w:rightChars="50" w:right="80"/>
              <w:jc w:val="distribute"/>
              <w:rPr>
                <w:rFonts w:hAnsi="標楷體"/>
                <w:b/>
                <w:color w:val="000000" w:themeColor="text1"/>
                <w:sz w:val="20"/>
                <w:szCs w:val="24"/>
              </w:rPr>
            </w:pPr>
            <w:r w:rsidRPr="006B3460">
              <w:rPr>
                <w:rFonts w:hAnsi="標楷體" w:hint="eastAsia"/>
                <w:b/>
                <w:color w:val="000000" w:themeColor="text1"/>
                <w:sz w:val="20"/>
                <w:szCs w:val="24"/>
              </w:rPr>
              <w:t>淨資產</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18,190,802,655</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92.77</w:t>
            </w:r>
          </w:p>
        </w:tc>
        <w:tc>
          <w:tcPr>
            <w:tcW w:w="1735"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b/>
                <w:sz w:val="20"/>
              </w:rPr>
              <w:t>17,427,161,905</w:t>
            </w:r>
          </w:p>
        </w:tc>
        <w:tc>
          <w:tcPr>
            <w:tcW w:w="830"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b/>
                <w:sz w:val="20"/>
              </w:rPr>
              <w:t>94.44</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763,640,750</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4.38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231" w:left="370" w:rightChars="50" w:right="80"/>
              <w:jc w:val="distribute"/>
              <w:rPr>
                <w:rFonts w:hAnsi="標楷體"/>
                <w:b/>
                <w:color w:val="000000" w:themeColor="text1"/>
                <w:sz w:val="20"/>
                <w:szCs w:val="24"/>
              </w:rPr>
            </w:pPr>
            <w:r w:rsidRPr="006B3460">
              <w:rPr>
                <w:rFonts w:hAnsi="標楷體" w:hint="eastAsia"/>
                <w:b/>
                <w:color w:val="000000" w:themeColor="text1"/>
                <w:sz w:val="20"/>
                <w:szCs w:val="24"/>
              </w:rPr>
              <w:t>淨資產</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18,190,802,655</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b/>
                <w:color w:val="000000" w:themeColor="text1"/>
                <w:sz w:val="20"/>
              </w:rPr>
            </w:pPr>
            <w:r w:rsidRPr="006B3460">
              <w:rPr>
                <w:rFonts w:ascii="細明體" w:eastAsia="細明體" w:hAnsi="細明體"/>
                <w:b/>
                <w:color w:val="000000" w:themeColor="text1"/>
                <w:sz w:val="20"/>
              </w:rPr>
              <w:t>92.77</w:t>
            </w:r>
          </w:p>
        </w:tc>
        <w:tc>
          <w:tcPr>
            <w:tcW w:w="1735"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17,427,161,905</w:t>
            </w:r>
          </w:p>
        </w:tc>
        <w:tc>
          <w:tcPr>
            <w:tcW w:w="830" w:type="dxa"/>
            <w:tcBorders>
              <w:top w:val="nil"/>
              <w:left w:val="single" w:sz="4" w:space="0" w:color="auto"/>
              <w:bottom w:val="nil"/>
              <w:right w:val="single" w:sz="4" w:space="0" w:color="auto"/>
            </w:tcBorders>
            <w:vAlign w:val="center"/>
            <w:hideMark/>
          </w:tcPr>
          <w:p w:rsidR="00ED2E19" w:rsidRPr="008F3312" w:rsidRDefault="00ED2E19" w:rsidP="008E35C9">
            <w:pPr>
              <w:rPr>
                <w:rFonts w:ascii="細明體" w:eastAsia="細明體" w:hAnsi="細明體"/>
                <w:b/>
                <w:sz w:val="20"/>
              </w:rPr>
            </w:pPr>
            <w:r w:rsidRPr="008F3312">
              <w:rPr>
                <w:rFonts w:ascii="細明體" w:eastAsia="細明體" w:hAnsi="細明體"/>
                <w:b/>
                <w:sz w:val="20"/>
              </w:rPr>
              <w:t>94.44</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763,640,750</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4.38 </w:t>
            </w:r>
          </w:p>
        </w:tc>
      </w:tr>
      <w:tr w:rsidR="00ED2E19" w:rsidRPr="006B3460" w:rsidTr="00307749">
        <w:trPr>
          <w:trHeight w:val="408"/>
        </w:trPr>
        <w:tc>
          <w:tcPr>
            <w:tcW w:w="2249" w:type="dxa"/>
            <w:tcBorders>
              <w:top w:val="nil"/>
              <w:left w:val="nil"/>
              <w:bottom w:val="nil"/>
              <w:right w:val="single" w:sz="4" w:space="0" w:color="auto"/>
            </w:tcBorders>
            <w:vAlign w:val="center"/>
            <w:hideMark/>
          </w:tcPr>
          <w:p w:rsidR="00ED2E19" w:rsidRPr="006B3460" w:rsidRDefault="00ED2E19" w:rsidP="008E35C9">
            <w:pPr>
              <w:overflowPunct w:val="0"/>
              <w:ind w:leftChars="362" w:left="579" w:rightChars="50" w:right="80"/>
              <w:jc w:val="distribute"/>
              <w:rPr>
                <w:rFonts w:hAnsi="標楷體"/>
                <w:color w:val="000000" w:themeColor="text1"/>
                <w:sz w:val="20"/>
                <w:szCs w:val="24"/>
              </w:rPr>
            </w:pPr>
            <w:r w:rsidRPr="006B3460">
              <w:rPr>
                <w:rFonts w:hAnsi="標楷體" w:hint="eastAsia"/>
                <w:color w:val="000000" w:themeColor="text1"/>
                <w:sz w:val="20"/>
                <w:szCs w:val="24"/>
              </w:rPr>
              <w:t>淨資產</w:t>
            </w:r>
          </w:p>
        </w:tc>
        <w:tc>
          <w:tcPr>
            <w:tcW w:w="1751"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18,190,802,655</w:t>
            </w:r>
          </w:p>
        </w:tc>
        <w:tc>
          <w:tcPr>
            <w:tcW w:w="812" w:type="dxa"/>
            <w:tcBorders>
              <w:top w:val="nil"/>
              <w:left w:val="single" w:sz="4" w:space="0" w:color="auto"/>
              <w:bottom w:val="nil"/>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color w:val="000000" w:themeColor="text1"/>
                <w:sz w:val="20"/>
              </w:rPr>
              <w:t>92.77</w:t>
            </w:r>
          </w:p>
        </w:tc>
        <w:tc>
          <w:tcPr>
            <w:tcW w:w="1735"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sz w:val="20"/>
              </w:rPr>
              <w:t>17,427,161,905</w:t>
            </w:r>
          </w:p>
        </w:tc>
        <w:tc>
          <w:tcPr>
            <w:tcW w:w="830" w:type="dxa"/>
            <w:tcBorders>
              <w:top w:val="nil"/>
              <w:left w:val="single" w:sz="4" w:space="0" w:color="auto"/>
              <w:bottom w:val="nil"/>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sz w:val="20"/>
              </w:rPr>
              <w:t>94.44</w:t>
            </w:r>
          </w:p>
        </w:tc>
        <w:tc>
          <w:tcPr>
            <w:tcW w:w="1705" w:type="dxa"/>
            <w:tcBorders>
              <w:top w:val="nil"/>
              <w:left w:val="single" w:sz="4" w:space="0" w:color="auto"/>
              <w:bottom w:val="nil"/>
              <w:right w:val="single" w:sz="4" w:space="0" w:color="auto"/>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763,640,750</w:t>
            </w:r>
          </w:p>
        </w:tc>
        <w:tc>
          <w:tcPr>
            <w:tcW w:w="860" w:type="dxa"/>
            <w:tcBorders>
              <w:top w:val="nil"/>
              <w:left w:val="single" w:sz="4" w:space="0" w:color="auto"/>
              <w:bottom w:val="nil"/>
              <w:right w:val="nil"/>
            </w:tcBorders>
            <w:vAlign w:val="center"/>
            <w:hideMark/>
          </w:tcPr>
          <w:p w:rsidR="00ED2E19" w:rsidRPr="00BF0C26" w:rsidRDefault="00ED2E19" w:rsidP="008E35C9">
            <w:pPr>
              <w:rPr>
                <w:rFonts w:ascii="細明體" w:eastAsia="細明體" w:hAnsi="細明體"/>
                <w:sz w:val="20"/>
              </w:rPr>
            </w:pPr>
            <w:r w:rsidRPr="00BF0C26">
              <w:rPr>
                <w:rFonts w:ascii="細明體" w:eastAsia="細明體" w:hAnsi="細明體" w:hint="eastAsia"/>
                <w:sz w:val="20"/>
              </w:rPr>
              <w:t xml:space="preserve">4.38 </w:t>
            </w:r>
          </w:p>
        </w:tc>
      </w:tr>
      <w:tr w:rsidR="00ED2E19" w:rsidRPr="006B3460" w:rsidTr="00307749">
        <w:trPr>
          <w:trHeight w:val="408"/>
        </w:trPr>
        <w:tc>
          <w:tcPr>
            <w:tcW w:w="2249" w:type="dxa"/>
            <w:tcBorders>
              <w:top w:val="nil"/>
              <w:left w:val="nil"/>
              <w:bottom w:val="single" w:sz="4" w:space="0" w:color="auto"/>
              <w:right w:val="single" w:sz="4" w:space="0" w:color="auto"/>
            </w:tcBorders>
            <w:vAlign w:val="center"/>
            <w:hideMark/>
          </w:tcPr>
          <w:p w:rsidR="00ED2E19" w:rsidRPr="006B3460" w:rsidRDefault="00ED2E19" w:rsidP="008E35C9">
            <w:pPr>
              <w:overflowPunct w:val="0"/>
              <w:ind w:left="198" w:rightChars="50" w:right="80"/>
              <w:jc w:val="distribute"/>
              <w:rPr>
                <w:rFonts w:hAnsi="標楷體"/>
                <w:b/>
                <w:color w:val="000000" w:themeColor="text1"/>
                <w:spacing w:val="-2"/>
                <w:sz w:val="20"/>
                <w:szCs w:val="24"/>
              </w:rPr>
            </w:pPr>
            <w:r w:rsidRPr="006B3460">
              <w:rPr>
                <w:rFonts w:hAnsi="標楷體" w:hint="eastAsia"/>
                <w:b/>
                <w:color w:val="000000" w:themeColor="text1"/>
                <w:spacing w:val="-2"/>
                <w:sz w:val="20"/>
                <w:szCs w:val="24"/>
              </w:rPr>
              <w:t>合計</w:t>
            </w:r>
          </w:p>
        </w:tc>
        <w:tc>
          <w:tcPr>
            <w:tcW w:w="1751" w:type="dxa"/>
            <w:tcBorders>
              <w:top w:val="nil"/>
              <w:left w:val="single" w:sz="4" w:space="0" w:color="auto"/>
              <w:bottom w:val="single" w:sz="4" w:space="0" w:color="auto"/>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19,607,897,849</w:t>
            </w:r>
          </w:p>
        </w:tc>
        <w:tc>
          <w:tcPr>
            <w:tcW w:w="812" w:type="dxa"/>
            <w:tcBorders>
              <w:top w:val="nil"/>
              <w:left w:val="single" w:sz="4" w:space="0" w:color="auto"/>
              <w:bottom w:val="single" w:sz="4" w:space="0" w:color="auto"/>
              <w:right w:val="single" w:sz="4" w:space="0" w:color="auto"/>
            </w:tcBorders>
            <w:vAlign w:val="center"/>
            <w:hideMark/>
          </w:tcPr>
          <w:p w:rsidR="00ED2E19" w:rsidRPr="006B3460" w:rsidRDefault="00ED2E19" w:rsidP="008E35C9">
            <w:pPr>
              <w:rPr>
                <w:rFonts w:ascii="細明體" w:eastAsia="細明體" w:hAnsi="細明體"/>
                <w:color w:val="000000" w:themeColor="text1"/>
                <w:sz w:val="20"/>
              </w:rPr>
            </w:pPr>
            <w:r w:rsidRPr="006B3460">
              <w:rPr>
                <w:rFonts w:ascii="細明體" w:eastAsia="細明體" w:hAnsi="細明體"/>
                <w:b/>
                <w:color w:val="000000" w:themeColor="text1"/>
                <w:sz w:val="20"/>
              </w:rPr>
              <w:t>100.00</w:t>
            </w:r>
          </w:p>
        </w:tc>
        <w:tc>
          <w:tcPr>
            <w:tcW w:w="1735" w:type="dxa"/>
            <w:tcBorders>
              <w:top w:val="nil"/>
              <w:left w:val="single" w:sz="4" w:space="0" w:color="auto"/>
              <w:bottom w:val="single" w:sz="4" w:space="0" w:color="auto"/>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b/>
                <w:sz w:val="20"/>
              </w:rPr>
              <w:t>18,454,079,655</w:t>
            </w:r>
          </w:p>
        </w:tc>
        <w:tc>
          <w:tcPr>
            <w:tcW w:w="830" w:type="dxa"/>
            <w:tcBorders>
              <w:top w:val="nil"/>
              <w:left w:val="single" w:sz="4" w:space="0" w:color="auto"/>
              <w:bottom w:val="single" w:sz="4" w:space="0" w:color="auto"/>
              <w:right w:val="single" w:sz="4" w:space="0" w:color="auto"/>
            </w:tcBorders>
            <w:vAlign w:val="center"/>
            <w:hideMark/>
          </w:tcPr>
          <w:p w:rsidR="00ED2E19" w:rsidRPr="00FC213F" w:rsidRDefault="00ED2E19" w:rsidP="008E35C9">
            <w:pPr>
              <w:rPr>
                <w:rFonts w:ascii="細明體" w:eastAsia="細明體" w:hAnsi="細明體"/>
                <w:sz w:val="20"/>
              </w:rPr>
            </w:pPr>
            <w:r w:rsidRPr="00FC213F">
              <w:rPr>
                <w:rFonts w:ascii="細明體" w:eastAsia="細明體" w:hAnsi="細明體"/>
                <w:b/>
                <w:sz w:val="20"/>
              </w:rPr>
              <w:t>100.00</w:t>
            </w:r>
          </w:p>
        </w:tc>
        <w:tc>
          <w:tcPr>
            <w:tcW w:w="1705" w:type="dxa"/>
            <w:tcBorders>
              <w:top w:val="nil"/>
              <w:left w:val="single" w:sz="4" w:space="0" w:color="auto"/>
              <w:bottom w:val="single" w:sz="4" w:space="0" w:color="auto"/>
              <w:right w:val="single" w:sz="4" w:space="0" w:color="auto"/>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1,153,818,194</w:t>
            </w:r>
          </w:p>
        </w:tc>
        <w:tc>
          <w:tcPr>
            <w:tcW w:w="860" w:type="dxa"/>
            <w:tcBorders>
              <w:top w:val="nil"/>
              <w:left w:val="single" w:sz="4" w:space="0" w:color="auto"/>
              <w:bottom w:val="single" w:sz="4" w:space="0" w:color="auto"/>
              <w:right w:val="nil"/>
            </w:tcBorders>
            <w:vAlign w:val="center"/>
            <w:hideMark/>
          </w:tcPr>
          <w:p w:rsidR="00ED2E19" w:rsidRPr="00BF0C26" w:rsidRDefault="00ED2E19" w:rsidP="008E35C9">
            <w:pPr>
              <w:rPr>
                <w:rFonts w:ascii="細明體" w:eastAsia="細明體" w:hAnsi="細明體"/>
                <w:b/>
                <w:sz w:val="20"/>
              </w:rPr>
            </w:pPr>
            <w:r w:rsidRPr="00BF0C26">
              <w:rPr>
                <w:rFonts w:ascii="細明體" w:eastAsia="細明體" w:hAnsi="細明體" w:hint="eastAsia"/>
                <w:b/>
                <w:sz w:val="20"/>
              </w:rPr>
              <w:t xml:space="preserve">6.25 </w:t>
            </w:r>
          </w:p>
        </w:tc>
      </w:tr>
    </w:tbl>
    <w:p w:rsidR="00ED2E19" w:rsidRPr="006B3460" w:rsidRDefault="00ED2E19" w:rsidP="00ED2E19">
      <w:pPr>
        <w:overflowPunct w:val="0"/>
        <w:spacing w:line="240" w:lineRule="exact"/>
        <w:ind w:left="620" w:hangingChars="310" w:hanging="620"/>
        <w:jc w:val="both"/>
        <w:rPr>
          <w:rFonts w:hAnsi="標楷體"/>
          <w:color w:val="000000" w:themeColor="text1"/>
          <w:sz w:val="20"/>
        </w:rPr>
      </w:pPr>
      <w:proofErr w:type="gramStart"/>
      <w:r w:rsidRPr="006B3460">
        <w:rPr>
          <w:rFonts w:hAnsi="標楷體" w:hint="eastAsia"/>
          <w:color w:val="000000" w:themeColor="text1"/>
          <w:sz w:val="20"/>
        </w:rPr>
        <w:t>註</w:t>
      </w:r>
      <w:proofErr w:type="gramEnd"/>
      <w:r w:rsidRPr="006B3460">
        <w:rPr>
          <w:rFonts w:hAnsi="標楷體" w:hint="eastAsia"/>
          <w:color w:val="000000" w:themeColor="text1"/>
          <w:sz w:val="20"/>
        </w:rPr>
        <w:t>：1.信託代理與保證資產（負債），113年底及112年底各有18,219,259元及24,617,174元。</w:t>
      </w:r>
    </w:p>
    <w:p w:rsidR="00ED2E19" w:rsidRDefault="00ED2E19" w:rsidP="00307749">
      <w:pPr>
        <w:overflowPunct w:val="0"/>
        <w:spacing w:line="240" w:lineRule="exact"/>
        <w:ind w:leftChars="245" w:left="560" w:hangingChars="84" w:hanging="168"/>
        <w:jc w:val="both"/>
      </w:pPr>
      <w:r w:rsidRPr="006B3460">
        <w:rPr>
          <w:rFonts w:hAnsi="標楷體" w:hint="eastAsia"/>
          <w:color w:val="000000" w:themeColor="text1"/>
          <w:sz w:val="20"/>
        </w:rPr>
        <w:t>2.</w:t>
      </w:r>
      <w:proofErr w:type="gramStart"/>
      <w:r w:rsidRPr="006B3460">
        <w:rPr>
          <w:rFonts w:hAnsi="標楷體" w:hint="eastAsia"/>
          <w:color w:val="000000" w:themeColor="text1"/>
          <w:sz w:val="20"/>
        </w:rPr>
        <w:t>本表編製</w:t>
      </w:r>
      <w:proofErr w:type="gramEnd"/>
      <w:r w:rsidRPr="006B3460">
        <w:rPr>
          <w:rFonts w:hAnsi="標楷體" w:hint="eastAsia"/>
          <w:color w:val="000000" w:themeColor="text1"/>
          <w:sz w:val="20"/>
        </w:rPr>
        <w:t>基礎係依會計法刪除第29條後，納入固定資產及長期負債等科目，與預算編列基礎不同。</w:t>
      </w:r>
    </w:p>
    <w:p w:rsidR="00ED2E19" w:rsidRPr="00F2034C" w:rsidRDefault="00ED2E19" w:rsidP="00307749">
      <w:pPr>
        <w:overflowPunct w:val="0"/>
        <w:snapToGrid w:val="0"/>
        <w:spacing w:line="660" w:lineRule="exact"/>
        <w:ind w:firstLineChars="200" w:firstLine="561"/>
        <w:jc w:val="both"/>
        <w:rPr>
          <w:rFonts w:hAnsi="標楷體"/>
          <w:b/>
          <w:color w:val="000000" w:themeColor="text1"/>
          <w:sz w:val="28"/>
          <w:szCs w:val="28"/>
        </w:rPr>
      </w:pPr>
      <w:r w:rsidRPr="00F2034C">
        <w:rPr>
          <w:rFonts w:hAnsi="標楷體" w:hint="eastAsia"/>
          <w:b/>
          <w:color w:val="000000" w:themeColor="text1"/>
          <w:sz w:val="28"/>
          <w:szCs w:val="28"/>
        </w:rPr>
        <w:t>2.</w:t>
      </w:r>
      <w:bookmarkStart w:id="9" w:name="二、環境污染防制基金"/>
      <w:r w:rsidRPr="00F2034C">
        <w:rPr>
          <w:rFonts w:hAnsi="標楷體" w:hint="eastAsia"/>
          <w:b/>
          <w:color w:val="000000" w:themeColor="text1"/>
          <w:sz w:val="28"/>
          <w:szCs w:val="28"/>
        </w:rPr>
        <w:t>嘉義縣農業發展基金</w:t>
      </w:r>
      <w:bookmarkEnd w:id="9"/>
    </w:p>
    <w:p w:rsidR="00ED2E19" w:rsidRPr="00F7055C" w:rsidRDefault="00ED2E19" w:rsidP="00307749">
      <w:pPr>
        <w:overflowPunct w:val="0"/>
        <w:snapToGrid w:val="0"/>
        <w:spacing w:line="660" w:lineRule="exact"/>
        <w:ind w:firstLineChars="200" w:firstLine="480"/>
        <w:jc w:val="both"/>
        <w:rPr>
          <w:rFonts w:hAnsi="標楷體"/>
          <w:color w:val="000000" w:themeColor="text1"/>
          <w:sz w:val="24"/>
          <w:szCs w:val="24"/>
        </w:rPr>
      </w:pPr>
      <w:r w:rsidRPr="00F7055C">
        <w:rPr>
          <w:rFonts w:hAnsi="標楷體" w:hint="eastAsia"/>
          <w:color w:val="000000" w:themeColor="text1"/>
          <w:sz w:val="24"/>
          <w:szCs w:val="24"/>
        </w:rPr>
        <w:t>嘉義縣政府為促進農民福利及農業發展，平衡農業以外產業對農地需求，促進土地資源合理分配及利用，依據農業用地變更回饋</w:t>
      </w:r>
      <w:proofErr w:type="gramStart"/>
      <w:r w:rsidRPr="00F7055C">
        <w:rPr>
          <w:rFonts w:hAnsi="標楷體" w:hint="eastAsia"/>
          <w:color w:val="000000" w:themeColor="text1"/>
          <w:sz w:val="24"/>
          <w:szCs w:val="24"/>
        </w:rPr>
        <w:t>金撥繳及</w:t>
      </w:r>
      <w:proofErr w:type="gramEnd"/>
      <w:r w:rsidRPr="00F7055C">
        <w:rPr>
          <w:rFonts w:hAnsi="標楷體" w:hint="eastAsia"/>
          <w:color w:val="000000" w:themeColor="text1"/>
          <w:sz w:val="24"/>
          <w:szCs w:val="24"/>
        </w:rPr>
        <w:t>分配利用辦法規定，設置嘉義縣農業發展基金。該基金</w:t>
      </w:r>
      <w:proofErr w:type="gramStart"/>
      <w:r w:rsidRPr="00F7055C">
        <w:rPr>
          <w:rFonts w:hAnsi="標楷體" w:hint="eastAsia"/>
          <w:color w:val="000000" w:themeColor="text1"/>
          <w:sz w:val="24"/>
          <w:szCs w:val="24"/>
        </w:rPr>
        <w:t>11</w:t>
      </w:r>
      <w:r>
        <w:rPr>
          <w:rFonts w:hAnsi="標楷體" w:hint="eastAsia"/>
          <w:color w:val="000000" w:themeColor="text1"/>
          <w:sz w:val="24"/>
          <w:szCs w:val="24"/>
        </w:rPr>
        <w:t>3</w:t>
      </w:r>
      <w:proofErr w:type="gramEnd"/>
      <w:r w:rsidRPr="00F7055C">
        <w:rPr>
          <w:rFonts w:hAnsi="標楷體" w:hint="eastAsia"/>
          <w:color w:val="000000" w:themeColor="text1"/>
          <w:sz w:val="24"/>
          <w:szCs w:val="24"/>
        </w:rPr>
        <w:t>年度各項業務計畫及預算之執行等，經予書面審核</w:t>
      </w:r>
      <w:r>
        <w:rPr>
          <w:rFonts w:hAnsi="標楷體" w:hint="eastAsia"/>
          <w:color w:val="000000" w:themeColor="text1"/>
          <w:sz w:val="24"/>
          <w:szCs w:val="24"/>
        </w:rPr>
        <w:t>，</w:t>
      </w:r>
      <w:r w:rsidRPr="00F7055C">
        <w:rPr>
          <w:rFonts w:hAnsi="標楷體" w:hint="eastAsia"/>
          <w:color w:val="000000" w:themeColor="text1"/>
          <w:sz w:val="24"/>
          <w:szCs w:val="24"/>
        </w:rPr>
        <w:t>茲將</w:t>
      </w:r>
      <w:r>
        <w:rPr>
          <w:rFonts w:hAnsi="標楷體" w:hint="eastAsia"/>
          <w:color w:val="000000" w:themeColor="text1"/>
          <w:sz w:val="24"/>
          <w:szCs w:val="24"/>
        </w:rPr>
        <w:t>審</w:t>
      </w:r>
      <w:r w:rsidRPr="00F7055C">
        <w:rPr>
          <w:rFonts w:hAnsi="標楷體" w:hint="eastAsia"/>
          <w:color w:val="000000" w:themeColor="text1"/>
          <w:sz w:val="24"/>
          <w:szCs w:val="24"/>
        </w:rPr>
        <w:t>核結果說明如次：</w:t>
      </w:r>
    </w:p>
    <w:p w:rsidR="00ED2E19" w:rsidRPr="00F2034C" w:rsidRDefault="00ED2E19" w:rsidP="00307749">
      <w:pPr>
        <w:overflowPunct w:val="0"/>
        <w:snapToGrid w:val="0"/>
        <w:spacing w:line="660" w:lineRule="exact"/>
        <w:ind w:firstLineChars="295" w:firstLine="827"/>
        <w:jc w:val="both"/>
        <w:rPr>
          <w:rFonts w:hAnsi="標楷體"/>
          <w:b/>
          <w:color w:val="000000" w:themeColor="text1"/>
          <w:sz w:val="28"/>
          <w:szCs w:val="28"/>
        </w:rPr>
      </w:pPr>
      <w:r w:rsidRPr="00F2034C">
        <w:rPr>
          <w:rFonts w:hAnsi="標楷體" w:hint="eastAsia"/>
          <w:b/>
          <w:color w:val="000000" w:themeColor="text1"/>
          <w:sz w:val="28"/>
          <w:szCs w:val="28"/>
        </w:rPr>
        <w:t>（1）業務計畫實施情形之查核</w:t>
      </w:r>
    </w:p>
    <w:p w:rsidR="00ED2E19" w:rsidRPr="00F7055C" w:rsidRDefault="00ED2E19" w:rsidP="00307749">
      <w:pPr>
        <w:overflowPunct w:val="0"/>
        <w:snapToGrid w:val="0"/>
        <w:spacing w:afterLines="100" w:after="360" w:line="660" w:lineRule="exact"/>
        <w:ind w:firstLineChars="200" w:firstLine="480"/>
        <w:jc w:val="both"/>
        <w:rPr>
          <w:rFonts w:hAnsi="標楷體"/>
          <w:color w:val="000000" w:themeColor="text1"/>
          <w:sz w:val="24"/>
          <w:szCs w:val="24"/>
        </w:rPr>
      </w:pPr>
      <w:r w:rsidRPr="00F7055C">
        <w:rPr>
          <w:rFonts w:hAnsi="標楷體" w:hint="eastAsia"/>
          <w:color w:val="000000" w:themeColor="text1"/>
          <w:sz w:val="24"/>
          <w:szCs w:val="24"/>
        </w:rPr>
        <w:t>該基金主要業務係辦理農業發展、農地利用管理等。</w:t>
      </w:r>
      <w:proofErr w:type="gramStart"/>
      <w:r>
        <w:rPr>
          <w:rFonts w:hAnsi="標楷體" w:hint="eastAsia"/>
          <w:color w:val="000000" w:themeColor="text1"/>
          <w:sz w:val="24"/>
          <w:szCs w:val="24"/>
        </w:rPr>
        <w:t>113</w:t>
      </w:r>
      <w:proofErr w:type="gramEnd"/>
      <w:r w:rsidRPr="00F7055C">
        <w:rPr>
          <w:rFonts w:hAnsi="標楷體" w:hint="eastAsia"/>
          <w:color w:val="000000" w:themeColor="text1"/>
          <w:sz w:val="24"/>
          <w:szCs w:val="24"/>
        </w:rPr>
        <w:t>年度業務計畫3項，實施結果，</w:t>
      </w:r>
      <w:r w:rsidRPr="005E03BD">
        <w:rPr>
          <w:rFonts w:hAnsi="標楷體" w:hint="eastAsia"/>
          <w:sz w:val="24"/>
          <w:szCs w:val="24"/>
        </w:rPr>
        <w:t>實際數較原預計增加者</w:t>
      </w:r>
      <w:r>
        <w:rPr>
          <w:rFonts w:hAnsi="標楷體" w:hint="eastAsia"/>
          <w:sz w:val="24"/>
          <w:szCs w:val="24"/>
        </w:rPr>
        <w:t>1</w:t>
      </w:r>
      <w:r w:rsidRPr="005E03BD">
        <w:rPr>
          <w:rFonts w:hAnsi="標楷體" w:hint="eastAsia"/>
          <w:sz w:val="24"/>
          <w:szCs w:val="24"/>
        </w:rPr>
        <w:t>項，減少者</w:t>
      </w:r>
      <w:r>
        <w:rPr>
          <w:rFonts w:hAnsi="標楷體" w:hint="eastAsia"/>
          <w:sz w:val="24"/>
          <w:szCs w:val="24"/>
        </w:rPr>
        <w:t>2</w:t>
      </w:r>
      <w:r w:rsidRPr="005E03BD">
        <w:rPr>
          <w:rFonts w:hAnsi="標楷體" w:hint="eastAsia"/>
          <w:sz w:val="24"/>
          <w:szCs w:val="24"/>
        </w:rPr>
        <w:t>項，其執行情形列表如次：</w:t>
      </w:r>
    </w:p>
    <w:tbl>
      <w:tblPr>
        <w:tblW w:w="9942" w:type="dxa"/>
        <w:tblInd w:w="28"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03"/>
        <w:gridCol w:w="572"/>
        <w:gridCol w:w="969"/>
        <w:gridCol w:w="969"/>
        <w:gridCol w:w="807"/>
        <w:gridCol w:w="852"/>
        <w:gridCol w:w="3870"/>
      </w:tblGrid>
      <w:tr w:rsidR="00ED2E19" w:rsidRPr="00F7055C" w:rsidTr="008E35C9">
        <w:trPr>
          <w:cantSplit/>
          <w:trHeight w:val="425"/>
          <w:tblHeader/>
        </w:trPr>
        <w:tc>
          <w:tcPr>
            <w:tcW w:w="1903" w:type="dxa"/>
            <w:vMerge w:val="restart"/>
            <w:tcBorders>
              <w:top w:val="single" w:sz="4" w:space="0" w:color="auto"/>
              <w:left w:val="nil"/>
              <w:bottom w:val="single" w:sz="4" w:space="0" w:color="auto"/>
              <w:right w:val="single" w:sz="4" w:space="0" w:color="auto"/>
            </w:tcBorders>
            <w:vAlign w:val="center"/>
            <w:hideMark/>
          </w:tcPr>
          <w:p w:rsidR="00ED2E19" w:rsidRPr="00F7055C" w:rsidRDefault="00ED2E19" w:rsidP="008E35C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項目</w:t>
            </w:r>
          </w:p>
        </w:tc>
        <w:tc>
          <w:tcPr>
            <w:tcW w:w="572" w:type="dxa"/>
            <w:vMerge w:val="restart"/>
            <w:tcBorders>
              <w:top w:val="single" w:sz="4" w:space="0" w:color="auto"/>
              <w:left w:val="single" w:sz="4" w:space="0" w:color="auto"/>
              <w:bottom w:val="single" w:sz="4" w:space="0" w:color="auto"/>
              <w:right w:val="single" w:sz="4" w:space="0" w:color="auto"/>
            </w:tcBorders>
            <w:vAlign w:val="center"/>
            <w:hideMark/>
          </w:tcPr>
          <w:p w:rsidR="00ED2E19" w:rsidRPr="00F7055C" w:rsidRDefault="00ED2E19" w:rsidP="008E35C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單位</w:t>
            </w:r>
          </w:p>
        </w:tc>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ED2E19" w:rsidRPr="00F7055C" w:rsidRDefault="00ED2E19" w:rsidP="008E35C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預計數</w:t>
            </w:r>
          </w:p>
        </w:tc>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ED2E19" w:rsidRPr="00F7055C" w:rsidRDefault="00ED2E19" w:rsidP="008E35C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實際數</w:t>
            </w:r>
          </w:p>
        </w:tc>
        <w:tc>
          <w:tcPr>
            <w:tcW w:w="5529" w:type="dxa"/>
            <w:gridSpan w:val="3"/>
            <w:tcBorders>
              <w:top w:val="single" w:sz="4" w:space="0" w:color="auto"/>
              <w:left w:val="single" w:sz="4" w:space="0" w:color="auto"/>
              <w:bottom w:val="single" w:sz="4" w:space="0" w:color="auto"/>
              <w:right w:val="nil"/>
            </w:tcBorders>
            <w:vAlign w:val="center"/>
            <w:hideMark/>
          </w:tcPr>
          <w:p w:rsidR="00ED2E19" w:rsidRPr="00F7055C" w:rsidRDefault="00ED2E19" w:rsidP="008E35C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比較增減</w:t>
            </w:r>
          </w:p>
        </w:tc>
      </w:tr>
      <w:tr w:rsidR="00ED2E19" w:rsidRPr="00F7055C" w:rsidTr="008E35C9">
        <w:trPr>
          <w:cantSplit/>
          <w:trHeight w:val="425"/>
          <w:tblHeader/>
        </w:trPr>
        <w:tc>
          <w:tcPr>
            <w:tcW w:w="1903" w:type="dxa"/>
            <w:vMerge/>
            <w:tcBorders>
              <w:top w:val="single" w:sz="4" w:space="0" w:color="auto"/>
              <w:left w:val="nil"/>
              <w:bottom w:val="single" w:sz="4" w:space="0" w:color="auto"/>
              <w:right w:val="single" w:sz="4" w:space="0" w:color="auto"/>
            </w:tcBorders>
            <w:vAlign w:val="center"/>
            <w:hideMark/>
          </w:tcPr>
          <w:p w:rsidR="00ED2E19" w:rsidRPr="00F7055C" w:rsidRDefault="00ED2E19" w:rsidP="008E35C9">
            <w:pPr>
              <w:widowControl/>
              <w:spacing w:line="240" w:lineRule="exact"/>
              <w:jc w:val="left"/>
              <w:textAlignment w:val="center"/>
              <w:rPr>
                <w:rFonts w:hAnsi="標楷體"/>
                <w:color w:val="000000" w:themeColor="text1"/>
                <w:sz w:val="20"/>
                <w:szCs w:val="24"/>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rsidR="00ED2E19" w:rsidRPr="00F7055C" w:rsidRDefault="00ED2E19" w:rsidP="008E35C9">
            <w:pPr>
              <w:widowControl/>
              <w:spacing w:line="240" w:lineRule="exact"/>
              <w:jc w:val="left"/>
              <w:textAlignment w:val="center"/>
              <w:rPr>
                <w:rFonts w:hAnsi="標楷體"/>
                <w:color w:val="000000" w:themeColor="text1"/>
                <w:sz w:val="20"/>
                <w:szCs w:val="24"/>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ED2E19" w:rsidRPr="00F7055C" w:rsidRDefault="00ED2E19" w:rsidP="008E35C9">
            <w:pPr>
              <w:widowControl/>
              <w:spacing w:line="240" w:lineRule="exact"/>
              <w:jc w:val="left"/>
              <w:textAlignment w:val="center"/>
              <w:rPr>
                <w:rFonts w:hAnsi="標楷體"/>
                <w:color w:val="000000" w:themeColor="text1"/>
                <w:sz w:val="20"/>
                <w:szCs w:val="24"/>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ED2E19" w:rsidRPr="00F7055C" w:rsidRDefault="00ED2E19" w:rsidP="008E35C9">
            <w:pPr>
              <w:widowControl/>
              <w:spacing w:line="240" w:lineRule="exact"/>
              <w:jc w:val="left"/>
              <w:textAlignment w:val="center"/>
              <w:rPr>
                <w:rFonts w:hAnsi="標楷體"/>
                <w:color w:val="000000" w:themeColor="text1"/>
                <w:sz w:val="20"/>
                <w:szCs w:val="24"/>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ED2E19" w:rsidRPr="00F7055C" w:rsidRDefault="00ED2E19" w:rsidP="008E35C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增減數</w:t>
            </w:r>
          </w:p>
        </w:tc>
        <w:tc>
          <w:tcPr>
            <w:tcW w:w="852" w:type="dxa"/>
            <w:tcBorders>
              <w:top w:val="single" w:sz="4" w:space="0" w:color="auto"/>
              <w:left w:val="single" w:sz="4" w:space="0" w:color="auto"/>
              <w:bottom w:val="single" w:sz="4" w:space="0" w:color="auto"/>
              <w:right w:val="single" w:sz="4" w:space="0" w:color="auto"/>
            </w:tcBorders>
            <w:vAlign w:val="center"/>
            <w:hideMark/>
          </w:tcPr>
          <w:p w:rsidR="00ED2E19" w:rsidRPr="00F7055C" w:rsidRDefault="00ED2E19" w:rsidP="008E35C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w:t>
            </w:r>
          </w:p>
        </w:tc>
        <w:tc>
          <w:tcPr>
            <w:tcW w:w="3870" w:type="dxa"/>
            <w:tcBorders>
              <w:top w:val="single" w:sz="4" w:space="0" w:color="auto"/>
              <w:left w:val="single" w:sz="4" w:space="0" w:color="auto"/>
              <w:bottom w:val="single" w:sz="4" w:space="0" w:color="auto"/>
              <w:right w:val="nil"/>
            </w:tcBorders>
            <w:vAlign w:val="center"/>
            <w:hideMark/>
          </w:tcPr>
          <w:p w:rsidR="00ED2E19" w:rsidRPr="00F7055C" w:rsidRDefault="00ED2E19" w:rsidP="008E35C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原因</w:t>
            </w:r>
          </w:p>
        </w:tc>
      </w:tr>
      <w:tr w:rsidR="00ED2E19" w:rsidRPr="00402385" w:rsidTr="008E35C9">
        <w:trPr>
          <w:trHeight w:val="788"/>
        </w:trPr>
        <w:tc>
          <w:tcPr>
            <w:tcW w:w="1903" w:type="dxa"/>
            <w:tcBorders>
              <w:top w:val="nil"/>
              <w:left w:val="nil"/>
              <w:bottom w:val="nil"/>
              <w:right w:val="single" w:sz="4" w:space="0" w:color="auto"/>
            </w:tcBorders>
            <w:hideMark/>
          </w:tcPr>
          <w:p w:rsidR="00ED2E19" w:rsidRPr="00F7055C" w:rsidRDefault="00ED2E19" w:rsidP="0054656A">
            <w:pPr>
              <w:overflowPunct w:val="0"/>
              <w:spacing w:beforeLines="50" w:before="180" w:line="240" w:lineRule="exact"/>
              <w:ind w:left="57" w:right="57"/>
              <w:jc w:val="distribute"/>
              <w:rPr>
                <w:rFonts w:hAnsi="標楷體"/>
                <w:color w:val="000000" w:themeColor="text1"/>
                <w:sz w:val="20"/>
                <w:szCs w:val="24"/>
              </w:rPr>
            </w:pPr>
            <w:r w:rsidRPr="00F7055C">
              <w:rPr>
                <w:rFonts w:hAnsi="標楷體" w:hint="eastAsia"/>
                <w:color w:val="000000" w:themeColor="text1"/>
                <w:sz w:val="20"/>
                <w:szCs w:val="24"/>
              </w:rPr>
              <w:t>農業發展計畫</w:t>
            </w:r>
          </w:p>
        </w:tc>
        <w:tc>
          <w:tcPr>
            <w:tcW w:w="572" w:type="dxa"/>
            <w:tcBorders>
              <w:top w:val="nil"/>
              <w:left w:val="single" w:sz="4" w:space="0" w:color="auto"/>
              <w:bottom w:val="nil"/>
              <w:right w:val="single" w:sz="4" w:space="0" w:color="auto"/>
            </w:tcBorders>
            <w:hideMark/>
          </w:tcPr>
          <w:p w:rsidR="00ED2E19" w:rsidRPr="00F7055C" w:rsidRDefault="00ED2E19" w:rsidP="0054656A">
            <w:pPr>
              <w:overflowPunct w:val="0"/>
              <w:spacing w:beforeLines="50" w:before="180" w:line="240" w:lineRule="exact"/>
              <w:ind w:left="57" w:right="57"/>
              <w:jc w:val="distribute"/>
              <w:rPr>
                <w:rFonts w:hAnsi="標楷體"/>
                <w:color w:val="000000" w:themeColor="text1"/>
                <w:sz w:val="20"/>
                <w:szCs w:val="24"/>
              </w:rPr>
            </w:pPr>
            <w:r w:rsidRPr="00F7055C">
              <w:rPr>
                <w:rFonts w:hAnsi="標楷體" w:hint="eastAsia"/>
                <w:color w:val="000000" w:themeColor="text1"/>
                <w:sz w:val="20"/>
                <w:szCs w:val="24"/>
              </w:rPr>
              <w:t>千元</w:t>
            </w:r>
          </w:p>
        </w:tc>
        <w:tc>
          <w:tcPr>
            <w:tcW w:w="969" w:type="dxa"/>
            <w:tcBorders>
              <w:top w:val="nil"/>
              <w:left w:val="single" w:sz="4" w:space="0" w:color="auto"/>
              <w:bottom w:val="nil"/>
              <w:right w:val="single" w:sz="4" w:space="0" w:color="auto"/>
            </w:tcBorders>
            <w:hideMark/>
          </w:tcPr>
          <w:p w:rsidR="00ED2E19" w:rsidRPr="00F7055C" w:rsidRDefault="00ED2E19" w:rsidP="0054656A">
            <w:pPr>
              <w:overflowPunct w:val="0"/>
              <w:spacing w:beforeLines="50" w:before="180" w:line="240" w:lineRule="exact"/>
              <w:ind w:left="57" w:right="57"/>
              <w:rPr>
                <w:rFonts w:ascii="細明體" w:eastAsia="細明體" w:hAnsi="細明體"/>
                <w:color w:val="000000" w:themeColor="text1"/>
                <w:spacing w:val="-12"/>
                <w:sz w:val="20"/>
                <w:szCs w:val="24"/>
              </w:rPr>
            </w:pPr>
            <w:r>
              <w:rPr>
                <w:rFonts w:ascii="細明體" w:eastAsia="細明體" w:hAnsi="細明體" w:hint="eastAsia"/>
                <w:color w:val="000000" w:themeColor="text1"/>
                <w:spacing w:val="-12"/>
                <w:sz w:val="20"/>
              </w:rPr>
              <w:t>98,352</w:t>
            </w:r>
          </w:p>
        </w:tc>
        <w:tc>
          <w:tcPr>
            <w:tcW w:w="969" w:type="dxa"/>
            <w:tcBorders>
              <w:top w:val="nil"/>
              <w:left w:val="single" w:sz="4" w:space="0" w:color="auto"/>
              <w:bottom w:val="nil"/>
              <w:right w:val="single" w:sz="4" w:space="0" w:color="auto"/>
            </w:tcBorders>
            <w:hideMark/>
          </w:tcPr>
          <w:p w:rsidR="00ED2E19" w:rsidRPr="00F7055C" w:rsidRDefault="00ED2E19" w:rsidP="0054656A">
            <w:pPr>
              <w:overflowPunct w:val="0"/>
              <w:spacing w:beforeLines="50" w:before="180" w:line="240" w:lineRule="exact"/>
              <w:ind w:left="57" w:right="57"/>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98,681</w:t>
            </w:r>
          </w:p>
        </w:tc>
        <w:tc>
          <w:tcPr>
            <w:tcW w:w="807" w:type="dxa"/>
            <w:tcBorders>
              <w:top w:val="nil"/>
              <w:left w:val="single" w:sz="4" w:space="0" w:color="auto"/>
              <w:bottom w:val="nil"/>
              <w:right w:val="single" w:sz="4" w:space="0" w:color="auto"/>
            </w:tcBorders>
            <w:hideMark/>
          </w:tcPr>
          <w:p w:rsidR="00ED2E19" w:rsidRPr="00F7055C" w:rsidRDefault="00ED2E19" w:rsidP="0054656A">
            <w:pPr>
              <w:overflowPunct w:val="0"/>
              <w:spacing w:beforeLines="50" w:before="180" w:line="240" w:lineRule="exact"/>
              <w:ind w:left="57" w:right="57"/>
              <w:rPr>
                <w:rFonts w:ascii="細明體" w:eastAsia="細明體" w:hAnsi="細明體"/>
                <w:color w:val="000000" w:themeColor="text1"/>
                <w:spacing w:val="-12"/>
                <w:sz w:val="20"/>
                <w:szCs w:val="24"/>
              </w:rPr>
            </w:pPr>
            <w:r>
              <w:rPr>
                <w:rFonts w:ascii="細明體" w:eastAsia="細明體" w:hAnsi="細明體" w:hint="eastAsia"/>
                <w:color w:val="000000" w:themeColor="text1"/>
                <w:spacing w:val="-12"/>
                <w:sz w:val="20"/>
                <w:szCs w:val="24"/>
              </w:rPr>
              <w:t>329</w:t>
            </w:r>
          </w:p>
        </w:tc>
        <w:tc>
          <w:tcPr>
            <w:tcW w:w="852" w:type="dxa"/>
            <w:tcBorders>
              <w:top w:val="nil"/>
              <w:left w:val="single" w:sz="4" w:space="0" w:color="auto"/>
              <w:bottom w:val="nil"/>
              <w:right w:val="single" w:sz="4" w:space="0" w:color="auto"/>
            </w:tcBorders>
            <w:hideMark/>
          </w:tcPr>
          <w:p w:rsidR="00ED2E19" w:rsidRPr="00F7055C" w:rsidRDefault="00ED2E19" w:rsidP="0054656A">
            <w:pPr>
              <w:wordWrap w:val="0"/>
              <w:overflowPunct w:val="0"/>
              <w:spacing w:beforeLines="50" w:before="180" w:line="240" w:lineRule="exact"/>
              <w:ind w:left="57" w:right="57"/>
              <w:rPr>
                <w:rFonts w:ascii="細明體" w:eastAsia="細明體" w:hAnsi="細明體"/>
                <w:color w:val="000000" w:themeColor="text1"/>
                <w:spacing w:val="-12"/>
                <w:sz w:val="20"/>
                <w:szCs w:val="24"/>
              </w:rPr>
            </w:pPr>
            <w:r>
              <w:rPr>
                <w:rFonts w:ascii="細明體" w:eastAsia="細明體" w:hAnsi="細明體" w:hint="eastAsia"/>
                <w:color w:val="000000" w:themeColor="text1"/>
                <w:spacing w:val="-12"/>
                <w:sz w:val="20"/>
                <w:szCs w:val="24"/>
              </w:rPr>
              <w:t>0.33</w:t>
            </w:r>
          </w:p>
        </w:tc>
        <w:tc>
          <w:tcPr>
            <w:tcW w:w="3870" w:type="dxa"/>
            <w:tcBorders>
              <w:top w:val="nil"/>
              <w:left w:val="single" w:sz="4" w:space="0" w:color="auto"/>
              <w:bottom w:val="nil"/>
              <w:right w:val="nil"/>
            </w:tcBorders>
            <w:hideMark/>
          </w:tcPr>
          <w:p w:rsidR="00ED2E19" w:rsidRPr="00402385" w:rsidRDefault="00ED2E19" w:rsidP="0054656A">
            <w:pPr>
              <w:overflowPunct w:val="0"/>
              <w:spacing w:beforeLines="50" w:before="180" w:line="240" w:lineRule="exact"/>
              <w:ind w:left="57" w:right="57"/>
              <w:jc w:val="both"/>
              <w:rPr>
                <w:rFonts w:hAnsi="標楷體"/>
                <w:color w:val="000000" w:themeColor="text1"/>
                <w:sz w:val="20"/>
                <w:szCs w:val="24"/>
              </w:rPr>
            </w:pPr>
            <w:r w:rsidRPr="00402385">
              <w:rPr>
                <w:rFonts w:hAnsi="標楷體" w:hint="eastAsia"/>
                <w:color w:val="000000" w:themeColor="text1"/>
                <w:sz w:val="20"/>
                <w:szCs w:val="24"/>
              </w:rPr>
              <w:t>主要係執行農業行銷推廣業務案及補助農、漁民團體辦理產業保險及創新產業等計畫執行數較預計增加。</w:t>
            </w:r>
          </w:p>
        </w:tc>
      </w:tr>
      <w:tr w:rsidR="00ED2E19" w:rsidRPr="00C90096" w:rsidTr="00307749">
        <w:trPr>
          <w:trHeight w:val="624"/>
        </w:trPr>
        <w:tc>
          <w:tcPr>
            <w:tcW w:w="1903" w:type="dxa"/>
            <w:tcBorders>
              <w:top w:val="nil"/>
              <w:left w:val="nil"/>
              <w:bottom w:val="nil"/>
              <w:right w:val="single" w:sz="4" w:space="0" w:color="auto"/>
            </w:tcBorders>
            <w:vAlign w:val="center"/>
            <w:hideMark/>
          </w:tcPr>
          <w:p w:rsidR="00ED2E19" w:rsidRPr="00F7055C" w:rsidRDefault="00ED2E19" w:rsidP="0030774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農地利用管理計畫</w:t>
            </w:r>
          </w:p>
        </w:tc>
        <w:tc>
          <w:tcPr>
            <w:tcW w:w="572" w:type="dxa"/>
            <w:tcBorders>
              <w:top w:val="nil"/>
              <w:left w:val="single" w:sz="4" w:space="0" w:color="auto"/>
              <w:bottom w:val="nil"/>
              <w:right w:val="single" w:sz="4" w:space="0" w:color="auto"/>
            </w:tcBorders>
            <w:vAlign w:val="center"/>
            <w:hideMark/>
          </w:tcPr>
          <w:p w:rsidR="00ED2E19" w:rsidRPr="00F7055C" w:rsidRDefault="00ED2E19" w:rsidP="00307749">
            <w:pPr>
              <w:overflowPunct w:val="0"/>
              <w:spacing w:line="240" w:lineRule="exact"/>
              <w:ind w:left="57" w:right="57"/>
              <w:jc w:val="distribute"/>
              <w:textAlignment w:val="center"/>
              <w:rPr>
                <w:rFonts w:hAnsi="標楷體"/>
                <w:color w:val="000000" w:themeColor="text1"/>
                <w:sz w:val="20"/>
                <w:szCs w:val="24"/>
              </w:rPr>
            </w:pPr>
            <w:r w:rsidRPr="00F7055C">
              <w:rPr>
                <w:rFonts w:hAnsi="標楷體" w:hint="eastAsia"/>
                <w:color w:val="000000" w:themeColor="text1"/>
                <w:sz w:val="20"/>
                <w:szCs w:val="24"/>
              </w:rPr>
              <w:t>千元</w:t>
            </w:r>
          </w:p>
        </w:tc>
        <w:tc>
          <w:tcPr>
            <w:tcW w:w="969" w:type="dxa"/>
            <w:tcBorders>
              <w:top w:val="nil"/>
              <w:left w:val="single" w:sz="4" w:space="0" w:color="auto"/>
              <w:bottom w:val="nil"/>
              <w:right w:val="single" w:sz="4" w:space="0" w:color="auto"/>
            </w:tcBorders>
            <w:vAlign w:val="center"/>
            <w:hideMark/>
          </w:tcPr>
          <w:p w:rsidR="00ED2E19" w:rsidRPr="00402385" w:rsidRDefault="00ED2E19" w:rsidP="00307749">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360</w:t>
            </w:r>
          </w:p>
        </w:tc>
        <w:tc>
          <w:tcPr>
            <w:tcW w:w="969" w:type="dxa"/>
            <w:tcBorders>
              <w:top w:val="nil"/>
              <w:left w:val="single" w:sz="4" w:space="0" w:color="auto"/>
              <w:bottom w:val="nil"/>
              <w:right w:val="single" w:sz="4" w:space="0" w:color="auto"/>
            </w:tcBorders>
            <w:vAlign w:val="center"/>
            <w:hideMark/>
          </w:tcPr>
          <w:p w:rsidR="00ED2E19" w:rsidRPr="00402385" w:rsidRDefault="00ED2E19" w:rsidP="00307749">
            <w:pPr>
              <w:overflowPunct w:val="0"/>
              <w:spacing w:line="240" w:lineRule="exact"/>
              <w:ind w:left="57" w:right="57"/>
              <w:textAlignment w:val="center"/>
              <w:rPr>
                <w:rFonts w:ascii="細明體" w:eastAsia="細明體" w:hAnsi="細明體"/>
                <w:color w:val="000000" w:themeColor="text1"/>
                <w:spacing w:val="-12"/>
                <w:sz w:val="20"/>
              </w:rPr>
            </w:pPr>
            <w:r w:rsidRPr="00402385">
              <w:rPr>
                <w:rFonts w:ascii="細明體" w:eastAsia="細明體" w:hAnsi="細明體" w:hint="eastAsia"/>
                <w:color w:val="000000" w:themeColor="text1"/>
                <w:spacing w:val="-12"/>
                <w:sz w:val="20"/>
              </w:rPr>
              <w:t>3</w:t>
            </w:r>
            <w:r>
              <w:rPr>
                <w:rFonts w:ascii="細明體" w:eastAsia="細明體" w:hAnsi="細明體" w:hint="eastAsia"/>
                <w:color w:val="000000" w:themeColor="text1"/>
                <w:spacing w:val="-12"/>
                <w:sz w:val="20"/>
              </w:rPr>
              <w:t>16</w:t>
            </w:r>
          </w:p>
        </w:tc>
        <w:tc>
          <w:tcPr>
            <w:tcW w:w="807" w:type="dxa"/>
            <w:tcBorders>
              <w:top w:val="nil"/>
              <w:left w:val="single" w:sz="4" w:space="0" w:color="auto"/>
              <w:bottom w:val="nil"/>
              <w:right w:val="single" w:sz="4" w:space="0" w:color="auto"/>
            </w:tcBorders>
            <w:vAlign w:val="center"/>
            <w:hideMark/>
          </w:tcPr>
          <w:p w:rsidR="00ED2E19" w:rsidRPr="00402385" w:rsidRDefault="00ED2E19" w:rsidP="00307749">
            <w:pPr>
              <w:overflowPunct w:val="0"/>
              <w:spacing w:line="240" w:lineRule="exact"/>
              <w:ind w:left="57" w:right="57"/>
              <w:textAlignment w:val="center"/>
              <w:rPr>
                <w:rFonts w:ascii="細明體" w:eastAsia="細明體" w:hAnsi="細明體"/>
                <w:color w:val="000000" w:themeColor="text1"/>
                <w:spacing w:val="-12"/>
                <w:sz w:val="20"/>
              </w:rPr>
            </w:pPr>
            <w:r w:rsidRPr="00402385">
              <w:rPr>
                <w:rFonts w:ascii="細明體" w:eastAsia="細明體" w:hAnsi="細明體" w:hint="eastAsia"/>
                <w:color w:val="000000" w:themeColor="text1"/>
                <w:spacing w:val="-12"/>
                <w:sz w:val="20"/>
              </w:rPr>
              <w:t xml:space="preserve"> </w:t>
            </w:r>
            <w:r>
              <w:rPr>
                <w:rFonts w:ascii="細明體" w:eastAsia="細明體" w:hAnsi="細明體"/>
                <w:color w:val="000000" w:themeColor="text1"/>
                <w:spacing w:val="-12"/>
                <w:sz w:val="20"/>
              </w:rPr>
              <w:t>- 4</w:t>
            </w:r>
            <w:r>
              <w:rPr>
                <w:rFonts w:ascii="細明體" w:eastAsia="細明體" w:hAnsi="細明體" w:hint="eastAsia"/>
                <w:color w:val="000000" w:themeColor="text1"/>
                <w:spacing w:val="-12"/>
                <w:sz w:val="20"/>
              </w:rPr>
              <w:t>3</w:t>
            </w:r>
          </w:p>
        </w:tc>
        <w:tc>
          <w:tcPr>
            <w:tcW w:w="852" w:type="dxa"/>
            <w:tcBorders>
              <w:top w:val="nil"/>
              <w:left w:val="single" w:sz="4" w:space="0" w:color="auto"/>
              <w:bottom w:val="nil"/>
              <w:right w:val="single" w:sz="4" w:space="0" w:color="auto"/>
            </w:tcBorders>
            <w:vAlign w:val="center"/>
            <w:hideMark/>
          </w:tcPr>
          <w:p w:rsidR="00ED2E19" w:rsidRPr="00402385" w:rsidRDefault="00ED2E19" w:rsidP="00307749">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- 11.98</w:t>
            </w:r>
          </w:p>
        </w:tc>
        <w:tc>
          <w:tcPr>
            <w:tcW w:w="3870" w:type="dxa"/>
            <w:tcBorders>
              <w:top w:val="nil"/>
              <w:left w:val="single" w:sz="4" w:space="0" w:color="auto"/>
              <w:bottom w:val="nil"/>
              <w:right w:val="nil"/>
            </w:tcBorders>
            <w:vAlign w:val="center"/>
            <w:hideMark/>
          </w:tcPr>
          <w:p w:rsidR="00ED2E19" w:rsidRPr="00402385" w:rsidRDefault="00ED2E19" w:rsidP="00307749">
            <w:pPr>
              <w:overflowPunct w:val="0"/>
              <w:spacing w:line="240" w:lineRule="exact"/>
              <w:ind w:left="57" w:right="57"/>
              <w:jc w:val="both"/>
              <w:textAlignment w:val="center"/>
              <w:rPr>
                <w:rFonts w:hAnsi="標楷體"/>
                <w:color w:val="000000" w:themeColor="text1"/>
                <w:sz w:val="20"/>
                <w:szCs w:val="24"/>
              </w:rPr>
            </w:pPr>
            <w:r w:rsidRPr="00402385">
              <w:rPr>
                <w:rFonts w:hAnsi="標楷體" w:hint="eastAsia"/>
                <w:color w:val="000000" w:themeColor="text1"/>
                <w:sz w:val="20"/>
                <w:szCs w:val="24"/>
              </w:rPr>
              <w:t>主要係租賃公務車</w:t>
            </w:r>
            <w:r>
              <w:rPr>
                <w:rFonts w:hAnsi="標楷體" w:hint="eastAsia"/>
                <w:color w:val="000000" w:themeColor="text1"/>
                <w:sz w:val="20"/>
                <w:szCs w:val="24"/>
              </w:rPr>
              <w:t>費用</w:t>
            </w:r>
            <w:r w:rsidRPr="00402385">
              <w:rPr>
                <w:rFonts w:hAnsi="標楷體" w:hint="eastAsia"/>
                <w:color w:val="000000" w:themeColor="text1"/>
                <w:sz w:val="20"/>
                <w:szCs w:val="24"/>
              </w:rPr>
              <w:t>較預計減少。</w:t>
            </w:r>
          </w:p>
        </w:tc>
      </w:tr>
      <w:tr w:rsidR="00ED2E19" w:rsidRPr="00F7055C" w:rsidTr="00307749">
        <w:trPr>
          <w:trHeight w:val="624"/>
        </w:trPr>
        <w:tc>
          <w:tcPr>
            <w:tcW w:w="1903" w:type="dxa"/>
            <w:tcBorders>
              <w:top w:val="nil"/>
              <w:left w:val="nil"/>
              <w:bottom w:val="single" w:sz="4" w:space="0" w:color="auto"/>
              <w:right w:val="single" w:sz="4" w:space="0" w:color="auto"/>
            </w:tcBorders>
            <w:vAlign w:val="center"/>
            <w:hideMark/>
          </w:tcPr>
          <w:p w:rsidR="00ED2E19" w:rsidRPr="00F7055C" w:rsidRDefault="00ED2E19" w:rsidP="00307749">
            <w:pPr>
              <w:overflowPunct w:val="0"/>
              <w:spacing w:line="240" w:lineRule="exact"/>
              <w:ind w:left="57" w:right="57"/>
              <w:jc w:val="distribute"/>
              <w:textAlignment w:val="center"/>
              <w:rPr>
                <w:rFonts w:hAnsi="標楷體"/>
                <w:color w:val="000000" w:themeColor="text1"/>
                <w:spacing w:val="-6"/>
                <w:sz w:val="20"/>
                <w:szCs w:val="24"/>
              </w:rPr>
            </w:pPr>
            <w:r w:rsidRPr="00F7055C">
              <w:rPr>
                <w:rFonts w:hAnsi="標楷體" w:hint="eastAsia"/>
                <w:color w:val="000000" w:themeColor="text1"/>
                <w:spacing w:val="-6"/>
                <w:sz w:val="20"/>
                <w:szCs w:val="24"/>
              </w:rPr>
              <w:t>一般行政管理計畫</w:t>
            </w:r>
          </w:p>
        </w:tc>
        <w:tc>
          <w:tcPr>
            <w:tcW w:w="572" w:type="dxa"/>
            <w:tcBorders>
              <w:top w:val="nil"/>
              <w:left w:val="single" w:sz="4" w:space="0" w:color="auto"/>
              <w:bottom w:val="single" w:sz="4" w:space="0" w:color="auto"/>
              <w:right w:val="single" w:sz="4" w:space="0" w:color="auto"/>
            </w:tcBorders>
            <w:vAlign w:val="center"/>
            <w:hideMark/>
          </w:tcPr>
          <w:p w:rsidR="00ED2E19" w:rsidRPr="00F7055C" w:rsidRDefault="00ED2E19" w:rsidP="00307749">
            <w:pPr>
              <w:overflowPunct w:val="0"/>
              <w:spacing w:line="240" w:lineRule="exact"/>
              <w:ind w:left="57" w:right="57"/>
              <w:jc w:val="distribute"/>
              <w:textAlignment w:val="center"/>
              <w:rPr>
                <w:rFonts w:hAnsi="標楷體"/>
                <w:color w:val="000000" w:themeColor="text1"/>
                <w:spacing w:val="-6"/>
                <w:sz w:val="20"/>
                <w:szCs w:val="24"/>
              </w:rPr>
            </w:pPr>
            <w:r w:rsidRPr="00F7055C">
              <w:rPr>
                <w:rFonts w:hAnsi="標楷體" w:hint="eastAsia"/>
                <w:color w:val="000000" w:themeColor="text1"/>
                <w:spacing w:val="-6"/>
                <w:sz w:val="20"/>
                <w:szCs w:val="24"/>
              </w:rPr>
              <w:t>千元</w:t>
            </w:r>
          </w:p>
        </w:tc>
        <w:tc>
          <w:tcPr>
            <w:tcW w:w="969" w:type="dxa"/>
            <w:tcBorders>
              <w:top w:val="nil"/>
              <w:left w:val="single" w:sz="4" w:space="0" w:color="auto"/>
              <w:bottom w:val="single" w:sz="4" w:space="0" w:color="auto"/>
              <w:right w:val="single" w:sz="4" w:space="0" w:color="auto"/>
            </w:tcBorders>
            <w:vAlign w:val="center"/>
            <w:hideMark/>
          </w:tcPr>
          <w:p w:rsidR="00ED2E19" w:rsidRPr="00F7055C" w:rsidRDefault="00ED2E19" w:rsidP="00307749">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1,288</w:t>
            </w:r>
          </w:p>
        </w:tc>
        <w:tc>
          <w:tcPr>
            <w:tcW w:w="969" w:type="dxa"/>
            <w:tcBorders>
              <w:top w:val="nil"/>
              <w:left w:val="single" w:sz="4" w:space="0" w:color="auto"/>
              <w:bottom w:val="single" w:sz="4" w:space="0" w:color="auto"/>
              <w:right w:val="single" w:sz="4" w:space="0" w:color="auto"/>
            </w:tcBorders>
            <w:vAlign w:val="center"/>
            <w:hideMark/>
          </w:tcPr>
          <w:p w:rsidR="00ED2E19" w:rsidRPr="00F7055C" w:rsidRDefault="00ED2E19" w:rsidP="00307749">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1,218</w:t>
            </w:r>
          </w:p>
        </w:tc>
        <w:tc>
          <w:tcPr>
            <w:tcW w:w="807" w:type="dxa"/>
            <w:tcBorders>
              <w:top w:val="nil"/>
              <w:left w:val="single" w:sz="4" w:space="0" w:color="auto"/>
              <w:bottom w:val="single" w:sz="4" w:space="0" w:color="auto"/>
              <w:right w:val="single" w:sz="4" w:space="0" w:color="auto"/>
            </w:tcBorders>
            <w:vAlign w:val="center"/>
            <w:hideMark/>
          </w:tcPr>
          <w:p w:rsidR="00ED2E19" w:rsidRPr="00F7055C" w:rsidRDefault="00ED2E19" w:rsidP="00307749">
            <w:pPr>
              <w:overflowPunct w:val="0"/>
              <w:spacing w:line="240" w:lineRule="exact"/>
              <w:ind w:left="57" w:right="57"/>
              <w:textAlignment w:val="center"/>
              <w:rPr>
                <w:rFonts w:ascii="細明體" w:eastAsia="細明體" w:hAnsi="細明體"/>
                <w:color w:val="000000" w:themeColor="text1"/>
                <w:spacing w:val="-12"/>
                <w:sz w:val="20"/>
              </w:rPr>
            </w:pPr>
            <w:r w:rsidRPr="00F7055C">
              <w:rPr>
                <w:rFonts w:ascii="細明體" w:eastAsia="細明體" w:hAnsi="細明體" w:hint="eastAsia"/>
                <w:color w:val="000000" w:themeColor="text1"/>
                <w:spacing w:val="-12"/>
                <w:sz w:val="20"/>
              </w:rPr>
              <w:t xml:space="preserve">- </w:t>
            </w:r>
            <w:r>
              <w:rPr>
                <w:rFonts w:ascii="細明體" w:eastAsia="細明體" w:hAnsi="細明體" w:hint="eastAsia"/>
                <w:color w:val="000000" w:themeColor="text1"/>
                <w:spacing w:val="-12"/>
                <w:sz w:val="20"/>
              </w:rPr>
              <w:t>69</w:t>
            </w:r>
          </w:p>
        </w:tc>
        <w:tc>
          <w:tcPr>
            <w:tcW w:w="852" w:type="dxa"/>
            <w:tcBorders>
              <w:top w:val="nil"/>
              <w:left w:val="single" w:sz="4" w:space="0" w:color="auto"/>
              <w:bottom w:val="single" w:sz="4" w:space="0" w:color="auto"/>
              <w:right w:val="single" w:sz="4" w:space="0" w:color="auto"/>
            </w:tcBorders>
            <w:vAlign w:val="center"/>
            <w:hideMark/>
          </w:tcPr>
          <w:p w:rsidR="00ED2E19" w:rsidRPr="00F7055C" w:rsidRDefault="00ED2E19" w:rsidP="00307749">
            <w:pPr>
              <w:overflowPunct w:val="0"/>
              <w:spacing w:line="240" w:lineRule="exact"/>
              <w:ind w:left="57" w:right="57"/>
              <w:textAlignment w:val="center"/>
              <w:rPr>
                <w:rFonts w:ascii="細明體" w:eastAsia="細明體" w:hAnsi="細明體"/>
                <w:color w:val="000000" w:themeColor="text1"/>
                <w:spacing w:val="-12"/>
                <w:sz w:val="20"/>
              </w:rPr>
            </w:pPr>
            <w:r>
              <w:rPr>
                <w:rFonts w:ascii="細明體" w:eastAsia="細明體" w:hAnsi="細明體" w:hint="eastAsia"/>
                <w:color w:val="000000" w:themeColor="text1"/>
                <w:spacing w:val="-12"/>
                <w:sz w:val="20"/>
              </w:rPr>
              <w:t>- 5.38</w:t>
            </w:r>
          </w:p>
        </w:tc>
        <w:tc>
          <w:tcPr>
            <w:tcW w:w="3870" w:type="dxa"/>
            <w:tcBorders>
              <w:top w:val="nil"/>
              <w:left w:val="single" w:sz="4" w:space="0" w:color="auto"/>
              <w:bottom w:val="single" w:sz="4" w:space="0" w:color="auto"/>
              <w:right w:val="nil"/>
            </w:tcBorders>
            <w:vAlign w:val="center"/>
            <w:hideMark/>
          </w:tcPr>
          <w:p w:rsidR="00ED2E19" w:rsidRPr="00402385" w:rsidRDefault="00ED2E19" w:rsidP="00307749">
            <w:pPr>
              <w:overflowPunct w:val="0"/>
              <w:spacing w:line="240" w:lineRule="exact"/>
              <w:ind w:left="57" w:right="57"/>
              <w:jc w:val="both"/>
              <w:textAlignment w:val="center"/>
              <w:rPr>
                <w:rFonts w:hAnsi="標楷體"/>
                <w:color w:val="000000" w:themeColor="text1"/>
                <w:sz w:val="20"/>
                <w:szCs w:val="24"/>
              </w:rPr>
            </w:pPr>
            <w:r w:rsidRPr="00402385">
              <w:rPr>
                <w:rFonts w:hAnsi="標楷體" w:hint="eastAsia"/>
                <w:color w:val="000000" w:themeColor="text1"/>
                <w:sz w:val="20"/>
                <w:szCs w:val="24"/>
              </w:rPr>
              <w:t>主要係印刷及裝訂費之賸餘。</w:t>
            </w:r>
          </w:p>
        </w:tc>
      </w:tr>
    </w:tbl>
    <w:p w:rsidR="00ED2E19" w:rsidRPr="00F2034C" w:rsidRDefault="00ED2E19" w:rsidP="00307749">
      <w:pPr>
        <w:overflowPunct w:val="0"/>
        <w:snapToGrid w:val="0"/>
        <w:spacing w:line="660" w:lineRule="exact"/>
        <w:ind w:firstLineChars="295" w:firstLine="827"/>
        <w:jc w:val="both"/>
        <w:rPr>
          <w:rFonts w:hAnsi="標楷體"/>
          <w:b/>
          <w:color w:val="000000" w:themeColor="text1"/>
          <w:sz w:val="28"/>
          <w:szCs w:val="28"/>
        </w:rPr>
      </w:pPr>
      <w:r w:rsidRPr="00F2034C">
        <w:rPr>
          <w:rFonts w:hAnsi="標楷體" w:hint="eastAsia"/>
          <w:b/>
          <w:color w:val="000000" w:themeColor="text1"/>
          <w:sz w:val="28"/>
          <w:szCs w:val="28"/>
        </w:rPr>
        <w:t>（2）預算執行情形之審核</w:t>
      </w:r>
    </w:p>
    <w:p w:rsidR="00ED2E19" w:rsidRPr="00EC1EE8" w:rsidRDefault="00ED2E19" w:rsidP="00307749">
      <w:pPr>
        <w:overflowPunct w:val="0"/>
        <w:snapToGrid w:val="0"/>
        <w:spacing w:line="660" w:lineRule="exact"/>
        <w:ind w:firstLineChars="200" w:firstLine="480"/>
        <w:jc w:val="both"/>
        <w:rPr>
          <w:rFonts w:hAnsi="標楷體"/>
          <w:color w:val="000000" w:themeColor="text1"/>
          <w:sz w:val="24"/>
          <w:szCs w:val="24"/>
        </w:rPr>
      </w:pPr>
      <w:proofErr w:type="gramStart"/>
      <w:r w:rsidRPr="000D5818">
        <w:rPr>
          <w:rFonts w:hAnsi="標楷體" w:hint="eastAsia"/>
          <w:color w:val="000000" w:themeColor="text1"/>
          <w:sz w:val="24"/>
          <w:szCs w:val="24"/>
        </w:rPr>
        <w:t>1</w:t>
      </w:r>
      <w:r w:rsidRPr="00EC1EE8">
        <w:rPr>
          <w:rFonts w:hAnsi="標楷體" w:hint="eastAsia"/>
          <w:color w:val="000000" w:themeColor="text1"/>
          <w:sz w:val="24"/>
          <w:szCs w:val="24"/>
        </w:rPr>
        <w:t>1</w:t>
      </w:r>
      <w:r>
        <w:rPr>
          <w:rFonts w:hAnsi="標楷體" w:hint="eastAsia"/>
          <w:color w:val="000000" w:themeColor="text1"/>
          <w:sz w:val="24"/>
          <w:szCs w:val="24"/>
        </w:rPr>
        <w:t>3</w:t>
      </w:r>
      <w:proofErr w:type="gramEnd"/>
      <w:r w:rsidRPr="00EC1EE8">
        <w:rPr>
          <w:rFonts w:hAnsi="標楷體" w:hint="eastAsia"/>
          <w:color w:val="000000" w:themeColor="text1"/>
          <w:sz w:val="24"/>
          <w:szCs w:val="24"/>
        </w:rPr>
        <w:t>年度決算審核結果，審定本期短</w:t>
      </w:r>
      <w:proofErr w:type="gramStart"/>
      <w:r w:rsidRPr="00EC1EE8">
        <w:rPr>
          <w:rFonts w:hAnsi="標楷體" w:hint="eastAsia"/>
          <w:color w:val="000000" w:themeColor="text1"/>
          <w:sz w:val="24"/>
          <w:szCs w:val="24"/>
        </w:rPr>
        <w:t>絀</w:t>
      </w:r>
      <w:proofErr w:type="gramEnd"/>
      <w:r>
        <w:rPr>
          <w:rFonts w:hAnsi="標楷體" w:hint="eastAsia"/>
          <w:color w:val="000000" w:themeColor="text1"/>
          <w:sz w:val="24"/>
          <w:szCs w:val="24"/>
        </w:rPr>
        <w:t>1,592</w:t>
      </w:r>
      <w:r w:rsidRPr="00EC1EE8">
        <w:rPr>
          <w:rFonts w:hAnsi="標楷體" w:hint="eastAsia"/>
          <w:color w:val="000000" w:themeColor="text1"/>
          <w:sz w:val="24"/>
          <w:szCs w:val="24"/>
        </w:rPr>
        <w:t>萬餘元，較預算短</w:t>
      </w:r>
      <w:proofErr w:type="gramStart"/>
      <w:r w:rsidRPr="00EC1EE8">
        <w:rPr>
          <w:rFonts w:hAnsi="標楷體" w:hint="eastAsia"/>
          <w:color w:val="000000" w:themeColor="text1"/>
          <w:sz w:val="24"/>
          <w:szCs w:val="24"/>
        </w:rPr>
        <w:t>絀</w:t>
      </w:r>
      <w:proofErr w:type="gramEnd"/>
      <w:r w:rsidRPr="00EC1EE8">
        <w:rPr>
          <w:rFonts w:hAnsi="標楷體" w:hint="eastAsia"/>
          <w:color w:val="000000" w:themeColor="text1"/>
          <w:sz w:val="24"/>
          <w:szCs w:val="24"/>
        </w:rPr>
        <w:t>4,4</w:t>
      </w:r>
      <w:r>
        <w:rPr>
          <w:rFonts w:hAnsi="標楷體" w:hint="eastAsia"/>
          <w:color w:val="000000" w:themeColor="text1"/>
          <w:sz w:val="24"/>
          <w:szCs w:val="24"/>
        </w:rPr>
        <w:t>70</w:t>
      </w:r>
      <w:r w:rsidRPr="00EC1EE8">
        <w:rPr>
          <w:rFonts w:hAnsi="標楷體" w:hint="eastAsia"/>
          <w:color w:val="000000" w:themeColor="text1"/>
          <w:sz w:val="24"/>
          <w:szCs w:val="24"/>
        </w:rPr>
        <w:t>萬元，減少</w:t>
      </w:r>
      <w:r>
        <w:rPr>
          <w:rFonts w:hAnsi="標楷體" w:hint="eastAsia"/>
          <w:color w:val="000000" w:themeColor="text1"/>
          <w:sz w:val="24"/>
          <w:szCs w:val="24"/>
        </w:rPr>
        <w:t>2,877</w:t>
      </w:r>
      <w:r w:rsidRPr="00EC1EE8">
        <w:rPr>
          <w:rFonts w:hAnsi="標楷體" w:hint="eastAsia"/>
          <w:color w:val="000000" w:themeColor="text1"/>
          <w:sz w:val="24"/>
          <w:szCs w:val="24"/>
        </w:rPr>
        <w:t>萬餘元，約</w:t>
      </w:r>
      <w:r>
        <w:rPr>
          <w:rFonts w:hAnsi="標楷體" w:hint="eastAsia"/>
          <w:color w:val="000000" w:themeColor="text1"/>
          <w:sz w:val="24"/>
          <w:szCs w:val="24"/>
        </w:rPr>
        <w:t>64.37</w:t>
      </w:r>
      <w:r w:rsidRPr="00EC1EE8">
        <w:rPr>
          <w:rFonts w:hAnsi="標楷體" w:hint="eastAsia"/>
          <w:color w:val="000000" w:themeColor="text1"/>
          <w:sz w:val="24"/>
          <w:szCs w:val="24"/>
        </w:rPr>
        <w:t>％，主要係</w:t>
      </w:r>
      <w:r>
        <w:rPr>
          <w:rFonts w:hAnsi="標楷體" w:hint="eastAsia"/>
          <w:color w:val="000000" w:themeColor="text1"/>
          <w:sz w:val="24"/>
          <w:szCs w:val="24"/>
        </w:rPr>
        <w:t>農地變更回饋金收入較預計增加</w:t>
      </w:r>
      <w:r w:rsidRPr="00EC1EE8">
        <w:rPr>
          <w:rFonts w:hAnsi="標楷體" w:hint="eastAsia"/>
          <w:sz w:val="24"/>
          <w:szCs w:val="24"/>
        </w:rPr>
        <w:t>所致。</w:t>
      </w:r>
    </w:p>
    <w:p w:rsidR="00ED2E19" w:rsidRPr="00F2034C" w:rsidRDefault="00ED2E19" w:rsidP="00307749">
      <w:pPr>
        <w:overflowPunct w:val="0"/>
        <w:snapToGrid w:val="0"/>
        <w:spacing w:line="660" w:lineRule="exact"/>
        <w:ind w:firstLineChars="295" w:firstLine="827"/>
        <w:jc w:val="both"/>
        <w:rPr>
          <w:rFonts w:hAnsi="標楷體"/>
          <w:b/>
          <w:color w:val="000000" w:themeColor="text1"/>
          <w:sz w:val="28"/>
          <w:szCs w:val="28"/>
        </w:rPr>
      </w:pPr>
      <w:r w:rsidRPr="00F2034C">
        <w:rPr>
          <w:rFonts w:hAnsi="標楷體" w:hint="eastAsia"/>
          <w:b/>
          <w:color w:val="000000" w:themeColor="text1"/>
          <w:sz w:val="28"/>
          <w:szCs w:val="28"/>
        </w:rPr>
        <w:t>（3）餘</w:t>
      </w:r>
      <w:proofErr w:type="gramStart"/>
      <w:r w:rsidRPr="00F2034C">
        <w:rPr>
          <w:rFonts w:hAnsi="標楷體" w:hint="eastAsia"/>
          <w:b/>
          <w:color w:val="000000" w:themeColor="text1"/>
          <w:sz w:val="28"/>
          <w:szCs w:val="28"/>
        </w:rPr>
        <w:t>絀</w:t>
      </w:r>
      <w:proofErr w:type="gramEnd"/>
      <w:r w:rsidRPr="00F2034C">
        <w:rPr>
          <w:rFonts w:hAnsi="標楷體" w:hint="eastAsia"/>
          <w:b/>
          <w:color w:val="000000" w:themeColor="text1"/>
          <w:sz w:val="28"/>
          <w:szCs w:val="28"/>
        </w:rPr>
        <w:t>之審定</w:t>
      </w:r>
    </w:p>
    <w:p w:rsidR="00ED2E19" w:rsidRPr="00B5118F" w:rsidRDefault="00ED2E19" w:rsidP="00307749">
      <w:pPr>
        <w:overflowPunct w:val="0"/>
        <w:snapToGrid w:val="0"/>
        <w:spacing w:line="660" w:lineRule="exact"/>
        <w:ind w:firstLineChars="200" w:firstLine="480"/>
        <w:jc w:val="both"/>
        <w:rPr>
          <w:rFonts w:hAnsi="標楷體"/>
          <w:color w:val="000000" w:themeColor="text1"/>
          <w:sz w:val="24"/>
          <w:szCs w:val="24"/>
        </w:rPr>
      </w:pPr>
      <w:proofErr w:type="gramStart"/>
      <w:r w:rsidRPr="000D5818">
        <w:rPr>
          <w:rFonts w:hAnsi="標楷體" w:hint="eastAsia"/>
          <w:color w:val="000000" w:themeColor="text1"/>
          <w:sz w:val="24"/>
          <w:szCs w:val="24"/>
        </w:rPr>
        <w:t>11</w:t>
      </w:r>
      <w:r>
        <w:rPr>
          <w:rFonts w:hAnsi="標楷體" w:hint="eastAsia"/>
          <w:color w:val="000000" w:themeColor="text1"/>
          <w:sz w:val="24"/>
          <w:szCs w:val="24"/>
        </w:rPr>
        <w:t>3</w:t>
      </w:r>
      <w:proofErr w:type="gramEnd"/>
      <w:r w:rsidRPr="000D5818">
        <w:rPr>
          <w:rFonts w:hAnsi="標楷體" w:hint="eastAsia"/>
          <w:color w:val="000000" w:themeColor="text1"/>
          <w:sz w:val="24"/>
          <w:szCs w:val="24"/>
        </w:rPr>
        <w:t>年度決算經嘉義縣政府核定短</w:t>
      </w:r>
      <w:proofErr w:type="gramStart"/>
      <w:r w:rsidRPr="000D5818">
        <w:rPr>
          <w:rFonts w:hAnsi="標楷體" w:hint="eastAsia"/>
          <w:color w:val="000000" w:themeColor="text1"/>
          <w:sz w:val="24"/>
          <w:szCs w:val="24"/>
        </w:rPr>
        <w:t>絀</w:t>
      </w:r>
      <w:proofErr w:type="gramEnd"/>
      <w:r>
        <w:rPr>
          <w:rFonts w:hAnsi="標楷體" w:hint="eastAsia"/>
          <w:color w:val="000000" w:themeColor="text1"/>
          <w:sz w:val="24"/>
          <w:szCs w:val="24"/>
        </w:rPr>
        <w:t>15,924,601元，</w:t>
      </w:r>
      <w:proofErr w:type="gramStart"/>
      <w:r>
        <w:rPr>
          <w:rFonts w:hAnsi="標楷體" w:hint="eastAsia"/>
          <w:color w:val="000000" w:themeColor="text1"/>
          <w:sz w:val="24"/>
          <w:szCs w:val="24"/>
        </w:rPr>
        <w:t>經核尚無</w:t>
      </w:r>
      <w:proofErr w:type="gramEnd"/>
      <w:r>
        <w:rPr>
          <w:rFonts w:hAnsi="標楷體" w:hint="eastAsia"/>
          <w:color w:val="000000" w:themeColor="text1"/>
          <w:sz w:val="24"/>
          <w:szCs w:val="24"/>
        </w:rPr>
        <w:t>不合，予以照數審定</w:t>
      </w:r>
      <w:r w:rsidRPr="00B5118F">
        <w:rPr>
          <w:rFonts w:hAnsi="標楷體" w:hint="eastAsia"/>
          <w:color w:val="000000" w:themeColor="text1"/>
          <w:sz w:val="24"/>
          <w:szCs w:val="24"/>
        </w:rPr>
        <w:t>。</w:t>
      </w:r>
    </w:p>
    <w:p w:rsidR="00ED2E19" w:rsidRPr="00F2034C" w:rsidRDefault="00ED2E19" w:rsidP="00307749">
      <w:pPr>
        <w:overflowPunct w:val="0"/>
        <w:snapToGrid w:val="0"/>
        <w:spacing w:line="660" w:lineRule="exact"/>
        <w:ind w:firstLineChars="295" w:firstLine="827"/>
        <w:jc w:val="both"/>
        <w:rPr>
          <w:rFonts w:hAnsi="標楷體"/>
          <w:b/>
          <w:color w:val="000000" w:themeColor="text1"/>
          <w:sz w:val="28"/>
          <w:szCs w:val="28"/>
        </w:rPr>
      </w:pPr>
      <w:r w:rsidRPr="00F2034C">
        <w:rPr>
          <w:rFonts w:hAnsi="標楷體" w:hint="eastAsia"/>
          <w:b/>
          <w:color w:val="000000" w:themeColor="text1"/>
          <w:sz w:val="28"/>
          <w:szCs w:val="28"/>
        </w:rPr>
        <w:t>（4）現金流量之查核</w:t>
      </w:r>
    </w:p>
    <w:p w:rsidR="00ED2E19" w:rsidRPr="00B5118F" w:rsidRDefault="00ED2E19" w:rsidP="00307749">
      <w:pPr>
        <w:overflowPunct w:val="0"/>
        <w:snapToGrid w:val="0"/>
        <w:spacing w:line="660" w:lineRule="exact"/>
        <w:ind w:firstLineChars="200" w:firstLine="472"/>
        <w:jc w:val="both"/>
        <w:rPr>
          <w:rFonts w:hAnsi="標楷體"/>
          <w:color w:val="000000" w:themeColor="text1"/>
          <w:spacing w:val="-2"/>
          <w:sz w:val="24"/>
          <w:szCs w:val="24"/>
        </w:rPr>
      </w:pPr>
      <w:proofErr w:type="gramStart"/>
      <w:r w:rsidRPr="000D5818">
        <w:rPr>
          <w:rFonts w:hAnsi="標楷體" w:hint="eastAsia"/>
          <w:color w:val="000000" w:themeColor="text1"/>
          <w:spacing w:val="-2"/>
          <w:sz w:val="24"/>
          <w:szCs w:val="24"/>
        </w:rPr>
        <w:t>11</w:t>
      </w:r>
      <w:r>
        <w:rPr>
          <w:rFonts w:hAnsi="標楷體" w:hint="eastAsia"/>
          <w:color w:val="000000" w:themeColor="text1"/>
          <w:spacing w:val="-2"/>
          <w:sz w:val="24"/>
          <w:szCs w:val="24"/>
        </w:rPr>
        <w:t>3</w:t>
      </w:r>
      <w:proofErr w:type="gramEnd"/>
      <w:r w:rsidRPr="000D5818">
        <w:rPr>
          <w:rFonts w:hAnsi="標楷體" w:hint="eastAsia"/>
          <w:color w:val="000000" w:themeColor="text1"/>
          <w:spacing w:val="-2"/>
          <w:sz w:val="24"/>
          <w:szCs w:val="24"/>
        </w:rPr>
        <w:t>年度期初現金及約當現金1億</w:t>
      </w:r>
      <w:r>
        <w:rPr>
          <w:rFonts w:hAnsi="標楷體" w:hint="eastAsia"/>
          <w:color w:val="000000" w:themeColor="text1"/>
          <w:spacing w:val="-2"/>
          <w:sz w:val="24"/>
          <w:szCs w:val="24"/>
        </w:rPr>
        <w:t>438</w:t>
      </w:r>
      <w:r w:rsidRPr="000D5818">
        <w:rPr>
          <w:rFonts w:hAnsi="標楷體" w:hint="eastAsia"/>
          <w:color w:val="000000" w:themeColor="text1"/>
          <w:spacing w:val="-2"/>
          <w:sz w:val="24"/>
          <w:szCs w:val="24"/>
        </w:rPr>
        <w:t>萬餘元，經業務及籌資活動結果，現金及約當</w:t>
      </w:r>
      <w:proofErr w:type="gramStart"/>
      <w:r w:rsidRPr="000D5818">
        <w:rPr>
          <w:rFonts w:hAnsi="標楷體" w:hint="eastAsia"/>
          <w:color w:val="000000" w:themeColor="text1"/>
          <w:spacing w:val="-2"/>
          <w:sz w:val="24"/>
          <w:szCs w:val="24"/>
        </w:rPr>
        <w:t>現金淨減</w:t>
      </w:r>
      <w:proofErr w:type="gramEnd"/>
      <w:r>
        <w:rPr>
          <w:rFonts w:hAnsi="標楷體" w:hint="eastAsia"/>
          <w:color w:val="000000" w:themeColor="text1"/>
          <w:spacing w:val="-2"/>
          <w:sz w:val="24"/>
          <w:szCs w:val="24"/>
        </w:rPr>
        <w:t>2,750</w:t>
      </w:r>
      <w:r w:rsidRPr="000D5818">
        <w:rPr>
          <w:rFonts w:hAnsi="標楷體" w:hint="eastAsia"/>
          <w:color w:val="000000" w:themeColor="text1"/>
          <w:spacing w:val="-2"/>
          <w:sz w:val="24"/>
          <w:szCs w:val="24"/>
        </w:rPr>
        <w:t>萬餘元，期末現金及約當現金為</w:t>
      </w:r>
      <w:r>
        <w:rPr>
          <w:rFonts w:hAnsi="標楷體" w:hint="eastAsia"/>
          <w:color w:val="000000" w:themeColor="text1"/>
          <w:spacing w:val="-2"/>
          <w:sz w:val="24"/>
          <w:szCs w:val="24"/>
        </w:rPr>
        <w:t>7,688萬餘元</w:t>
      </w:r>
      <w:r w:rsidRPr="00B5118F">
        <w:rPr>
          <w:rFonts w:hAnsi="標楷體" w:hint="eastAsia"/>
          <w:color w:val="000000" w:themeColor="text1"/>
          <w:spacing w:val="-2"/>
          <w:sz w:val="24"/>
          <w:szCs w:val="24"/>
        </w:rPr>
        <w:t>。</w:t>
      </w:r>
    </w:p>
    <w:p w:rsidR="00ED2E19" w:rsidRPr="00B5118F" w:rsidRDefault="00ED2E19" w:rsidP="00EB1141">
      <w:pPr>
        <w:overflowPunct w:val="0"/>
        <w:snapToGrid w:val="0"/>
        <w:spacing w:line="660" w:lineRule="exact"/>
        <w:ind w:firstLineChars="200" w:firstLine="480"/>
        <w:jc w:val="center"/>
        <w:rPr>
          <w:rFonts w:hAnsi="標楷體"/>
          <w:b/>
          <w:bCs/>
          <w:color w:val="000000" w:themeColor="text1"/>
          <w:kern w:val="16"/>
          <w:sz w:val="32"/>
          <w:szCs w:val="32"/>
          <w:u w:val="single"/>
        </w:rPr>
      </w:pPr>
      <w:r w:rsidRPr="00B5118F">
        <w:rPr>
          <w:rFonts w:hAnsi="標楷體" w:hint="eastAsia"/>
          <w:color w:val="000000" w:themeColor="text1"/>
          <w:sz w:val="24"/>
          <w:szCs w:val="24"/>
        </w:rPr>
        <w:t>茲</w:t>
      </w:r>
      <w:r w:rsidRPr="00D4638F">
        <w:rPr>
          <w:rFonts w:hAnsi="標楷體" w:hint="eastAsia"/>
          <w:color w:val="000000" w:themeColor="text1"/>
          <w:spacing w:val="-4"/>
          <w:sz w:val="24"/>
          <w:szCs w:val="24"/>
        </w:rPr>
        <w:t>將該基金來源用途及餘</w:t>
      </w:r>
      <w:proofErr w:type="gramStart"/>
      <w:r w:rsidRPr="00D4638F">
        <w:rPr>
          <w:rFonts w:hAnsi="標楷體" w:hint="eastAsia"/>
          <w:color w:val="000000" w:themeColor="text1"/>
          <w:spacing w:val="-4"/>
          <w:sz w:val="24"/>
          <w:szCs w:val="24"/>
        </w:rPr>
        <w:t>絀</w:t>
      </w:r>
      <w:proofErr w:type="gramEnd"/>
      <w:r w:rsidR="00D4638F" w:rsidRPr="00D4638F">
        <w:rPr>
          <w:rFonts w:hAnsi="標楷體" w:hint="eastAsia"/>
          <w:color w:val="000000" w:themeColor="text1"/>
          <w:spacing w:val="-4"/>
          <w:sz w:val="24"/>
          <w:szCs w:val="24"/>
        </w:rPr>
        <w:t>之</w:t>
      </w:r>
      <w:r w:rsidRPr="00D4638F">
        <w:rPr>
          <w:rFonts w:hAnsi="標楷體" w:hint="eastAsia"/>
          <w:color w:val="000000" w:themeColor="text1"/>
          <w:spacing w:val="-4"/>
          <w:sz w:val="24"/>
          <w:szCs w:val="24"/>
        </w:rPr>
        <w:t>審定</w:t>
      </w:r>
      <w:r w:rsidR="00D4638F" w:rsidRPr="00D4638F">
        <w:rPr>
          <w:rFonts w:hAnsi="標楷體" w:hint="eastAsia"/>
          <w:spacing w:val="-4"/>
          <w:sz w:val="24"/>
          <w:szCs w:val="24"/>
        </w:rPr>
        <w:t>，暨</w:t>
      </w:r>
      <w:r w:rsidRPr="00D4638F">
        <w:rPr>
          <w:rFonts w:hAnsi="標楷體" w:hint="eastAsia"/>
          <w:color w:val="000000" w:themeColor="text1"/>
          <w:spacing w:val="-4"/>
          <w:sz w:val="24"/>
          <w:szCs w:val="24"/>
        </w:rPr>
        <w:t>餘</w:t>
      </w:r>
      <w:proofErr w:type="gramStart"/>
      <w:r w:rsidRPr="00D4638F">
        <w:rPr>
          <w:rFonts w:hAnsi="標楷體" w:hint="eastAsia"/>
          <w:color w:val="000000" w:themeColor="text1"/>
          <w:spacing w:val="-4"/>
          <w:sz w:val="24"/>
          <w:szCs w:val="24"/>
        </w:rPr>
        <w:t>絀</w:t>
      </w:r>
      <w:proofErr w:type="gramEnd"/>
      <w:r w:rsidRPr="00D4638F">
        <w:rPr>
          <w:rFonts w:hAnsi="標楷體" w:hint="eastAsia"/>
          <w:color w:val="000000" w:themeColor="text1"/>
          <w:spacing w:val="-4"/>
          <w:sz w:val="24"/>
          <w:szCs w:val="24"/>
        </w:rPr>
        <w:t>審定後現金流量及資產負債狀況，分別列表如次：</w:t>
      </w:r>
      <w:r w:rsidRPr="00B5118F">
        <w:rPr>
          <w:rFonts w:ascii="Times New Roman" w:eastAsia="新細明體" w:hAnsi="標楷體" w:cs="Arial Unicode MS"/>
          <w:color w:val="000000" w:themeColor="text1"/>
          <w:kern w:val="0"/>
          <w:szCs w:val="24"/>
          <w:highlight w:val="yellow"/>
          <w:u w:val="single"/>
        </w:rPr>
        <w:br w:type="page"/>
      </w:r>
      <w:r w:rsidRPr="00B5118F">
        <w:rPr>
          <w:rFonts w:hAnsi="標楷體" w:hint="eastAsia"/>
          <w:b/>
          <w:bCs/>
          <w:color w:val="000000" w:themeColor="text1"/>
          <w:kern w:val="16"/>
          <w:sz w:val="32"/>
          <w:szCs w:val="32"/>
          <w:u w:val="single"/>
        </w:rPr>
        <w:t>嘉義縣農業發展基金來源用途及餘</w:t>
      </w:r>
      <w:proofErr w:type="gramStart"/>
      <w:r w:rsidRPr="00B5118F">
        <w:rPr>
          <w:rFonts w:hAnsi="標楷體" w:hint="eastAsia"/>
          <w:b/>
          <w:bCs/>
          <w:color w:val="000000" w:themeColor="text1"/>
          <w:kern w:val="16"/>
          <w:sz w:val="32"/>
          <w:szCs w:val="32"/>
          <w:u w:val="single"/>
        </w:rPr>
        <w:t>絀</w:t>
      </w:r>
      <w:proofErr w:type="gramEnd"/>
      <w:r w:rsidRPr="00B5118F">
        <w:rPr>
          <w:rFonts w:hAnsi="標楷體" w:hint="eastAsia"/>
          <w:b/>
          <w:bCs/>
          <w:color w:val="000000" w:themeColor="text1"/>
          <w:kern w:val="16"/>
          <w:sz w:val="32"/>
          <w:szCs w:val="32"/>
          <w:u w:val="single"/>
        </w:rPr>
        <w:t>審定表</w:t>
      </w:r>
    </w:p>
    <w:p w:rsidR="00ED2E19" w:rsidRPr="00B5118F" w:rsidRDefault="00ED2E19" w:rsidP="00ED2E19">
      <w:pPr>
        <w:overflowPunct w:val="0"/>
        <w:spacing w:line="240" w:lineRule="exact"/>
        <w:jc w:val="center"/>
        <w:rPr>
          <w:rFonts w:hAnsi="標楷體"/>
          <w:color w:val="000000" w:themeColor="text1"/>
          <w:sz w:val="22"/>
        </w:rPr>
      </w:pPr>
      <w:r w:rsidRPr="00B5118F">
        <w:rPr>
          <w:rFonts w:hAnsi="標楷體" w:hint="eastAsia"/>
          <w:color w:val="000000" w:themeColor="text1"/>
          <w:sz w:val="22"/>
        </w:rPr>
        <w:t>中 華 民 國</w:t>
      </w:r>
      <w:r>
        <w:rPr>
          <w:rFonts w:hAnsi="標楷體" w:hint="eastAsia"/>
          <w:color w:val="000000" w:themeColor="text1"/>
          <w:sz w:val="22"/>
        </w:rPr>
        <w:t xml:space="preserve"> 113</w:t>
      </w:r>
      <w:r w:rsidRPr="00B5118F">
        <w:rPr>
          <w:rFonts w:hAnsi="標楷體" w:hint="eastAsia"/>
          <w:color w:val="000000" w:themeColor="text1"/>
          <w:sz w:val="22"/>
        </w:rPr>
        <w:t xml:space="preserve"> 年 度</w:t>
      </w:r>
    </w:p>
    <w:p w:rsidR="00ED2E19" w:rsidRDefault="00ED2E19" w:rsidP="00ED2E19">
      <w:pPr>
        <w:overflowPunct w:val="0"/>
        <w:spacing w:line="240" w:lineRule="exact"/>
        <w:rPr>
          <w:rFonts w:hAnsi="標楷體"/>
          <w:color w:val="000000" w:themeColor="text1"/>
          <w:kern w:val="16"/>
          <w:sz w:val="20"/>
          <w:szCs w:val="24"/>
        </w:rPr>
      </w:pPr>
      <w:r w:rsidRPr="00B5118F">
        <w:rPr>
          <w:rFonts w:hAnsi="標楷體" w:hint="eastAsia"/>
          <w:color w:val="000000" w:themeColor="text1"/>
          <w:kern w:val="16"/>
          <w:sz w:val="20"/>
          <w:szCs w:val="24"/>
        </w:rPr>
        <w:t>單位：新</w:t>
      </w:r>
      <w:r w:rsidRPr="00C67BAF">
        <w:rPr>
          <w:rFonts w:hint="eastAsia"/>
          <w:kern w:val="16"/>
          <w:sz w:val="20"/>
        </w:rPr>
        <w:t>臺</w:t>
      </w:r>
      <w:r w:rsidRPr="00B5118F">
        <w:rPr>
          <w:rFonts w:hint="eastAsia"/>
          <w:color w:val="000000" w:themeColor="text1"/>
          <w:kern w:val="16"/>
          <w:sz w:val="20"/>
        </w:rPr>
        <w:t>幣</w:t>
      </w:r>
      <w:r w:rsidRPr="00B5118F">
        <w:rPr>
          <w:rFonts w:hAnsi="標楷體" w:hint="eastAsia"/>
          <w:color w:val="000000" w:themeColor="text1"/>
          <w:kern w:val="16"/>
          <w:sz w:val="20"/>
          <w:szCs w:val="24"/>
        </w:rPr>
        <w:t>元</w:t>
      </w:r>
    </w:p>
    <w:tbl>
      <w:tblPr>
        <w:tblW w:w="99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26"/>
        <w:gridCol w:w="1401"/>
        <w:gridCol w:w="1403"/>
        <w:gridCol w:w="1401"/>
        <w:gridCol w:w="1401"/>
        <w:gridCol w:w="1412"/>
        <w:gridCol w:w="944"/>
      </w:tblGrid>
      <w:tr w:rsidR="00ED2E19" w:rsidRPr="00402385" w:rsidTr="00803A62">
        <w:trPr>
          <w:cantSplit/>
          <w:trHeight w:val="567"/>
          <w:tblHeader/>
        </w:trPr>
        <w:tc>
          <w:tcPr>
            <w:tcW w:w="2028" w:type="dxa"/>
            <w:vMerge w:val="restart"/>
            <w:tcBorders>
              <w:top w:val="single" w:sz="4" w:space="0" w:color="auto"/>
              <w:left w:val="nil"/>
              <w:bottom w:val="nil"/>
            </w:tcBorders>
            <w:vAlign w:val="center"/>
          </w:tcPr>
          <w:p w:rsidR="00ED2E19" w:rsidRPr="00803A62" w:rsidRDefault="00ED2E19" w:rsidP="008E35C9">
            <w:pPr>
              <w:ind w:left="113" w:right="113"/>
              <w:jc w:val="distribute"/>
              <w:rPr>
                <w:rFonts w:hAnsi="標楷體"/>
                <w:sz w:val="20"/>
              </w:rPr>
            </w:pPr>
            <w:r w:rsidRPr="00803A62">
              <w:rPr>
                <w:rFonts w:hAnsi="標楷體" w:hint="eastAsia"/>
                <w:sz w:val="20"/>
              </w:rPr>
              <w:t>項目</w:t>
            </w:r>
          </w:p>
        </w:tc>
        <w:tc>
          <w:tcPr>
            <w:tcW w:w="1402" w:type="dxa"/>
            <w:vMerge w:val="restart"/>
            <w:tcBorders>
              <w:top w:val="single" w:sz="4" w:space="0" w:color="auto"/>
            </w:tcBorders>
            <w:vAlign w:val="center"/>
          </w:tcPr>
          <w:p w:rsidR="00ED2E19" w:rsidRPr="00803A62" w:rsidRDefault="00ED2E19" w:rsidP="008E35C9">
            <w:pPr>
              <w:ind w:left="113" w:right="113"/>
              <w:jc w:val="distribute"/>
              <w:rPr>
                <w:rFonts w:hAnsi="標楷體"/>
                <w:sz w:val="20"/>
              </w:rPr>
            </w:pPr>
            <w:r w:rsidRPr="00803A62">
              <w:rPr>
                <w:rFonts w:hAnsi="標楷體" w:hint="eastAsia"/>
                <w:sz w:val="20"/>
              </w:rPr>
              <w:t>預算數</w:t>
            </w:r>
          </w:p>
        </w:tc>
        <w:tc>
          <w:tcPr>
            <w:tcW w:w="1399" w:type="dxa"/>
            <w:vMerge w:val="restart"/>
            <w:tcBorders>
              <w:top w:val="single" w:sz="4" w:space="0" w:color="auto"/>
            </w:tcBorders>
            <w:vAlign w:val="center"/>
          </w:tcPr>
          <w:p w:rsidR="00ED2E19" w:rsidRPr="00803A62" w:rsidRDefault="00ED2E19" w:rsidP="008E35C9">
            <w:pPr>
              <w:ind w:left="113" w:right="113"/>
              <w:jc w:val="distribute"/>
              <w:rPr>
                <w:rFonts w:hAnsi="標楷體"/>
                <w:sz w:val="20"/>
              </w:rPr>
            </w:pPr>
            <w:r w:rsidRPr="00803A62">
              <w:rPr>
                <w:rFonts w:hAnsi="標楷體" w:hint="eastAsia"/>
                <w:sz w:val="20"/>
              </w:rPr>
              <w:t>決算數</w:t>
            </w:r>
          </w:p>
        </w:tc>
        <w:tc>
          <w:tcPr>
            <w:tcW w:w="1400" w:type="dxa"/>
            <w:vMerge w:val="restart"/>
            <w:tcBorders>
              <w:top w:val="single" w:sz="4" w:space="0" w:color="auto"/>
            </w:tcBorders>
            <w:vAlign w:val="center"/>
          </w:tcPr>
          <w:p w:rsidR="00ED2E19" w:rsidRPr="00803A62" w:rsidRDefault="00ED2E19" w:rsidP="00803A62">
            <w:pPr>
              <w:ind w:left="113" w:right="113"/>
              <w:jc w:val="distribute"/>
              <w:rPr>
                <w:rFonts w:hAnsi="標楷體"/>
                <w:sz w:val="20"/>
              </w:rPr>
            </w:pPr>
            <w:r w:rsidRPr="00803A62">
              <w:rPr>
                <w:rFonts w:hAnsi="標楷體" w:hint="eastAsia"/>
                <w:sz w:val="20"/>
              </w:rPr>
              <w:t>修正數</w:t>
            </w:r>
          </w:p>
        </w:tc>
        <w:tc>
          <w:tcPr>
            <w:tcW w:w="1401" w:type="dxa"/>
            <w:vMerge w:val="restart"/>
            <w:tcBorders>
              <w:top w:val="single" w:sz="4" w:space="0" w:color="auto"/>
            </w:tcBorders>
            <w:vAlign w:val="center"/>
          </w:tcPr>
          <w:p w:rsidR="00ED2E19" w:rsidRPr="00803A62" w:rsidRDefault="00ED2E19" w:rsidP="008E35C9">
            <w:pPr>
              <w:ind w:left="113" w:right="113"/>
              <w:jc w:val="distribute"/>
              <w:rPr>
                <w:rFonts w:hAnsi="標楷體"/>
                <w:sz w:val="20"/>
              </w:rPr>
            </w:pPr>
            <w:r w:rsidRPr="00803A62">
              <w:rPr>
                <w:rFonts w:hAnsi="標楷體" w:hint="eastAsia"/>
                <w:sz w:val="20"/>
              </w:rPr>
              <w:t>決算審定數</w:t>
            </w:r>
          </w:p>
        </w:tc>
        <w:tc>
          <w:tcPr>
            <w:tcW w:w="2358" w:type="dxa"/>
            <w:gridSpan w:val="2"/>
            <w:tcBorders>
              <w:top w:val="single" w:sz="4" w:space="0" w:color="auto"/>
              <w:bottom w:val="nil"/>
              <w:right w:val="nil"/>
            </w:tcBorders>
            <w:vAlign w:val="center"/>
          </w:tcPr>
          <w:p w:rsidR="00EE6F71" w:rsidRPr="00803A62" w:rsidRDefault="00EE6F71" w:rsidP="00EE6F71">
            <w:pPr>
              <w:spacing w:line="240" w:lineRule="exact"/>
              <w:jc w:val="distribute"/>
              <w:rPr>
                <w:rFonts w:hAnsi="標楷體"/>
                <w:sz w:val="20"/>
              </w:rPr>
            </w:pPr>
            <w:r w:rsidRPr="00803A62">
              <w:rPr>
                <w:rFonts w:hAnsi="標楷體" w:hint="eastAsia"/>
                <w:sz w:val="20"/>
              </w:rPr>
              <w:t>審定數與預算數</w:t>
            </w:r>
          </w:p>
          <w:p w:rsidR="00ED2E19" w:rsidRPr="00803A62" w:rsidRDefault="00EE6F71" w:rsidP="00EE6F71">
            <w:pPr>
              <w:spacing w:line="240" w:lineRule="exact"/>
              <w:jc w:val="distribute"/>
              <w:rPr>
                <w:rFonts w:hAnsi="標楷體"/>
                <w:sz w:val="20"/>
              </w:rPr>
            </w:pPr>
            <w:r w:rsidRPr="00803A62">
              <w:rPr>
                <w:rFonts w:hAnsi="標楷體" w:hint="eastAsia"/>
                <w:sz w:val="20"/>
              </w:rPr>
              <w:t>比較增減</w:t>
            </w:r>
          </w:p>
        </w:tc>
      </w:tr>
      <w:tr w:rsidR="00803A62" w:rsidRPr="00402385" w:rsidTr="00803A62">
        <w:trPr>
          <w:cantSplit/>
          <w:trHeight w:val="283"/>
          <w:tblHeader/>
        </w:trPr>
        <w:tc>
          <w:tcPr>
            <w:tcW w:w="2028" w:type="dxa"/>
            <w:vMerge/>
            <w:tcBorders>
              <w:top w:val="nil"/>
              <w:left w:val="nil"/>
              <w:bottom w:val="single" w:sz="4" w:space="0" w:color="auto"/>
            </w:tcBorders>
            <w:vAlign w:val="center"/>
          </w:tcPr>
          <w:p w:rsidR="00ED2E19" w:rsidRPr="00803A62" w:rsidRDefault="00ED2E19" w:rsidP="008E35C9">
            <w:pPr>
              <w:ind w:left="113" w:right="113"/>
              <w:jc w:val="distribute"/>
              <w:rPr>
                <w:rFonts w:hAnsi="標楷體"/>
                <w:sz w:val="20"/>
              </w:rPr>
            </w:pPr>
          </w:p>
        </w:tc>
        <w:tc>
          <w:tcPr>
            <w:tcW w:w="1402" w:type="dxa"/>
            <w:vMerge/>
            <w:tcBorders>
              <w:bottom w:val="single" w:sz="4" w:space="0" w:color="auto"/>
            </w:tcBorders>
            <w:vAlign w:val="center"/>
          </w:tcPr>
          <w:p w:rsidR="00ED2E19" w:rsidRPr="00803A62" w:rsidRDefault="00ED2E19" w:rsidP="008E35C9">
            <w:pPr>
              <w:ind w:left="113" w:right="113"/>
              <w:jc w:val="distribute"/>
              <w:rPr>
                <w:rFonts w:hAnsi="標楷體"/>
                <w:sz w:val="20"/>
              </w:rPr>
            </w:pPr>
          </w:p>
        </w:tc>
        <w:tc>
          <w:tcPr>
            <w:tcW w:w="1399" w:type="dxa"/>
            <w:vMerge/>
            <w:tcBorders>
              <w:bottom w:val="single" w:sz="4" w:space="0" w:color="auto"/>
            </w:tcBorders>
            <w:vAlign w:val="center"/>
          </w:tcPr>
          <w:p w:rsidR="00ED2E19" w:rsidRPr="00803A62" w:rsidRDefault="00ED2E19" w:rsidP="008E35C9">
            <w:pPr>
              <w:ind w:left="113" w:right="113"/>
              <w:jc w:val="distribute"/>
              <w:rPr>
                <w:rFonts w:hAnsi="標楷體"/>
                <w:sz w:val="20"/>
              </w:rPr>
            </w:pPr>
          </w:p>
        </w:tc>
        <w:tc>
          <w:tcPr>
            <w:tcW w:w="1400" w:type="dxa"/>
            <w:vMerge/>
            <w:tcBorders>
              <w:bottom w:val="single" w:sz="4" w:space="0" w:color="auto"/>
            </w:tcBorders>
            <w:vAlign w:val="center"/>
          </w:tcPr>
          <w:p w:rsidR="00ED2E19" w:rsidRPr="00803A62" w:rsidRDefault="00ED2E19" w:rsidP="008E35C9">
            <w:pPr>
              <w:ind w:left="113" w:right="113"/>
              <w:jc w:val="distribute"/>
              <w:rPr>
                <w:rFonts w:hAnsi="標楷體"/>
                <w:sz w:val="20"/>
              </w:rPr>
            </w:pPr>
          </w:p>
        </w:tc>
        <w:tc>
          <w:tcPr>
            <w:tcW w:w="1401" w:type="dxa"/>
            <w:vMerge/>
            <w:tcBorders>
              <w:bottom w:val="single" w:sz="4" w:space="0" w:color="auto"/>
            </w:tcBorders>
            <w:vAlign w:val="center"/>
          </w:tcPr>
          <w:p w:rsidR="00ED2E19" w:rsidRPr="00803A62" w:rsidRDefault="00ED2E19" w:rsidP="008E35C9">
            <w:pPr>
              <w:ind w:left="113" w:right="113"/>
              <w:jc w:val="distribute"/>
              <w:rPr>
                <w:rFonts w:hAnsi="標楷體"/>
                <w:sz w:val="20"/>
              </w:rPr>
            </w:pPr>
          </w:p>
        </w:tc>
        <w:tc>
          <w:tcPr>
            <w:tcW w:w="1413" w:type="dxa"/>
            <w:tcBorders>
              <w:bottom w:val="single" w:sz="4" w:space="0" w:color="auto"/>
            </w:tcBorders>
            <w:vAlign w:val="center"/>
          </w:tcPr>
          <w:p w:rsidR="00ED2E19" w:rsidRPr="00803A62" w:rsidRDefault="00ED2E19" w:rsidP="008E35C9">
            <w:pPr>
              <w:ind w:left="113" w:right="113"/>
              <w:jc w:val="distribute"/>
              <w:rPr>
                <w:rFonts w:hAnsi="標楷體"/>
                <w:sz w:val="20"/>
              </w:rPr>
            </w:pPr>
            <w:r w:rsidRPr="00803A62">
              <w:rPr>
                <w:rFonts w:hAnsi="標楷體" w:hint="eastAsia"/>
                <w:sz w:val="20"/>
              </w:rPr>
              <w:t>金額</w:t>
            </w:r>
          </w:p>
        </w:tc>
        <w:tc>
          <w:tcPr>
            <w:tcW w:w="945" w:type="dxa"/>
            <w:tcBorders>
              <w:bottom w:val="single" w:sz="4" w:space="0" w:color="auto"/>
              <w:right w:val="nil"/>
            </w:tcBorders>
            <w:vAlign w:val="center"/>
          </w:tcPr>
          <w:p w:rsidR="00ED2E19" w:rsidRPr="00803A62" w:rsidRDefault="00ED2E19" w:rsidP="008E35C9">
            <w:pPr>
              <w:ind w:left="113" w:right="113"/>
              <w:jc w:val="distribute"/>
              <w:rPr>
                <w:rFonts w:hAnsi="標楷體"/>
                <w:sz w:val="20"/>
              </w:rPr>
            </w:pPr>
            <w:r w:rsidRPr="00803A62">
              <w:rPr>
                <w:rFonts w:hAnsi="標楷體" w:hint="eastAsia"/>
                <w:sz w:val="20"/>
              </w:rPr>
              <w:t>％</w:t>
            </w:r>
          </w:p>
        </w:tc>
      </w:tr>
      <w:tr w:rsidR="00ED2E19" w:rsidRPr="00402385" w:rsidTr="00803A62">
        <w:trPr>
          <w:cantSplit/>
          <w:trHeight w:val="420"/>
        </w:trPr>
        <w:tc>
          <w:tcPr>
            <w:tcW w:w="2028" w:type="dxa"/>
            <w:tcBorders>
              <w:top w:val="single" w:sz="4" w:space="0" w:color="auto"/>
              <w:left w:val="nil"/>
              <w:bottom w:val="nil"/>
            </w:tcBorders>
            <w:vAlign w:val="center"/>
          </w:tcPr>
          <w:p w:rsidR="00ED2E19" w:rsidRPr="00803A62" w:rsidRDefault="00ED2E19" w:rsidP="008E35C9">
            <w:pPr>
              <w:spacing w:line="240" w:lineRule="exact"/>
              <w:jc w:val="distribute"/>
              <w:rPr>
                <w:rFonts w:hAnsi="標楷體"/>
                <w:kern w:val="0"/>
                <w:sz w:val="20"/>
              </w:rPr>
            </w:pPr>
            <w:r w:rsidRPr="00803A62">
              <w:rPr>
                <w:rFonts w:hAnsi="標楷體" w:hint="eastAsia"/>
                <w:b/>
                <w:kern w:val="0"/>
                <w:sz w:val="20"/>
              </w:rPr>
              <w:t>基金來源</w:t>
            </w:r>
          </w:p>
        </w:tc>
        <w:tc>
          <w:tcPr>
            <w:tcW w:w="1402" w:type="dxa"/>
            <w:tcBorders>
              <w:top w:val="single" w:sz="4" w:space="0" w:color="auto"/>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55,300,000</w:t>
            </w:r>
          </w:p>
        </w:tc>
        <w:tc>
          <w:tcPr>
            <w:tcW w:w="1404" w:type="dxa"/>
            <w:tcBorders>
              <w:top w:val="single" w:sz="4" w:space="0" w:color="auto"/>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84,292,303</w:t>
            </w:r>
          </w:p>
        </w:tc>
        <w:tc>
          <w:tcPr>
            <w:tcW w:w="1402" w:type="dxa"/>
            <w:tcBorders>
              <w:top w:val="single" w:sz="4" w:space="0" w:color="auto"/>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w:t>
            </w:r>
          </w:p>
        </w:tc>
        <w:tc>
          <w:tcPr>
            <w:tcW w:w="1402" w:type="dxa"/>
            <w:tcBorders>
              <w:top w:val="single" w:sz="4" w:space="0" w:color="auto"/>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84,292,303</w:t>
            </w:r>
          </w:p>
        </w:tc>
        <w:tc>
          <w:tcPr>
            <w:tcW w:w="1405" w:type="dxa"/>
            <w:tcBorders>
              <w:top w:val="single" w:sz="4" w:space="0" w:color="auto"/>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b/>
                <w:noProof/>
                <w:sz w:val="20"/>
              </w:rPr>
              <w:t>28,992,303</w:t>
            </w:r>
          </w:p>
        </w:tc>
        <w:tc>
          <w:tcPr>
            <w:tcW w:w="945" w:type="dxa"/>
            <w:tcBorders>
              <w:top w:val="single" w:sz="4" w:space="0" w:color="auto"/>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b/>
                <w:kern w:val="0"/>
                <w:sz w:val="20"/>
              </w:rPr>
              <w:t>52.43</w:t>
            </w:r>
          </w:p>
        </w:tc>
      </w:tr>
      <w:tr w:rsidR="00ED2E19" w:rsidRPr="00402385"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ind w:leftChars="100" w:left="160"/>
              <w:jc w:val="distribute"/>
              <w:rPr>
                <w:rFonts w:hAnsi="標楷體"/>
                <w:kern w:val="0"/>
                <w:sz w:val="20"/>
              </w:rPr>
            </w:pPr>
            <w:r w:rsidRPr="00803A62">
              <w:rPr>
                <w:rFonts w:hAnsi="標楷體" w:hint="eastAsia"/>
                <w:kern w:val="0"/>
                <w:sz w:val="20"/>
              </w:rPr>
              <w:t>徵收及依法分配收入</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5,000,000</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23,555,525</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23,555,525</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noProof/>
                <w:sz w:val="20"/>
              </w:rPr>
              <w:t>18,555,525</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kern w:val="0"/>
                <w:sz w:val="20"/>
              </w:rPr>
              <w:t>371.11</w:t>
            </w:r>
          </w:p>
        </w:tc>
      </w:tr>
      <w:tr w:rsidR="00ED2E19" w:rsidRPr="00402385"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ind w:leftChars="100" w:left="160"/>
              <w:jc w:val="distribute"/>
              <w:rPr>
                <w:rFonts w:hAnsi="標楷體"/>
                <w:kern w:val="0"/>
                <w:sz w:val="20"/>
              </w:rPr>
            </w:pPr>
            <w:r w:rsidRPr="00803A62">
              <w:rPr>
                <w:rFonts w:hAnsi="標楷體" w:hint="eastAsia"/>
                <w:kern w:val="0"/>
                <w:sz w:val="20"/>
              </w:rPr>
              <w:t>財產收入</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300,000</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645,135</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645,135</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noProof/>
                <w:sz w:val="20"/>
              </w:rPr>
              <w:t>345,135</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kern w:val="0"/>
                <w:sz w:val="20"/>
              </w:rPr>
              <w:t>115.05</w:t>
            </w:r>
          </w:p>
        </w:tc>
      </w:tr>
      <w:tr w:rsidR="00ED2E19" w:rsidRPr="00402385"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ind w:leftChars="100" w:left="160"/>
              <w:jc w:val="distribute"/>
              <w:rPr>
                <w:rFonts w:hAnsi="標楷體"/>
                <w:kern w:val="0"/>
                <w:sz w:val="20"/>
              </w:rPr>
            </w:pPr>
            <w:r w:rsidRPr="00803A62">
              <w:rPr>
                <w:rFonts w:hAnsi="標楷體" w:hint="eastAsia"/>
                <w:kern w:val="0"/>
                <w:sz w:val="20"/>
              </w:rPr>
              <w:t>政府撥入收入</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50,000,000</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60,069,293</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60,069,293</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noProof/>
                <w:sz w:val="20"/>
              </w:rPr>
              <w:t>10,069,293</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kern w:val="0"/>
                <w:sz w:val="20"/>
              </w:rPr>
              <w:t>20.14</w:t>
            </w:r>
          </w:p>
        </w:tc>
      </w:tr>
      <w:tr w:rsidR="00ED2E19" w:rsidRPr="00CD0D08"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ind w:leftChars="100" w:left="160"/>
              <w:jc w:val="distribute"/>
              <w:rPr>
                <w:rFonts w:hAnsi="標楷體"/>
                <w:kern w:val="0"/>
                <w:sz w:val="20"/>
              </w:rPr>
            </w:pPr>
            <w:r w:rsidRPr="00803A62">
              <w:rPr>
                <w:rFonts w:hAnsi="標楷體" w:hint="eastAsia"/>
                <w:kern w:val="0"/>
                <w:sz w:val="20"/>
              </w:rPr>
              <w:t>其他收入</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22,350</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22,350</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noProof/>
                <w:sz w:val="20"/>
              </w:rPr>
              <w:t>22,350</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kern w:val="0"/>
                <w:sz w:val="20"/>
              </w:rPr>
              <w:t>--</w:t>
            </w:r>
          </w:p>
        </w:tc>
      </w:tr>
      <w:tr w:rsidR="00ED2E19" w:rsidRPr="00402385"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jc w:val="distribute"/>
              <w:rPr>
                <w:rFonts w:hAnsi="標楷體"/>
                <w:kern w:val="0"/>
                <w:sz w:val="20"/>
              </w:rPr>
            </w:pPr>
            <w:r w:rsidRPr="00803A62">
              <w:rPr>
                <w:rFonts w:hAnsi="標楷體" w:hint="eastAsia"/>
                <w:b/>
                <w:kern w:val="0"/>
                <w:sz w:val="20"/>
              </w:rPr>
              <w:t>基金用途</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100,000,000</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100,216,904</w:t>
            </w:r>
          </w:p>
        </w:tc>
        <w:tc>
          <w:tcPr>
            <w:tcW w:w="1402" w:type="dxa"/>
            <w:tcBorders>
              <w:top w:val="nil"/>
              <w:bottom w:val="nil"/>
            </w:tcBorders>
            <w:vAlign w:val="center"/>
          </w:tcPr>
          <w:p w:rsidR="00ED2E19" w:rsidRPr="00803A62" w:rsidRDefault="00ED2E19" w:rsidP="008E35C9">
            <w:pPr>
              <w:spacing w:line="240" w:lineRule="exact"/>
              <w:rPr>
                <w:rFonts w:ascii="新細明體" w:eastAsia="新細明體" w:hAnsi="新細明體"/>
                <w:sz w:val="18"/>
                <w:szCs w:val="18"/>
              </w:rPr>
            </w:pPr>
            <w:r w:rsidRPr="00803A62">
              <w:rPr>
                <w:rFonts w:ascii="新細明體" w:eastAsia="新細明體" w:hAnsi="新細明體" w:hint="eastAsia"/>
                <w:b/>
                <w:sz w:val="18"/>
                <w:szCs w:val="18"/>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100,216,904</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b/>
                <w:noProof/>
                <w:sz w:val="20"/>
              </w:rPr>
              <w:t>216,904</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b/>
                <w:kern w:val="0"/>
                <w:sz w:val="20"/>
              </w:rPr>
              <w:t>0.22</w:t>
            </w:r>
          </w:p>
        </w:tc>
      </w:tr>
      <w:tr w:rsidR="00ED2E19" w:rsidRPr="00402385"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ind w:leftChars="100" w:left="160"/>
              <w:jc w:val="distribute"/>
              <w:rPr>
                <w:rFonts w:hAnsi="標楷體"/>
                <w:kern w:val="0"/>
                <w:sz w:val="20"/>
              </w:rPr>
            </w:pPr>
            <w:r w:rsidRPr="00803A62">
              <w:rPr>
                <w:rFonts w:hAnsi="標楷體" w:hint="eastAsia"/>
                <w:kern w:val="0"/>
                <w:sz w:val="20"/>
              </w:rPr>
              <w:t>農業發展計畫</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98,352,000</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98,681,256</w:t>
            </w:r>
          </w:p>
        </w:tc>
        <w:tc>
          <w:tcPr>
            <w:tcW w:w="1402" w:type="dxa"/>
            <w:tcBorders>
              <w:top w:val="nil"/>
              <w:bottom w:val="nil"/>
            </w:tcBorders>
            <w:vAlign w:val="center"/>
          </w:tcPr>
          <w:p w:rsidR="00ED2E19" w:rsidRPr="00803A62" w:rsidRDefault="00ED2E19" w:rsidP="008E35C9">
            <w:pPr>
              <w:spacing w:line="240" w:lineRule="exact"/>
              <w:rPr>
                <w:rFonts w:ascii="新細明體" w:eastAsia="新細明體" w:hAnsi="新細明體"/>
                <w:sz w:val="18"/>
                <w:szCs w:val="18"/>
              </w:rPr>
            </w:pPr>
            <w:r w:rsidRPr="00803A62">
              <w:rPr>
                <w:rFonts w:ascii="新細明體" w:eastAsia="新細明體" w:hAnsi="新細明體" w:hint="eastAsia"/>
                <w:sz w:val="18"/>
                <w:szCs w:val="18"/>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98,681,256</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noProof/>
                <w:sz w:val="20"/>
              </w:rPr>
              <w:t>329,256</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kern w:val="0"/>
                <w:sz w:val="20"/>
              </w:rPr>
              <w:t>0.33</w:t>
            </w:r>
          </w:p>
        </w:tc>
      </w:tr>
      <w:tr w:rsidR="00ED2E19" w:rsidRPr="00725BF7"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ind w:leftChars="100" w:left="160"/>
              <w:jc w:val="distribute"/>
              <w:rPr>
                <w:rFonts w:hAnsi="標楷體"/>
                <w:kern w:val="0"/>
                <w:sz w:val="20"/>
              </w:rPr>
            </w:pPr>
            <w:r w:rsidRPr="00803A62">
              <w:rPr>
                <w:rFonts w:hAnsi="標楷體" w:hint="eastAsia"/>
                <w:kern w:val="0"/>
                <w:sz w:val="20"/>
              </w:rPr>
              <w:t>農地利用管理計畫</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360,000</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316,884</w:t>
            </w:r>
          </w:p>
        </w:tc>
        <w:tc>
          <w:tcPr>
            <w:tcW w:w="1402" w:type="dxa"/>
            <w:tcBorders>
              <w:top w:val="nil"/>
              <w:bottom w:val="nil"/>
            </w:tcBorders>
            <w:vAlign w:val="center"/>
          </w:tcPr>
          <w:p w:rsidR="00ED2E19" w:rsidRPr="00803A62" w:rsidRDefault="00ED2E19" w:rsidP="008E35C9">
            <w:pPr>
              <w:spacing w:line="240" w:lineRule="exact"/>
              <w:rPr>
                <w:rFonts w:ascii="新細明體" w:eastAsia="新細明體" w:hAnsi="新細明體"/>
                <w:sz w:val="18"/>
                <w:szCs w:val="18"/>
              </w:rPr>
            </w:pPr>
            <w:r w:rsidRPr="00803A62">
              <w:rPr>
                <w:rFonts w:ascii="新細明體" w:eastAsia="新細明體" w:hAnsi="新細明體" w:hint="eastAsia"/>
                <w:sz w:val="18"/>
                <w:szCs w:val="18"/>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316,884</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noProof/>
                <w:sz w:val="20"/>
              </w:rPr>
              <w:t>- 43,116</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kern w:val="0"/>
                <w:sz w:val="20"/>
              </w:rPr>
              <w:t>- 11.98</w:t>
            </w:r>
          </w:p>
        </w:tc>
      </w:tr>
      <w:tr w:rsidR="00ED2E19" w:rsidRPr="00402385"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ind w:leftChars="100" w:left="160"/>
              <w:jc w:val="distribute"/>
              <w:rPr>
                <w:rFonts w:hAnsi="標楷體"/>
                <w:kern w:val="0"/>
                <w:sz w:val="20"/>
              </w:rPr>
            </w:pPr>
            <w:r w:rsidRPr="00803A62">
              <w:rPr>
                <w:rFonts w:hAnsi="標楷體" w:hint="eastAsia"/>
                <w:kern w:val="0"/>
                <w:sz w:val="20"/>
              </w:rPr>
              <w:t>一般行政管理計畫</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1,288,000</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1,218,764</w:t>
            </w:r>
          </w:p>
        </w:tc>
        <w:tc>
          <w:tcPr>
            <w:tcW w:w="1402" w:type="dxa"/>
            <w:tcBorders>
              <w:top w:val="nil"/>
              <w:bottom w:val="nil"/>
            </w:tcBorders>
            <w:vAlign w:val="center"/>
          </w:tcPr>
          <w:p w:rsidR="00ED2E19" w:rsidRPr="00803A62" w:rsidRDefault="00ED2E19" w:rsidP="008E35C9">
            <w:pPr>
              <w:spacing w:line="240" w:lineRule="exact"/>
              <w:rPr>
                <w:rFonts w:ascii="新細明體" w:eastAsia="新細明體" w:hAnsi="新細明體"/>
                <w:sz w:val="18"/>
                <w:szCs w:val="18"/>
              </w:rPr>
            </w:pPr>
            <w:r w:rsidRPr="00803A62">
              <w:rPr>
                <w:rFonts w:ascii="新細明體" w:eastAsia="新細明體" w:hAnsi="新細明體" w:hint="eastAsia"/>
                <w:sz w:val="18"/>
                <w:szCs w:val="18"/>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sz w:val="20"/>
              </w:rPr>
              <w:t>1,218,764</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noProof/>
                <w:sz w:val="20"/>
              </w:rPr>
              <w:t>- 69,236</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kern w:val="0"/>
                <w:sz w:val="20"/>
              </w:rPr>
              <w:t>- 5.38</w:t>
            </w:r>
          </w:p>
        </w:tc>
      </w:tr>
      <w:tr w:rsidR="00ED2E19" w:rsidRPr="00402385"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jc w:val="distribute"/>
              <w:rPr>
                <w:rFonts w:hAnsi="標楷體"/>
                <w:kern w:val="0"/>
                <w:sz w:val="20"/>
              </w:rPr>
            </w:pPr>
            <w:r w:rsidRPr="00803A62">
              <w:rPr>
                <w:rFonts w:hAnsi="標楷體" w:hint="eastAsia"/>
                <w:b/>
                <w:kern w:val="0"/>
                <w:sz w:val="20"/>
              </w:rPr>
              <w:t>本期賸餘（短</w:t>
            </w:r>
            <w:proofErr w:type="gramStart"/>
            <w:r w:rsidRPr="00803A62">
              <w:rPr>
                <w:rFonts w:hAnsi="標楷體" w:hint="eastAsia"/>
                <w:b/>
                <w:kern w:val="0"/>
                <w:sz w:val="20"/>
              </w:rPr>
              <w:t>絀</w:t>
            </w:r>
            <w:proofErr w:type="gramEnd"/>
            <w:r w:rsidRPr="00803A62">
              <w:rPr>
                <w:rFonts w:hAnsi="標楷體" w:hint="eastAsia"/>
                <w:b/>
                <w:kern w:val="0"/>
                <w:sz w:val="20"/>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- 44,700,000</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- 15,924,601</w:t>
            </w:r>
          </w:p>
        </w:tc>
        <w:tc>
          <w:tcPr>
            <w:tcW w:w="1402" w:type="dxa"/>
            <w:tcBorders>
              <w:top w:val="nil"/>
              <w:bottom w:val="nil"/>
            </w:tcBorders>
            <w:vAlign w:val="center"/>
          </w:tcPr>
          <w:p w:rsidR="00ED2E19" w:rsidRPr="00803A62" w:rsidRDefault="00ED2E19" w:rsidP="008E35C9">
            <w:pPr>
              <w:spacing w:line="240" w:lineRule="exact"/>
              <w:rPr>
                <w:rFonts w:ascii="新細明體" w:eastAsia="新細明體" w:hAnsi="新細明體"/>
                <w:sz w:val="18"/>
                <w:szCs w:val="18"/>
              </w:rPr>
            </w:pPr>
            <w:r w:rsidRPr="00803A62">
              <w:rPr>
                <w:rFonts w:ascii="新細明體" w:eastAsia="新細明體" w:hAnsi="新細明體" w:hint="eastAsia"/>
                <w:b/>
                <w:sz w:val="18"/>
                <w:szCs w:val="18"/>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- 15,924,601</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b/>
                <w:noProof/>
                <w:sz w:val="20"/>
              </w:rPr>
              <w:t>28,775,399</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b/>
                <w:kern w:val="0"/>
                <w:sz w:val="20"/>
              </w:rPr>
              <w:t>- 64.37</w:t>
            </w:r>
          </w:p>
        </w:tc>
      </w:tr>
      <w:tr w:rsidR="00ED2E19" w:rsidRPr="00402385" w:rsidTr="00803A62">
        <w:trPr>
          <w:cantSplit/>
          <w:trHeight w:val="420"/>
        </w:trPr>
        <w:tc>
          <w:tcPr>
            <w:tcW w:w="2028" w:type="dxa"/>
            <w:tcBorders>
              <w:top w:val="nil"/>
              <w:left w:val="nil"/>
              <w:bottom w:val="nil"/>
            </w:tcBorders>
            <w:vAlign w:val="center"/>
          </w:tcPr>
          <w:p w:rsidR="00ED2E19" w:rsidRPr="00803A62" w:rsidRDefault="00ED2E19" w:rsidP="008E35C9">
            <w:pPr>
              <w:spacing w:line="240" w:lineRule="exact"/>
              <w:jc w:val="distribute"/>
              <w:rPr>
                <w:rFonts w:hAnsi="標楷體"/>
                <w:kern w:val="0"/>
                <w:sz w:val="20"/>
              </w:rPr>
            </w:pPr>
            <w:r w:rsidRPr="00803A62">
              <w:rPr>
                <w:rFonts w:hAnsi="標楷體" w:hint="eastAsia"/>
                <w:b/>
                <w:kern w:val="0"/>
                <w:sz w:val="20"/>
              </w:rPr>
              <w:t>期初基金餘額</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46,285,000</w:t>
            </w:r>
          </w:p>
        </w:tc>
        <w:tc>
          <w:tcPr>
            <w:tcW w:w="1404"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92,851,500</w:t>
            </w:r>
          </w:p>
        </w:tc>
        <w:tc>
          <w:tcPr>
            <w:tcW w:w="1402" w:type="dxa"/>
            <w:tcBorders>
              <w:top w:val="nil"/>
              <w:bottom w:val="nil"/>
            </w:tcBorders>
            <w:vAlign w:val="center"/>
          </w:tcPr>
          <w:p w:rsidR="00ED2E19" w:rsidRPr="00803A62" w:rsidRDefault="00ED2E19" w:rsidP="008E35C9">
            <w:pPr>
              <w:spacing w:line="240" w:lineRule="exact"/>
              <w:rPr>
                <w:rFonts w:ascii="新細明體" w:eastAsia="新細明體" w:hAnsi="新細明體"/>
                <w:sz w:val="18"/>
                <w:szCs w:val="18"/>
              </w:rPr>
            </w:pPr>
            <w:r w:rsidRPr="00803A62">
              <w:rPr>
                <w:rFonts w:ascii="新細明體" w:eastAsia="新細明體" w:hAnsi="新細明體" w:hint="eastAsia"/>
                <w:b/>
                <w:sz w:val="18"/>
                <w:szCs w:val="18"/>
              </w:rPr>
              <w:t>－</w:t>
            </w:r>
          </w:p>
        </w:tc>
        <w:tc>
          <w:tcPr>
            <w:tcW w:w="1402" w:type="dxa"/>
            <w:tcBorders>
              <w:top w:val="nil"/>
              <w:bottom w:val="nil"/>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92,851,500</w:t>
            </w:r>
          </w:p>
        </w:tc>
        <w:tc>
          <w:tcPr>
            <w:tcW w:w="1405" w:type="dxa"/>
            <w:tcBorders>
              <w:top w:val="nil"/>
              <w:bottom w:val="nil"/>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b/>
                <w:noProof/>
                <w:sz w:val="20"/>
              </w:rPr>
              <w:t>46,566,500</w:t>
            </w:r>
          </w:p>
        </w:tc>
        <w:tc>
          <w:tcPr>
            <w:tcW w:w="945" w:type="dxa"/>
            <w:tcBorders>
              <w:top w:val="nil"/>
              <w:bottom w:val="nil"/>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b/>
                <w:kern w:val="0"/>
                <w:sz w:val="20"/>
              </w:rPr>
              <w:t>100.61</w:t>
            </w:r>
          </w:p>
        </w:tc>
      </w:tr>
      <w:tr w:rsidR="00ED2E19" w:rsidRPr="00725BF7" w:rsidTr="00803A62">
        <w:trPr>
          <w:cantSplit/>
          <w:trHeight w:val="420"/>
        </w:trPr>
        <w:tc>
          <w:tcPr>
            <w:tcW w:w="2028" w:type="dxa"/>
            <w:tcBorders>
              <w:top w:val="nil"/>
              <w:left w:val="nil"/>
              <w:bottom w:val="single" w:sz="4" w:space="0" w:color="auto"/>
            </w:tcBorders>
            <w:vAlign w:val="center"/>
          </w:tcPr>
          <w:p w:rsidR="00ED2E19" w:rsidRPr="00803A62" w:rsidRDefault="00ED2E19" w:rsidP="008E35C9">
            <w:pPr>
              <w:spacing w:line="240" w:lineRule="exact"/>
              <w:jc w:val="distribute"/>
              <w:rPr>
                <w:rFonts w:hAnsi="標楷體"/>
                <w:kern w:val="0"/>
                <w:sz w:val="20"/>
              </w:rPr>
            </w:pPr>
            <w:r w:rsidRPr="00803A62">
              <w:rPr>
                <w:rFonts w:hAnsi="標楷體" w:hint="eastAsia"/>
                <w:b/>
                <w:kern w:val="0"/>
                <w:sz w:val="20"/>
              </w:rPr>
              <w:t>期末基金餘額</w:t>
            </w:r>
          </w:p>
        </w:tc>
        <w:tc>
          <w:tcPr>
            <w:tcW w:w="1402" w:type="dxa"/>
            <w:tcBorders>
              <w:top w:val="nil"/>
              <w:bottom w:val="single" w:sz="4" w:space="0" w:color="auto"/>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1,585,000</w:t>
            </w:r>
          </w:p>
        </w:tc>
        <w:tc>
          <w:tcPr>
            <w:tcW w:w="1404" w:type="dxa"/>
            <w:tcBorders>
              <w:top w:val="nil"/>
              <w:bottom w:val="single" w:sz="4" w:space="0" w:color="auto"/>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76,926,899</w:t>
            </w:r>
          </w:p>
        </w:tc>
        <w:tc>
          <w:tcPr>
            <w:tcW w:w="1402" w:type="dxa"/>
            <w:tcBorders>
              <w:top w:val="nil"/>
              <w:bottom w:val="single" w:sz="4" w:space="0" w:color="auto"/>
            </w:tcBorders>
            <w:vAlign w:val="center"/>
          </w:tcPr>
          <w:p w:rsidR="00ED2E19" w:rsidRPr="00803A62" w:rsidRDefault="00ED2E19" w:rsidP="008E35C9">
            <w:pPr>
              <w:spacing w:line="240" w:lineRule="exact"/>
              <w:rPr>
                <w:rFonts w:ascii="新細明體" w:eastAsia="新細明體" w:hAnsi="新細明體"/>
                <w:sz w:val="18"/>
                <w:szCs w:val="18"/>
              </w:rPr>
            </w:pPr>
            <w:r w:rsidRPr="00803A62">
              <w:rPr>
                <w:rFonts w:ascii="新細明體" w:eastAsia="新細明體" w:hAnsi="新細明體" w:hint="eastAsia"/>
                <w:b/>
                <w:sz w:val="18"/>
                <w:szCs w:val="18"/>
              </w:rPr>
              <w:t>－</w:t>
            </w:r>
          </w:p>
        </w:tc>
        <w:tc>
          <w:tcPr>
            <w:tcW w:w="1402" w:type="dxa"/>
            <w:tcBorders>
              <w:top w:val="nil"/>
              <w:bottom w:val="single" w:sz="4" w:space="0" w:color="auto"/>
            </w:tcBorders>
            <w:vAlign w:val="center"/>
          </w:tcPr>
          <w:p w:rsidR="00ED2E19" w:rsidRPr="00803A62" w:rsidRDefault="00ED2E19" w:rsidP="008E35C9">
            <w:pPr>
              <w:spacing w:line="240" w:lineRule="exact"/>
              <w:rPr>
                <w:rFonts w:ascii="細明體" w:eastAsia="細明體" w:hAnsi="細明體"/>
                <w:sz w:val="20"/>
              </w:rPr>
            </w:pPr>
            <w:r w:rsidRPr="00803A62">
              <w:rPr>
                <w:rFonts w:ascii="細明體" w:eastAsia="細明體" w:hAnsi="細明體" w:hint="eastAsia"/>
                <w:b/>
                <w:sz w:val="20"/>
              </w:rPr>
              <w:t>76,926,899</w:t>
            </w:r>
          </w:p>
        </w:tc>
        <w:tc>
          <w:tcPr>
            <w:tcW w:w="1405" w:type="dxa"/>
            <w:tcBorders>
              <w:top w:val="nil"/>
              <w:bottom w:val="single" w:sz="4" w:space="0" w:color="auto"/>
            </w:tcBorders>
            <w:vAlign w:val="center"/>
          </w:tcPr>
          <w:p w:rsidR="00ED2E19" w:rsidRPr="00803A62" w:rsidRDefault="00ED2E19" w:rsidP="008E35C9">
            <w:pPr>
              <w:spacing w:line="240" w:lineRule="exact"/>
              <w:rPr>
                <w:rFonts w:ascii="細明體" w:eastAsia="細明體" w:hAnsi="細明體"/>
                <w:noProof/>
                <w:sz w:val="20"/>
              </w:rPr>
            </w:pPr>
            <w:r w:rsidRPr="00803A62">
              <w:rPr>
                <w:rFonts w:ascii="細明體" w:eastAsia="細明體" w:hAnsi="細明體" w:hint="eastAsia"/>
                <w:b/>
                <w:noProof/>
                <w:sz w:val="20"/>
              </w:rPr>
              <w:t>75,341,899</w:t>
            </w:r>
          </w:p>
        </w:tc>
        <w:tc>
          <w:tcPr>
            <w:tcW w:w="945" w:type="dxa"/>
            <w:tcBorders>
              <w:top w:val="nil"/>
              <w:bottom w:val="single" w:sz="4" w:space="0" w:color="auto"/>
              <w:right w:val="nil"/>
            </w:tcBorders>
            <w:vAlign w:val="center"/>
          </w:tcPr>
          <w:p w:rsidR="00ED2E19" w:rsidRPr="00803A62" w:rsidRDefault="00ED2E19" w:rsidP="008E35C9">
            <w:pPr>
              <w:spacing w:line="240" w:lineRule="exact"/>
              <w:rPr>
                <w:rFonts w:ascii="細明體" w:eastAsia="細明體" w:hAnsi="細明體"/>
                <w:kern w:val="0"/>
                <w:sz w:val="20"/>
              </w:rPr>
            </w:pPr>
            <w:r w:rsidRPr="00803A62">
              <w:rPr>
                <w:rFonts w:ascii="細明體" w:eastAsia="細明體" w:hAnsi="細明體" w:hint="eastAsia"/>
                <w:b/>
                <w:kern w:val="0"/>
                <w:sz w:val="20"/>
              </w:rPr>
              <w:t>4,753.43</w:t>
            </w:r>
          </w:p>
        </w:tc>
      </w:tr>
    </w:tbl>
    <w:p w:rsidR="00ED2E19" w:rsidRPr="00B5118F" w:rsidRDefault="00ED2E19" w:rsidP="00ED2E19">
      <w:pPr>
        <w:overflowPunct w:val="0"/>
        <w:spacing w:line="240" w:lineRule="exact"/>
        <w:rPr>
          <w:rFonts w:hAnsi="標楷體"/>
          <w:color w:val="000000" w:themeColor="text1"/>
          <w:kern w:val="16"/>
          <w:sz w:val="20"/>
          <w:szCs w:val="24"/>
        </w:rPr>
      </w:pPr>
    </w:p>
    <w:p w:rsidR="00ED2E19" w:rsidRPr="00DE385B" w:rsidRDefault="00ED2E19" w:rsidP="00ED2E19">
      <w:pPr>
        <w:overflowPunct w:val="0"/>
        <w:spacing w:line="400" w:lineRule="exact"/>
        <w:jc w:val="center"/>
        <w:rPr>
          <w:rFonts w:hAnsi="標楷體"/>
          <w:b/>
          <w:bCs/>
          <w:color w:val="000000" w:themeColor="text1"/>
          <w:kern w:val="16"/>
          <w:sz w:val="32"/>
          <w:szCs w:val="32"/>
          <w:u w:val="single"/>
        </w:rPr>
      </w:pPr>
      <w:r w:rsidRPr="00DE385B">
        <w:rPr>
          <w:rFonts w:hAnsi="標楷體" w:hint="eastAsia"/>
          <w:b/>
          <w:bCs/>
          <w:color w:val="000000" w:themeColor="text1"/>
          <w:kern w:val="16"/>
          <w:sz w:val="32"/>
          <w:szCs w:val="32"/>
          <w:u w:val="single"/>
        </w:rPr>
        <w:t>嘉義縣農業發展基金餘</w:t>
      </w:r>
      <w:proofErr w:type="gramStart"/>
      <w:r w:rsidRPr="00DE385B">
        <w:rPr>
          <w:rFonts w:hAnsi="標楷體" w:hint="eastAsia"/>
          <w:b/>
          <w:bCs/>
          <w:color w:val="000000" w:themeColor="text1"/>
          <w:kern w:val="16"/>
          <w:sz w:val="32"/>
          <w:szCs w:val="32"/>
          <w:u w:val="single"/>
        </w:rPr>
        <w:t>絀</w:t>
      </w:r>
      <w:proofErr w:type="gramEnd"/>
      <w:r w:rsidRPr="00DE385B">
        <w:rPr>
          <w:rFonts w:hAnsi="標楷體" w:hint="eastAsia"/>
          <w:b/>
          <w:bCs/>
          <w:color w:val="000000" w:themeColor="text1"/>
          <w:kern w:val="16"/>
          <w:sz w:val="32"/>
          <w:szCs w:val="32"/>
          <w:u w:val="single"/>
        </w:rPr>
        <w:t>審定後現金流量表</w:t>
      </w:r>
    </w:p>
    <w:p w:rsidR="00ED2E19" w:rsidRPr="00DE385B" w:rsidRDefault="00ED2E19" w:rsidP="00ED2E19">
      <w:pPr>
        <w:overflowPunct w:val="0"/>
        <w:spacing w:before="120" w:line="240" w:lineRule="exact"/>
        <w:jc w:val="center"/>
        <w:rPr>
          <w:rFonts w:hAnsi="標楷體"/>
          <w:color w:val="000000" w:themeColor="text1"/>
          <w:sz w:val="22"/>
        </w:rPr>
      </w:pPr>
      <w:r w:rsidRPr="00DE385B">
        <w:rPr>
          <w:rFonts w:hAnsi="標楷體" w:hint="eastAsia"/>
          <w:color w:val="000000" w:themeColor="text1"/>
          <w:sz w:val="22"/>
        </w:rPr>
        <w:t>中 華 民 國</w:t>
      </w:r>
      <w:r>
        <w:rPr>
          <w:rFonts w:hAnsi="標楷體" w:hint="eastAsia"/>
          <w:color w:val="000000" w:themeColor="text1"/>
          <w:sz w:val="22"/>
        </w:rPr>
        <w:t xml:space="preserve"> 113</w:t>
      </w:r>
      <w:r w:rsidRPr="00DE385B">
        <w:rPr>
          <w:rFonts w:hAnsi="標楷體" w:hint="eastAsia"/>
          <w:color w:val="000000" w:themeColor="text1"/>
          <w:sz w:val="22"/>
        </w:rPr>
        <w:t xml:space="preserve"> 年 度</w:t>
      </w:r>
    </w:p>
    <w:p w:rsidR="00ED2E19" w:rsidRDefault="00ED2E19" w:rsidP="00ED2E19">
      <w:pPr>
        <w:overflowPunct w:val="0"/>
        <w:spacing w:line="240" w:lineRule="exact"/>
        <w:rPr>
          <w:kern w:val="16"/>
          <w:sz w:val="20"/>
        </w:rPr>
      </w:pPr>
      <w:r w:rsidRPr="00C67BAF">
        <w:rPr>
          <w:rFonts w:hint="eastAsia"/>
          <w:kern w:val="16"/>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89"/>
        <w:gridCol w:w="4990"/>
      </w:tblGrid>
      <w:tr w:rsidR="00307749" w:rsidRPr="007A658E" w:rsidTr="00FD4B69">
        <w:trPr>
          <w:cantSplit/>
          <w:trHeight w:val="567"/>
          <w:jc w:val="center"/>
        </w:trPr>
        <w:tc>
          <w:tcPr>
            <w:tcW w:w="2500" w:type="pct"/>
            <w:tcBorders>
              <w:top w:val="single" w:sz="4" w:space="0" w:color="auto"/>
              <w:left w:val="nil"/>
              <w:bottom w:val="single" w:sz="4" w:space="0" w:color="auto"/>
              <w:right w:val="single" w:sz="4" w:space="0" w:color="auto"/>
            </w:tcBorders>
            <w:vAlign w:val="center"/>
          </w:tcPr>
          <w:p w:rsidR="00307749" w:rsidRPr="00CD0D08" w:rsidRDefault="00307749" w:rsidP="00307749">
            <w:pPr>
              <w:jc w:val="distribute"/>
              <w:textAlignment w:val="center"/>
              <w:rPr>
                <w:rFonts w:hAnsi="標楷體"/>
                <w:noProof/>
                <w:sz w:val="20"/>
              </w:rPr>
            </w:pPr>
            <w:r w:rsidRPr="00CD0D08">
              <w:rPr>
                <w:rFonts w:hAnsi="標楷體" w:hint="eastAsia"/>
                <w:noProof/>
                <w:sz w:val="20"/>
              </w:rPr>
              <w:t>項目</w:t>
            </w:r>
          </w:p>
        </w:tc>
        <w:tc>
          <w:tcPr>
            <w:tcW w:w="2500" w:type="pct"/>
            <w:tcBorders>
              <w:top w:val="single" w:sz="4" w:space="0" w:color="auto"/>
              <w:left w:val="single" w:sz="4" w:space="0" w:color="auto"/>
              <w:bottom w:val="single" w:sz="4" w:space="0" w:color="auto"/>
              <w:right w:val="nil"/>
            </w:tcBorders>
            <w:vAlign w:val="center"/>
          </w:tcPr>
          <w:p w:rsidR="00307749" w:rsidRPr="00CD0D08" w:rsidRDefault="00307749" w:rsidP="00307749">
            <w:pPr>
              <w:jc w:val="distribute"/>
              <w:textAlignment w:val="center"/>
              <w:rPr>
                <w:rFonts w:hAnsi="標楷體"/>
                <w:noProof/>
                <w:sz w:val="20"/>
              </w:rPr>
            </w:pPr>
            <w:r w:rsidRPr="00CD0D08">
              <w:rPr>
                <w:rFonts w:hAnsi="標楷體" w:hint="eastAsia"/>
                <w:noProof/>
                <w:sz w:val="20"/>
              </w:rPr>
              <w:t>決算數</w:t>
            </w:r>
          </w:p>
        </w:tc>
      </w:tr>
      <w:tr w:rsidR="00ED2E19" w:rsidRPr="007A658E" w:rsidTr="00FD4B69">
        <w:trPr>
          <w:cantSplit/>
          <w:trHeight w:val="425"/>
          <w:jc w:val="center"/>
        </w:trPr>
        <w:tc>
          <w:tcPr>
            <w:tcW w:w="2500" w:type="pct"/>
            <w:tcBorders>
              <w:top w:val="single" w:sz="4" w:space="0" w:color="auto"/>
              <w:left w:val="nil"/>
              <w:bottom w:val="nil"/>
              <w:right w:val="single" w:sz="4" w:space="0" w:color="auto"/>
            </w:tcBorders>
            <w:vAlign w:val="center"/>
          </w:tcPr>
          <w:p w:rsidR="00ED2E19" w:rsidRPr="0080025F" w:rsidRDefault="00ED2E19" w:rsidP="00307749">
            <w:pPr>
              <w:jc w:val="distribute"/>
              <w:textAlignment w:val="center"/>
              <w:rPr>
                <w:rFonts w:hAnsi="標楷體"/>
                <w:b/>
                <w:noProof/>
                <w:sz w:val="20"/>
              </w:rPr>
            </w:pPr>
            <w:r w:rsidRPr="0080025F">
              <w:rPr>
                <w:rFonts w:hAnsi="標楷體"/>
                <w:b/>
                <w:noProof/>
                <w:sz w:val="20"/>
              </w:rPr>
              <w:t>業務活動之現金流量</w:t>
            </w:r>
          </w:p>
        </w:tc>
        <w:tc>
          <w:tcPr>
            <w:tcW w:w="2500" w:type="pct"/>
            <w:tcBorders>
              <w:top w:val="single" w:sz="4" w:space="0" w:color="auto"/>
              <w:left w:val="nil"/>
              <w:bottom w:val="nil"/>
              <w:right w:val="nil"/>
            </w:tcBorders>
            <w:vAlign w:val="center"/>
          </w:tcPr>
          <w:p w:rsidR="00ED2E19" w:rsidRPr="0080025F" w:rsidRDefault="00ED2E19" w:rsidP="00307749">
            <w:pPr>
              <w:textAlignment w:val="center"/>
              <w:rPr>
                <w:rFonts w:hAnsi="標楷體"/>
                <w:noProof/>
                <w:sz w:val="20"/>
              </w:rPr>
            </w:pPr>
          </w:p>
        </w:tc>
      </w:tr>
      <w:tr w:rsidR="00ED2E19" w:rsidRPr="007A658E" w:rsidTr="00FD4B69">
        <w:trPr>
          <w:cantSplit/>
          <w:trHeight w:val="425"/>
          <w:jc w:val="center"/>
        </w:trPr>
        <w:tc>
          <w:tcPr>
            <w:tcW w:w="2500" w:type="pct"/>
            <w:tcBorders>
              <w:top w:val="nil"/>
              <w:left w:val="nil"/>
              <w:bottom w:val="nil"/>
              <w:right w:val="single" w:sz="4" w:space="0" w:color="auto"/>
            </w:tcBorders>
            <w:vAlign w:val="center"/>
          </w:tcPr>
          <w:p w:rsidR="00ED2E19" w:rsidRPr="0080025F" w:rsidRDefault="00ED2E19" w:rsidP="00307749">
            <w:pPr>
              <w:ind w:leftChars="200" w:left="320"/>
              <w:jc w:val="distribute"/>
              <w:textAlignment w:val="center"/>
              <w:rPr>
                <w:rFonts w:hAnsi="標楷體"/>
                <w:b/>
                <w:noProof/>
                <w:sz w:val="20"/>
              </w:rPr>
            </w:pPr>
            <w:r w:rsidRPr="0080025F">
              <w:rPr>
                <w:rFonts w:hAnsi="標楷體"/>
                <w:noProof/>
                <w:sz w:val="20"/>
              </w:rPr>
              <w:t>本期賸餘（短絀）</w:t>
            </w:r>
          </w:p>
        </w:tc>
        <w:tc>
          <w:tcPr>
            <w:tcW w:w="2500" w:type="pct"/>
            <w:tcBorders>
              <w:top w:val="nil"/>
              <w:left w:val="nil"/>
              <w:bottom w:val="nil"/>
              <w:right w:val="nil"/>
            </w:tcBorders>
            <w:vAlign w:val="center"/>
          </w:tcPr>
          <w:p w:rsidR="00ED2E19" w:rsidRPr="00AD4B96" w:rsidRDefault="00ED2E19" w:rsidP="00307749">
            <w:pPr>
              <w:textAlignment w:val="center"/>
              <w:rPr>
                <w:rFonts w:ascii="細明體" w:eastAsia="細明體" w:hAnsi="細明體"/>
                <w:noProof/>
                <w:sz w:val="20"/>
              </w:rPr>
            </w:pPr>
            <w:r w:rsidRPr="00AD4B96">
              <w:rPr>
                <w:rFonts w:ascii="細明體" w:eastAsia="細明體" w:hAnsi="細明體"/>
                <w:noProof/>
                <w:sz w:val="20"/>
              </w:rPr>
              <w:t>- 15,924,601</w:t>
            </w:r>
          </w:p>
        </w:tc>
      </w:tr>
      <w:tr w:rsidR="00ED2E19" w:rsidRPr="007A658E" w:rsidTr="00FD4B69">
        <w:trPr>
          <w:cantSplit/>
          <w:trHeight w:val="425"/>
          <w:jc w:val="center"/>
        </w:trPr>
        <w:tc>
          <w:tcPr>
            <w:tcW w:w="2500" w:type="pct"/>
            <w:tcBorders>
              <w:top w:val="nil"/>
              <w:left w:val="nil"/>
              <w:bottom w:val="nil"/>
              <w:right w:val="single" w:sz="4" w:space="0" w:color="auto"/>
            </w:tcBorders>
            <w:vAlign w:val="center"/>
          </w:tcPr>
          <w:p w:rsidR="00ED2E19" w:rsidRPr="0080025F" w:rsidRDefault="00ED2E19" w:rsidP="00307749">
            <w:pPr>
              <w:ind w:leftChars="200" w:left="320"/>
              <w:jc w:val="distribute"/>
              <w:textAlignment w:val="center"/>
              <w:rPr>
                <w:rFonts w:hAnsi="標楷體"/>
                <w:b/>
                <w:noProof/>
                <w:sz w:val="20"/>
              </w:rPr>
            </w:pPr>
            <w:r w:rsidRPr="0080025F">
              <w:rPr>
                <w:rFonts w:hAnsi="標楷體"/>
                <w:noProof/>
                <w:sz w:val="20"/>
              </w:rPr>
              <w:t>調整非現金項目</w:t>
            </w:r>
          </w:p>
        </w:tc>
        <w:tc>
          <w:tcPr>
            <w:tcW w:w="2500" w:type="pct"/>
            <w:tcBorders>
              <w:top w:val="nil"/>
              <w:left w:val="nil"/>
              <w:bottom w:val="nil"/>
              <w:right w:val="nil"/>
            </w:tcBorders>
            <w:vAlign w:val="center"/>
          </w:tcPr>
          <w:p w:rsidR="00ED2E19" w:rsidRPr="00AD4B96" w:rsidRDefault="00ED2E19" w:rsidP="00307749">
            <w:pPr>
              <w:textAlignment w:val="center"/>
              <w:rPr>
                <w:rFonts w:ascii="細明體" w:eastAsia="細明體" w:hAnsi="細明體"/>
                <w:noProof/>
                <w:sz w:val="20"/>
              </w:rPr>
            </w:pPr>
            <w:r w:rsidRPr="00AD4B96">
              <w:rPr>
                <w:rFonts w:ascii="細明體" w:eastAsia="細明體" w:hAnsi="細明體"/>
                <w:noProof/>
                <w:sz w:val="20"/>
              </w:rPr>
              <w:t>- 11,390,860</w:t>
            </w:r>
          </w:p>
        </w:tc>
      </w:tr>
      <w:tr w:rsidR="00ED2E19" w:rsidRPr="007A658E" w:rsidTr="00FD4B69">
        <w:trPr>
          <w:cantSplit/>
          <w:trHeight w:val="425"/>
          <w:jc w:val="center"/>
        </w:trPr>
        <w:tc>
          <w:tcPr>
            <w:tcW w:w="2500" w:type="pct"/>
            <w:tcBorders>
              <w:top w:val="nil"/>
              <w:left w:val="nil"/>
              <w:bottom w:val="nil"/>
              <w:right w:val="single" w:sz="4" w:space="0" w:color="auto"/>
            </w:tcBorders>
            <w:vAlign w:val="center"/>
          </w:tcPr>
          <w:p w:rsidR="00ED2E19" w:rsidRPr="0080025F" w:rsidRDefault="00ED2E19" w:rsidP="00307749">
            <w:pPr>
              <w:ind w:leftChars="100" w:left="160"/>
              <w:jc w:val="distribute"/>
              <w:textAlignment w:val="center"/>
              <w:rPr>
                <w:rFonts w:hAnsi="標楷體"/>
                <w:b/>
                <w:noProof/>
                <w:sz w:val="20"/>
              </w:rPr>
            </w:pPr>
            <w:r w:rsidRPr="0080025F">
              <w:rPr>
                <w:rFonts w:hAnsi="標楷體"/>
                <w:b/>
                <w:noProof/>
                <w:spacing w:val="-24"/>
                <w:sz w:val="20"/>
              </w:rPr>
              <w:t>業務活動之淨現金流入（流出）</w:t>
            </w:r>
          </w:p>
        </w:tc>
        <w:tc>
          <w:tcPr>
            <w:tcW w:w="2500" w:type="pct"/>
            <w:tcBorders>
              <w:top w:val="nil"/>
              <w:left w:val="nil"/>
              <w:bottom w:val="nil"/>
              <w:right w:val="nil"/>
            </w:tcBorders>
            <w:vAlign w:val="center"/>
          </w:tcPr>
          <w:p w:rsidR="00ED2E19" w:rsidRPr="00AD4B96" w:rsidRDefault="00ED2E19" w:rsidP="00307749">
            <w:pPr>
              <w:textAlignment w:val="center"/>
              <w:rPr>
                <w:rFonts w:ascii="細明體" w:eastAsia="細明體" w:hAnsi="細明體"/>
                <w:noProof/>
                <w:sz w:val="20"/>
              </w:rPr>
            </w:pPr>
            <w:r w:rsidRPr="00AD4B96">
              <w:rPr>
                <w:rFonts w:ascii="細明體" w:eastAsia="細明體" w:hAnsi="細明體"/>
                <w:b/>
                <w:noProof/>
                <w:sz w:val="20"/>
              </w:rPr>
              <w:t>- 27,315,461</w:t>
            </w:r>
          </w:p>
        </w:tc>
      </w:tr>
      <w:tr w:rsidR="00ED2E19" w:rsidRPr="007A658E" w:rsidTr="00FD4B69">
        <w:trPr>
          <w:cantSplit/>
          <w:trHeight w:val="425"/>
          <w:jc w:val="center"/>
        </w:trPr>
        <w:tc>
          <w:tcPr>
            <w:tcW w:w="2500" w:type="pct"/>
            <w:tcBorders>
              <w:top w:val="nil"/>
              <w:left w:val="nil"/>
              <w:bottom w:val="nil"/>
              <w:right w:val="single" w:sz="4" w:space="0" w:color="auto"/>
            </w:tcBorders>
            <w:vAlign w:val="center"/>
          </w:tcPr>
          <w:p w:rsidR="00ED2E19" w:rsidRPr="0080025F" w:rsidRDefault="00ED2E19" w:rsidP="00307749">
            <w:pPr>
              <w:jc w:val="distribute"/>
              <w:textAlignment w:val="center"/>
              <w:rPr>
                <w:rFonts w:hAnsi="標楷體"/>
                <w:b/>
                <w:noProof/>
                <w:sz w:val="20"/>
              </w:rPr>
            </w:pPr>
            <w:r w:rsidRPr="0080025F">
              <w:rPr>
                <w:rFonts w:hAnsi="標楷體"/>
                <w:b/>
                <w:noProof/>
                <w:sz w:val="20"/>
              </w:rPr>
              <w:t>籌資活動之現金流量</w:t>
            </w:r>
          </w:p>
        </w:tc>
        <w:tc>
          <w:tcPr>
            <w:tcW w:w="2500" w:type="pct"/>
            <w:tcBorders>
              <w:top w:val="nil"/>
              <w:left w:val="nil"/>
              <w:bottom w:val="nil"/>
              <w:right w:val="nil"/>
            </w:tcBorders>
            <w:vAlign w:val="center"/>
          </w:tcPr>
          <w:p w:rsidR="00ED2E19" w:rsidRPr="00AD4B96" w:rsidRDefault="00ED2E19" w:rsidP="00307749">
            <w:pPr>
              <w:textAlignment w:val="center"/>
              <w:rPr>
                <w:rFonts w:ascii="細明體" w:eastAsia="細明體" w:hAnsi="細明體"/>
                <w:noProof/>
                <w:sz w:val="20"/>
              </w:rPr>
            </w:pPr>
          </w:p>
        </w:tc>
      </w:tr>
      <w:tr w:rsidR="00ED2E19" w:rsidRPr="007A658E" w:rsidTr="00FD4B69">
        <w:trPr>
          <w:cantSplit/>
          <w:trHeight w:val="425"/>
          <w:jc w:val="center"/>
        </w:trPr>
        <w:tc>
          <w:tcPr>
            <w:tcW w:w="2500" w:type="pct"/>
            <w:tcBorders>
              <w:top w:val="nil"/>
              <w:left w:val="nil"/>
              <w:bottom w:val="nil"/>
              <w:right w:val="single" w:sz="4" w:space="0" w:color="auto"/>
            </w:tcBorders>
            <w:vAlign w:val="center"/>
          </w:tcPr>
          <w:p w:rsidR="00ED2E19" w:rsidRPr="0080025F" w:rsidRDefault="00ED2E19" w:rsidP="00307749">
            <w:pPr>
              <w:ind w:leftChars="200" w:left="320"/>
              <w:jc w:val="distribute"/>
              <w:textAlignment w:val="center"/>
              <w:rPr>
                <w:rFonts w:hAnsi="標楷體"/>
                <w:b/>
                <w:noProof/>
                <w:sz w:val="20"/>
              </w:rPr>
            </w:pPr>
            <w:r w:rsidRPr="0080025F">
              <w:rPr>
                <w:rFonts w:hAnsi="標楷體"/>
                <w:noProof/>
                <w:sz w:val="20"/>
              </w:rPr>
              <w:t>減少短期債務及其他負債</w:t>
            </w:r>
          </w:p>
        </w:tc>
        <w:tc>
          <w:tcPr>
            <w:tcW w:w="2500" w:type="pct"/>
            <w:tcBorders>
              <w:top w:val="nil"/>
              <w:left w:val="nil"/>
              <w:bottom w:val="nil"/>
              <w:right w:val="nil"/>
            </w:tcBorders>
            <w:vAlign w:val="center"/>
          </w:tcPr>
          <w:p w:rsidR="00ED2E19" w:rsidRPr="00AD4B96" w:rsidRDefault="00ED2E19" w:rsidP="00307749">
            <w:pPr>
              <w:textAlignment w:val="center"/>
              <w:rPr>
                <w:rFonts w:ascii="細明體" w:eastAsia="細明體" w:hAnsi="細明體"/>
                <w:noProof/>
                <w:sz w:val="20"/>
              </w:rPr>
            </w:pPr>
            <w:r w:rsidRPr="00AD4B96">
              <w:rPr>
                <w:rFonts w:ascii="細明體" w:eastAsia="細明體" w:hAnsi="細明體"/>
                <w:noProof/>
                <w:sz w:val="20"/>
              </w:rPr>
              <w:t>- 186,000</w:t>
            </w:r>
          </w:p>
        </w:tc>
      </w:tr>
      <w:tr w:rsidR="00ED2E19" w:rsidRPr="007A658E" w:rsidTr="00FD4B69">
        <w:trPr>
          <w:cantSplit/>
          <w:trHeight w:val="425"/>
          <w:jc w:val="center"/>
        </w:trPr>
        <w:tc>
          <w:tcPr>
            <w:tcW w:w="2500" w:type="pct"/>
            <w:tcBorders>
              <w:top w:val="nil"/>
              <w:left w:val="nil"/>
              <w:bottom w:val="nil"/>
              <w:right w:val="single" w:sz="4" w:space="0" w:color="auto"/>
            </w:tcBorders>
            <w:vAlign w:val="center"/>
          </w:tcPr>
          <w:p w:rsidR="00ED2E19" w:rsidRPr="0080025F" w:rsidRDefault="00ED2E19" w:rsidP="00307749">
            <w:pPr>
              <w:ind w:leftChars="100" w:left="160"/>
              <w:jc w:val="distribute"/>
              <w:textAlignment w:val="center"/>
              <w:rPr>
                <w:rFonts w:hAnsi="標楷體"/>
                <w:b/>
                <w:noProof/>
                <w:sz w:val="20"/>
              </w:rPr>
            </w:pPr>
            <w:r w:rsidRPr="0080025F">
              <w:rPr>
                <w:rFonts w:hAnsi="標楷體"/>
                <w:b/>
                <w:noProof/>
                <w:spacing w:val="-24"/>
                <w:sz w:val="20"/>
              </w:rPr>
              <w:t>籌資活動之淨現金流入（流出）</w:t>
            </w:r>
          </w:p>
        </w:tc>
        <w:tc>
          <w:tcPr>
            <w:tcW w:w="2500" w:type="pct"/>
            <w:tcBorders>
              <w:top w:val="nil"/>
              <w:left w:val="nil"/>
              <w:bottom w:val="nil"/>
              <w:right w:val="nil"/>
            </w:tcBorders>
            <w:vAlign w:val="center"/>
          </w:tcPr>
          <w:p w:rsidR="00ED2E19" w:rsidRPr="00AD4B96" w:rsidRDefault="00ED2E19" w:rsidP="00307749">
            <w:pPr>
              <w:textAlignment w:val="center"/>
              <w:rPr>
                <w:rFonts w:ascii="細明體" w:eastAsia="細明體" w:hAnsi="細明體"/>
                <w:noProof/>
                <w:sz w:val="20"/>
              </w:rPr>
            </w:pPr>
            <w:r w:rsidRPr="00AD4B96">
              <w:rPr>
                <w:rFonts w:ascii="細明體" w:eastAsia="細明體" w:hAnsi="細明體"/>
                <w:b/>
                <w:noProof/>
                <w:sz w:val="20"/>
              </w:rPr>
              <w:t>- 186,000</w:t>
            </w:r>
          </w:p>
        </w:tc>
      </w:tr>
      <w:tr w:rsidR="00ED2E19" w:rsidRPr="007A658E" w:rsidTr="00FD4B69">
        <w:trPr>
          <w:cantSplit/>
          <w:trHeight w:val="425"/>
          <w:jc w:val="center"/>
        </w:trPr>
        <w:tc>
          <w:tcPr>
            <w:tcW w:w="2500" w:type="pct"/>
            <w:tcBorders>
              <w:top w:val="nil"/>
              <w:left w:val="nil"/>
              <w:bottom w:val="nil"/>
              <w:right w:val="single" w:sz="4" w:space="0" w:color="auto"/>
            </w:tcBorders>
            <w:vAlign w:val="center"/>
          </w:tcPr>
          <w:p w:rsidR="00ED2E19" w:rsidRPr="0080025F" w:rsidRDefault="00ED2E19" w:rsidP="00307749">
            <w:pPr>
              <w:jc w:val="distribute"/>
              <w:textAlignment w:val="center"/>
              <w:rPr>
                <w:rFonts w:hAnsi="標楷體"/>
                <w:b/>
                <w:noProof/>
                <w:sz w:val="20"/>
              </w:rPr>
            </w:pPr>
            <w:r w:rsidRPr="0080025F">
              <w:rPr>
                <w:rFonts w:hAnsi="標楷體"/>
                <w:b/>
                <w:noProof/>
                <w:spacing w:val="-24"/>
                <w:sz w:val="20"/>
              </w:rPr>
              <w:t>現金及約當現金之淨增（淨減）</w:t>
            </w:r>
          </w:p>
        </w:tc>
        <w:tc>
          <w:tcPr>
            <w:tcW w:w="2500" w:type="pct"/>
            <w:tcBorders>
              <w:top w:val="nil"/>
              <w:left w:val="nil"/>
              <w:bottom w:val="nil"/>
              <w:right w:val="nil"/>
            </w:tcBorders>
            <w:vAlign w:val="center"/>
          </w:tcPr>
          <w:p w:rsidR="00ED2E19" w:rsidRPr="00AD4B96" w:rsidRDefault="00ED2E19" w:rsidP="00307749">
            <w:pPr>
              <w:textAlignment w:val="center"/>
              <w:rPr>
                <w:rFonts w:ascii="細明體" w:eastAsia="細明體" w:hAnsi="細明體"/>
                <w:noProof/>
                <w:sz w:val="20"/>
              </w:rPr>
            </w:pPr>
            <w:r w:rsidRPr="00AD4B96">
              <w:rPr>
                <w:rFonts w:ascii="細明體" w:eastAsia="細明體" w:hAnsi="細明體"/>
                <w:b/>
                <w:noProof/>
                <w:sz w:val="20"/>
              </w:rPr>
              <w:t>- 27,501,461</w:t>
            </w:r>
          </w:p>
        </w:tc>
      </w:tr>
      <w:tr w:rsidR="00ED2E19" w:rsidRPr="007A658E" w:rsidTr="00FD4B69">
        <w:trPr>
          <w:cantSplit/>
          <w:trHeight w:val="425"/>
          <w:jc w:val="center"/>
        </w:trPr>
        <w:tc>
          <w:tcPr>
            <w:tcW w:w="2500" w:type="pct"/>
            <w:tcBorders>
              <w:top w:val="nil"/>
              <w:left w:val="nil"/>
              <w:bottom w:val="nil"/>
              <w:right w:val="single" w:sz="4" w:space="0" w:color="auto"/>
            </w:tcBorders>
            <w:vAlign w:val="center"/>
          </w:tcPr>
          <w:p w:rsidR="00ED2E19" w:rsidRPr="0080025F" w:rsidRDefault="00ED2E19" w:rsidP="00307749">
            <w:pPr>
              <w:jc w:val="distribute"/>
              <w:textAlignment w:val="center"/>
              <w:rPr>
                <w:rFonts w:hAnsi="標楷體"/>
                <w:b/>
                <w:noProof/>
                <w:sz w:val="20"/>
              </w:rPr>
            </w:pPr>
            <w:r w:rsidRPr="0080025F">
              <w:rPr>
                <w:rFonts w:hAnsi="標楷體"/>
                <w:b/>
                <w:noProof/>
                <w:sz w:val="20"/>
              </w:rPr>
              <w:t>期初現金及約當現金</w:t>
            </w:r>
          </w:p>
        </w:tc>
        <w:tc>
          <w:tcPr>
            <w:tcW w:w="2500" w:type="pct"/>
            <w:tcBorders>
              <w:top w:val="nil"/>
              <w:left w:val="nil"/>
              <w:bottom w:val="nil"/>
              <w:right w:val="nil"/>
            </w:tcBorders>
            <w:vAlign w:val="center"/>
          </w:tcPr>
          <w:p w:rsidR="00ED2E19" w:rsidRPr="00AD4B96" w:rsidRDefault="00ED2E19" w:rsidP="00307749">
            <w:pPr>
              <w:textAlignment w:val="center"/>
              <w:rPr>
                <w:rFonts w:ascii="細明體" w:eastAsia="細明體" w:hAnsi="細明體"/>
                <w:noProof/>
                <w:sz w:val="20"/>
              </w:rPr>
            </w:pPr>
            <w:r w:rsidRPr="00AD4B96">
              <w:rPr>
                <w:rFonts w:ascii="細明體" w:eastAsia="細明體" w:hAnsi="細明體"/>
                <w:b/>
                <w:noProof/>
                <w:sz w:val="20"/>
              </w:rPr>
              <w:t>104,382,551</w:t>
            </w:r>
          </w:p>
        </w:tc>
      </w:tr>
      <w:tr w:rsidR="00ED2E19" w:rsidRPr="007A658E" w:rsidTr="00FD4B69">
        <w:trPr>
          <w:cantSplit/>
          <w:trHeight w:val="425"/>
          <w:jc w:val="center"/>
        </w:trPr>
        <w:tc>
          <w:tcPr>
            <w:tcW w:w="2500" w:type="pct"/>
            <w:tcBorders>
              <w:top w:val="nil"/>
              <w:left w:val="nil"/>
              <w:bottom w:val="single" w:sz="4" w:space="0" w:color="auto"/>
              <w:right w:val="single" w:sz="4" w:space="0" w:color="auto"/>
            </w:tcBorders>
            <w:vAlign w:val="center"/>
          </w:tcPr>
          <w:p w:rsidR="00ED2E19" w:rsidRPr="0080025F" w:rsidRDefault="00ED2E19" w:rsidP="00307749">
            <w:pPr>
              <w:jc w:val="distribute"/>
              <w:textAlignment w:val="center"/>
              <w:rPr>
                <w:rFonts w:hAnsi="標楷體"/>
                <w:b/>
                <w:noProof/>
                <w:sz w:val="20"/>
              </w:rPr>
            </w:pPr>
            <w:r w:rsidRPr="0080025F">
              <w:rPr>
                <w:rFonts w:hAnsi="標楷體"/>
                <w:b/>
                <w:noProof/>
                <w:sz w:val="20"/>
              </w:rPr>
              <w:t>期末現金及約當現金</w:t>
            </w:r>
          </w:p>
        </w:tc>
        <w:tc>
          <w:tcPr>
            <w:tcW w:w="2500" w:type="pct"/>
            <w:tcBorders>
              <w:top w:val="nil"/>
              <w:left w:val="nil"/>
              <w:bottom w:val="single" w:sz="4" w:space="0" w:color="auto"/>
              <w:right w:val="nil"/>
            </w:tcBorders>
            <w:vAlign w:val="center"/>
          </w:tcPr>
          <w:p w:rsidR="00ED2E19" w:rsidRPr="00AD4B96" w:rsidRDefault="00ED2E19" w:rsidP="00307749">
            <w:pPr>
              <w:textAlignment w:val="center"/>
              <w:rPr>
                <w:rFonts w:ascii="細明體" w:eastAsia="細明體" w:hAnsi="細明體"/>
                <w:noProof/>
                <w:sz w:val="20"/>
              </w:rPr>
            </w:pPr>
            <w:r w:rsidRPr="00AD4B96">
              <w:rPr>
                <w:rFonts w:ascii="細明體" w:eastAsia="細明體" w:hAnsi="細明體"/>
                <w:b/>
                <w:noProof/>
                <w:sz w:val="20"/>
              </w:rPr>
              <w:t>76,881,090</w:t>
            </w:r>
          </w:p>
        </w:tc>
      </w:tr>
    </w:tbl>
    <w:p w:rsidR="00ED2E19" w:rsidRPr="00DE385B" w:rsidRDefault="00ED2E19" w:rsidP="00ED2E19">
      <w:pPr>
        <w:overflowPunct w:val="0"/>
        <w:spacing w:line="240" w:lineRule="exact"/>
        <w:ind w:left="534" w:hangingChars="267" w:hanging="534"/>
        <w:jc w:val="both"/>
        <w:rPr>
          <w:rFonts w:hAnsi="標楷體"/>
          <w:color w:val="000000" w:themeColor="text1"/>
          <w:sz w:val="20"/>
        </w:rPr>
      </w:pPr>
      <w:proofErr w:type="gramStart"/>
      <w:r w:rsidRPr="00DE385B">
        <w:rPr>
          <w:rFonts w:hAnsi="標楷體" w:hint="eastAsia"/>
          <w:color w:val="000000" w:themeColor="text1"/>
          <w:sz w:val="20"/>
          <w:szCs w:val="24"/>
        </w:rPr>
        <w:t>註</w:t>
      </w:r>
      <w:proofErr w:type="gramEnd"/>
      <w:r w:rsidRPr="00DE385B">
        <w:rPr>
          <w:rFonts w:hAnsi="標楷體" w:hint="eastAsia"/>
          <w:color w:val="000000" w:themeColor="text1"/>
          <w:sz w:val="20"/>
          <w:szCs w:val="24"/>
        </w:rPr>
        <w:t>：</w:t>
      </w:r>
      <w:r w:rsidRPr="00DE385B">
        <w:rPr>
          <w:rFonts w:hAnsi="標楷體" w:hint="eastAsia"/>
          <w:color w:val="000000" w:themeColor="text1"/>
          <w:sz w:val="20"/>
        </w:rPr>
        <w:t>1.</w:t>
      </w:r>
      <w:r w:rsidRPr="00DE385B">
        <w:rPr>
          <w:rFonts w:hint="eastAsia"/>
          <w:color w:val="000000" w:themeColor="text1"/>
          <w:sz w:val="20"/>
        </w:rPr>
        <w:t>本表係</w:t>
      </w:r>
      <w:proofErr w:type="gramStart"/>
      <w:r w:rsidRPr="00DE385B">
        <w:rPr>
          <w:rFonts w:hint="eastAsia"/>
          <w:color w:val="000000" w:themeColor="text1"/>
          <w:sz w:val="20"/>
        </w:rPr>
        <w:t>採</w:t>
      </w:r>
      <w:proofErr w:type="gramEnd"/>
      <w:r w:rsidRPr="00DE385B">
        <w:rPr>
          <w:rFonts w:hint="eastAsia"/>
          <w:color w:val="000000" w:themeColor="text1"/>
          <w:sz w:val="20"/>
        </w:rPr>
        <w:t>現金及約當現金基礎，包括現金及自投資日起3個月內到期或清償之債權證券。</w:t>
      </w:r>
    </w:p>
    <w:p w:rsidR="00ED2E19" w:rsidRPr="00DE385B" w:rsidRDefault="00ED2E19" w:rsidP="00ED2E19">
      <w:pPr>
        <w:overflowPunct w:val="0"/>
        <w:spacing w:line="240" w:lineRule="exact"/>
        <w:ind w:left="595" w:hanging="198"/>
        <w:jc w:val="both"/>
        <w:rPr>
          <w:rFonts w:hAnsi="標楷體"/>
          <w:color w:val="000000" w:themeColor="text1"/>
          <w:sz w:val="20"/>
        </w:rPr>
      </w:pPr>
      <w:r w:rsidRPr="00DE385B">
        <w:rPr>
          <w:rFonts w:hAnsi="標楷體" w:hint="eastAsia"/>
          <w:color w:val="000000" w:themeColor="text1"/>
          <w:sz w:val="20"/>
        </w:rPr>
        <w:t>2.本表「調整非現金項目」欄所列，包括</w:t>
      </w:r>
      <w:proofErr w:type="gramStart"/>
      <w:r w:rsidRPr="00DE385B">
        <w:rPr>
          <w:rFonts w:hAnsi="標楷體" w:hint="eastAsia"/>
          <w:color w:val="000000" w:themeColor="text1"/>
          <w:sz w:val="20"/>
        </w:rPr>
        <w:t>流動資產淨減</w:t>
      </w:r>
      <w:proofErr w:type="gramEnd"/>
      <w:r w:rsidRPr="00DE385B">
        <w:rPr>
          <w:rFonts w:hAnsi="標楷體" w:hint="eastAsia"/>
          <w:color w:val="000000" w:themeColor="text1"/>
          <w:sz w:val="20"/>
        </w:rPr>
        <w:t>（淨增）及流動負債淨增（淨減）。</w:t>
      </w:r>
    </w:p>
    <w:p w:rsidR="00ED2E19" w:rsidRPr="00DE385B" w:rsidRDefault="00ED2E19" w:rsidP="00ED2E19">
      <w:pPr>
        <w:overflowPunct w:val="0"/>
        <w:spacing w:line="240" w:lineRule="exact"/>
        <w:ind w:left="584" w:hanging="187"/>
        <w:jc w:val="both"/>
        <w:rPr>
          <w:rFonts w:hAnsi="標楷體"/>
          <w:color w:val="000000" w:themeColor="text1"/>
          <w:sz w:val="20"/>
        </w:rPr>
      </w:pPr>
      <w:r w:rsidRPr="00DE385B">
        <w:rPr>
          <w:rFonts w:hAnsi="標楷體" w:hint="eastAsia"/>
          <w:color w:val="000000" w:themeColor="text1"/>
          <w:spacing w:val="-6"/>
          <w:sz w:val="20"/>
        </w:rPr>
        <w:t>3.</w:t>
      </w:r>
      <w:proofErr w:type="gramStart"/>
      <w:r w:rsidRPr="00DE385B">
        <w:rPr>
          <w:rFonts w:hAnsi="標楷體" w:hint="eastAsia"/>
          <w:color w:val="000000" w:themeColor="text1"/>
          <w:spacing w:val="-6"/>
          <w:sz w:val="20"/>
        </w:rPr>
        <w:t>本表編製</w:t>
      </w:r>
      <w:proofErr w:type="gramEnd"/>
      <w:r w:rsidRPr="00DE385B">
        <w:rPr>
          <w:rFonts w:hAnsi="標楷體" w:hint="eastAsia"/>
          <w:color w:val="000000" w:themeColor="text1"/>
          <w:spacing w:val="-6"/>
          <w:sz w:val="20"/>
        </w:rPr>
        <w:t>基礎係依會計法刪除第29條後，平衡表已納入固定資產及長期負債等科目，與預算編列基礎不同。</w:t>
      </w:r>
    </w:p>
    <w:p w:rsidR="00ED2E19" w:rsidRPr="00C4532F" w:rsidRDefault="00ED2E19" w:rsidP="00ED2E19">
      <w:pPr>
        <w:overflowPunct w:val="0"/>
        <w:spacing w:line="400" w:lineRule="exact"/>
        <w:jc w:val="center"/>
        <w:rPr>
          <w:rFonts w:hAnsi="標楷體"/>
          <w:b/>
          <w:bCs/>
          <w:color w:val="000000" w:themeColor="text1"/>
          <w:kern w:val="16"/>
          <w:sz w:val="32"/>
          <w:szCs w:val="32"/>
          <w:u w:val="single"/>
        </w:rPr>
      </w:pPr>
      <w:r w:rsidRPr="00C4532F">
        <w:rPr>
          <w:rFonts w:hAnsi="標楷體" w:hint="eastAsia"/>
          <w:b/>
          <w:bCs/>
          <w:color w:val="000000" w:themeColor="text1"/>
          <w:kern w:val="16"/>
          <w:sz w:val="32"/>
          <w:szCs w:val="32"/>
          <w:u w:val="single"/>
        </w:rPr>
        <w:t>嘉義縣農業發展基金餘</w:t>
      </w:r>
      <w:proofErr w:type="gramStart"/>
      <w:r w:rsidRPr="00C4532F">
        <w:rPr>
          <w:rFonts w:hAnsi="標楷體" w:hint="eastAsia"/>
          <w:b/>
          <w:bCs/>
          <w:color w:val="000000" w:themeColor="text1"/>
          <w:kern w:val="16"/>
          <w:sz w:val="32"/>
          <w:szCs w:val="32"/>
          <w:u w:val="single"/>
        </w:rPr>
        <w:t>絀</w:t>
      </w:r>
      <w:proofErr w:type="gramEnd"/>
      <w:r w:rsidRPr="00C4532F">
        <w:rPr>
          <w:rFonts w:hAnsi="標楷體" w:hint="eastAsia"/>
          <w:b/>
          <w:bCs/>
          <w:color w:val="000000" w:themeColor="text1"/>
          <w:kern w:val="16"/>
          <w:sz w:val="32"/>
          <w:szCs w:val="32"/>
          <w:u w:val="single"/>
        </w:rPr>
        <w:t>審定後平衡表</w:t>
      </w:r>
    </w:p>
    <w:p w:rsidR="00ED2E19" w:rsidRPr="00C4532F" w:rsidRDefault="00ED2E19" w:rsidP="00ED2E19">
      <w:pPr>
        <w:overflowPunct w:val="0"/>
        <w:spacing w:before="120" w:after="120" w:line="240" w:lineRule="exact"/>
        <w:jc w:val="center"/>
        <w:rPr>
          <w:rFonts w:hAnsi="標楷體"/>
          <w:color w:val="000000" w:themeColor="text1"/>
          <w:sz w:val="22"/>
        </w:rPr>
      </w:pPr>
      <w:r w:rsidRPr="00C4532F">
        <w:rPr>
          <w:rFonts w:hAnsi="標楷體" w:hint="eastAsia"/>
          <w:color w:val="000000" w:themeColor="text1"/>
          <w:sz w:val="22"/>
        </w:rPr>
        <w:t>中 華 民 國</w:t>
      </w:r>
      <w:r>
        <w:rPr>
          <w:rFonts w:hAnsi="標楷體" w:hint="eastAsia"/>
          <w:color w:val="000000" w:themeColor="text1"/>
          <w:sz w:val="22"/>
        </w:rPr>
        <w:t xml:space="preserve"> 113</w:t>
      </w:r>
      <w:r w:rsidRPr="00C4532F">
        <w:rPr>
          <w:rFonts w:hAnsi="標楷體" w:hint="eastAsia"/>
          <w:color w:val="000000" w:themeColor="text1"/>
          <w:sz w:val="22"/>
        </w:rPr>
        <w:t xml:space="preserve"> 年 12 月 31 日</w:t>
      </w:r>
    </w:p>
    <w:p w:rsidR="00ED2E19" w:rsidRPr="00C4532F" w:rsidRDefault="00ED2E19" w:rsidP="00ED2E19">
      <w:pPr>
        <w:overflowPunct w:val="0"/>
        <w:spacing w:line="240" w:lineRule="exact"/>
        <w:rPr>
          <w:rFonts w:hAnsi="標楷體"/>
          <w:color w:val="000000" w:themeColor="text1"/>
          <w:kern w:val="16"/>
          <w:sz w:val="20"/>
          <w:szCs w:val="24"/>
        </w:rPr>
      </w:pPr>
      <w:r w:rsidRPr="00C4532F">
        <w:rPr>
          <w:rFonts w:hAnsi="標楷體" w:hint="eastAsia"/>
          <w:color w:val="000000" w:themeColor="text1"/>
          <w:kern w:val="16"/>
          <w:sz w:val="20"/>
          <w:szCs w:val="24"/>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655"/>
        <w:gridCol w:w="781"/>
        <w:gridCol w:w="1629"/>
        <w:gridCol w:w="807"/>
        <w:gridCol w:w="1319"/>
        <w:gridCol w:w="746"/>
      </w:tblGrid>
      <w:tr w:rsidR="00ED2E19" w:rsidRPr="007A658E" w:rsidTr="005D1BEA">
        <w:trPr>
          <w:cantSplit/>
          <w:trHeight w:val="425"/>
          <w:tblHeader/>
        </w:trPr>
        <w:tc>
          <w:tcPr>
            <w:tcW w:w="3023" w:type="dxa"/>
            <w:vMerge w:val="restart"/>
            <w:tcBorders>
              <w:top w:val="single" w:sz="4" w:space="0" w:color="auto"/>
              <w:left w:val="nil"/>
              <w:bottom w:val="nil"/>
            </w:tcBorders>
            <w:vAlign w:val="center"/>
          </w:tcPr>
          <w:p w:rsidR="00ED2E19" w:rsidRPr="007A658E" w:rsidRDefault="00ED2E19" w:rsidP="005D1BEA">
            <w:pPr>
              <w:ind w:left="113" w:right="113"/>
              <w:jc w:val="distribute"/>
              <w:textAlignment w:val="center"/>
              <w:rPr>
                <w:rFonts w:hAnsi="標楷體"/>
                <w:sz w:val="20"/>
              </w:rPr>
            </w:pPr>
            <w:r w:rsidRPr="007A658E">
              <w:rPr>
                <w:rFonts w:hAnsi="標楷體" w:hint="eastAsia"/>
                <w:sz w:val="20"/>
              </w:rPr>
              <w:t>科目</w:t>
            </w:r>
          </w:p>
        </w:tc>
        <w:tc>
          <w:tcPr>
            <w:tcW w:w="2436" w:type="dxa"/>
            <w:gridSpan w:val="2"/>
            <w:tcBorders>
              <w:top w:val="single" w:sz="4" w:space="0" w:color="auto"/>
              <w:bottom w:val="nil"/>
            </w:tcBorders>
            <w:vAlign w:val="center"/>
          </w:tcPr>
          <w:p w:rsidR="00ED2E19" w:rsidRPr="007A658E" w:rsidRDefault="00ED2E19" w:rsidP="005D1BEA">
            <w:pPr>
              <w:ind w:left="70" w:right="42"/>
              <w:jc w:val="distribute"/>
              <w:textAlignment w:val="center"/>
              <w:rPr>
                <w:rFonts w:hAnsi="標楷體"/>
                <w:spacing w:val="-20"/>
                <w:sz w:val="20"/>
              </w:rPr>
            </w:pPr>
            <w:r w:rsidRPr="007A658E">
              <w:rPr>
                <w:rFonts w:hAnsi="標楷體"/>
                <w:sz w:val="20"/>
              </w:rPr>
              <w:t>113</w:t>
            </w:r>
            <w:r w:rsidRPr="007A658E">
              <w:rPr>
                <w:rFonts w:hAnsi="標楷體" w:hint="eastAsia"/>
                <w:spacing w:val="-20"/>
                <w:sz w:val="20"/>
              </w:rPr>
              <w:t>年12月31日</w:t>
            </w:r>
          </w:p>
        </w:tc>
        <w:tc>
          <w:tcPr>
            <w:tcW w:w="2436" w:type="dxa"/>
            <w:gridSpan w:val="2"/>
            <w:tcBorders>
              <w:top w:val="single" w:sz="4" w:space="0" w:color="auto"/>
              <w:bottom w:val="nil"/>
            </w:tcBorders>
            <w:vAlign w:val="center"/>
          </w:tcPr>
          <w:p w:rsidR="00ED2E19" w:rsidRPr="007A658E" w:rsidRDefault="00ED2E19" w:rsidP="005D1BEA">
            <w:pPr>
              <w:ind w:left="1" w:right="42" w:firstLineChars="27" w:firstLine="54"/>
              <w:jc w:val="distribute"/>
              <w:textAlignment w:val="center"/>
              <w:rPr>
                <w:rFonts w:hAnsi="標楷體"/>
                <w:spacing w:val="-20"/>
                <w:sz w:val="20"/>
              </w:rPr>
            </w:pPr>
            <w:r w:rsidRPr="007A658E">
              <w:rPr>
                <w:rFonts w:hAnsi="標楷體"/>
                <w:sz w:val="20"/>
              </w:rPr>
              <w:t>112</w:t>
            </w:r>
            <w:r w:rsidRPr="007A658E">
              <w:rPr>
                <w:rFonts w:hAnsi="標楷體" w:hint="eastAsia"/>
                <w:spacing w:val="-20"/>
                <w:sz w:val="20"/>
              </w:rPr>
              <w:t>年12月31日</w:t>
            </w:r>
          </w:p>
        </w:tc>
        <w:tc>
          <w:tcPr>
            <w:tcW w:w="2065" w:type="dxa"/>
            <w:gridSpan w:val="2"/>
            <w:tcBorders>
              <w:top w:val="single" w:sz="4" w:space="0" w:color="auto"/>
              <w:bottom w:val="nil"/>
              <w:right w:val="nil"/>
            </w:tcBorders>
            <w:vAlign w:val="center"/>
          </w:tcPr>
          <w:p w:rsidR="00ED2E19" w:rsidRPr="007A658E" w:rsidRDefault="00ED2E19" w:rsidP="005D1BEA">
            <w:pPr>
              <w:spacing w:line="240" w:lineRule="exact"/>
              <w:jc w:val="distribute"/>
              <w:textAlignment w:val="center"/>
              <w:rPr>
                <w:rFonts w:hAnsi="標楷體"/>
                <w:sz w:val="20"/>
              </w:rPr>
            </w:pPr>
            <w:r w:rsidRPr="007A658E">
              <w:rPr>
                <w:rFonts w:hAnsi="標楷體" w:hint="eastAsia"/>
                <w:sz w:val="20"/>
              </w:rPr>
              <w:t>比較增減</w:t>
            </w:r>
          </w:p>
        </w:tc>
      </w:tr>
      <w:tr w:rsidR="00ED2E19" w:rsidRPr="007A658E" w:rsidTr="00AC6497">
        <w:trPr>
          <w:cantSplit/>
          <w:trHeight w:val="425"/>
          <w:tblHeader/>
        </w:trPr>
        <w:tc>
          <w:tcPr>
            <w:tcW w:w="3023" w:type="dxa"/>
            <w:vMerge/>
            <w:tcBorders>
              <w:top w:val="nil"/>
              <w:left w:val="nil"/>
              <w:bottom w:val="single" w:sz="4" w:space="0" w:color="auto"/>
            </w:tcBorders>
            <w:vAlign w:val="center"/>
          </w:tcPr>
          <w:p w:rsidR="00ED2E19" w:rsidRPr="007A658E" w:rsidRDefault="00ED2E19" w:rsidP="005D1BEA">
            <w:pPr>
              <w:ind w:left="113" w:right="113"/>
              <w:jc w:val="distribute"/>
              <w:textAlignment w:val="center"/>
              <w:rPr>
                <w:rFonts w:hAnsi="標楷體"/>
                <w:sz w:val="20"/>
              </w:rPr>
            </w:pPr>
          </w:p>
        </w:tc>
        <w:tc>
          <w:tcPr>
            <w:tcW w:w="1655" w:type="dxa"/>
            <w:tcBorders>
              <w:bottom w:val="single" w:sz="4" w:space="0" w:color="auto"/>
            </w:tcBorders>
            <w:vAlign w:val="center"/>
          </w:tcPr>
          <w:p w:rsidR="00ED2E19" w:rsidRPr="007A658E" w:rsidRDefault="00ED2E19" w:rsidP="005D1BEA">
            <w:pPr>
              <w:ind w:left="113" w:right="113"/>
              <w:jc w:val="distribute"/>
              <w:textAlignment w:val="center"/>
              <w:rPr>
                <w:rFonts w:hAnsi="標楷體"/>
                <w:sz w:val="20"/>
              </w:rPr>
            </w:pPr>
            <w:r w:rsidRPr="007A658E">
              <w:rPr>
                <w:rFonts w:hAnsi="標楷體" w:hint="eastAsia"/>
                <w:sz w:val="20"/>
              </w:rPr>
              <w:t>金額</w:t>
            </w:r>
          </w:p>
        </w:tc>
        <w:tc>
          <w:tcPr>
            <w:tcW w:w="781" w:type="dxa"/>
            <w:tcBorders>
              <w:bottom w:val="single" w:sz="4" w:space="0" w:color="auto"/>
            </w:tcBorders>
            <w:vAlign w:val="center"/>
          </w:tcPr>
          <w:p w:rsidR="00ED2E19" w:rsidRPr="007A658E" w:rsidRDefault="00ED2E19" w:rsidP="005D1BEA">
            <w:pPr>
              <w:ind w:left="113" w:right="113"/>
              <w:jc w:val="distribute"/>
              <w:textAlignment w:val="center"/>
              <w:rPr>
                <w:rFonts w:hAnsi="標楷體"/>
                <w:sz w:val="20"/>
              </w:rPr>
            </w:pPr>
            <w:r w:rsidRPr="007A658E">
              <w:rPr>
                <w:rFonts w:hAnsi="標楷體" w:hint="eastAsia"/>
                <w:sz w:val="20"/>
              </w:rPr>
              <w:t>％</w:t>
            </w:r>
          </w:p>
        </w:tc>
        <w:tc>
          <w:tcPr>
            <w:tcW w:w="1629" w:type="dxa"/>
            <w:tcBorders>
              <w:bottom w:val="single" w:sz="4" w:space="0" w:color="auto"/>
            </w:tcBorders>
            <w:vAlign w:val="center"/>
          </w:tcPr>
          <w:p w:rsidR="00ED2E19" w:rsidRPr="007A658E" w:rsidRDefault="00ED2E19" w:rsidP="005D1BEA">
            <w:pPr>
              <w:ind w:left="113" w:right="113"/>
              <w:jc w:val="distribute"/>
              <w:textAlignment w:val="center"/>
              <w:rPr>
                <w:rFonts w:hAnsi="標楷體"/>
                <w:sz w:val="20"/>
              </w:rPr>
            </w:pPr>
            <w:r w:rsidRPr="007A658E">
              <w:rPr>
                <w:rFonts w:hAnsi="標楷體" w:hint="eastAsia"/>
                <w:sz w:val="20"/>
              </w:rPr>
              <w:t>金額</w:t>
            </w:r>
          </w:p>
        </w:tc>
        <w:tc>
          <w:tcPr>
            <w:tcW w:w="807" w:type="dxa"/>
            <w:tcBorders>
              <w:bottom w:val="single" w:sz="4" w:space="0" w:color="auto"/>
            </w:tcBorders>
            <w:vAlign w:val="center"/>
          </w:tcPr>
          <w:p w:rsidR="00ED2E19" w:rsidRPr="007A658E" w:rsidRDefault="00ED2E19" w:rsidP="005D1BEA">
            <w:pPr>
              <w:ind w:left="113" w:right="113"/>
              <w:jc w:val="distribute"/>
              <w:textAlignment w:val="center"/>
              <w:rPr>
                <w:rFonts w:hAnsi="標楷體"/>
                <w:sz w:val="20"/>
              </w:rPr>
            </w:pPr>
            <w:r w:rsidRPr="007A658E">
              <w:rPr>
                <w:rFonts w:hAnsi="標楷體" w:hint="eastAsia"/>
                <w:sz w:val="20"/>
              </w:rPr>
              <w:t>％</w:t>
            </w:r>
          </w:p>
        </w:tc>
        <w:tc>
          <w:tcPr>
            <w:tcW w:w="1319" w:type="dxa"/>
            <w:tcBorders>
              <w:bottom w:val="single" w:sz="4" w:space="0" w:color="auto"/>
            </w:tcBorders>
            <w:vAlign w:val="center"/>
          </w:tcPr>
          <w:p w:rsidR="00ED2E19" w:rsidRPr="007A658E" w:rsidRDefault="00ED2E19" w:rsidP="005D1BEA">
            <w:pPr>
              <w:ind w:left="113" w:right="113"/>
              <w:jc w:val="distribute"/>
              <w:textAlignment w:val="center"/>
              <w:rPr>
                <w:rFonts w:hAnsi="標楷體"/>
                <w:sz w:val="20"/>
              </w:rPr>
            </w:pPr>
            <w:r w:rsidRPr="007A658E">
              <w:rPr>
                <w:rFonts w:hAnsi="標楷體" w:hint="eastAsia"/>
                <w:sz w:val="20"/>
              </w:rPr>
              <w:t>金額</w:t>
            </w:r>
          </w:p>
        </w:tc>
        <w:tc>
          <w:tcPr>
            <w:tcW w:w="746" w:type="dxa"/>
            <w:tcBorders>
              <w:bottom w:val="single" w:sz="4" w:space="0" w:color="auto"/>
              <w:right w:val="nil"/>
            </w:tcBorders>
            <w:vAlign w:val="center"/>
          </w:tcPr>
          <w:p w:rsidR="00ED2E19" w:rsidRPr="007A658E" w:rsidRDefault="00ED2E19" w:rsidP="005D1BEA">
            <w:pPr>
              <w:ind w:left="113" w:right="113"/>
              <w:jc w:val="distribute"/>
              <w:textAlignment w:val="center"/>
              <w:rPr>
                <w:rFonts w:hAnsi="標楷體"/>
                <w:sz w:val="20"/>
              </w:rPr>
            </w:pPr>
            <w:r w:rsidRPr="007A658E">
              <w:rPr>
                <w:rFonts w:hAnsi="標楷體" w:hint="eastAsia"/>
                <w:sz w:val="20"/>
              </w:rPr>
              <w:t>％</w:t>
            </w:r>
          </w:p>
        </w:tc>
      </w:tr>
      <w:tr w:rsidR="00ED2E19" w:rsidRPr="007A658E" w:rsidTr="00AC6497">
        <w:trPr>
          <w:cantSplit/>
          <w:trHeight w:val="771"/>
        </w:trPr>
        <w:tc>
          <w:tcPr>
            <w:tcW w:w="3023" w:type="dxa"/>
            <w:tcBorders>
              <w:top w:val="single" w:sz="4" w:space="0" w:color="auto"/>
              <w:left w:val="nil"/>
              <w:bottom w:val="nil"/>
            </w:tcBorders>
            <w:vAlign w:val="center"/>
          </w:tcPr>
          <w:p w:rsidR="00ED2E19" w:rsidRPr="007A658E" w:rsidRDefault="00ED2E19" w:rsidP="005D1BEA">
            <w:pPr>
              <w:spacing w:line="500" w:lineRule="exact"/>
              <w:jc w:val="distribute"/>
              <w:textAlignment w:val="center"/>
              <w:rPr>
                <w:rFonts w:hAnsi="標楷體"/>
                <w:spacing w:val="-6"/>
                <w:kern w:val="0"/>
                <w:sz w:val="20"/>
              </w:rPr>
            </w:pPr>
            <w:r w:rsidRPr="007A658E">
              <w:rPr>
                <w:rFonts w:hAnsi="標楷體"/>
                <w:b/>
                <w:spacing w:val="-6"/>
                <w:kern w:val="0"/>
                <w:sz w:val="20"/>
              </w:rPr>
              <w:t>資產</w:t>
            </w:r>
          </w:p>
        </w:tc>
        <w:tc>
          <w:tcPr>
            <w:tcW w:w="1655" w:type="dxa"/>
            <w:tcBorders>
              <w:top w:val="single" w:sz="4" w:space="0" w:color="auto"/>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82,544,095</w:t>
            </w:r>
          </w:p>
        </w:tc>
        <w:tc>
          <w:tcPr>
            <w:tcW w:w="781" w:type="dxa"/>
            <w:tcBorders>
              <w:top w:val="single" w:sz="4" w:space="0" w:color="auto"/>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100.00</w:t>
            </w:r>
          </w:p>
        </w:tc>
        <w:tc>
          <w:tcPr>
            <w:tcW w:w="1629" w:type="dxa"/>
            <w:tcBorders>
              <w:top w:val="single" w:sz="4" w:space="0" w:color="auto"/>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108,527,550</w:t>
            </w:r>
          </w:p>
        </w:tc>
        <w:tc>
          <w:tcPr>
            <w:tcW w:w="807" w:type="dxa"/>
            <w:tcBorders>
              <w:top w:val="single" w:sz="4" w:space="0" w:color="auto"/>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100.00</w:t>
            </w:r>
          </w:p>
        </w:tc>
        <w:tc>
          <w:tcPr>
            <w:tcW w:w="1319" w:type="dxa"/>
            <w:tcBorders>
              <w:top w:val="single" w:sz="4" w:space="0" w:color="auto"/>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b/>
                <w:noProof/>
                <w:sz w:val="20"/>
              </w:rPr>
              <w:t>- 25,983,455</w:t>
            </w:r>
          </w:p>
        </w:tc>
        <w:tc>
          <w:tcPr>
            <w:tcW w:w="746" w:type="dxa"/>
            <w:tcBorders>
              <w:top w:val="single" w:sz="4" w:space="0" w:color="auto"/>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b/>
                <w:kern w:val="0"/>
                <w:sz w:val="20"/>
              </w:rPr>
              <w:t>- 23.94</w:t>
            </w:r>
          </w:p>
        </w:tc>
      </w:tr>
      <w:tr w:rsidR="00ED2E19" w:rsidRPr="007A658E" w:rsidTr="00AC6497">
        <w:trPr>
          <w:cantSplit/>
          <w:trHeight w:val="771"/>
        </w:trPr>
        <w:tc>
          <w:tcPr>
            <w:tcW w:w="3023" w:type="dxa"/>
            <w:tcBorders>
              <w:top w:val="nil"/>
              <w:left w:val="nil"/>
              <w:bottom w:val="nil"/>
            </w:tcBorders>
            <w:vAlign w:val="center"/>
          </w:tcPr>
          <w:p w:rsidR="00ED2E19" w:rsidRPr="00964457" w:rsidRDefault="00ED2E19" w:rsidP="005D1BEA">
            <w:pPr>
              <w:spacing w:line="500" w:lineRule="exact"/>
              <w:ind w:leftChars="100" w:left="160"/>
              <w:jc w:val="distribute"/>
              <w:textAlignment w:val="center"/>
              <w:rPr>
                <w:rFonts w:hAnsi="標楷體"/>
                <w:b/>
                <w:spacing w:val="-6"/>
                <w:kern w:val="0"/>
                <w:sz w:val="20"/>
              </w:rPr>
            </w:pPr>
            <w:r w:rsidRPr="00964457">
              <w:rPr>
                <w:rFonts w:hAnsi="標楷體"/>
                <w:b/>
                <w:spacing w:val="-6"/>
                <w:kern w:val="0"/>
                <w:sz w:val="20"/>
              </w:rPr>
              <w:t>流動資產</w:t>
            </w:r>
          </w:p>
        </w:tc>
        <w:tc>
          <w:tcPr>
            <w:tcW w:w="1655"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82,544,095</w:t>
            </w:r>
          </w:p>
        </w:tc>
        <w:tc>
          <w:tcPr>
            <w:tcW w:w="781"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100.00</w:t>
            </w:r>
          </w:p>
        </w:tc>
        <w:tc>
          <w:tcPr>
            <w:tcW w:w="1629"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108,527,550</w:t>
            </w:r>
          </w:p>
        </w:tc>
        <w:tc>
          <w:tcPr>
            <w:tcW w:w="807"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100.00</w:t>
            </w:r>
          </w:p>
        </w:tc>
        <w:tc>
          <w:tcPr>
            <w:tcW w:w="1319"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noProof/>
                <w:sz w:val="20"/>
              </w:rPr>
            </w:pPr>
            <w:r w:rsidRPr="00964457">
              <w:rPr>
                <w:rFonts w:ascii="細明體" w:eastAsia="細明體" w:hAnsi="細明體"/>
                <w:b/>
                <w:noProof/>
                <w:sz w:val="20"/>
              </w:rPr>
              <w:t>- 25,983,455</w:t>
            </w:r>
          </w:p>
        </w:tc>
        <w:tc>
          <w:tcPr>
            <w:tcW w:w="746" w:type="dxa"/>
            <w:tcBorders>
              <w:top w:val="nil"/>
              <w:bottom w:val="nil"/>
              <w:right w:val="nil"/>
            </w:tcBorders>
            <w:vAlign w:val="center"/>
          </w:tcPr>
          <w:p w:rsidR="00ED2E19" w:rsidRPr="00964457" w:rsidRDefault="00ED2E19" w:rsidP="005D1BEA">
            <w:pPr>
              <w:spacing w:line="500" w:lineRule="exact"/>
              <w:textAlignment w:val="center"/>
              <w:rPr>
                <w:rFonts w:ascii="細明體" w:eastAsia="細明體" w:hAnsi="細明體"/>
                <w:b/>
                <w:kern w:val="0"/>
                <w:sz w:val="20"/>
              </w:rPr>
            </w:pPr>
            <w:r w:rsidRPr="00964457">
              <w:rPr>
                <w:rFonts w:ascii="細明體" w:eastAsia="細明體" w:hAnsi="細明體"/>
                <w:b/>
                <w:kern w:val="0"/>
                <w:sz w:val="20"/>
              </w:rPr>
              <w:t>- 23.94</w:t>
            </w:r>
          </w:p>
        </w:tc>
      </w:tr>
      <w:tr w:rsidR="00ED2E19" w:rsidRPr="007A658E" w:rsidTr="00AC6497">
        <w:trPr>
          <w:cantSplit/>
          <w:trHeight w:val="771"/>
        </w:trPr>
        <w:tc>
          <w:tcPr>
            <w:tcW w:w="3023" w:type="dxa"/>
            <w:tcBorders>
              <w:top w:val="nil"/>
              <w:left w:val="nil"/>
              <w:bottom w:val="nil"/>
            </w:tcBorders>
            <w:vAlign w:val="center"/>
          </w:tcPr>
          <w:p w:rsidR="00ED2E19" w:rsidRPr="007A658E" w:rsidRDefault="00ED2E19" w:rsidP="005D1BEA">
            <w:pPr>
              <w:spacing w:line="500" w:lineRule="exact"/>
              <w:ind w:leftChars="200" w:left="320"/>
              <w:jc w:val="distribute"/>
              <w:textAlignment w:val="center"/>
              <w:rPr>
                <w:rFonts w:hAnsi="標楷體"/>
                <w:spacing w:val="-6"/>
                <w:kern w:val="0"/>
                <w:sz w:val="20"/>
              </w:rPr>
            </w:pPr>
            <w:r w:rsidRPr="007A658E">
              <w:rPr>
                <w:rFonts w:hAnsi="標楷體"/>
                <w:spacing w:val="-6"/>
                <w:kern w:val="0"/>
                <w:sz w:val="20"/>
              </w:rPr>
              <w:t>現金</w:t>
            </w:r>
          </w:p>
        </w:tc>
        <w:tc>
          <w:tcPr>
            <w:tcW w:w="1655"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76,881,090</w:t>
            </w:r>
          </w:p>
        </w:tc>
        <w:tc>
          <w:tcPr>
            <w:tcW w:w="781"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93.14</w:t>
            </w:r>
          </w:p>
        </w:tc>
        <w:tc>
          <w:tcPr>
            <w:tcW w:w="162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104,382,551</w:t>
            </w:r>
          </w:p>
        </w:tc>
        <w:tc>
          <w:tcPr>
            <w:tcW w:w="807"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96.18</w:t>
            </w:r>
          </w:p>
        </w:tc>
        <w:tc>
          <w:tcPr>
            <w:tcW w:w="131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noProof/>
                <w:sz w:val="20"/>
              </w:rPr>
              <w:t>- 27,501,461</w:t>
            </w:r>
          </w:p>
        </w:tc>
        <w:tc>
          <w:tcPr>
            <w:tcW w:w="746" w:type="dxa"/>
            <w:tcBorders>
              <w:top w:val="nil"/>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kern w:val="0"/>
                <w:sz w:val="20"/>
              </w:rPr>
              <w:t>- 26.35</w:t>
            </w:r>
          </w:p>
        </w:tc>
      </w:tr>
      <w:tr w:rsidR="00ED2E19" w:rsidRPr="007A658E" w:rsidTr="00AC6497">
        <w:trPr>
          <w:cantSplit/>
          <w:trHeight w:val="771"/>
        </w:trPr>
        <w:tc>
          <w:tcPr>
            <w:tcW w:w="3023" w:type="dxa"/>
            <w:tcBorders>
              <w:top w:val="nil"/>
              <w:left w:val="nil"/>
              <w:bottom w:val="nil"/>
            </w:tcBorders>
            <w:vAlign w:val="center"/>
          </w:tcPr>
          <w:p w:rsidR="00ED2E19" w:rsidRPr="007A658E" w:rsidRDefault="00ED2E19" w:rsidP="005D1BEA">
            <w:pPr>
              <w:spacing w:line="500" w:lineRule="exact"/>
              <w:ind w:leftChars="200" w:left="320"/>
              <w:jc w:val="distribute"/>
              <w:textAlignment w:val="center"/>
              <w:rPr>
                <w:rFonts w:hAnsi="標楷體"/>
                <w:spacing w:val="-6"/>
                <w:kern w:val="0"/>
                <w:sz w:val="20"/>
              </w:rPr>
            </w:pPr>
            <w:r w:rsidRPr="007A658E">
              <w:rPr>
                <w:rFonts w:hAnsi="標楷體"/>
                <w:spacing w:val="-6"/>
                <w:kern w:val="0"/>
                <w:sz w:val="20"/>
              </w:rPr>
              <w:t>應收款項</w:t>
            </w:r>
          </w:p>
        </w:tc>
        <w:tc>
          <w:tcPr>
            <w:tcW w:w="1655"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5,603,005</w:t>
            </w:r>
          </w:p>
        </w:tc>
        <w:tc>
          <w:tcPr>
            <w:tcW w:w="781"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6.79</w:t>
            </w:r>
          </w:p>
        </w:tc>
        <w:tc>
          <w:tcPr>
            <w:tcW w:w="162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w:t>
            </w:r>
          </w:p>
        </w:tc>
        <w:tc>
          <w:tcPr>
            <w:tcW w:w="807"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w:t>
            </w:r>
          </w:p>
        </w:tc>
        <w:tc>
          <w:tcPr>
            <w:tcW w:w="131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noProof/>
                <w:sz w:val="20"/>
              </w:rPr>
              <w:t>5,603,005</w:t>
            </w:r>
          </w:p>
        </w:tc>
        <w:tc>
          <w:tcPr>
            <w:tcW w:w="746" w:type="dxa"/>
            <w:tcBorders>
              <w:top w:val="nil"/>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kern w:val="0"/>
                <w:sz w:val="20"/>
              </w:rPr>
              <w:t>--</w:t>
            </w:r>
          </w:p>
        </w:tc>
      </w:tr>
      <w:tr w:rsidR="00ED2E19" w:rsidRPr="007A658E" w:rsidTr="00AC6497">
        <w:trPr>
          <w:cantSplit/>
          <w:trHeight w:val="771"/>
        </w:trPr>
        <w:tc>
          <w:tcPr>
            <w:tcW w:w="3023" w:type="dxa"/>
            <w:tcBorders>
              <w:top w:val="nil"/>
              <w:left w:val="nil"/>
              <w:bottom w:val="nil"/>
            </w:tcBorders>
            <w:vAlign w:val="center"/>
          </w:tcPr>
          <w:p w:rsidR="00ED2E19" w:rsidRPr="007A658E" w:rsidRDefault="00ED2E19" w:rsidP="005D1BEA">
            <w:pPr>
              <w:spacing w:line="500" w:lineRule="exact"/>
              <w:ind w:leftChars="200" w:left="320"/>
              <w:jc w:val="distribute"/>
              <w:textAlignment w:val="center"/>
              <w:rPr>
                <w:rFonts w:hAnsi="標楷體"/>
                <w:spacing w:val="-6"/>
                <w:kern w:val="0"/>
                <w:sz w:val="20"/>
              </w:rPr>
            </w:pPr>
            <w:r w:rsidRPr="007A658E">
              <w:rPr>
                <w:rFonts w:hAnsi="標楷體"/>
                <w:spacing w:val="-6"/>
                <w:kern w:val="0"/>
                <w:sz w:val="20"/>
              </w:rPr>
              <w:t>預付款項</w:t>
            </w:r>
          </w:p>
        </w:tc>
        <w:tc>
          <w:tcPr>
            <w:tcW w:w="1655"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60,000</w:t>
            </w:r>
          </w:p>
        </w:tc>
        <w:tc>
          <w:tcPr>
            <w:tcW w:w="781"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0.07</w:t>
            </w:r>
          </w:p>
        </w:tc>
        <w:tc>
          <w:tcPr>
            <w:tcW w:w="162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4,144,999</w:t>
            </w:r>
          </w:p>
        </w:tc>
        <w:tc>
          <w:tcPr>
            <w:tcW w:w="807"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3.82</w:t>
            </w:r>
          </w:p>
        </w:tc>
        <w:tc>
          <w:tcPr>
            <w:tcW w:w="131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noProof/>
                <w:sz w:val="20"/>
              </w:rPr>
              <w:t>- 4,084,999</w:t>
            </w:r>
          </w:p>
        </w:tc>
        <w:tc>
          <w:tcPr>
            <w:tcW w:w="746" w:type="dxa"/>
            <w:tcBorders>
              <w:top w:val="nil"/>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kern w:val="0"/>
                <w:sz w:val="20"/>
              </w:rPr>
              <w:t>- 98.55</w:t>
            </w:r>
          </w:p>
        </w:tc>
      </w:tr>
      <w:tr w:rsidR="00ED2E19" w:rsidRPr="007A658E" w:rsidTr="00AC6497">
        <w:trPr>
          <w:cantSplit/>
          <w:trHeight w:val="771"/>
        </w:trPr>
        <w:tc>
          <w:tcPr>
            <w:tcW w:w="3023" w:type="dxa"/>
            <w:tcBorders>
              <w:top w:val="nil"/>
              <w:left w:val="nil"/>
              <w:bottom w:val="nil"/>
            </w:tcBorders>
            <w:vAlign w:val="center"/>
          </w:tcPr>
          <w:p w:rsidR="00ED2E19" w:rsidRPr="007A658E" w:rsidRDefault="00ED2E19" w:rsidP="005D1BEA">
            <w:pPr>
              <w:spacing w:line="500" w:lineRule="exact"/>
              <w:jc w:val="distribute"/>
              <w:textAlignment w:val="center"/>
              <w:rPr>
                <w:rFonts w:hAnsi="標楷體"/>
                <w:spacing w:val="-6"/>
                <w:kern w:val="0"/>
                <w:sz w:val="20"/>
              </w:rPr>
            </w:pPr>
            <w:r w:rsidRPr="007A658E">
              <w:rPr>
                <w:rFonts w:hAnsi="標楷體"/>
                <w:b/>
                <w:spacing w:val="-6"/>
                <w:kern w:val="0"/>
                <w:sz w:val="20"/>
              </w:rPr>
              <w:t>合計</w:t>
            </w:r>
          </w:p>
        </w:tc>
        <w:tc>
          <w:tcPr>
            <w:tcW w:w="1655"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82,544,095</w:t>
            </w:r>
          </w:p>
        </w:tc>
        <w:tc>
          <w:tcPr>
            <w:tcW w:w="781"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100.00</w:t>
            </w:r>
          </w:p>
        </w:tc>
        <w:tc>
          <w:tcPr>
            <w:tcW w:w="162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108,527,550</w:t>
            </w:r>
          </w:p>
        </w:tc>
        <w:tc>
          <w:tcPr>
            <w:tcW w:w="807"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100.00</w:t>
            </w:r>
          </w:p>
        </w:tc>
        <w:tc>
          <w:tcPr>
            <w:tcW w:w="131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b/>
                <w:noProof/>
                <w:sz w:val="20"/>
              </w:rPr>
              <w:t>- 25,983,455</w:t>
            </w:r>
          </w:p>
        </w:tc>
        <w:tc>
          <w:tcPr>
            <w:tcW w:w="746" w:type="dxa"/>
            <w:tcBorders>
              <w:top w:val="nil"/>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b/>
                <w:kern w:val="0"/>
                <w:sz w:val="20"/>
              </w:rPr>
              <w:t>- 23.94</w:t>
            </w:r>
          </w:p>
        </w:tc>
      </w:tr>
      <w:tr w:rsidR="00ED2E19" w:rsidRPr="007A658E" w:rsidTr="00AC6497">
        <w:trPr>
          <w:cantSplit/>
          <w:trHeight w:val="771"/>
        </w:trPr>
        <w:tc>
          <w:tcPr>
            <w:tcW w:w="3023" w:type="dxa"/>
            <w:tcBorders>
              <w:top w:val="nil"/>
              <w:left w:val="nil"/>
              <w:bottom w:val="nil"/>
            </w:tcBorders>
            <w:vAlign w:val="center"/>
          </w:tcPr>
          <w:p w:rsidR="00ED2E19" w:rsidRPr="007A658E" w:rsidRDefault="00ED2E19" w:rsidP="005D1BEA">
            <w:pPr>
              <w:spacing w:line="500" w:lineRule="exact"/>
              <w:jc w:val="distribute"/>
              <w:textAlignment w:val="center"/>
              <w:rPr>
                <w:rFonts w:hAnsi="標楷體"/>
                <w:spacing w:val="-6"/>
                <w:kern w:val="0"/>
                <w:sz w:val="20"/>
              </w:rPr>
            </w:pPr>
            <w:r w:rsidRPr="007A658E">
              <w:rPr>
                <w:rFonts w:hAnsi="標楷體"/>
                <w:b/>
                <w:spacing w:val="-6"/>
                <w:kern w:val="0"/>
                <w:sz w:val="20"/>
              </w:rPr>
              <w:t>負債</w:t>
            </w:r>
          </w:p>
        </w:tc>
        <w:tc>
          <w:tcPr>
            <w:tcW w:w="1655"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5,617,196</w:t>
            </w:r>
          </w:p>
        </w:tc>
        <w:tc>
          <w:tcPr>
            <w:tcW w:w="781"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6.81</w:t>
            </w:r>
          </w:p>
        </w:tc>
        <w:tc>
          <w:tcPr>
            <w:tcW w:w="162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15,676,050</w:t>
            </w:r>
          </w:p>
        </w:tc>
        <w:tc>
          <w:tcPr>
            <w:tcW w:w="807"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14.44</w:t>
            </w:r>
          </w:p>
        </w:tc>
        <w:tc>
          <w:tcPr>
            <w:tcW w:w="131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b/>
                <w:noProof/>
                <w:sz w:val="20"/>
              </w:rPr>
              <w:t>- 10,058,854</w:t>
            </w:r>
          </w:p>
        </w:tc>
        <w:tc>
          <w:tcPr>
            <w:tcW w:w="746" w:type="dxa"/>
            <w:tcBorders>
              <w:top w:val="nil"/>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b/>
                <w:kern w:val="0"/>
                <w:sz w:val="20"/>
              </w:rPr>
              <w:t>- 64.17</w:t>
            </w:r>
          </w:p>
        </w:tc>
      </w:tr>
      <w:tr w:rsidR="00ED2E19" w:rsidRPr="007A658E" w:rsidTr="00AC6497">
        <w:trPr>
          <w:cantSplit/>
          <w:trHeight w:val="771"/>
        </w:trPr>
        <w:tc>
          <w:tcPr>
            <w:tcW w:w="3023" w:type="dxa"/>
            <w:tcBorders>
              <w:top w:val="nil"/>
              <w:left w:val="nil"/>
              <w:bottom w:val="nil"/>
            </w:tcBorders>
            <w:vAlign w:val="center"/>
          </w:tcPr>
          <w:p w:rsidR="00ED2E19" w:rsidRPr="00964457" w:rsidRDefault="00ED2E19" w:rsidP="005D1BEA">
            <w:pPr>
              <w:spacing w:line="500" w:lineRule="exact"/>
              <w:ind w:leftChars="100" w:left="160"/>
              <w:jc w:val="distribute"/>
              <w:textAlignment w:val="center"/>
              <w:rPr>
                <w:rFonts w:hAnsi="標楷體"/>
                <w:b/>
                <w:spacing w:val="-6"/>
                <w:kern w:val="0"/>
                <w:sz w:val="20"/>
              </w:rPr>
            </w:pPr>
            <w:r w:rsidRPr="00964457">
              <w:rPr>
                <w:rFonts w:hAnsi="標楷體"/>
                <w:b/>
                <w:spacing w:val="-6"/>
                <w:kern w:val="0"/>
                <w:sz w:val="20"/>
              </w:rPr>
              <w:t>流動負債</w:t>
            </w:r>
          </w:p>
        </w:tc>
        <w:tc>
          <w:tcPr>
            <w:tcW w:w="1655"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5,567,196</w:t>
            </w:r>
          </w:p>
        </w:tc>
        <w:tc>
          <w:tcPr>
            <w:tcW w:w="781"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6.74</w:t>
            </w:r>
          </w:p>
        </w:tc>
        <w:tc>
          <w:tcPr>
            <w:tcW w:w="1629"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15,440,050</w:t>
            </w:r>
          </w:p>
        </w:tc>
        <w:tc>
          <w:tcPr>
            <w:tcW w:w="807"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14.23</w:t>
            </w:r>
          </w:p>
        </w:tc>
        <w:tc>
          <w:tcPr>
            <w:tcW w:w="1319"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noProof/>
                <w:sz w:val="20"/>
              </w:rPr>
            </w:pPr>
            <w:r w:rsidRPr="00964457">
              <w:rPr>
                <w:rFonts w:ascii="細明體" w:eastAsia="細明體" w:hAnsi="細明體"/>
                <w:b/>
                <w:noProof/>
                <w:sz w:val="20"/>
              </w:rPr>
              <w:t>- 9,872,854</w:t>
            </w:r>
          </w:p>
        </w:tc>
        <w:tc>
          <w:tcPr>
            <w:tcW w:w="746" w:type="dxa"/>
            <w:tcBorders>
              <w:top w:val="nil"/>
              <w:bottom w:val="nil"/>
              <w:right w:val="nil"/>
            </w:tcBorders>
            <w:vAlign w:val="center"/>
          </w:tcPr>
          <w:p w:rsidR="00ED2E19" w:rsidRPr="00964457" w:rsidRDefault="00ED2E19" w:rsidP="005D1BEA">
            <w:pPr>
              <w:spacing w:line="500" w:lineRule="exact"/>
              <w:textAlignment w:val="center"/>
              <w:rPr>
                <w:rFonts w:ascii="細明體" w:eastAsia="細明體" w:hAnsi="細明體"/>
                <w:b/>
                <w:kern w:val="0"/>
                <w:sz w:val="20"/>
              </w:rPr>
            </w:pPr>
            <w:r w:rsidRPr="00964457">
              <w:rPr>
                <w:rFonts w:ascii="細明體" w:eastAsia="細明體" w:hAnsi="細明體"/>
                <w:b/>
                <w:kern w:val="0"/>
                <w:sz w:val="20"/>
              </w:rPr>
              <w:t>- 63.94</w:t>
            </w:r>
          </w:p>
        </w:tc>
      </w:tr>
      <w:tr w:rsidR="00ED2E19" w:rsidRPr="007A658E" w:rsidTr="00AC6497">
        <w:trPr>
          <w:cantSplit/>
          <w:trHeight w:val="771"/>
        </w:trPr>
        <w:tc>
          <w:tcPr>
            <w:tcW w:w="3023" w:type="dxa"/>
            <w:tcBorders>
              <w:top w:val="nil"/>
              <w:left w:val="nil"/>
              <w:bottom w:val="nil"/>
            </w:tcBorders>
            <w:vAlign w:val="center"/>
          </w:tcPr>
          <w:p w:rsidR="00ED2E19" w:rsidRPr="007A658E" w:rsidRDefault="00ED2E19" w:rsidP="005D1BEA">
            <w:pPr>
              <w:spacing w:line="500" w:lineRule="exact"/>
              <w:ind w:leftChars="200" w:left="320"/>
              <w:jc w:val="distribute"/>
              <w:textAlignment w:val="center"/>
              <w:rPr>
                <w:rFonts w:hAnsi="標楷體"/>
                <w:spacing w:val="-6"/>
                <w:kern w:val="0"/>
                <w:sz w:val="20"/>
              </w:rPr>
            </w:pPr>
            <w:r w:rsidRPr="007A658E">
              <w:rPr>
                <w:rFonts w:hAnsi="標楷體"/>
                <w:spacing w:val="-6"/>
                <w:kern w:val="0"/>
                <w:sz w:val="20"/>
              </w:rPr>
              <w:t>應付款項</w:t>
            </w:r>
          </w:p>
        </w:tc>
        <w:tc>
          <w:tcPr>
            <w:tcW w:w="1655"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5,567,196</w:t>
            </w:r>
          </w:p>
        </w:tc>
        <w:tc>
          <w:tcPr>
            <w:tcW w:w="781"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6.74</w:t>
            </w:r>
          </w:p>
        </w:tc>
        <w:tc>
          <w:tcPr>
            <w:tcW w:w="162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15,440,050</w:t>
            </w:r>
          </w:p>
        </w:tc>
        <w:tc>
          <w:tcPr>
            <w:tcW w:w="807"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14.23</w:t>
            </w:r>
          </w:p>
        </w:tc>
        <w:tc>
          <w:tcPr>
            <w:tcW w:w="131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noProof/>
                <w:sz w:val="20"/>
              </w:rPr>
              <w:t>- 9,872,854</w:t>
            </w:r>
          </w:p>
        </w:tc>
        <w:tc>
          <w:tcPr>
            <w:tcW w:w="746" w:type="dxa"/>
            <w:tcBorders>
              <w:top w:val="nil"/>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kern w:val="0"/>
                <w:sz w:val="20"/>
              </w:rPr>
              <w:t>- 63.94</w:t>
            </w:r>
          </w:p>
        </w:tc>
      </w:tr>
      <w:tr w:rsidR="00ED2E19" w:rsidRPr="007A658E" w:rsidTr="00AC6497">
        <w:trPr>
          <w:cantSplit/>
          <w:trHeight w:val="771"/>
        </w:trPr>
        <w:tc>
          <w:tcPr>
            <w:tcW w:w="3023" w:type="dxa"/>
            <w:tcBorders>
              <w:top w:val="nil"/>
              <w:left w:val="nil"/>
              <w:bottom w:val="nil"/>
            </w:tcBorders>
            <w:vAlign w:val="center"/>
          </w:tcPr>
          <w:p w:rsidR="00ED2E19" w:rsidRPr="00964457" w:rsidRDefault="00ED2E19" w:rsidP="005D1BEA">
            <w:pPr>
              <w:spacing w:line="500" w:lineRule="exact"/>
              <w:ind w:leftChars="100" w:left="160"/>
              <w:jc w:val="distribute"/>
              <w:textAlignment w:val="center"/>
              <w:rPr>
                <w:rFonts w:hAnsi="標楷體"/>
                <w:b/>
                <w:spacing w:val="-6"/>
                <w:kern w:val="0"/>
                <w:sz w:val="20"/>
              </w:rPr>
            </w:pPr>
            <w:r w:rsidRPr="00964457">
              <w:rPr>
                <w:rFonts w:hAnsi="標楷體"/>
                <w:b/>
                <w:spacing w:val="-6"/>
                <w:kern w:val="0"/>
                <w:sz w:val="20"/>
              </w:rPr>
              <w:t>其他負債</w:t>
            </w:r>
          </w:p>
        </w:tc>
        <w:tc>
          <w:tcPr>
            <w:tcW w:w="1655"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50,000</w:t>
            </w:r>
          </w:p>
        </w:tc>
        <w:tc>
          <w:tcPr>
            <w:tcW w:w="781"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0.06</w:t>
            </w:r>
          </w:p>
        </w:tc>
        <w:tc>
          <w:tcPr>
            <w:tcW w:w="1629"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236,000</w:t>
            </w:r>
          </w:p>
        </w:tc>
        <w:tc>
          <w:tcPr>
            <w:tcW w:w="807"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0.22</w:t>
            </w:r>
          </w:p>
        </w:tc>
        <w:tc>
          <w:tcPr>
            <w:tcW w:w="1319"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noProof/>
                <w:sz w:val="20"/>
              </w:rPr>
            </w:pPr>
            <w:r w:rsidRPr="00964457">
              <w:rPr>
                <w:rFonts w:ascii="細明體" w:eastAsia="細明體" w:hAnsi="細明體"/>
                <w:b/>
                <w:noProof/>
                <w:sz w:val="20"/>
              </w:rPr>
              <w:t>- 186,000</w:t>
            </w:r>
          </w:p>
        </w:tc>
        <w:tc>
          <w:tcPr>
            <w:tcW w:w="746" w:type="dxa"/>
            <w:tcBorders>
              <w:top w:val="nil"/>
              <w:bottom w:val="nil"/>
              <w:right w:val="nil"/>
            </w:tcBorders>
            <w:vAlign w:val="center"/>
          </w:tcPr>
          <w:p w:rsidR="00ED2E19" w:rsidRPr="00964457" w:rsidRDefault="00ED2E19" w:rsidP="005D1BEA">
            <w:pPr>
              <w:spacing w:line="500" w:lineRule="exact"/>
              <w:textAlignment w:val="center"/>
              <w:rPr>
                <w:rFonts w:ascii="細明體" w:eastAsia="細明體" w:hAnsi="細明體"/>
                <w:b/>
                <w:kern w:val="0"/>
                <w:sz w:val="20"/>
              </w:rPr>
            </w:pPr>
            <w:r w:rsidRPr="00964457">
              <w:rPr>
                <w:rFonts w:ascii="細明體" w:eastAsia="細明體" w:hAnsi="細明體"/>
                <w:b/>
                <w:kern w:val="0"/>
                <w:sz w:val="20"/>
              </w:rPr>
              <w:t>- 78.81</w:t>
            </w:r>
          </w:p>
        </w:tc>
      </w:tr>
      <w:tr w:rsidR="00ED2E19" w:rsidRPr="007A658E" w:rsidTr="00AC6497">
        <w:trPr>
          <w:cantSplit/>
          <w:trHeight w:val="771"/>
        </w:trPr>
        <w:tc>
          <w:tcPr>
            <w:tcW w:w="3023" w:type="dxa"/>
            <w:tcBorders>
              <w:top w:val="nil"/>
              <w:left w:val="nil"/>
              <w:bottom w:val="nil"/>
            </w:tcBorders>
            <w:vAlign w:val="center"/>
          </w:tcPr>
          <w:p w:rsidR="00ED2E19" w:rsidRPr="007A658E" w:rsidRDefault="00ED2E19" w:rsidP="005D1BEA">
            <w:pPr>
              <w:spacing w:line="500" w:lineRule="exact"/>
              <w:ind w:leftChars="200" w:left="320"/>
              <w:jc w:val="distribute"/>
              <w:textAlignment w:val="center"/>
              <w:rPr>
                <w:rFonts w:hAnsi="標楷體"/>
                <w:spacing w:val="-6"/>
                <w:kern w:val="0"/>
                <w:sz w:val="20"/>
              </w:rPr>
            </w:pPr>
            <w:r w:rsidRPr="007A658E">
              <w:rPr>
                <w:rFonts w:hAnsi="標楷體"/>
                <w:spacing w:val="-6"/>
                <w:kern w:val="0"/>
                <w:sz w:val="20"/>
              </w:rPr>
              <w:t>什項負債</w:t>
            </w:r>
          </w:p>
        </w:tc>
        <w:tc>
          <w:tcPr>
            <w:tcW w:w="1655"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50,000</w:t>
            </w:r>
          </w:p>
        </w:tc>
        <w:tc>
          <w:tcPr>
            <w:tcW w:w="781"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0.06</w:t>
            </w:r>
          </w:p>
        </w:tc>
        <w:tc>
          <w:tcPr>
            <w:tcW w:w="162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236,000</w:t>
            </w:r>
          </w:p>
        </w:tc>
        <w:tc>
          <w:tcPr>
            <w:tcW w:w="807"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0.22</w:t>
            </w:r>
          </w:p>
        </w:tc>
        <w:tc>
          <w:tcPr>
            <w:tcW w:w="131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noProof/>
                <w:sz w:val="20"/>
              </w:rPr>
              <w:t>- 186,000</w:t>
            </w:r>
          </w:p>
        </w:tc>
        <w:tc>
          <w:tcPr>
            <w:tcW w:w="746" w:type="dxa"/>
            <w:tcBorders>
              <w:top w:val="nil"/>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kern w:val="0"/>
                <w:sz w:val="20"/>
              </w:rPr>
              <w:t>- 78.81</w:t>
            </w:r>
          </w:p>
        </w:tc>
      </w:tr>
      <w:tr w:rsidR="00ED2E19" w:rsidRPr="007A658E" w:rsidTr="00AC6497">
        <w:trPr>
          <w:cantSplit/>
          <w:trHeight w:val="771"/>
        </w:trPr>
        <w:tc>
          <w:tcPr>
            <w:tcW w:w="3023" w:type="dxa"/>
            <w:tcBorders>
              <w:top w:val="nil"/>
              <w:left w:val="nil"/>
              <w:bottom w:val="nil"/>
            </w:tcBorders>
            <w:vAlign w:val="center"/>
          </w:tcPr>
          <w:p w:rsidR="00ED2E19" w:rsidRPr="007A658E" w:rsidRDefault="00ED2E19" w:rsidP="005D1BEA">
            <w:pPr>
              <w:spacing w:line="500" w:lineRule="exact"/>
              <w:jc w:val="distribute"/>
              <w:textAlignment w:val="center"/>
              <w:rPr>
                <w:rFonts w:hAnsi="標楷體"/>
                <w:spacing w:val="-6"/>
                <w:kern w:val="0"/>
                <w:sz w:val="20"/>
              </w:rPr>
            </w:pPr>
            <w:r w:rsidRPr="007A658E">
              <w:rPr>
                <w:rFonts w:hAnsi="標楷體"/>
                <w:b/>
                <w:spacing w:val="-6"/>
                <w:kern w:val="0"/>
                <w:sz w:val="20"/>
              </w:rPr>
              <w:t>淨資產</w:t>
            </w:r>
          </w:p>
        </w:tc>
        <w:tc>
          <w:tcPr>
            <w:tcW w:w="1655"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76,926,899</w:t>
            </w:r>
          </w:p>
        </w:tc>
        <w:tc>
          <w:tcPr>
            <w:tcW w:w="781"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93.19</w:t>
            </w:r>
          </w:p>
        </w:tc>
        <w:tc>
          <w:tcPr>
            <w:tcW w:w="162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92,851,500</w:t>
            </w:r>
          </w:p>
        </w:tc>
        <w:tc>
          <w:tcPr>
            <w:tcW w:w="807"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85.56</w:t>
            </w:r>
          </w:p>
        </w:tc>
        <w:tc>
          <w:tcPr>
            <w:tcW w:w="131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b/>
                <w:noProof/>
                <w:sz w:val="20"/>
              </w:rPr>
              <w:t>- 15,924,601</w:t>
            </w:r>
          </w:p>
        </w:tc>
        <w:tc>
          <w:tcPr>
            <w:tcW w:w="746" w:type="dxa"/>
            <w:tcBorders>
              <w:top w:val="nil"/>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b/>
                <w:kern w:val="0"/>
                <w:sz w:val="20"/>
              </w:rPr>
              <w:t>- 17.15</w:t>
            </w:r>
          </w:p>
        </w:tc>
      </w:tr>
      <w:tr w:rsidR="00ED2E19" w:rsidRPr="007A658E" w:rsidTr="00AC6497">
        <w:trPr>
          <w:cantSplit/>
          <w:trHeight w:val="771"/>
        </w:trPr>
        <w:tc>
          <w:tcPr>
            <w:tcW w:w="3023" w:type="dxa"/>
            <w:tcBorders>
              <w:top w:val="nil"/>
              <w:left w:val="nil"/>
              <w:bottom w:val="nil"/>
            </w:tcBorders>
            <w:vAlign w:val="center"/>
          </w:tcPr>
          <w:p w:rsidR="00ED2E19" w:rsidRPr="00964457" w:rsidRDefault="00ED2E19" w:rsidP="005D1BEA">
            <w:pPr>
              <w:spacing w:line="500" w:lineRule="exact"/>
              <w:ind w:leftChars="100" w:left="160"/>
              <w:jc w:val="distribute"/>
              <w:textAlignment w:val="center"/>
              <w:rPr>
                <w:rFonts w:hAnsi="標楷體"/>
                <w:b/>
                <w:spacing w:val="-6"/>
                <w:kern w:val="0"/>
                <w:sz w:val="20"/>
              </w:rPr>
            </w:pPr>
            <w:r w:rsidRPr="00964457">
              <w:rPr>
                <w:rFonts w:hAnsi="標楷體"/>
                <w:b/>
                <w:spacing w:val="-6"/>
                <w:kern w:val="0"/>
                <w:sz w:val="20"/>
              </w:rPr>
              <w:t>淨資產</w:t>
            </w:r>
          </w:p>
        </w:tc>
        <w:tc>
          <w:tcPr>
            <w:tcW w:w="1655"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76,926,899</w:t>
            </w:r>
          </w:p>
        </w:tc>
        <w:tc>
          <w:tcPr>
            <w:tcW w:w="781"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93.19</w:t>
            </w:r>
          </w:p>
        </w:tc>
        <w:tc>
          <w:tcPr>
            <w:tcW w:w="1629"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92,851,500</w:t>
            </w:r>
          </w:p>
        </w:tc>
        <w:tc>
          <w:tcPr>
            <w:tcW w:w="807"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sz w:val="20"/>
              </w:rPr>
            </w:pPr>
            <w:r w:rsidRPr="00964457">
              <w:rPr>
                <w:rFonts w:ascii="細明體" w:eastAsia="細明體" w:hAnsi="細明體"/>
                <w:b/>
                <w:sz w:val="20"/>
              </w:rPr>
              <w:t>85.56</w:t>
            </w:r>
          </w:p>
        </w:tc>
        <w:tc>
          <w:tcPr>
            <w:tcW w:w="1319" w:type="dxa"/>
            <w:tcBorders>
              <w:top w:val="nil"/>
              <w:bottom w:val="nil"/>
            </w:tcBorders>
            <w:vAlign w:val="center"/>
          </w:tcPr>
          <w:p w:rsidR="00ED2E19" w:rsidRPr="00964457" w:rsidRDefault="00ED2E19" w:rsidP="005D1BEA">
            <w:pPr>
              <w:spacing w:line="500" w:lineRule="exact"/>
              <w:textAlignment w:val="center"/>
              <w:rPr>
                <w:rFonts w:ascii="細明體" w:eastAsia="細明體" w:hAnsi="細明體"/>
                <w:b/>
                <w:noProof/>
                <w:sz w:val="20"/>
              </w:rPr>
            </w:pPr>
            <w:r w:rsidRPr="00964457">
              <w:rPr>
                <w:rFonts w:ascii="細明體" w:eastAsia="細明體" w:hAnsi="細明體"/>
                <w:b/>
                <w:noProof/>
                <w:sz w:val="20"/>
              </w:rPr>
              <w:t>- 15,924,601</w:t>
            </w:r>
          </w:p>
        </w:tc>
        <w:tc>
          <w:tcPr>
            <w:tcW w:w="746" w:type="dxa"/>
            <w:tcBorders>
              <w:top w:val="nil"/>
              <w:bottom w:val="nil"/>
              <w:right w:val="nil"/>
            </w:tcBorders>
            <w:vAlign w:val="center"/>
          </w:tcPr>
          <w:p w:rsidR="00ED2E19" w:rsidRPr="00964457" w:rsidRDefault="00ED2E19" w:rsidP="005D1BEA">
            <w:pPr>
              <w:spacing w:line="500" w:lineRule="exact"/>
              <w:textAlignment w:val="center"/>
              <w:rPr>
                <w:rFonts w:ascii="細明體" w:eastAsia="細明體" w:hAnsi="細明體"/>
                <w:b/>
                <w:kern w:val="0"/>
                <w:sz w:val="20"/>
              </w:rPr>
            </w:pPr>
            <w:r w:rsidRPr="00964457">
              <w:rPr>
                <w:rFonts w:ascii="細明體" w:eastAsia="細明體" w:hAnsi="細明體"/>
                <w:b/>
                <w:kern w:val="0"/>
                <w:sz w:val="20"/>
              </w:rPr>
              <w:t>- 17.15</w:t>
            </w:r>
          </w:p>
        </w:tc>
      </w:tr>
      <w:tr w:rsidR="00ED2E19" w:rsidRPr="007A658E" w:rsidTr="00AC6497">
        <w:trPr>
          <w:cantSplit/>
          <w:trHeight w:val="771"/>
        </w:trPr>
        <w:tc>
          <w:tcPr>
            <w:tcW w:w="3023" w:type="dxa"/>
            <w:tcBorders>
              <w:top w:val="nil"/>
              <w:left w:val="nil"/>
              <w:bottom w:val="nil"/>
            </w:tcBorders>
            <w:vAlign w:val="center"/>
          </w:tcPr>
          <w:p w:rsidR="00ED2E19" w:rsidRPr="007A658E" w:rsidRDefault="00ED2E19" w:rsidP="005D1BEA">
            <w:pPr>
              <w:spacing w:line="500" w:lineRule="exact"/>
              <w:ind w:leftChars="200" w:left="320"/>
              <w:jc w:val="distribute"/>
              <w:textAlignment w:val="center"/>
              <w:rPr>
                <w:rFonts w:hAnsi="標楷體"/>
                <w:spacing w:val="-6"/>
                <w:kern w:val="0"/>
                <w:sz w:val="20"/>
              </w:rPr>
            </w:pPr>
            <w:r w:rsidRPr="007A658E">
              <w:rPr>
                <w:rFonts w:hAnsi="標楷體"/>
                <w:spacing w:val="-6"/>
                <w:kern w:val="0"/>
                <w:sz w:val="20"/>
              </w:rPr>
              <w:t>淨資產</w:t>
            </w:r>
          </w:p>
        </w:tc>
        <w:tc>
          <w:tcPr>
            <w:tcW w:w="1655"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76,926,899</w:t>
            </w:r>
          </w:p>
        </w:tc>
        <w:tc>
          <w:tcPr>
            <w:tcW w:w="781"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93.19</w:t>
            </w:r>
          </w:p>
        </w:tc>
        <w:tc>
          <w:tcPr>
            <w:tcW w:w="162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92,851,500</w:t>
            </w:r>
          </w:p>
        </w:tc>
        <w:tc>
          <w:tcPr>
            <w:tcW w:w="807"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sz w:val="20"/>
              </w:rPr>
              <w:t>85.56</w:t>
            </w:r>
          </w:p>
        </w:tc>
        <w:tc>
          <w:tcPr>
            <w:tcW w:w="1319" w:type="dxa"/>
            <w:tcBorders>
              <w:top w:val="nil"/>
              <w:bottom w:val="nil"/>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noProof/>
                <w:sz w:val="20"/>
              </w:rPr>
              <w:t>- 15,924,601</w:t>
            </w:r>
          </w:p>
        </w:tc>
        <w:tc>
          <w:tcPr>
            <w:tcW w:w="746" w:type="dxa"/>
            <w:tcBorders>
              <w:top w:val="nil"/>
              <w:bottom w:val="nil"/>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kern w:val="0"/>
                <w:sz w:val="20"/>
              </w:rPr>
              <w:t>- 17.15</w:t>
            </w:r>
          </w:p>
        </w:tc>
      </w:tr>
      <w:tr w:rsidR="00ED2E19" w:rsidRPr="007A658E" w:rsidTr="00AC6497">
        <w:trPr>
          <w:cantSplit/>
          <w:trHeight w:val="771"/>
        </w:trPr>
        <w:tc>
          <w:tcPr>
            <w:tcW w:w="3023" w:type="dxa"/>
            <w:tcBorders>
              <w:top w:val="nil"/>
              <w:left w:val="nil"/>
              <w:bottom w:val="single" w:sz="4" w:space="0" w:color="auto"/>
            </w:tcBorders>
            <w:vAlign w:val="center"/>
          </w:tcPr>
          <w:p w:rsidR="00ED2E19" w:rsidRPr="007A658E" w:rsidRDefault="00ED2E19" w:rsidP="005D1BEA">
            <w:pPr>
              <w:spacing w:line="500" w:lineRule="exact"/>
              <w:jc w:val="distribute"/>
              <w:textAlignment w:val="center"/>
              <w:rPr>
                <w:rFonts w:hAnsi="標楷體"/>
                <w:spacing w:val="-6"/>
                <w:kern w:val="0"/>
                <w:sz w:val="20"/>
              </w:rPr>
            </w:pPr>
            <w:r w:rsidRPr="007A658E">
              <w:rPr>
                <w:rFonts w:hAnsi="標楷體"/>
                <w:b/>
                <w:spacing w:val="-6"/>
                <w:kern w:val="0"/>
                <w:sz w:val="20"/>
              </w:rPr>
              <w:t>合計</w:t>
            </w:r>
          </w:p>
        </w:tc>
        <w:tc>
          <w:tcPr>
            <w:tcW w:w="1655" w:type="dxa"/>
            <w:tcBorders>
              <w:top w:val="nil"/>
              <w:bottom w:val="single" w:sz="4" w:space="0" w:color="auto"/>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82,544,095</w:t>
            </w:r>
          </w:p>
        </w:tc>
        <w:tc>
          <w:tcPr>
            <w:tcW w:w="781" w:type="dxa"/>
            <w:tcBorders>
              <w:top w:val="nil"/>
              <w:bottom w:val="single" w:sz="4" w:space="0" w:color="auto"/>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100.00</w:t>
            </w:r>
          </w:p>
        </w:tc>
        <w:tc>
          <w:tcPr>
            <w:tcW w:w="1629" w:type="dxa"/>
            <w:tcBorders>
              <w:top w:val="nil"/>
              <w:bottom w:val="single" w:sz="4" w:space="0" w:color="auto"/>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108,527,550</w:t>
            </w:r>
          </w:p>
        </w:tc>
        <w:tc>
          <w:tcPr>
            <w:tcW w:w="807" w:type="dxa"/>
            <w:tcBorders>
              <w:top w:val="nil"/>
              <w:bottom w:val="single" w:sz="4" w:space="0" w:color="auto"/>
            </w:tcBorders>
            <w:vAlign w:val="center"/>
          </w:tcPr>
          <w:p w:rsidR="00ED2E19" w:rsidRPr="00AC6497" w:rsidRDefault="00ED2E19" w:rsidP="005D1BEA">
            <w:pPr>
              <w:spacing w:line="500" w:lineRule="exact"/>
              <w:textAlignment w:val="center"/>
              <w:rPr>
                <w:rFonts w:ascii="細明體" w:eastAsia="細明體" w:hAnsi="細明體"/>
                <w:sz w:val="20"/>
              </w:rPr>
            </w:pPr>
            <w:r w:rsidRPr="00AC6497">
              <w:rPr>
                <w:rFonts w:ascii="細明體" w:eastAsia="細明體" w:hAnsi="細明體"/>
                <w:b/>
                <w:sz w:val="20"/>
              </w:rPr>
              <w:t>100.00</w:t>
            </w:r>
          </w:p>
        </w:tc>
        <w:tc>
          <w:tcPr>
            <w:tcW w:w="1319" w:type="dxa"/>
            <w:tcBorders>
              <w:top w:val="nil"/>
              <w:bottom w:val="single" w:sz="4" w:space="0" w:color="auto"/>
            </w:tcBorders>
            <w:vAlign w:val="center"/>
          </w:tcPr>
          <w:p w:rsidR="00ED2E19" w:rsidRPr="00AC6497" w:rsidRDefault="00ED2E19" w:rsidP="005D1BEA">
            <w:pPr>
              <w:spacing w:line="500" w:lineRule="exact"/>
              <w:textAlignment w:val="center"/>
              <w:rPr>
                <w:rFonts w:ascii="細明體" w:eastAsia="細明體" w:hAnsi="細明體"/>
                <w:noProof/>
                <w:sz w:val="20"/>
              </w:rPr>
            </w:pPr>
            <w:r w:rsidRPr="00AC6497">
              <w:rPr>
                <w:rFonts w:ascii="細明體" w:eastAsia="細明體" w:hAnsi="細明體"/>
                <w:b/>
                <w:noProof/>
                <w:sz w:val="20"/>
              </w:rPr>
              <w:t>- 25,983,455</w:t>
            </w:r>
          </w:p>
        </w:tc>
        <w:tc>
          <w:tcPr>
            <w:tcW w:w="746" w:type="dxa"/>
            <w:tcBorders>
              <w:top w:val="nil"/>
              <w:bottom w:val="single" w:sz="4" w:space="0" w:color="auto"/>
              <w:right w:val="nil"/>
            </w:tcBorders>
            <w:vAlign w:val="center"/>
          </w:tcPr>
          <w:p w:rsidR="00ED2E19" w:rsidRPr="00AC6497" w:rsidRDefault="00ED2E19" w:rsidP="005D1BEA">
            <w:pPr>
              <w:spacing w:line="500" w:lineRule="exact"/>
              <w:textAlignment w:val="center"/>
              <w:rPr>
                <w:rFonts w:ascii="細明體" w:eastAsia="細明體" w:hAnsi="細明體"/>
                <w:kern w:val="0"/>
                <w:sz w:val="20"/>
              </w:rPr>
            </w:pPr>
            <w:r w:rsidRPr="00AC6497">
              <w:rPr>
                <w:rFonts w:ascii="細明體" w:eastAsia="細明體" w:hAnsi="細明體"/>
                <w:b/>
                <w:kern w:val="0"/>
                <w:sz w:val="20"/>
              </w:rPr>
              <w:t>- 23.94</w:t>
            </w:r>
          </w:p>
        </w:tc>
      </w:tr>
    </w:tbl>
    <w:p w:rsidR="00ED2E19" w:rsidRPr="00C4532F" w:rsidRDefault="00ED2E19" w:rsidP="00ED2E19">
      <w:pPr>
        <w:tabs>
          <w:tab w:val="left" w:pos="408"/>
        </w:tabs>
        <w:adjustRightInd w:val="0"/>
        <w:snapToGrid w:val="0"/>
        <w:spacing w:line="240" w:lineRule="exact"/>
        <w:ind w:left="558" w:hangingChars="279" w:hanging="558"/>
        <w:jc w:val="left"/>
        <w:rPr>
          <w:rFonts w:hAnsi="標楷體"/>
          <w:color w:val="000000" w:themeColor="text1"/>
          <w:sz w:val="20"/>
        </w:rPr>
      </w:pPr>
      <w:proofErr w:type="gramStart"/>
      <w:r w:rsidRPr="00C4532F">
        <w:rPr>
          <w:rFonts w:hAnsi="標楷體" w:hint="eastAsia"/>
          <w:color w:val="000000" w:themeColor="text1"/>
          <w:sz w:val="20"/>
        </w:rPr>
        <w:t>註</w:t>
      </w:r>
      <w:proofErr w:type="gramEnd"/>
      <w:r w:rsidRPr="00C4532F">
        <w:rPr>
          <w:rFonts w:hAnsi="標楷體" w:hint="eastAsia"/>
          <w:color w:val="000000" w:themeColor="text1"/>
          <w:sz w:val="20"/>
        </w:rPr>
        <w:t>：</w:t>
      </w:r>
      <w:proofErr w:type="gramStart"/>
      <w:r w:rsidRPr="00C4532F">
        <w:rPr>
          <w:rFonts w:hAnsi="標楷體" w:hint="eastAsia"/>
          <w:color w:val="000000" w:themeColor="text1"/>
          <w:sz w:val="20"/>
        </w:rPr>
        <w:t>本表編製</w:t>
      </w:r>
      <w:proofErr w:type="gramEnd"/>
      <w:r w:rsidRPr="00C4532F">
        <w:rPr>
          <w:rFonts w:hAnsi="標楷體" w:hint="eastAsia"/>
          <w:color w:val="000000" w:themeColor="text1"/>
          <w:sz w:val="20"/>
        </w:rPr>
        <w:t>基礎係依會計法刪除第29條後，納入固定資產及長期負債等科目，與預算編列基礎不同。</w:t>
      </w:r>
    </w:p>
    <w:p w:rsidR="00183D12" w:rsidRPr="00100AC5" w:rsidRDefault="00183D12" w:rsidP="005D1BEA">
      <w:pPr>
        <w:overflowPunct w:val="0"/>
        <w:snapToGrid w:val="0"/>
        <w:spacing w:line="698" w:lineRule="exact"/>
        <w:ind w:leftChars="400" w:left="640"/>
        <w:jc w:val="both"/>
        <w:rPr>
          <w:rFonts w:hAnsi="標楷體"/>
          <w:b/>
          <w:color w:val="000000" w:themeColor="text1"/>
          <w:sz w:val="28"/>
          <w:szCs w:val="28"/>
        </w:rPr>
      </w:pPr>
      <w:r w:rsidRPr="00100AC5">
        <w:rPr>
          <w:rFonts w:hAnsi="標楷體" w:hint="eastAsia"/>
          <w:b/>
          <w:color w:val="000000" w:themeColor="text1"/>
          <w:sz w:val="28"/>
          <w:szCs w:val="28"/>
        </w:rPr>
        <w:t>3.嘉義縣身心障礙者就業基金</w:t>
      </w:r>
    </w:p>
    <w:p w:rsidR="00183D12" w:rsidRPr="0007743E" w:rsidRDefault="00183D12" w:rsidP="005D1BEA">
      <w:pPr>
        <w:overflowPunct w:val="0"/>
        <w:snapToGrid w:val="0"/>
        <w:spacing w:line="698" w:lineRule="exact"/>
        <w:ind w:firstLineChars="200" w:firstLine="480"/>
        <w:jc w:val="both"/>
        <w:rPr>
          <w:rFonts w:hAnsi="標楷體"/>
          <w:color w:val="000000" w:themeColor="text1"/>
          <w:sz w:val="24"/>
          <w:szCs w:val="24"/>
        </w:rPr>
      </w:pPr>
      <w:r w:rsidRPr="0007743E">
        <w:rPr>
          <w:rFonts w:hAnsi="標楷體" w:hint="eastAsia"/>
          <w:color w:val="000000" w:themeColor="text1"/>
          <w:sz w:val="24"/>
          <w:szCs w:val="28"/>
        </w:rPr>
        <w:t>嘉義縣政府為積極推動嘉義縣身心障礙者就業權益相關事項，增進身心障礙者就業機會，依身心障礙者權益保障法第43條規定，設置嘉義縣身心障礙者就業基金。該基金</w:t>
      </w:r>
      <w:proofErr w:type="gramStart"/>
      <w:r>
        <w:rPr>
          <w:rFonts w:hAnsi="標楷體" w:hint="eastAsia"/>
          <w:color w:val="000000" w:themeColor="text1"/>
          <w:sz w:val="24"/>
          <w:szCs w:val="28"/>
        </w:rPr>
        <w:t>113</w:t>
      </w:r>
      <w:proofErr w:type="gramEnd"/>
      <w:r w:rsidRPr="0007743E">
        <w:rPr>
          <w:rFonts w:hAnsi="標楷體" w:hint="eastAsia"/>
          <w:color w:val="000000" w:themeColor="text1"/>
          <w:sz w:val="24"/>
          <w:szCs w:val="28"/>
        </w:rPr>
        <w:t>年度各項業務計畫及預算之執行等，</w:t>
      </w:r>
      <w:r>
        <w:rPr>
          <w:rFonts w:hAnsi="標楷體" w:hint="eastAsia"/>
          <w:color w:val="000000" w:themeColor="text1"/>
          <w:sz w:val="24"/>
          <w:szCs w:val="24"/>
        </w:rPr>
        <w:t>經予書面審核，茲將審</w:t>
      </w:r>
      <w:r w:rsidRPr="0007743E">
        <w:rPr>
          <w:rFonts w:hAnsi="標楷體" w:hint="eastAsia"/>
          <w:color w:val="000000" w:themeColor="text1"/>
          <w:sz w:val="24"/>
          <w:szCs w:val="24"/>
        </w:rPr>
        <w:t>核結果說明如次：</w:t>
      </w:r>
    </w:p>
    <w:p w:rsidR="00183D12" w:rsidRPr="00100AC5" w:rsidRDefault="00183D12" w:rsidP="005D1BEA">
      <w:pPr>
        <w:overflowPunct w:val="0"/>
        <w:snapToGrid w:val="0"/>
        <w:spacing w:line="698" w:lineRule="exact"/>
        <w:ind w:firstLineChars="300" w:firstLine="841"/>
        <w:jc w:val="both"/>
        <w:rPr>
          <w:rFonts w:hAnsi="標楷體"/>
          <w:b/>
          <w:color w:val="000000" w:themeColor="text1"/>
          <w:sz w:val="28"/>
          <w:szCs w:val="28"/>
        </w:rPr>
      </w:pPr>
      <w:r w:rsidRPr="00100AC5">
        <w:rPr>
          <w:rFonts w:hAnsi="標楷體" w:hint="eastAsia"/>
          <w:b/>
          <w:color w:val="000000" w:themeColor="text1"/>
          <w:sz w:val="28"/>
          <w:szCs w:val="28"/>
        </w:rPr>
        <w:t>（1）業務計畫實施情形之查核</w:t>
      </w:r>
    </w:p>
    <w:p w:rsidR="00183D12" w:rsidRDefault="00183D12" w:rsidP="005D1BEA">
      <w:pPr>
        <w:overflowPunct w:val="0"/>
        <w:snapToGrid w:val="0"/>
        <w:spacing w:line="698" w:lineRule="exact"/>
        <w:ind w:firstLineChars="200" w:firstLine="480"/>
        <w:jc w:val="both"/>
        <w:rPr>
          <w:rFonts w:hAnsi="標楷體"/>
          <w:color w:val="000000" w:themeColor="text1"/>
          <w:sz w:val="24"/>
          <w:szCs w:val="24"/>
        </w:rPr>
      </w:pPr>
      <w:r w:rsidRPr="009F5833">
        <w:rPr>
          <w:rFonts w:hAnsi="標楷體" w:hint="eastAsia"/>
          <w:color w:val="000000" w:themeColor="text1"/>
          <w:sz w:val="24"/>
          <w:szCs w:val="24"/>
        </w:rPr>
        <w:t>該基金主</w:t>
      </w:r>
      <w:r w:rsidRPr="00565188">
        <w:rPr>
          <w:rFonts w:hAnsi="標楷體" w:hint="eastAsia"/>
          <w:color w:val="000000" w:themeColor="text1"/>
          <w:sz w:val="24"/>
          <w:szCs w:val="24"/>
        </w:rPr>
        <w:t>要業務係推動身心障礙者就業權益相關事項。</w:t>
      </w:r>
      <w:proofErr w:type="gramStart"/>
      <w:r>
        <w:rPr>
          <w:rFonts w:hAnsi="標楷體" w:hint="eastAsia"/>
          <w:color w:val="000000" w:themeColor="text1"/>
          <w:sz w:val="24"/>
          <w:szCs w:val="24"/>
        </w:rPr>
        <w:t>113</w:t>
      </w:r>
      <w:proofErr w:type="gramEnd"/>
      <w:r>
        <w:rPr>
          <w:rFonts w:hAnsi="標楷體" w:hint="eastAsia"/>
          <w:color w:val="000000" w:themeColor="text1"/>
          <w:sz w:val="24"/>
          <w:szCs w:val="24"/>
        </w:rPr>
        <w:t>年度</w:t>
      </w:r>
      <w:r w:rsidRPr="00565188">
        <w:rPr>
          <w:rFonts w:hAnsi="標楷體" w:hint="eastAsia"/>
          <w:color w:val="000000" w:themeColor="text1"/>
          <w:sz w:val="24"/>
          <w:szCs w:val="24"/>
        </w:rPr>
        <w:t>業務計畫</w:t>
      </w:r>
      <w:r>
        <w:rPr>
          <w:rFonts w:hAnsi="標楷體" w:hint="eastAsia"/>
          <w:color w:val="000000" w:themeColor="text1"/>
          <w:sz w:val="24"/>
          <w:szCs w:val="24"/>
        </w:rPr>
        <w:t>2項，實施結果，實際數較原預計增加及減少者各1項</w:t>
      </w:r>
      <w:r w:rsidRPr="00565188">
        <w:rPr>
          <w:rFonts w:hAnsi="標楷體" w:hint="eastAsia"/>
          <w:color w:val="000000" w:themeColor="text1"/>
          <w:sz w:val="24"/>
          <w:szCs w:val="24"/>
        </w:rPr>
        <w:t>，</w:t>
      </w:r>
      <w:r>
        <w:rPr>
          <w:rFonts w:hAnsi="標楷體" w:hint="eastAsia"/>
          <w:color w:val="000000" w:themeColor="text1"/>
          <w:sz w:val="24"/>
          <w:szCs w:val="24"/>
        </w:rPr>
        <w:t>其執行情形如次：</w:t>
      </w:r>
    </w:p>
    <w:p w:rsidR="00183D12" w:rsidRPr="009E451E" w:rsidRDefault="00183D12" w:rsidP="005D1BEA">
      <w:pPr>
        <w:pStyle w:val="af1"/>
        <w:numPr>
          <w:ilvl w:val="0"/>
          <w:numId w:val="3"/>
        </w:numPr>
        <w:overflowPunct w:val="0"/>
        <w:snapToGrid w:val="0"/>
        <w:spacing w:line="698" w:lineRule="exact"/>
        <w:ind w:leftChars="0" w:left="0" w:firstLineChars="500" w:firstLine="1200"/>
        <w:jc w:val="both"/>
        <w:rPr>
          <w:rFonts w:hAnsi="標楷體"/>
          <w:color w:val="000000" w:themeColor="text1"/>
          <w:sz w:val="24"/>
          <w:szCs w:val="24"/>
        </w:rPr>
      </w:pPr>
      <w:r>
        <w:rPr>
          <w:rFonts w:hAnsi="標楷體" w:hint="eastAsia"/>
          <w:color w:val="000000" w:themeColor="text1"/>
          <w:sz w:val="24"/>
          <w:szCs w:val="24"/>
        </w:rPr>
        <w:t>身心障礙就業計畫　預計支用</w:t>
      </w:r>
      <w:r w:rsidRPr="009E451E">
        <w:rPr>
          <w:rFonts w:hAnsi="標楷體" w:hint="eastAsia"/>
          <w:color w:val="000000" w:themeColor="text1"/>
          <w:sz w:val="24"/>
          <w:szCs w:val="24"/>
        </w:rPr>
        <w:t>1,236萬餘元，實際</w:t>
      </w:r>
      <w:r>
        <w:rPr>
          <w:rFonts w:hAnsi="標楷體" w:hint="eastAsia"/>
          <w:color w:val="000000" w:themeColor="text1"/>
          <w:sz w:val="24"/>
          <w:szCs w:val="24"/>
        </w:rPr>
        <w:t>支用</w:t>
      </w:r>
      <w:r w:rsidRPr="009E451E">
        <w:rPr>
          <w:rFonts w:hAnsi="標楷體" w:hint="eastAsia"/>
          <w:color w:val="000000" w:themeColor="text1"/>
          <w:sz w:val="24"/>
          <w:szCs w:val="24"/>
        </w:rPr>
        <w:t>1,396萬餘元，較預計增加159萬餘元，約12.94％，主要係</w:t>
      </w:r>
      <w:proofErr w:type="gramStart"/>
      <w:r w:rsidRPr="009E451E">
        <w:rPr>
          <w:rFonts w:hAnsi="標楷體" w:hint="eastAsia"/>
          <w:color w:val="000000" w:themeColor="text1"/>
          <w:sz w:val="24"/>
          <w:szCs w:val="24"/>
        </w:rPr>
        <w:t>112</w:t>
      </w:r>
      <w:proofErr w:type="gramEnd"/>
      <w:r w:rsidRPr="009E451E">
        <w:rPr>
          <w:rFonts w:hAnsi="標楷體" w:hint="eastAsia"/>
          <w:color w:val="000000" w:themeColor="text1"/>
          <w:sz w:val="24"/>
          <w:szCs w:val="24"/>
        </w:rPr>
        <w:t>年度身心障礙者職業訓練計畫費用</w:t>
      </w:r>
      <w:r w:rsidRPr="00183D12">
        <w:rPr>
          <w:rFonts w:hAnsi="標楷體" w:hint="eastAsia"/>
          <w:color w:val="000000" w:themeColor="text1"/>
          <w:spacing w:val="2"/>
          <w:w w:val="94"/>
          <w:kern w:val="0"/>
          <w:sz w:val="24"/>
          <w:szCs w:val="24"/>
          <w:fitText w:val="2052" w:id="-692399872"/>
        </w:rPr>
        <w:t>納入</w:t>
      </w:r>
      <w:proofErr w:type="gramStart"/>
      <w:r w:rsidRPr="00183D12">
        <w:rPr>
          <w:rFonts w:hAnsi="標楷體" w:hint="eastAsia"/>
          <w:color w:val="000000" w:themeColor="text1"/>
          <w:spacing w:val="2"/>
          <w:w w:val="94"/>
          <w:kern w:val="0"/>
          <w:sz w:val="24"/>
          <w:szCs w:val="24"/>
          <w:fitText w:val="2052" w:id="-692399872"/>
        </w:rPr>
        <w:t>113</w:t>
      </w:r>
      <w:proofErr w:type="gramEnd"/>
      <w:r w:rsidRPr="00183D12">
        <w:rPr>
          <w:rFonts w:hAnsi="標楷體" w:hint="eastAsia"/>
          <w:color w:val="000000" w:themeColor="text1"/>
          <w:spacing w:val="2"/>
          <w:w w:val="94"/>
          <w:kern w:val="0"/>
          <w:sz w:val="24"/>
          <w:szCs w:val="24"/>
          <w:fitText w:val="2052" w:id="-692399872"/>
        </w:rPr>
        <w:t>年度辦理</w:t>
      </w:r>
      <w:r w:rsidRPr="00183D12">
        <w:rPr>
          <w:rFonts w:hAnsi="標楷體" w:hint="eastAsia"/>
          <w:color w:val="000000" w:themeColor="text1"/>
          <w:spacing w:val="-4"/>
          <w:w w:val="94"/>
          <w:kern w:val="0"/>
          <w:sz w:val="24"/>
          <w:szCs w:val="24"/>
          <w:fitText w:val="2052" w:id="-692399872"/>
        </w:rPr>
        <w:t>所</w:t>
      </w:r>
      <w:r w:rsidRPr="009E451E">
        <w:rPr>
          <w:rFonts w:hAnsi="標楷體" w:hint="eastAsia"/>
          <w:color w:val="000000" w:themeColor="text1"/>
          <w:sz w:val="24"/>
          <w:szCs w:val="24"/>
        </w:rPr>
        <w:t>致。</w:t>
      </w:r>
    </w:p>
    <w:p w:rsidR="00183D12" w:rsidRDefault="00183D12" w:rsidP="005D1BEA">
      <w:pPr>
        <w:pStyle w:val="af1"/>
        <w:numPr>
          <w:ilvl w:val="0"/>
          <w:numId w:val="3"/>
        </w:numPr>
        <w:overflowPunct w:val="0"/>
        <w:snapToGrid w:val="0"/>
        <w:spacing w:line="698" w:lineRule="exact"/>
        <w:ind w:leftChars="0" w:left="0" w:firstLine="1191"/>
        <w:jc w:val="both"/>
        <w:rPr>
          <w:rFonts w:hAnsi="標楷體"/>
          <w:color w:val="000000" w:themeColor="text1"/>
          <w:sz w:val="24"/>
          <w:szCs w:val="24"/>
        </w:rPr>
      </w:pPr>
      <w:r>
        <w:rPr>
          <w:rFonts w:hAnsi="標楷體"/>
          <w:color w:val="000000" w:themeColor="text1"/>
          <w:sz w:val="24"/>
          <w:szCs w:val="24"/>
        </w:rPr>
        <w:t>一般建築及設備計畫　預計</w:t>
      </w:r>
      <w:r>
        <w:rPr>
          <w:rFonts w:hAnsi="標楷體" w:hint="eastAsia"/>
          <w:color w:val="000000" w:themeColor="text1"/>
          <w:sz w:val="24"/>
          <w:szCs w:val="24"/>
        </w:rPr>
        <w:t>支用</w:t>
      </w:r>
      <w:r>
        <w:rPr>
          <w:rFonts w:hAnsi="標楷體"/>
          <w:color w:val="000000" w:themeColor="text1"/>
          <w:sz w:val="24"/>
          <w:szCs w:val="24"/>
        </w:rPr>
        <w:t>10萬元，實際</w:t>
      </w:r>
      <w:r>
        <w:rPr>
          <w:rFonts w:hAnsi="標楷體" w:hint="eastAsia"/>
          <w:color w:val="000000" w:themeColor="text1"/>
          <w:sz w:val="24"/>
          <w:szCs w:val="24"/>
        </w:rPr>
        <w:t>支用</w:t>
      </w:r>
      <w:r>
        <w:rPr>
          <w:rFonts w:hAnsi="標楷體"/>
          <w:color w:val="000000" w:themeColor="text1"/>
          <w:sz w:val="24"/>
          <w:szCs w:val="24"/>
        </w:rPr>
        <w:t>9萬餘元，較預計減少9</w:t>
      </w:r>
      <w:r>
        <w:rPr>
          <w:rFonts w:hAnsi="標楷體" w:hint="eastAsia"/>
          <w:color w:val="000000" w:themeColor="text1"/>
          <w:sz w:val="24"/>
          <w:szCs w:val="24"/>
        </w:rPr>
        <w:t>,058元，約9.06％，主要係購買電腦設備之結餘款。</w:t>
      </w:r>
      <w:r w:rsidRPr="009E451E">
        <w:rPr>
          <w:rFonts w:hAnsi="標楷體"/>
          <w:color w:val="000000" w:themeColor="text1"/>
          <w:sz w:val="24"/>
          <w:szCs w:val="24"/>
        </w:rPr>
        <w:t xml:space="preserve"> </w:t>
      </w:r>
    </w:p>
    <w:p w:rsidR="00183D12" w:rsidRPr="00100AC5" w:rsidRDefault="00183D12" w:rsidP="005D1BEA">
      <w:pPr>
        <w:overflowPunct w:val="0"/>
        <w:snapToGrid w:val="0"/>
        <w:spacing w:line="698" w:lineRule="exact"/>
        <w:ind w:firstLineChars="300" w:firstLine="841"/>
        <w:jc w:val="both"/>
        <w:rPr>
          <w:rFonts w:hAnsi="標楷體"/>
          <w:b/>
          <w:color w:val="000000" w:themeColor="text1"/>
          <w:sz w:val="28"/>
          <w:szCs w:val="28"/>
        </w:rPr>
      </w:pPr>
      <w:r w:rsidRPr="00100AC5">
        <w:rPr>
          <w:rFonts w:hAnsi="標楷體" w:hint="eastAsia"/>
          <w:b/>
          <w:color w:val="000000" w:themeColor="text1"/>
          <w:sz w:val="28"/>
          <w:szCs w:val="28"/>
        </w:rPr>
        <w:t>（2）預算執行情形之審核</w:t>
      </w:r>
    </w:p>
    <w:p w:rsidR="00183D12" w:rsidRPr="00565188" w:rsidRDefault="00183D12" w:rsidP="005D1BEA">
      <w:pPr>
        <w:overflowPunct w:val="0"/>
        <w:snapToGrid w:val="0"/>
        <w:spacing w:line="698" w:lineRule="exact"/>
        <w:ind w:firstLineChars="200" w:firstLine="480"/>
        <w:jc w:val="both"/>
        <w:rPr>
          <w:rFonts w:hAnsi="標楷體"/>
          <w:color w:val="000000" w:themeColor="text1"/>
          <w:sz w:val="24"/>
          <w:szCs w:val="24"/>
        </w:rPr>
      </w:pPr>
      <w:proofErr w:type="gramStart"/>
      <w:r>
        <w:rPr>
          <w:rFonts w:hAnsi="標楷體" w:hint="eastAsia"/>
          <w:color w:val="000000" w:themeColor="text1"/>
          <w:sz w:val="24"/>
          <w:szCs w:val="24"/>
        </w:rPr>
        <w:t>113</w:t>
      </w:r>
      <w:proofErr w:type="gramEnd"/>
      <w:r w:rsidRPr="00832891">
        <w:rPr>
          <w:rFonts w:hAnsi="標楷體" w:hint="eastAsia"/>
          <w:color w:val="000000" w:themeColor="text1"/>
          <w:sz w:val="24"/>
          <w:szCs w:val="24"/>
        </w:rPr>
        <w:t>年度決算審核結果，審定本期</w:t>
      </w:r>
      <w:r w:rsidRPr="00D9380B">
        <w:rPr>
          <w:rFonts w:hAnsi="標楷體" w:hint="eastAsia"/>
          <w:color w:val="000000" w:themeColor="text1"/>
          <w:sz w:val="24"/>
          <w:szCs w:val="24"/>
        </w:rPr>
        <w:t>短</w:t>
      </w:r>
      <w:proofErr w:type="gramStart"/>
      <w:r w:rsidRPr="00D9380B">
        <w:rPr>
          <w:rFonts w:hAnsi="標楷體" w:hint="eastAsia"/>
          <w:color w:val="000000" w:themeColor="text1"/>
          <w:sz w:val="24"/>
          <w:szCs w:val="24"/>
        </w:rPr>
        <w:t>絀</w:t>
      </w:r>
      <w:proofErr w:type="gramEnd"/>
      <w:r w:rsidRPr="00D9380B">
        <w:rPr>
          <w:rFonts w:hAnsi="標楷體" w:hint="eastAsia"/>
          <w:color w:val="000000" w:themeColor="text1"/>
          <w:sz w:val="24"/>
          <w:szCs w:val="24"/>
        </w:rPr>
        <w:t>42</w:t>
      </w:r>
      <w:r>
        <w:rPr>
          <w:rFonts w:hAnsi="標楷體" w:hint="eastAsia"/>
          <w:color w:val="000000" w:themeColor="text1"/>
          <w:sz w:val="24"/>
          <w:szCs w:val="24"/>
        </w:rPr>
        <w:t>萬餘元，與</w:t>
      </w:r>
      <w:r w:rsidRPr="00832891">
        <w:rPr>
          <w:rFonts w:hAnsi="標楷體" w:hint="eastAsia"/>
          <w:color w:val="000000" w:themeColor="text1"/>
          <w:sz w:val="24"/>
          <w:szCs w:val="24"/>
        </w:rPr>
        <w:t>預算賸餘</w:t>
      </w:r>
      <w:r>
        <w:rPr>
          <w:rFonts w:hAnsi="標楷體" w:hint="eastAsia"/>
          <w:color w:val="000000" w:themeColor="text1"/>
          <w:sz w:val="24"/>
          <w:szCs w:val="24"/>
        </w:rPr>
        <w:t>204</w:t>
      </w:r>
      <w:r w:rsidRPr="00832891">
        <w:rPr>
          <w:rFonts w:hAnsi="標楷體" w:hint="eastAsia"/>
          <w:color w:val="000000" w:themeColor="text1"/>
          <w:sz w:val="24"/>
          <w:szCs w:val="24"/>
        </w:rPr>
        <w:t>萬餘元，</w:t>
      </w:r>
      <w:r w:rsidRPr="00411CCF">
        <w:rPr>
          <w:rFonts w:hAnsi="標楷體" w:hint="eastAsia"/>
          <w:color w:val="000000" w:themeColor="text1"/>
          <w:sz w:val="24"/>
          <w:szCs w:val="24"/>
        </w:rPr>
        <w:t>相距247萬餘元</w:t>
      </w:r>
      <w:r w:rsidRPr="00832891">
        <w:rPr>
          <w:rFonts w:hAnsi="標楷體" w:hint="eastAsia"/>
          <w:color w:val="000000" w:themeColor="text1"/>
          <w:sz w:val="24"/>
          <w:szCs w:val="24"/>
        </w:rPr>
        <w:t>，主要係</w:t>
      </w:r>
      <w:proofErr w:type="gramStart"/>
      <w:r>
        <w:rPr>
          <w:rFonts w:hAnsi="標楷體" w:hint="eastAsia"/>
          <w:color w:val="000000" w:themeColor="text1"/>
          <w:sz w:val="24"/>
          <w:szCs w:val="24"/>
        </w:rPr>
        <w:t>112</w:t>
      </w:r>
      <w:proofErr w:type="gramEnd"/>
      <w:r>
        <w:rPr>
          <w:rFonts w:hAnsi="標楷體" w:hint="eastAsia"/>
          <w:color w:val="000000" w:themeColor="text1"/>
          <w:sz w:val="24"/>
          <w:szCs w:val="24"/>
        </w:rPr>
        <w:t>年度身心障礙者職業訓練計畫費用納入</w:t>
      </w:r>
      <w:proofErr w:type="gramStart"/>
      <w:r>
        <w:rPr>
          <w:rFonts w:hAnsi="標楷體" w:hint="eastAsia"/>
          <w:color w:val="000000" w:themeColor="text1"/>
          <w:sz w:val="24"/>
          <w:szCs w:val="24"/>
        </w:rPr>
        <w:t>113</w:t>
      </w:r>
      <w:proofErr w:type="gramEnd"/>
      <w:r>
        <w:rPr>
          <w:rFonts w:hAnsi="標楷體" w:hint="eastAsia"/>
          <w:color w:val="000000" w:themeColor="text1"/>
          <w:sz w:val="24"/>
          <w:szCs w:val="24"/>
        </w:rPr>
        <w:t>年度辦理</w:t>
      </w:r>
      <w:r w:rsidRPr="00183D12">
        <w:rPr>
          <w:rFonts w:hAnsi="標楷體" w:hint="eastAsia"/>
          <w:color w:val="000000" w:themeColor="text1"/>
          <w:kern w:val="0"/>
          <w:sz w:val="24"/>
          <w:szCs w:val="24"/>
          <w:fitText w:val="2808" w:id="-692399871"/>
        </w:rPr>
        <w:t>，</w:t>
      </w:r>
      <w:r w:rsidRPr="00183D12">
        <w:rPr>
          <w:rFonts w:hAnsi="標楷體" w:hint="eastAsia"/>
          <w:color w:val="000000" w:themeColor="text1"/>
          <w:w w:val="97"/>
          <w:kern w:val="0"/>
          <w:sz w:val="24"/>
          <w:szCs w:val="24"/>
          <w:fitText w:val="2808" w:id="-692399871"/>
        </w:rPr>
        <w:t>基金用途較預計增加所</w:t>
      </w:r>
      <w:r w:rsidRPr="00183D12">
        <w:rPr>
          <w:rFonts w:hAnsi="標楷體" w:hint="eastAsia"/>
          <w:color w:val="000000" w:themeColor="text1"/>
          <w:kern w:val="0"/>
          <w:sz w:val="24"/>
          <w:szCs w:val="24"/>
          <w:fitText w:val="2808" w:id="-692399871"/>
        </w:rPr>
        <w:t>致</w:t>
      </w:r>
      <w:r w:rsidRPr="00565188">
        <w:rPr>
          <w:rFonts w:hAnsi="標楷體" w:hint="eastAsia"/>
          <w:color w:val="000000" w:themeColor="text1"/>
          <w:sz w:val="24"/>
          <w:szCs w:val="24"/>
        </w:rPr>
        <w:t>。</w:t>
      </w:r>
    </w:p>
    <w:p w:rsidR="00183D12" w:rsidRPr="00100AC5" w:rsidRDefault="00183D12" w:rsidP="005D1BEA">
      <w:pPr>
        <w:overflowPunct w:val="0"/>
        <w:snapToGrid w:val="0"/>
        <w:spacing w:line="698" w:lineRule="exact"/>
        <w:ind w:firstLineChars="300" w:firstLine="841"/>
        <w:jc w:val="both"/>
        <w:rPr>
          <w:rFonts w:hAnsi="標楷體"/>
          <w:b/>
          <w:color w:val="000000" w:themeColor="text1"/>
          <w:sz w:val="28"/>
          <w:szCs w:val="28"/>
        </w:rPr>
      </w:pPr>
      <w:r w:rsidRPr="00100AC5">
        <w:rPr>
          <w:rFonts w:hAnsi="標楷體" w:hint="eastAsia"/>
          <w:b/>
          <w:color w:val="000000" w:themeColor="text1"/>
          <w:sz w:val="28"/>
          <w:szCs w:val="28"/>
        </w:rPr>
        <w:t>（3）餘</w:t>
      </w:r>
      <w:proofErr w:type="gramStart"/>
      <w:r w:rsidRPr="00100AC5">
        <w:rPr>
          <w:rFonts w:hAnsi="標楷體" w:hint="eastAsia"/>
          <w:b/>
          <w:color w:val="000000" w:themeColor="text1"/>
          <w:sz w:val="28"/>
          <w:szCs w:val="28"/>
        </w:rPr>
        <w:t>絀</w:t>
      </w:r>
      <w:proofErr w:type="gramEnd"/>
      <w:r w:rsidRPr="00100AC5">
        <w:rPr>
          <w:rFonts w:hAnsi="標楷體" w:hint="eastAsia"/>
          <w:b/>
          <w:color w:val="000000" w:themeColor="text1"/>
          <w:sz w:val="28"/>
          <w:szCs w:val="28"/>
        </w:rPr>
        <w:t>之審定</w:t>
      </w:r>
    </w:p>
    <w:p w:rsidR="00183D12" w:rsidRPr="0007743E" w:rsidRDefault="00183D12" w:rsidP="005D1BEA">
      <w:pPr>
        <w:overflowPunct w:val="0"/>
        <w:snapToGrid w:val="0"/>
        <w:spacing w:line="698" w:lineRule="exact"/>
        <w:ind w:firstLineChars="200" w:firstLine="480"/>
        <w:jc w:val="both"/>
        <w:rPr>
          <w:rFonts w:hAnsi="標楷體"/>
          <w:color w:val="000000" w:themeColor="text1"/>
          <w:sz w:val="24"/>
          <w:szCs w:val="24"/>
        </w:rPr>
      </w:pPr>
      <w:proofErr w:type="gramStart"/>
      <w:r>
        <w:rPr>
          <w:rFonts w:hAnsi="標楷體" w:hint="eastAsia"/>
          <w:color w:val="000000" w:themeColor="text1"/>
          <w:sz w:val="24"/>
          <w:szCs w:val="24"/>
        </w:rPr>
        <w:t>113</w:t>
      </w:r>
      <w:proofErr w:type="gramEnd"/>
      <w:r w:rsidRPr="00832891">
        <w:rPr>
          <w:rFonts w:hAnsi="標楷體" w:hint="eastAsia"/>
          <w:color w:val="000000" w:themeColor="text1"/>
          <w:sz w:val="24"/>
          <w:szCs w:val="24"/>
        </w:rPr>
        <w:t>年度決算經嘉義縣政府核定</w:t>
      </w:r>
      <w:r w:rsidRPr="00166F4E">
        <w:rPr>
          <w:rFonts w:hAnsi="標楷體" w:hint="eastAsia"/>
          <w:color w:val="000000" w:themeColor="text1"/>
          <w:sz w:val="24"/>
          <w:szCs w:val="24"/>
        </w:rPr>
        <w:t>短</w:t>
      </w:r>
      <w:proofErr w:type="gramStart"/>
      <w:r w:rsidRPr="00166F4E">
        <w:rPr>
          <w:rFonts w:hAnsi="標楷體" w:hint="eastAsia"/>
          <w:color w:val="000000" w:themeColor="text1"/>
          <w:sz w:val="24"/>
          <w:szCs w:val="24"/>
        </w:rPr>
        <w:t>絀</w:t>
      </w:r>
      <w:proofErr w:type="gramEnd"/>
      <w:r w:rsidRPr="00166F4E">
        <w:rPr>
          <w:rFonts w:hAnsi="標楷體" w:hint="eastAsia"/>
          <w:color w:val="000000" w:themeColor="text1"/>
          <w:sz w:val="24"/>
          <w:szCs w:val="24"/>
        </w:rPr>
        <w:t>428,559</w:t>
      </w:r>
      <w:r w:rsidRPr="00832891">
        <w:rPr>
          <w:rFonts w:hAnsi="標楷體" w:hint="eastAsia"/>
          <w:color w:val="000000" w:themeColor="text1"/>
          <w:sz w:val="24"/>
          <w:szCs w:val="24"/>
        </w:rPr>
        <w:t>元，</w:t>
      </w:r>
      <w:proofErr w:type="gramStart"/>
      <w:r w:rsidRPr="00832891">
        <w:rPr>
          <w:rFonts w:hAnsi="標楷體" w:hint="eastAsia"/>
          <w:color w:val="000000" w:themeColor="text1"/>
          <w:sz w:val="24"/>
          <w:szCs w:val="24"/>
        </w:rPr>
        <w:t>經核尚無</w:t>
      </w:r>
      <w:proofErr w:type="gramEnd"/>
      <w:r w:rsidRPr="00832891">
        <w:rPr>
          <w:rFonts w:hAnsi="標楷體" w:hint="eastAsia"/>
          <w:color w:val="000000" w:themeColor="text1"/>
          <w:sz w:val="24"/>
          <w:szCs w:val="24"/>
        </w:rPr>
        <w:t>不合，予以照數審定。</w:t>
      </w:r>
    </w:p>
    <w:p w:rsidR="00183D12" w:rsidRPr="00100AC5" w:rsidRDefault="00183D12" w:rsidP="005D1BEA">
      <w:pPr>
        <w:overflowPunct w:val="0"/>
        <w:snapToGrid w:val="0"/>
        <w:spacing w:line="698" w:lineRule="exact"/>
        <w:ind w:firstLineChars="300" w:firstLine="841"/>
        <w:jc w:val="both"/>
        <w:rPr>
          <w:rFonts w:hAnsi="標楷體"/>
          <w:b/>
          <w:color w:val="000000" w:themeColor="text1"/>
          <w:sz w:val="28"/>
          <w:szCs w:val="28"/>
        </w:rPr>
      </w:pPr>
      <w:r w:rsidRPr="00100AC5">
        <w:rPr>
          <w:rFonts w:hAnsi="標楷體" w:hint="eastAsia"/>
          <w:b/>
          <w:color w:val="000000" w:themeColor="text1"/>
          <w:sz w:val="28"/>
          <w:szCs w:val="28"/>
        </w:rPr>
        <w:t>（4）現金流量之查核</w:t>
      </w:r>
    </w:p>
    <w:p w:rsidR="00183D12" w:rsidRPr="0007743E" w:rsidRDefault="00183D12" w:rsidP="005D1BEA">
      <w:pPr>
        <w:overflowPunct w:val="0"/>
        <w:snapToGrid w:val="0"/>
        <w:spacing w:line="698" w:lineRule="exact"/>
        <w:ind w:firstLineChars="200" w:firstLine="480"/>
        <w:jc w:val="both"/>
        <w:rPr>
          <w:rFonts w:hAnsi="標楷體"/>
          <w:color w:val="000000" w:themeColor="text1"/>
          <w:sz w:val="24"/>
          <w:szCs w:val="24"/>
        </w:rPr>
      </w:pPr>
      <w:proofErr w:type="gramStart"/>
      <w:r>
        <w:rPr>
          <w:rFonts w:hAnsi="標楷體" w:hint="eastAsia"/>
          <w:color w:val="000000" w:themeColor="text1"/>
          <w:sz w:val="24"/>
          <w:szCs w:val="24"/>
        </w:rPr>
        <w:t>113</w:t>
      </w:r>
      <w:proofErr w:type="gramEnd"/>
      <w:r w:rsidRPr="00832891">
        <w:rPr>
          <w:rFonts w:hAnsi="標楷體" w:hint="eastAsia"/>
          <w:color w:val="000000" w:themeColor="text1"/>
          <w:sz w:val="24"/>
          <w:szCs w:val="24"/>
        </w:rPr>
        <w:t>年度期初現金及約當現金</w:t>
      </w:r>
      <w:r w:rsidRPr="005D5B66">
        <w:rPr>
          <w:rFonts w:hAnsi="標楷體" w:hint="eastAsia"/>
          <w:color w:val="000000" w:themeColor="text1"/>
          <w:sz w:val="24"/>
          <w:szCs w:val="24"/>
        </w:rPr>
        <w:t>5,851</w:t>
      </w:r>
      <w:r w:rsidRPr="00832891">
        <w:rPr>
          <w:rFonts w:hAnsi="標楷體" w:hint="eastAsia"/>
          <w:color w:val="000000" w:themeColor="text1"/>
          <w:sz w:val="24"/>
          <w:szCs w:val="24"/>
        </w:rPr>
        <w:t>萬餘元，經業務</w:t>
      </w:r>
      <w:r>
        <w:rPr>
          <w:rFonts w:hAnsi="標楷體" w:hint="eastAsia"/>
          <w:color w:val="000000" w:themeColor="text1"/>
          <w:sz w:val="24"/>
          <w:szCs w:val="24"/>
        </w:rPr>
        <w:t>及投資</w:t>
      </w:r>
      <w:r w:rsidRPr="00832891">
        <w:rPr>
          <w:rFonts w:hAnsi="標楷體" w:hint="eastAsia"/>
          <w:color w:val="000000" w:themeColor="text1"/>
          <w:sz w:val="24"/>
          <w:szCs w:val="24"/>
        </w:rPr>
        <w:t>活動結果，現金及約當</w:t>
      </w:r>
      <w:proofErr w:type="gramStart"/>
      <w:r w:rsidRPr="00832891">
        <w:rPr>
          <w:rFonts w:hAnsi="標楷體" w:hint="eastAsia"/>
          <w:color w:val="000000" w:themeColor="text1"/>
          <w:sz w:val="24"/>
          <w:szCs w:val="24"/>
        </w:rPr>
        <w:t>現金淨</w:t>
      </w:r>
      <w:r>
        <w:rPr>
          <w:rFonts w:hAnsi="標楷體" w:hint="eastAsia"/>
          <w:color w:val="000000" w:themeColor="text1"/>
          <w:sz w:val="24"/>
          <w:szCs w:val="24"/>
        </w:rPr>
        <w:t>減</w:t>
      </w:r>
      <w:proofErr w:type="gramEnd"/>
      <w:r>
        <w:rPr>
          <w:rFonts w:hAnsi="標楷體" w:hint="eastAsia"/>
          <w:color w:val="000000" w:themeColor="text1"/>
          <w:sz w:val="24"/>
          <w:szCs w:val="24"/>
        </w:rPr>
        <w:t>9</w:t>
      </w:r>
      <w:r w:rsidRPr="00832891">
        <w:rPr>
          <w:rFonts w:hAnsi="標楷體" w:hint="eastAsia"/>
          <w:color w:val="000000" w:themeColor="text1"/>
          <w:sz w:val="24"/>
          <w:szCs w:val="24"/>
        </w:rPr>
        <w:t>萬餘元，期末現金及約當現金為5,8</w:t>
      </w:r>
      <w:r>
        <w:rPr>
          <w:rFonts w:hAnsi="標楷體" w:hint="eastAsia"/>
          <w:color w:val="000000" w:themeColor="text1"/>
          <w:sz w:val="24"/>
          <w:szCs w:val="24"/>
        </w:rPr>
        <w:t>42</w:t>
      </w:r>
      <w:r w:rsidRPr="00832891">
        <w:rPr>
          <w:rFonts w:hAnsi="標楷體" w:hint="eastAsia"/>
          <w:color w:val="000000" w:themeColor="text1"/>
          <w:sz w:val="24"/>
          <w:szCs w:val="24"/>
        </w:rPr>
        <w:t>萬餘元。</w:t>
      </w:r>
    </w:p>
    <w:p w:rsidR="00183D12" w:rsidRPr="00803A62" w:rsidRDefault="00183D12" w:rsidP="00803A62">
      <w:pPr>
        <w:overflowPunct w:val="0"/>
        <w:snapToGrid w:val="0"/>
        <w:spacing w:line="698" w:lineRule="exact"/>
        <w:ind w:firstLineChars="200" w:firstLine="464"/>
        <w:jc w:val="both"/>
        <w:rPr>
          <w:rFonts w:hAnsi="標楷體"/>
          <w:color w:val="000000" w:themeColor="text1"/>
          <w:spacing w:val="-4"/>
          <w:sz w:val="24"/>
          <w:szCs w:val="28"/>
        </w:rPr>
      </w:pPr>
      <w:r w:rsidRPr="00803A62">
        <w:rPr>
          <w:rFonts w:hAnsi="標楷體" w:hint="eastAsia"/>
          <w:color w:val="000000" w:themeColor="text1"/>
          <w:spacing w:val="-4"/>
          <w:sz w:val="24"/>
          <w:szCs w:val="24"/>
        </w:rPr>
        <w:t>茲將該基金來源用途及餘</w:t>
      </w:r>
      <w:proofErr w:type="gramStart"/>
      <w:r w:rsidRPr="00803A62">
        <w:rPr>
          <w:rFonts w:hAnsi="標楷體" w:hint="eastAsia"/>
          <w:color w:val="000000" w:themeColor="text1"/>
          <w:spacing w:val="-4"/>
          <w:sz w:val="24"/>
          <w:szCs w:val="24"/>
        </w:rPr>
        <w:t>絀</w:t>
      </w:r>
      <w:proofErr w:type="gramEnd"/>
      <w:r w:rsidR="00803A62" w:rsidRPr="00803A62">
        <w:rPr>
          <w:rFonts w:hAnsi="標楷體" w:hint="eastAsia"/>
          <w:color w:val="000000" w:themeColor="text1"/>
          <w:spacing w:val="-4"/>
          <w:sz w:val="24"/>
          <w:szCs w:val="24"/>
        </w:rPr>
        <w:t>之</w:t>
      </w:r>
      <w:r w:rsidRPr="00803A62">
        <w:rPr>
          <w:rFonts w:hAnsi="標楷體" w:hint="eastAsia"/>
          <w:color w:val="000000" w:themeColor="text1"/>
          <w:spacing w:val="-4"/>
          <w:sz w:val="24"/>
          <w:szCs w:val="24"/>
        </w:rPr>
        <w:t>審定</w:t>
      </w:r>
      <w:r w:rsidR="00803A62" w:rsidRPr="00803A62">
        <w:rPr>
          <w:rFonts w:hAnsi="標楷體" w:hint="eastAsia"/>
          <w:spacing w:val="-4"/>
          <w:sz w:val="24"/>
          <w:szCs w:val="24"/>
        </w:rPr>
        <w:t>，暨</w:t>
      </w:r>
      <w:r w:rsidRPr="00803A62">
        <w:rPr>
          <w:rFonts w:hAnsi="標楷體" w:hint="eastAsia"/>
          <w:color w:val="000000" w:themeColor="text1"/>
          <w:spacing w:val="-4"/>
          <w:sz w:val="24"/>
          <w:szCs w:val="24"/>
        </w:rPr>
        <w:t>餘</w:t>
      </w:r>
      <w:proofErr w:type="gramStart"/>
      <w:r w:rsidRPr="00803A62">
        <w:rPr>
          <w:rFonts w:hAnsi="標楷體" w:hint="eastAsia"/>
          <w:color w:val="000000" w:themeColor="text1"/>
          <w:spacing w:val="-4"/>
          <w:sz w:val="24"/>
          <w:szCs w:val="24"/>
        </w:rPr>
        <w:t>絀</w:t>
      </w:r>
      <w:proofErr w:type="gramEnd"/>
      <w:r w:rsidRPr="00803A62">
        <w:rPr>
          <w:rFonts w:hAnsi="標楷體" w:hint="eastAsia"/>
          <w:color w:val="000000" w:themeColor="text1"/>
          <w:spacing w:val="-4"/>
          <w:sz w:val="24"/>
          <w:szCs w:val="24"/>
        </w:rPr>
        <w:t>審定後現金流量及資產負債</w:t>
      </w:r>
      <w:r w:rsidRPr="00803A62">
        <w:rPr>
          <w:rFonts w:hAnsi="標楷體" w:hint="eastAsia"/>
          <w:color w:val="000000" w:themeColor="text1"/>
          <w:spacing w:val="-4"/>
          <w:sz w:val="24"/>
          <w:szCs w:val="28"/>
        </w:rPr>
        <w:t>狀況，分別列表如次：</w:t>
      </w:r>
    </w:p>
    <w:p w:rsidR="00183D12" w:rsidRPr="0007743E" w:rsidRDefault="00183D12" w:rsidP="00183D12">
      <w:pPr>
        <w:overflowPunct w:val="0"/>
        <w:spacing w:line="400" w:lineRule="exact"/>
        <w:jc w:val="center"/>
        <w:rPr>
          <w:rFonts w:hAnsi="標楷體"/>
          <w:b/>
          <w:bCs/>
          <w:color w:val="000000" w:themeColor="text1"/>
          <w:kern w:val="16"/>
          <w:sz w:val="32"/>
          <w:szCs w:val="32"/>
          <w:u w:val="single"/>
        </w:rPr>
      </w:pPr>
      <w:r w:rsidRPr="0007743E">
        <w:rPr>
          <w:rFonts w:hAnsi="標楷體" w:hint="eastAsia"/>
          <w:b/>
          <w:bCs/>
          <w:color w:val="000000" w:themeColor="text1"/>
          <w:kern w:val="16"/>
          <w:sz w:val="32"/>
          <w:szCs w:val="32"/>
          <w:u w:val="single"/>
        </w:rPr>
        <w:t>嘉義縣身心障礙者就業基金來源用途及餘</w:t>
      </w:r>
      <w:proofErr w:type="gramStart"/>
      <w:r w:rsidRPr="0007743E">
        <w:rPr>
          <w:rFonts w:hAnsi="標楷體" w:hint="eastAsia"/>
          <w:b/>
          <w:bCs/>
          <w:color w:val="000000" w:themeColor="text1"/>
          <w:kern w:val="16"/>
          <w:sz w:val="32"/>
          <w:szCs w:val="32"/>
          <w:u w:val="single"/>
        </w:rPr>
        <w:t>絀</w:t>
      </w:r>
      <w:proofErr w:type="gramEnd"/>
      <w:r w:rsidRPr="0007743E">
        <w:rPr>
          <w:rFonts w:hAnsi="標楷體" w:hint="eastAsia"/>
          <w:b/>
          <w:bCs/>
          <w:color w:val="000000" w:themeColor="text1"/>
          <w:kern w:val="16"/>
          <w:sz w:val="32"/>
          <w:szCs w:val="32"/>
          <w:u w:val="single"/>
        </w:rPr>
        <w:t>審定表</w:t>
      </w:r>
    </w:p>
    <w:p w:rsidR="00183D12" w:rsidRPr="0007743E" w:rsidRDefault="00183D12" w:rsidP="00183D12">
      <w:pPr>
        <w:overflowPunct w:val="0"/>
        <w:spacing w:before="120" w:after="120" w:line="240" w:lineRule="exact"/>
        <w:jc w:val="center"/>
        <w:rPr>
          <w:rFonts w:hAnsi="標楷體"/>
          <w:color w:val="000000" w:themeColor="text1"/>
          <w:sz w:val="22"/>
        </w:rPr>
      </w:pPr>
      <w:r w:rsidRPr="0007743E">
        <w:rPr>
          <w:rFonts w:hAnsi="標楷體" w:hint="eastAsia"/>
          <w:color w:val="000000" w:themeColor="text1"/>
          <w:sz w:val="22"/>
        </w:rPr>
        <w:t>中 華 民 國</w:t>
      </w:r>
      <w:r>
        <w:rPr>
          <w:rFonts w:hAnsi="標楷體" w:hint="eastAsia"/>
          <w:color w:val="000000" w:themeColor="text1"/>
          <w:sz w:val="22"/>
        </w:rPr>
        <w:t xml:space="preserve"> 113</w:t>
      </w:r>
      <w:r w:rsidRPr="0007743E">
        <w:rPr>
          <w:rFonts w:hAnsi="標楷體" w:hint="eastAsia"/>
          <w:color w:val="000000" w:themeColor="text1"/>
          <w:sz w:val="22"/>
        </w:rPr>
        <w:t xml:space="preserve"> 年 度</w:t>
      </w:r>
    </w:p>
    <w:p w:rsidR="00183D12" w:rsidRPr="0007743E" w:rsidRDefault="00183D12" w:rsidP="00183D12">
      <w:pPr>
        <w:overflowPunct w:val="0"/>
        <w:spacing w:line="240" w:lineRule="exact"/>
        <w:rPr>
          <w:color w:val="000000" w:themeColor="text1"/>
          <w:kern w:val="16"/>
          <w:sz w:val="20"/>
        </w:rPr>
      </w:pPr>
      <w:r w:rsidRPr="0007743E">
        <w:rPr>
          <w:rFonts w:hint="eastAsia"/>
          <w:color w:val="000000" w:themeColor="text1"/>
          <w:kern w:val="16"/>
          <w:sz w:val="20"/>
        </w:rPr>
        <w:t>單位：新臺幣元</w:t>
      </w:r>
    </w:p>
    <w:tbl>
      <w:tblPr>
        <w:tblW w:w="99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0"/>
        <w:gridCol w:w="1134"/>
        <w:gridCol w:w="1323"/>
        <w:gridCol w:w="1394"/>
        <w:gridCol w:w="1394"/>
        <w:gridCol w:w="1346"/>
        <w:gridCol w:w="929"/>
      </w:tblGrid>
      <w:tr w:rsidR="00183D12" w:rsidRPr="0007743E" w:rsidTr="008E35C9">
        <w:trPr>
          <w:trHeight w:hRule="exact" w:val="567"/>
        </w:trPr>
        <w:tc>
          <w:tcPr>
            <w:tcW w:w="2410" w:type="dxa"/>
            <w:vMerge w:val="restart"/>
            <w:tcBorders>
              <w:top w:val="single" w:sz="4" w:space="0" w:color="auto"/>
              <w:left w:val="nil"/>
              <w:bottom w:val="single" w:sz="4" w:space="0" w:color="auto"/>
              <w:right w:val="single" w:sz="4" w:space="0" w:color="auto"/>
            </w:tcBorders>
            <w:vAlign w:val="center"/>
            <w:hideMark/>
          </w:tcPr>
          <w:p w:rsidR="00183D12" w:rsidRPr="0007743E" w:rsidRDefault="00183D12" w:rsidP="008E35C9">
            <w:pPr>
              <w:overflowPunct w:val="0"/>
              <w:spacing w:line="240" w:lineRule="exact"/>
              <w:ind w:left="57" w:right="57"/>
              <w:jc w:val="distribute"/>
              <w:textAlignment w:val="center"/>
              <w:rPr>
                <w:rFonts w:hAnsi="標楷體"/>
                <w:color w:val="000000" w:themeColor="text1"/>
                <w:sz w:val="20"/>
              </w:rPr>
            </w:pPr>
            <w:r>
              <w:rPr>
                <w:rFonts w:hAnsi="標楷體" w:hint="eastAsia"/>
                <w:color w:val="000000" w:themeColor="text1"/>
                <w:sz w:val="20"/>
              </w:rPr>
              <w:t>項</w:t>
            </w:r>
            <w:r w:rsidRPr="0007743E">
              <w:rPr>
                <w:rFonts w:hAnsi="標楷體" w:hint="eastAsia"/>
                <w:color w:val="000000" w:themeColor="text1"/>
                <w:sz w:val="20"/>
              </w:rPr>
              <w:t>目</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spacing w:line="240" w:lineRule="exact"/>
              <w:ind w:left="57" w:right="57"/>
              <w:jc w:val="distribute"/>
              <w:textAlignment w:val="center"/>
              <w:rPr>
                <w:rFonts w:hAnsi="標楷體"/>
                <w:color w:val="000000" w:themeColor="text1"/>
                <w:sz w:val="20"/>
              </w:rPr>
            </w:pPr>
            <w:r w:rsidRPr="0007743E">
              <w:rPr>
                <w:rFonts w:hAnsi="標楷體" w:hint="eastAsia"/>
                <w:color w:val="000000" w:themeColor="text1"/>
                <w:sz w:val="20"/>
              </w:rPr>
              <w:t>預算數</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spacing w:line="240" w:lineRule="exact"/>
              <w:ind w:left="57" w:right="57"/>
              <w:jc w:val="distribute"/>
              <w:textAlignment w:val="center"/>
              <w:rPr>
                <w:rFonts w:hAnsi="標楷體"/>
                <w:color w:val="000000" w:themeColor="text1"/>
                <w:sz w:val="20"/>
              </w:rPr>
            </w:pPr>
            <w:r w:rsidRPr="0007743E">
              <w:rPr>
                <w:rFonts w:hAnsi="標楷體" w:hint="eastAsia"/>
                <w:color w:val="000000" w:themeColor="text1"/>
                <w:sz w:val="20"/>
              </w:rPr>
              <w:t>決算數</w:t>
            </w:r>
          </w:p>
        </w:tc>
        <w:tc>
          <w:tcPr>
            <w:tcW w:w="1394" w:type="dxa"/>
            <w:vMerge w:val="restart"/>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spacing w:line="240" w:lineRule="exact"/>
              <w:ind w:left="57" w:right="57"/>
              <w:jc w:val="distribute"/>
              <w:textAlignment w:val="center"/>
              <w:rPr>
                <w:rFonts w:hAnsi="標楷體"/>
                <w:color w:val="000000" w:themeColor="text1"/>
                <w:sz w:val="20"/>
              </w:rPr>
            </w:pPr>
            <w:r w:rsidRPr="0007743E">
              <w:rPr>
                <w:rFonts w:hAnsi="標楷體" w:hint="eastAsia"/>
                <w:color w:val="000000" w:themeColor="text1"/>
                <w:sz w:val="20"/>
              </w:rPr>
              <w:t>修正數</w:t>
            </w:r>
          </w:p>
        </w:tc>
        <w:tc>
          <w:tcPr>
            <w:tcW w:w="1394" w:type="dxa"/>
            <w:vMerge w:val="restart"/>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spacing w:line="240" w:lineRule="exact"/>
              <w:ind w:left="57" w:right="57"/>
              <w:jc w:val="distribute"/>
              <w:textAlignment w:val="center"/>
              <w:rPr>
                <w:rFonts w:hAnsi="標楷體"/>
                <w:color w:val="000000" w:themeColor="text1"/>
                <w:sz w:val="20"/>
              </w:rPr>
            </w:pPr>
            <w:r w:rsidRPr="0007743E">
              <w:rPr>
                <w:rFonts w:hAnsi="標楷體" w:hint="eastAsia"/>
                <w:color w:val="000000" w:themeColor="text1"/>
                <w:sz w:val="20"/>
              </w:rPr>
              <w:t>決算審定數</w:t>
            </w:r>
          </w:p>
        </w:tc>
        <w:tc>
          <w:tcPr>
            <w:tcW w:w="2275" w:type="dxa"/>
            <w:gridSpan w:val="2"/>
            <w:tcBorders>
              <w:top w:val="single" w:sz="4" w:space="0" w:color="auto"/>
              <w:left w:val="single" w:sz="4" w:space="0" w:color="auto"/>
              <w:bottom w:val="nil"/>
              <w:right w:val="nil"/>
            </w:tcBorders>
            <w:vAlign w:val="center"/>
            <w:hideMark/>
          </w:tcPr>
          <w:p w:rsidR="00183D12" w:rsidRPr="0007743E" w:rsidRDefault="00183D12" w:rsidP="008E35C9">
            <w:pPr>
              <w:overflowPunct w:val="0"/>
              <w:spacing w:line="240" w:lineRule="exact"/>
              <w:ind w:left="57" w:right="57"/>
              <w:jc w:val="distribute"/>
              <w:textAlignment w:val="center"/>
              <w:rPr>
                <w:rFonts w:hAnsi="標楷體"/>
                <w:color w:val="000000" w:themeColor="text1"/>
                <w:sz w:val="20"/>
              </w:rPr>
            </w:pPr>
            <w:r w:rsidRPr="0007743E">
              <w:rPr>
                <w:rFonts w:hAnsi="標楷體" w:hint="eastAsia"/>
                <w:color w:val="000000" w:themeColor="text1"/>
                <w:sz w:val="20"/>
              </w:rPr>
              <w:t>審定數與預算</w:t>
            </w:r>
          </w:p>
          <w:p w:rsidR="00183D12" w:rsidRPr="0007743E" w:rsidRDefault="00183D12" w:rsidP="008E35C9">
            <w:pPr>
              <w:overflowPunct w:val="0"/>
              <w:spacing w:line="240" w:lineRule="exact"/>
              <w:ind w:left="57" w:right="57"/>
              <w:jc w:val="distribute"/>
              <w:textAlignment w:val="center"/>
              <w:rPr>
                <w:rFonts w:hAnsi="標楷體"/>
                <w:color w:val="000000" w:themeColor="text1"/>
                <w:sz w:val="20"/>
              </w:rPr>
            </w:pPr>
            <w:r w:rsidRPr="0007743E">
              <w:rPr>
                <w:rFonts w:hAnsi="標楷體" w:hint="eastAsia"/>
                <w:color w:val="000000" w:themeColor="text1"/>
                <w:sz w:val="20"/>
              </w:rPr>
              <w:t>數比較增減</w:t>
            </w:r>
          </w:p>
        </w:tc>
      </w:tr>
      <w:tr w:rsidR="00183D12" w:rsidRPr="0007743E" w:rsidTr="008E35C9">
        <w:trPr>
          <w:trHeight w:hRule="exact" w:val="283"/>
        </w:trPr>
        <w:tc>
          <w:tcPr>
            <w:tcW w:w="2410" w:type="dxa"/>
            <w:vMerge/>
            <w:tcBorders>
              <w:top w:val="single" w:sz="4" w:space="0" w:color="auto"/>
              <w:left w:val="nil"/>
              <w:bottom w:val="single" w:sz="4" w:space="0" w:color="auto"/>
              <w:right w:val="single" w:sz="4" w:space="0" w:color="auto"/>
            </w:tcBorders>
            <w:vAlign w:val="center"/>
            <w:hideMark/>
          </w:tcPr>
          <w:p w:rsidR="00183D12" w:rsidRPr="0007743E" w:rsidRDefault="00183D12" w:rsidP="008E35C9">
            <w:pPr>
              <w:widowControl/>
              <w:spacing w:line="240" w:lineRule="exact"/>
              <w:jc w:val="left"/>
              <w:textAlignment w:val="center"/>
              <w:rPr>
                <w:rFonts w:hAnsi="標楷體"/>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widowControl/>
              <w:spacing w:line="240" w:lineRule="exact"/>
              <w:jc w:val="left"/>
              <w:textAlignment w:val="center"/>
              <w:rPr>
                <w:rFonts w:hAnsi="標楷體"/>
                <w:color w:val="000000" w:themeColor="text1"/>
                <w:sz w:val="20"/>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widowControl/>
              <w:spacing w:line="240" w:lineRule="exact"/>
              <w:jc w:val="left"/>
              <w:textAlignment w:val="center"/>
              <w:rPr>
                <w:rFonts w:hAnsi="標楷體"/>
                <w:color w:val="000000" w:themeColor="text1"/>
                <w:sz w:val="20"/>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widowControl/>
              <w:spacing w:line="240" w:lineRule="exact"/>
              <w:jc w:val="left"/>
              <w:textAlignment w:val="center"/>
              <w:rPr>
                <w:rFonts w:hAnsi="標楷體"/>
                <w:color w:val="000000" w:themeColor="text1"/>
                <w:sz w:val="20"/>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widowControl/>
              <w:spacing w:line="240" w:lineRule="exact"/>
              <w:jc w:val="left"/>
              <w:textAlignment w:val="center"/>
              <w:rPr>
                <w:rFonts w:hAnsi="標楷體"/>
                <w:color w:val="000000" w:themeColor="text1"/>
                <w:sz w:val="20"/>
              </w:rPr>
            </w:pPr>
          </w:p>
        </w:tc>
        <w:tc>
          <w:tcPr>
            <w:tcW w:w="1346" w:type="dxa"/>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spacing w:line="240" w:lineRule="exact"/>
              <w:ind w:left="57" w:right="57"/>
              <w:jc w:val="distribute"/>
              <w:textAlignment w:val="center"/>
              <w:rPr>
                <w:rFonts w:hAnsi="標楷體"/>
                <w:color w:val="000000" w:themeColor="text1"/>
                <w:sz w:val="20"/>
              </w:rPr>
            </w:pPr>
            <w:r w:rsidRPr="0007743E">
              <w:rPr>
                <w:rFonts w:hAnsi="標楷體" w:hint="eastAsia"/>
                <w:color w:val="000000" w:themeColor="text1"/>
                <w:sz w:val="20"/>
              </w:rPr>
              <w:t>金額</w:t>
            </w:r>
          </w:p>
        </w:tc>
        <w:tc>
          <w:tcPr>
            <w:tcW w:w="929" w:type="dxa"/>
            <w:tcBorders>
              <w:top w:val="single" w:sz="4" w:space="0" w:color="auto"/>
              <w:left w:val="single" w:sz="4" w:space="0" w:color="auto"/>
              <w:bottom w:val="single" w:sz="4" w:space="0" w:color="auto"/>
              <w:right w:val="nil"/>
            </w:tcBorders>
            <w:vAlign w:val="center"/>
            <w:hideMark/>
          </w:tcPr>
          <w:p w:rsidR="00183D12" w:rsidRPr="0007743E" w:rsidRDefault="00183D12" w:rsidP="008E35C9">
            <w:pPr>
              <w:overflowPunct w:val="0"/>
              <w:spacing w:line="240" w:lineRule="exact"/>
              <w:ind w:left="57" w:right="57"/>
              <w:jc w:val="distribute"/>
              <w:textAlignment w:val="center"/>
              <w:rPr>
                <w:rFonts w:hAnsi="標楷體"/>
                <w:color w:val="000000" w:themeColor="text1"/>
                <w:sz w:val="20"/>
              </w:rPr>
            </w:pPr>
            <w:r w:rsidRPr="0007743E">
              <w:rPr>
                <w:rFonts w:hAnsi="標楷體" w:hint="eastAsia"/>
                <w:color w:val="000000" w:themeColor="text1"/>
                <w:sz w:val="20"/>
              </w:rPr>
              <w:t>％</w:t>
            </w:r>
          </w:p>
        </w:tc>
      </w:tr>
      <w:tr w:rsidR="00183D12" w:rsidRPr="0007743E" w:rsidTr="008E35C9">
        <w:trPr>
          <w:trHeight w:val="57"/>
        </w:trPr>
        <w:tc>
          <w:tcPr>
            <w:tcW w:w="2410" w:type="dxa"/>
            <w:tcBorders>
              <w:top w:val="nil"/>
              <w:left w:val="nil"/>
              <w:bottom w:val="nil"/>
              <w:right w:val="single" w:sz="4" w:space="0" w:color="auto"/>
            </w:tcBorders>
            <w:vAlign w:val="center"/>
            <w:hideMark/>
          </w:tcPr>
          <w:p w:rsidR="00183D12" w:rsidRPr="0007743E" w:rsidRDefault="00183D12" w:rsidP="008E35C9">
            <w:pPr>
              <w:overflowPunct w:val="0"/>
              <w:spacing w:line="460" w:lineRule="exact"/>
              <w:ind w:rightChars="50" w:right="80"/>
              <w:jc w:val="distribute"/>
              <w:textAlignment w:val="center"/>
              <w:rPr>
                <w:rFonts w:hAnsi="標楷體"/>
                <w:b/>
                <w:color w:val="000000" w:themeColor="text1"/>
                <w:sz w:val="20"/>
              </w:rPr>
            </w:pPr>
            <w:r w:rsidRPr="0007743E">
              <w:rPr>
                <w:rFonts w:hAnsi="標楷體" w:hint="eastAsia"/>
                <w:b/>
                <w:color w:val="000000" w:themeColor="text1"/>
                <w:sz w:val="20"/>
              </w:rPr>
              <w:t>基金來源</w:t>
            </w:r>
          </w:p>
        </w:tc>
        <w:tc>
          <w:tcPr>
            <w:tcW w:w="113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14,515,000</w:t>
            </w:r>
          </w:p>
        </w:tc>
        <w:tc>
          <w:tcPr>
            <w:tcW w:w="1323"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13,630,237</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13,630,237</w:t>
            </w:r>
          </w:p>
        </w:tc>
        <w:tc>
          <w:tcPr>
            <w:tcW w:w="1346"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- 884,763</w:t>
            </w:r>
          </w:p>
        </w:tc>
        <w:tc>
          <w:tcPr>
            <w:tcW w:w="929" w:type="dxa"/>
            <w:tcBorders>
              <w:top w:val="nil"/>
              <w:left w:val="single" w:sz="4" w:space="0" w:color="auto"/>
              <w:bottom w:val="nil"/>
              <w:right w:val="nil"/>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- 6.10</w:t>
            </w:r>
          </w:p>
        </w:tc>
      </w:tr>
      <w:tr w:rsidR="00183D12" w:rsidRPr="0007743E" w:rsidTr="008E35C9">
        <w:trPr>
          <w:trHeight w:val="57"/>
        </w:trPr>
        <w:tc>
          <w:tcPr>
            <w:tcW w:w="2410" w:type="dxa"/>
            <w:tcBorders>
              <w:top w:val="nil"/>
              <w:left w:val="nil"/>
              <w:bottom w:val="nil"/>
              <w:right w:val="single" w:sz="4" w:space="0" w:color="auto"/>
            </w:tcBorders>
            <w:vAlign w:val="center"/>
            <w:hideMark/>
          </w:tcPr>
          <w:p w:rsidR="00183D12" w:rsidRPr="0007743E" w:rsidRDefault="00183D12" w:rsidP="008E35C9">
            <w:pPr>
              <w:overflowPunct w:val="0"/>
              <w:spacing w:line="460" w:lineRule="exact"/>
              <w:ind w:rightChars="50" w:right="80" w:firstLineChars="100" w:firstLine="200"/>
              <w:jc w:val="distribute"/>
              <w:textAlignment w:val="center"/>
              <w:rPr>
                <w:rFonts w:hAnsi="標楷體"/>
                <w:bCs/>
                <w:color w:val="000000" w:themeColor="text1"/>
                <w:sz w:val="20"/>
              </w:rPr>
            </w:pPr>
            <w:r w:rsidRPr="0007743E">
              <w:rPr>
                <w:rFonts w:hAnsi="標楷體" w:hint="eastAsia"/>
                <w:bCs/>
                <w:color w:val="000000" w:themeColor="text1"/>
                <w:sz w:val="20"/>
              </w:rPr>
              <w:t>徵收及依法分配收入</w:t>
            </w:r>
          </w:p>
        </w:tc>
        <w:tc>
          <w:tcPr>
            <w:tcW w:w="113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1,267,000</w:t>
            </w:r>
          </w:p>
        </w:tc>
        <w:tc>
          <w:tcPr>
            <w:tcW w:w="1323"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191,451</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191,451</w:t>
            </w:r>
          </w:p>
        </w:tc>
        <w:tc>
          <w:tcPr>
            <w:tcW w:w="1346"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- 1,075,549</w:t>
            </w:r>
          </w:p>
        </w:tc>
        <w:tc>
          <w:tcPr>
            <w:tcW w:w="929" w:type="dxa"/>
            <w:tcBorders>
              <w:top w:val="nil"/>
              <w:left w:val="single" w:sz="4" w:space="0" w:color="auto"/>
              <w:bottom w:val="nil"/>
              <w:right w:val="nil"/>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- 84.89</w:t>
            </w:r>
          </w:p>
        </w:tc>
      </w:tr>
      <w:tr w:rsidR="00183D12" w:rsidRPr="0007743E" w:rsidTr="008E35C9">
        <w:trPr>
          <w:trHeight w:val="57"/>
        </w:trPr>
        <w:tc>
          <w:tcPr>
            <w:tcW w:w="2410" w:type="dxa"/>
            <w:tcBorders>
              <w:top w:val="nil"/>
              <w:left w:val="nil"/>
              <w:bottom w:val="nil"/>
              <w:right w:val="single" w:sz="4" w:space="0" w:color="auto"/>
            </w:tcBorders>
            <w:vAlign w:val="center"/>
            <w:hideMark/>
          </w:tcPr>
          <w:p w:rsidR="00183D12" w:rsidRPr="0007743E" w:rsidRDefault="00183D12" w:rsidP="008E35C9">
            <w:pPr>
              <w:overflowPunct w:val="0"/>
              <w:spacing w:line="460" w:lineRule="exact"/>
              <w:ind w:rightChars="50" w:right="80" w:firstLineChars="100" w:firstLine="200"/>
              <w:jc w:val="distribute"/>
              <w:textAlignment w:val="center"/>
              <w:rPr>
                <w:rFonts w:hAnsi="標楷體"/>
                <w:bCs/>
                <w:color w:val="000000" w:themeColor="text1"/>
                <w:sz w:val="20"/>
              </w:rPr>
            </w:pPr>
            <w:r w:rsidRPr="0007743E">
              <w:rPr>
                <w:rFonts w:hAnsi="標楷體" w:hint="eastAsia"/>
                <w:bCs/>
                <w:color w:val="000000" w:themeColor="text1"/>
                <w:sz w:val="20"/>
              </w:rPr>
              <w:t>財產收入</w:t>
            </w:r>
          </w:p>
        </w:tc>
        <w:tc>
          <w:tcPr>
            <w:tcW w:w="113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69,000</w:t>
            </w:r>
          </w:p>
        </w:tc>
        <w:tc>
          <w:tcPr>
            <w:tcW w:w="1323"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420,736</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420,736</w:t>
            </w:r>
          </w:p>
        </w:tc>
        <w:tc>
          <w:tcPr>
            <w:tcW w:w="1346"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351,736</w:t>
            </w:r>
          </w:p>
        </w:tc>
        <w:tc>
          <w:tcPr>
            <w:tcW w:w="929" w:type="dxa"/>
            <w:tcBorders>
              <w:top w:val="nil"/>
              <w:left w:val="single" w:sz="4" w:space="0" w:color="auto"/>
              <w:bottom w:val="nil"/>
              <w:right w:val="nil"/>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509.76</w:t>
            </w:r>
          </w:p>
        </w:tc>
      </w:tr>
      <w:tr w:rsidR="00183D12" w:rsidRPr="0007743E" w:rsidTr="008E35C9">
        <w:trPr>
          <w:trHeight w:val="57"/>
        </w:trPr>
        <w:tc>
          <w:tcPr>
            <w:tcW w:w="2410" w:type="dxa"/>
            <w:tcBorders>
              <w:top w:val="nil"/>
              <w:left w:val="nil"/>
              <w:bottom w:val="nil"/>
              <w:right w:val="single" w:sz="4" w:space="0" w:color="auto"/>
            </w:tcBorders>
            <w:vAlign w:val="center"/>
            <w:hideMark/>
          </w:tcPr>
          <w:p w:rsidR="00183D12" w:rsidRPr="0007743E" w:rsidRDefault="00183D12" w:rsidP="008E35C9">
            <w:pPr>
              <w:overflowPunct w:val="0"/>
              <w:spacing w:line="460" w:lineRule="exact"/>
              <w:ind w:rightChars="50" w:right="80" w:firstLineChars="100" w:firstLine="200"/>
              <w:jc w:val="distribute"/>
              <w:textAlignment w:val="center"/>
              <w:rPr>
                <w:rFonts w:hAnsi="標楷體"/>
                <w:bCs/>
                <w:color w:val="000000" w:themeColor="text1"/>
                <w:sz w:val="20"/>
              </w:rPr>
            </w:pPr>
            <w:r w:rsidRPr="0007743E">
              <w:rPr>
                <w:rFonts w:hAnsi="標楷體" w:hint="eastAsia"/>
                <w:bCs/>
                <w:color w:val="000000" w:themeColor="text1"/>
                <w:sz w:val="20"/>
              </w:rPr>
              <w:t>政府撥入收入</w:t>
            </w:r>
          </w:p>
        </w:tc>
        <w:tc>
          <w:tcPr>
            <w:tcW w:w="113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13,179,000</w:t>
            </w:r>
          </w:p>
        </w:tc>
        <w:tc>
          <w:tcPr>
            <w:tcW w:w="1323"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13,018,050</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13,018,050</w:t>
            </w:r>
          </w:p>
        </w:tc>
        <w:tc>
          <w:tcPr>
            <w:tcW w:w="1346"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- 160,950</w:t>
            </w:r>
          </w:p>
        </w:tc>
        <w:tc>
          <w:tcPr>
            <w:tcW w:w="929" w:type="dxa"/>
            <w:tcBorders>
              <w:top w:val="nil"/>
              <w:left w:val="single" w:sz="4" w:space="0" w:color="auto"/>
              <w:bottom w:val="nil"/>
              <w:right w:val="nil"/>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- 1.22</w:t>
            </w:r>
          </w:p>
        </w:tc>
      </w:tr>
      <w:tr w:rsidR="00183D12" w:rsidRPr="0007743E" w:rsidTr="008E35C9">
        <w:trPr>
          <w:trHeight w:val="57"/>
        </w:trPr>
        <w:tc>
          <w:tcPr>
            <w:tcW w:w="2410" w:type="dxa"/>
            <w:tcBorders>
              <w:top w:val="nil"/>
              <w:left w:val="nil"/>
              <w:bottom w:val="nil"/>
              <w:right w:val="single" w:sz="4" w:space="0" w:color="auto"/>
            </w:tcBorders>
            <w:vAlign w:val="center"/>
            <w:hideMark/>
          </w:tcPr>
          <w:p w:rsidR="00183D12" w:rsidRPr="0007743E" w:rsidRDefault="00183D12" w:rsidP="008E35C9">
            <w:pPr>
              <w:overflowPunct w:val="0"/>
              <w:spacing w:line="460" w:lineRule="exact"/>
              <w:ind w:rightChars="50" w:right="80"/>
              <w:jc w:val="distribute"/>
              <w:textAlignment w:val="center"/>
              <w:rPr>
                <w:rFonts w:hAnsi="標楷體"/>
                <w:b/>
                <w:color w:val="000000" w:themeColor="text1"/>
                <w:sz w:val="20"/>
              </w:rPr>
            </w:pPr>
            <w:r w:rsidRPr="0007743E">
              <w:rPr>
                <w:rFonts w:hAnsi="標楷體" w:hint="eastAsia"/>
                <w:b/>
                <w:color w:val="000000" w:themeColor="text1"/>
                <w:sz w:val="20"/>
              </w:rPr>
              <w:t>基金用途</w:t>
            </w:r>
          </w:p>
        </w:tc>
        <w:tc>
          <w:tcPr>
            <w:tcW w:w="113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12,468,000</w:t>
            </w:r>
          </w:p>
        </w:tc>
        <w:tc>
          <w:tcPr>
            <w:tcW w:w="1323"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14,058,796</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14,058,796</w:t>
            </w:r>
          </w:p>
        </w:tc>
        <w:tc>
          <w:tcPr>
            <w:tcW w:w="1346"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1,590,796</w:t>
            </w:r>
          </w:p>
        </w:tc>
        <w:tc>
          <w:tcPr>
            <w:tcW w:w="929" w:type="dxa"/>
            <w:tcBorders>
              <w:top w:val="nil"/>
              <w:left w:val="single" w:sz="4" w:space="0" w:color="auto"/>
              <w:bottom w:val="nil"/>
              <w:right w:val="nil"/>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12.76</w:t>
            </w:r>
          </w:p>
        </w:tc>
      </w:tr>
      <w:tr w:rsidR="00183D12" w:rsidRPr="0007743E" w:rsidTr="008E35C9">
        <w:trPr>
          <w:trHeight w:val="57"/>
        </w:trPr>
        <w:tc>
          <w:tcPr>
            <w:tcW w:w="2410" w:type="dxa"/>
            <w:tcBorders>
              <w:top w:val="nil"/>
              <w:left w:val="nil"/>
              <w:bottom w:val="nil"/>
              <w:right w:val="single" w:sz="4" w:space="0" w:color="auto"/>
            </w:tcBorders>
            <w:vAlign w:val="center"/>
            <w:hideMark/>
          </w:tcPr>
          <w:p w:rsidR="00183D12" w:rsidRPr="0007743E" w:rsidRDefault="00183D12" w:rsidP="008E35C9">
            <w:pPr>
              <w:overflowPunct w:val="0"/>
              <w:spacing w:line="460" w:lineRule="exact"/>
              <w:ind w:rightChars="50" w:right="80" w:firstLineChars="100" w:firstLine="200"/>
              <w:jc w:val="distribute"/>
              <w:textAlignment w:val="center"/>
              <w:rPr>
                <w:rFonts w:hAnsi="標楷體"/>
                <w:bCs/>
                <w:color w:val="000000" w:themeColor="text1"/>
                <w:sz w:val="20"/>
              </w:rPr>
            </w:pPr>
            <w:r w:rsidRPr="0007743E">
              <w:rPr>
                <w:rFonts w:hAnsi="標楷體" w:hint="eastAsia"/>
                <w:bCs/>
                <w:color w:val="000000" w:themeColor="text1"/>
                <w:sz w:val="20"/>
              </w:rPr>
              <w:t>身心障礙就業計畫</w:t>
            </w:r>
          </w:p>
        </w:tc>
        <w:tc>
          <w:tcPr>
            <w:tcW w:w="113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12,368,000</w:t>
            </w:r>
          </w:p>
        </w:tc>
        <w:tc>
          <w:tcPr>
            <w:tcW w:w="1323"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13,967,854</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13,967,854</w:t>
            </w:r>
          </w:p>
        </w:tc>
        <w:tc>
          <w:tcPr>
            <w:tcW w:w="1346"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1,599,854</w:t>
            </w:r>
          </w:p>
        </w:tc>
        <w:tc>
          <w:tcPr>
            <w:tcW w:w="929" w:type="dxa"/>
            <w:tcBorders>
              <w:top w:val="nil"/>
              <w:left w:val="single" w:sz="4" w:space="0" w:color="auto"/>
              <w:bottom w:val="nil"/>
              <w:right w:val="nil"/>
            </w:tcBorders>
            <w:vAlign w:val="center"/>
            <w:hideMark/>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12.94</w:t>
            </w:r>
          </w:p>
        </w:tc>
      </w:tr>
      <w:tr w:rsidR="00183D12" w:rsidRPr="0007743E" w:rsidTr="008E35C9">
        <w:trPr>
          <w:trHeight w:val="57"/>
        </w:trPr>
        <w:tc>
          <w:tcPr>
            <w:tcW w:w="2410" w:type="dxa"/>
            <w:tcBorders>
              <w:top w:val="nil"/>
              <w:left w:val="nil"/>
              <w:bottom w:val="nil"/>
              <w:right w:val="single" w:sz="4" w:space="0" w:color="auto"/>
            </w:tcBorders>
            <w:vAlign w:val="center"/>
          </w:tcPr>
          <w:p w:rsidR="00183D12" w:rsidRPr="0007743E" w:rsidRDefault="00183D12" w:rsidP="008E35C9">
            <w:pPr>
              <w:overflowPunct w:val="0"/>
              <w:spacing w:line="460" w:lineRule="exact"/>
              <w:ind w:rightChars="50" w:right="80" w:firstLineChars="100" w:firstLine="200"/>
              <w:jc w:val="distribute"/>
              <w:textAlignment w:val="center"/>
              <w:rPr>
                <w:rFonts w:hAnsi="標楷體"/>
                <w:bCs/>
                <w:color w:val="000000" w:themeColor="text1"/>
                <w:sz w:val="20"/>
              </w:rPr>
            </w:pPr>
            <w:r w:rsidRPr="00B45901">
              <w:rPr>
                <w:rFonts w:hAnsi="標楷體" w:hint="eastAsia"/>
                <w:kern w:val="0"/>
                <w:sz w:val="20"/>
              </w:rPr>
              <w:t>一般建築及設備計畫</w:t>
            </w:r>
          </w:p>
        </w:tc>
        <w:tc>
          <w:tcPr>
            <w:tcW w:w="1134" w:type="dxa"/>
            <w:tcBorders>
              <w:top w:val="nil"/>
              <w:left w:val="single" w:sz="4" w:space="0" w:color="auto"/>
              <w:bottom w:val="nil"/>
              <w:right w:val="single" w:sz="4" w:space="0" w:color="auto"/>
            </w:tcBorders>
            <w:vAlign w:val="center"/>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100,000</w:t>
            </w:r>
          </w:p>
        </w:tc>
        <w:tc>
          <w:tcPr>
            <w:tcW w:w="1323" w:type="dxa"/>
            <w:tcBorders>
              <w:top w:val="nil"/>
              <w:left w:val="single" w:sz="4" w:space="0" w:color="auto"/>
              <w:bottom w:val="nil"/>
              <w:right w:val="single" w:sz="4" w:space="0" w:color="auto"/>
            </w:tcBorders>
            <w:vAlign w:val="center"/>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90,942</w:t>
            </w:r>
          </w:p>
        </w:tc>
        <w:tc>
          <w:tcPr>
            <w:tcW w:w="1394" w:type="dxa"/>
            <w:tcBorders>
              <w:top w:val="nil"/>
              <w:left w:val="single" w:sz="4" w:space="0" w:color="auto"/>
              <w:bottom w:val="nil"/>
              <w:right w:val="single" w:sz="4" w:space="0" w:color="auto"/>
            </w:tcBorders>
            <w:vAlign w:val="center"/>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w:t>
            </w:r>
          </w:p>
        </w:tc>
        <w:tc>
          <w:tcPr>
            <w:tcW w:w="1394" w:type="dxa"/>
            <w:tcBorders>
              <w:top w:val="nil"/>
              <w:left w:val="single" w:sz="4" w:space="0" w:color="auto"/>
              <w:bottom w:val="nil"/>
              <w:right w:val="single" w:sz="4" w:space="0" w:color="auto"/>
            </w:tcBorders>
            <w:vAlign w:val="center"/>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90,942</w:t>
            </w:r>
          </w:p>
        </w:tc>
        <w:tc>
          <w:tcPr>
            <w:tcW w:w="1346" w:type="dxa"/>
            <w:tcBorders>
              <w:top w:val="nil"/>
              <w:left w:val="single" w:sz="4" w:space="0" w:color="auto"/>
              <w:bottom w:val="nil"/>
              <w:right w:val="single" w:sz="4" w:space="0" w:color="auto"/>
            </w:tcBorders>
            <w:vAlign w:val="center"/>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- 9,058</w:t>
            </w:r>
          </w:p>
        </w:tc>
        <w:tc>
          <w:tcPr>
            <w:tcW w:w="929" w:type="dxa"/>
            <w:tcBorders>
              <w:top w:val="nil"/>
              <w:left w:val="single" w:sz="4" w:space="0" w:color="auto"/>
              <w:bottom w:val="nil"/>
              <w:right w:val="nil"/>
            </w:tcBorders>
            <w:vAlign w:val="center"/>
          </w:tcPr>
          <w:p w:rsidR="00183D12" w:rsidRPr="00C75072" w:rsidRDefault="00183D12" w:rsidP="008E35C9">
            <w:pPr>
              <w:spacing w:line="460" w:lineRule="exact"/>
              <w:textAlignment w:val="center"/>
              <w:rPr>
                <w:rFonts w:ascii="細明體" w:eastAsia="細明體" w:hAnsi="細明體"/>
                <w:color w:val="000000" w:themeColor="text1"/>
                <w:sz w:val="20"/>
              </w:rPr>
            </w:pPr>
            <w:r w:rsidRPr="00C75072">
              <w:rPr>
                <w:rFonts w:ascii="細明體" w:eastAsia="細明體" w:hAnsi="細明體" w:hint="eastAsia"/>
                <w:color w:val="000000" w:themeColor="text1"/>
                <w:sz w:val="20"/>
              </w:rPr>
              <w:t>- 9.06</w:t>
            </w:r>
          </w:p>
        </w:tc>
      </w:tr>
      <w:tr w:rsidR="00183D12" w:rsidRPr="0007743E" w:rsidTr="008E35C9">
        <w:trPr>
          <w:trHeight w:val="57"/>
        </w:trPr>
        <w:tc>
          <w:tcPr>
            <w:tcW w:w="2410" w:type="dxa"/>
            <w:tcBorders>
              <w:top w:val="nil"/>
              <w:left w:val="nil"/>
              <w:bottom w:val="nil"/>
              <w:right w:val="single" w:sz="4" w:space="0" w:color="auto"/>
            </w:tcBorders>
            <w:vAlign w:val="center"/>
            <w:hideMark/>
          </w:tcPr>
          <w:p w:rsidR="00183D12" w:rsidRPr="0007743E" w:rsidRDefault="00183D12" w:rsidP="008E35C9">
            <w:pPr>
              <w:overflowPunct w:val="0"/>
              <w:spacing w:line="460" w:lineRule="exact"/>
              <w:ind w:rightChars="50" w:right="80"/>
              <w:jc w:val="distribute"/>
              <w:textAlignment w:val="center"/>
              <w:rPr>
                <w:rFonts w:hAnsi="標楷體"/>
                <w:b/>
                <w:color w:val="000000" w:themeColor="text1"/>
                <w:sz w:val="20"/>
              </w:rPr>
            </w:pPr>
            <w:r w:rsidRPr="0007743E">
              <w:rPr>
                <w:rFonts w:hAnsi="標楷體" w:hint="eastAsia"/>
                <w:b/>
                <w:color w:val="000000" w:themeColor="text1"/>
                <w:sz w:val="20"/>
              </w:rPr>
              <w:t>本期賸餘</w:t>
            </w:r>
            <w:r w:rsidRPr="0007743E">
              <w:rPr>
                <w:rFonts w:ascii="新細明體" w:eastAsia="新細明體" w:hAnsi="新細明體" w:hint="eastAsia"/>
                <w:b/>
                <w:color w:val="000000" w:themeColor="text1"/>
                <w:sz w:val="20"/>
              </w:rPr>
              <w:t>（</w:t>
            </w:r>
            <w:r w:rsidRPr="0007743E">
              <w:rPr>
                <w:rFonts w:hAnsi="標楷體" w:hint="eastAsia"/>
                <w:b/>
                <w:color w:val="000000" w:themeColor="text1"/>
                <w:sz w:val="20"/>
              </w:rPr>
              <w:t>短</w:t>
            </w:r>
            <w:proofErr w:type="gramStart"/>
            <w:r w:rsidRPr="0007743E">
              <w:rPr>
                <w:rFonts w:hAnsi="標楷體" w:hint="eastAsia"/>
                <w:b/>
                <w:color w:val="000000" w:themeColor="text1"/>
                <w:sz w:val="20"/>
              </w:rPr>
              <w:t>絀</w:t>
            </w:r>
            <w:proofErr w:type="gramEnd"/>
            <w:r w:rsidRPr="0007743E">
              <w:rPr>
                <w:rFonts w:ascii="新細明體" w:eastAsia="新細明體" w:hAnsi="新細明體" w:hint="eastAsia"/>
                <w:b/>
                <w:color w:val="000000" w:themeColor="text1"/>
                <w:sz w:val="20"/>
              </w:rPr>
              <w:t>）</w:t>
            </w:r>
          </w:p>
        </w:tc>
        <w:tc>
          <w:tcPr>
            <w:tcW w:w="113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2,047,000</w:t>
            </w:r>
          </w:p>
        </w:tc>
        <w:tc>
          <w:tcPr>
            <w:tcW w:w="1323"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- 428,559</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- 428,559</w:t>
            </w:r>
          </w:p>
        </w:tc>
        <w:tc>
          <w:tcPr>
            <w:tcW w:w="1346"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- 2,475,559</w:t>
            </w:r>
          </w:p>
        </w:tc>
        <w:tc>
          <w:tcPr>
            <w:tcW w:w="929" w:type="dxa"/>
            <w:tcBorders>
              <w:top w:val="nil"/>
              <w:left w:val="single" w:sz="4" w:space="0" w:color="auto"/>
              <w:bottom w:val="nil"/>
              <w:right w:val="nil"/>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w:t>
            </w:r>
          </w:p>
        </w:tc>
      </w:tr>
      <w:tr w:rsidR="00183D12" w:rsidRPr="0007743E" w:rsidTr="008E35C9">
        <w:trPr>
          <w:trHeight w:val="57"/>
        </w:trPr>
        <w:tc>
          <w:tcPr>
            <w:tcW w:w="2410" w:type="dxa"/>
            <w:tcBorders>
              <w:top w:val="nil"/>
              <w:left w:val="nil"/>
              <w:bottom w:val="nil"/>
              <w:right w:val="single" w:sz="4" w:space="0" w:color="auto"/>
            </w:tcBorders>
            <w:vAlign w:val="center"/>
            <w:hideMark/>
          </w:tcPr>
          <w:p w:rsidR="00183D12" w:rsidRPr="0007743E" w:rsidRDefault="00183D12" w:rsidP="008E35C9">
            <w:pPr>
              <w:overflowPunct w:val="0"/>
              <w:spacing w:line="460" w:lineRule="exact"/>
              <w:ind w:rightChars="50" w:right="80"/>
              <w:jc w:val="distribute"/>
              <w:textAlignment w:val="center"/>
              <w:rPr>
                <w:rFonts w:hAnsi="標楷體"/>
                <w:b/>
                <w:color w:val="000000" w:themeColor="text1"/>
                <w:sz w:val="20"/>
              </w:rPr>
            </w:pPr>
            <w:r w:rsidRPr="0007743E">
              <w:rPr>
                <w:rFonts w:hAnsi="標楷體" w:hint="eastAsia"/>
                <w:b/>
                <w:color w:val="000000" w:themeColor="text1"/>
                <w:sz w:val="20"/>
              </w:rPr>
              <w:t>期初基金餘額</w:t>
            </w:r>
          </w:p>
        </w:tc>
        <w:tc>
          <w:tcPr>
            <w:tcW w:w="113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54,099,000</w:t>
            </w:r>
          </w:p>
        </w:tc>
        <w:tc>
          <w:tcPr>
            <w:tcW w:w="1323"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58,515,016</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w:t>
            </w:r>
          </w:p>
        </w:tc>
        <w:tc>
          <w:tcPr>
            <w:tcW w:w="1394"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58,515,016</w:t>
            </w:r>
          </w:p>
        </w:tc>
        <w:tc>
          <w:tcPr>
            <w:tcW w:w="1346" w:type="dxa"/>
            <w:tcBorders>
              <w:top w:val="nil"/>
              <w:left w:val="single" w:sz="4" w:space="0" w:color="auto"/>
              <w:bottom w:val="nil"/>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4,416,016</w:t>
            </w:r>
          </w:p>
        </w:tc>
        <w:tc>
          <w:tcPr>
            <w:tcW w:w="929" w:type="dxa"/>
            <w:tcBorders>
              <w:top w:val="nil"/>
              <w:left w:val="single" w:sz="4" w:space="0" w:color="auto"/>
              <w:bottom w:val="nil"/>
              <w:right w:val="nil"/>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8.16</w:t>
            </w:r>
          </w:p>
        </w:tc>
      </w:tr>
      <w:tr w:rsidR="00183D12" w:rsidRPr="0007743E" w:rsidTr="008E35C9">
        <w:trPr>
          <w:trHeight w:val="57"/>
        </w:trPr>
        <w:tc>
          <w:tcPr>
            <w:tcW w:w="2410" w:type="dxa"/>
            <w:tcBorders>
              <w:top w:val="nil"/>
              <w:left w:val="nil"/>
              <w:bottom w:val="single" w:sz="4" w:space="0" w:color="auto"/>
              <w:right w:val="single" w:sz="4" w:space="0" w:color="auto"/>
            </w:tcBorders>
            <w:vAlign w:val="center"/>
            <w:hideMark/>
          </w:tcPr>
          <w:p w:rsidR="00183D12" w:rsidRPr="0007743E" w:rsidRDefault="00183D12" w:rsidP="008E35C9">
            <w:pPr>
              <w:overflowPunct w:val="0"/>
              <w:spacing w:line="460" w:lineRule="exact"/>
              <w:ind w:rightChars="50" w:right="80"/>
              <w:jc w:val="distribute"/>
              <w:textAlignment w:val="center"/>
              <w:rPr>
                <w:rFonts w:hAnsi="標楷體"/>
                <w:b/>
                <w:color w:val="000000" w:themeColor="text1"/>
                <w:sz w:val="20"/>
              </w:rPr>
            </w:pPr>
            <w:r w:rsidRPr="0007743E">
              <w:rPr>
                <w:rFonts w:hAnsi="標楷體" w:hint="eastAsia"/>
                <w:b/>
                <w:color w:val="000000" w:themeColor="text1"/>
                <w:sz w:val="20"/>
              </w:rPr>
              <w:t>期末基金餘額</w:t>
            </w:r>
          </w:p>
        </w:tc>
        <w:tc>
          <w:tcPr>
            <w:tcW w:w="1134" w:type="dxa"/>
            <w:tcBorders>
              <w:top w:val="nil"/>
              <w:left w:val="single" w:sz="4" w:space="0" w:color="auto"/>
              <w:bottom w:val="single" w:sz="4" w:space="0" w:color="auto"/>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56,146,000</w:t>
            </w:r>
          </w:p>
        </w:tc>
        <w:tc>
          <w:tcPr>
            <w:tcW w:w="1323" w:type="dxa"/>
            <w:tcBorders>
              <w:top w:val="nil"/>
              <w:left w:val="single" w:sz="4" w:space="0" w:color="auto"/>
              <w:bottom w:val="single" w:sz="4" w:space="0" w:color="auto"/>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58,086,457</w:t>
            </w:r>
          </w:p>
        </w:tc>
        <w:tc>
          <w:tcPr>
            <w:tcW w:w="1394" w:type="dxa"/>
            <w:tcBorders>
              <w:top w:val="nil"/>
              <w:left w:val="single" w:sz="4" w:space="0" w:color="auto"/>
              <w:bottom w:val="single" w:sz="4" w:space="0" w:color="auto"/>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w:t>
            </w:r>
          </w:p>
        </w:tc>
        <w:tc>
          <w:tcPr>
            <w:tcW w:w="1394" w:type="dxa"/>
            <w:tcBorders>
              <w:top w:val="nil"/>
              <w:left w:val="single" w:sz="4" w:space="0" w:color="auto"/>
              <w:bottom w:val="single" w:sz="4" w:space="0" w:color="auto"/>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58,086,457</w:t>
            </w:r>
          </w:p>
        </w:tc>
        <w:tc>
          <w:tcPr>
            <w:tcW w:w="1346" w:type="dxa"/>
            <w:tcBorders>
              <w:top w:val="nil"/>
              <w:left w:val="single" w:sz="4" w:space="0" w:color="auto"/>
              <w:bottom w:val="single" w:sz="4" w:space="0" w:color="auto"/>
              <w:right w:val="single" w:sz="4" w:space="0" w:color="auto"/>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1,940,457</w:t>
            </w:r>
          </w:p>
        </w:tc>
        <w:tc>
          <w:tcPr>
            <w:tcW w:w="929" w:type="dxa"/>
            <w:tcBorders>
              <w:top w:val="nil"/>
              <w:left w:val="single" w:sz="4" w:space="0" w:color="auto"/>
              <w:bottom w:val="single" w:sz="4" w:space="0" w:color="auto"/>
              <w:right w:val="nil"/>
            </w:tcBorders>
            <w:vAlign w:val="center"/>
            <w:hideMark/>
          </w:tcPr>
          <w:p w:rsidR="00183D12" w:rsidRPr="00C75072" w:rsidRDefault="00183D12" w:rsidP="008E35C9">
            <w:pPr>
              <w:spacing w:line="460" w:lineRule="exact"/>
              <w:textAlignment w:val="center"/>
              <w:rPr>
                <w:rFonts w:ascii="細明體" w:eastAsia="細明體" w:hAnsi="細明體"/>
                <w:b/>
                <w:bCs/>
                <w:color w:val="000000" w:themeColor="text1"/>
                <w:sz w:val="20"/>
              </w:rPr>
            </w:pPr>
            <w:r w:rsidRPr="00C75072">
              <w:rPr>
                <w:rFonts w:ascii="細明體" w:eastAsia="細明體" w:hAnsi="細明體" w:hint="eastAsia"/>
                <w:b/>
                <w:bCs/>
                <w:color w:val="000000" w:themeColor="text1"/>
                <w:sz w:val="20"/>
              </w:rPr>
              <w:t>3.46</w:t>
            </w:r>
          </w:p>
        </w:tc>
      </w:tr>
    </w:tbl>
    <w:p w:rsidR="00183D12" w:rsidRDefault="00183D12" w:rsidP="00183D12">
      <w:pPr>
        <w:overflowPunct w:val="0"/>
        <w:spacing w:line="400" w:lineRule="exact"/>
        <w:jc w:val="center"/>
        <w:rPr>
          <w:rFonts w:hAnsi="標楷體"/>
          <w:b/>
          <w:bCs/>
          <w:color w:val="000000" w:themeColor="text1"/>
          <w:kern w:val="16"/>
          <w:sz w:val="32"/>
          <w:szCs w:val="32"/>
          <w:u w:val="single"/>
        </w:rPr>
      </w:pPr>
    </w:p>
    <w:p w:rsidR="00183D12" w:rsidRPr="0007743E" w:rsidRDefault="00183D12" w:rsidP="00183D12">
      <w:pPr>
        <w:overflowPunct w:val="0"/>
        <w:spacing w:line="400" w:lineRule="exact"/>
        <w:jc w:val="center"/>
        <w:rPr>
          <w:rFonts w:hAnsi="標楷體"/>
          <w:b/>
          <w:bCs/>
          <w:color w:val="000000" w:themeColor="text1"/>
          <w:kern w:val="16"/>
          <w:sz w:val="32"/>
          <w:szCs w:val="32"/>
          <w:u w:val="single"/>
        </w:rPr>
      </w:pPr>
      <w:r w:rsidRPr="0007743E">
        <w:rPr>
          <w:rFonts w:hAnsi="標楷體" w:hint="eastAsia"/>
          <w:b/>
          <w:bCs/>
          <w:color w:val="000000" w:themeColor="text1"/>
          <w:kern w:val="16"/>
          <w:sz w:val="32"/>
          <w:szCs w:val="32"/>
          <w:u w:val="single"/>
        </w:rPr>
        <w:t>嘉義縣身心障礙者就業基金餘</w:t>
      </w:r>
      <w:proofErr w:type="gramStart"/>
      <w:r w:rsidRPr="0007743E">
        <w:rPr>
          <w:rFonts w:hAnsi="標楷體" w:hint="eastAsia"/>
          <w:b/>
          <w:bCs/>
          <w:color w:val="000000" w:themeColor="text1"/>
          <w:kern w:val="16"/>
          <w:sz w:val="32"/>
          <w:szCs w:val="32"/>
          <w:u w:val="single"/>
        </w:rPr>
        <w:t>絀</w:t>
      </w:r>
      <w:proofErr w:type="gramEnd"/>
      <w:r w:rsidRPr="0007743E">
        <w:rPr>
          <w:rFonts w:hAnsi="標楷體" w:hint="eastAsia"/>
          <w:b/>
          <w:bCs/>
          <w:color w:val="000000" w:themeColor="text1"/>
          <w:kern w:val="16"/>
          <w:sz w:val="32"/>
          <w:szCs w:val="32"/>
          <w:u w:val="single"/>
        </w:rPr>
        <w:t>審定後現金流量表</w:t>
      </w:r>
    </w:p>
    <w:p w:rsidR="00183D12" w:rsidRPr="0007743E" w:rsidRDefault="00183D12" w:rsidP="00183D12">
      <w:pPr>
        <w:overflowPunct w:val="0"/>
        <w:spacing w:before="120" w:after="120" w:line="240" w:lineRule="exact"/>
        <w:jc w:val="center"/>
        <w:rPr>
          <w:rFonts w:hAnsi="標楷體"/>
          <w:color w:val="000000" w:themeColor="text1"/>
          <w:sz w:val="22"/>
        </w:rPr>
      </w:pPr>
      <w:r w:rsidRPr="0007743E">
        <w:rPr>
          <w:rFonts w:hAnsi="標楷體" w:hint="eastAsia"/>
          <w:color w:val="000000" w:themeColor="text1"/>
          <w:sz w:val="22"/>
        </w:rPr>
        <w:t>中 華 民 國</w:t>
      </w:r>
      <w:r>
        <w:rPr>
          <w:rFonts w:hAnsi="標楷體" w:hint="eastAsia"/>
          <w:color w:val="000000" w:themeColor="text1"/>
          <w:sz w:val="22"/>
        </w:rPr>
        <w:t xml:space="preserve"> 113</w:t>
      </w:r>
      <w:r w:rsidRPr="0007743E">
        <w:rPr>
          <w:rFonts w:hAnsi="標楷體" w:hint="eastAsia"/>
          <w:color w:val="000000" w:themeColor="text1"/>
          <w:sz w:val="22"/>
        </w:rPr>
        <w:t xml:space="preserve"> 年 度</w:t>
      </w:r>
    </w:p>
    <w:p w:rsidR="00183D12" w:rsidRPr="0007743E" w:rsidRDefault="00183D12" w:rsidP="00183D12">
      <w:pPr>
        <w:overflowPunct w:val="0"/>
        <w:spacing w:line="240" w:lineRule="exact"/>
        <w:rPr>
          <w:color w:val="000000" w:themeColor="text1"/>
          <w:kern w:val="16"/>
          <w:sz w:val="20"/>
        </w:rPr>
      </w:pPr>
      <w:r w:rsidRPr="0007743E">
        <w:rPr>
          <w:rFonts w:hint="eastAsia"/>
          <w:color w:val="000000" w:themeColor="text1"/>
          <w:kern w:val="16"/>
          <w:sz w:val="20"/>
        </w:rPr>
        <w:t>單位：</w:t>
      </w:r>
      <w:r w:rsidRPr="0007743E">
        <w:rPr>
          <w:rFonts w:hAnsi="標楷體" w:hint="eastAsia"/>
          <w:color w:val="000000" w:themeColor="text1"/>
          <w:sz w:val="20"/>
        </w:rPr>
        <w:t>新臺幣</w:t>
      </w:r>
      <w:r w:rsidRPr="0007743E">
        <w:rPr>
          <w:rFonts w:hint="eastAsia"/>
          <w:color w:val="000000" w:themeColor="text1"/>
          <w:kern w:val="16"/>
          <w:sz w:val="20"/>
        </w:rPr>
        <w:t>元</w:t>
      </w:r>
    </w:p>
    <w:tbl>
      <w:tblPr>
        <w:tblW w:w="991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59"/>
        <w:gridCol w:w="4960"/>
      </w:tblGrid>
      <w:tr w:rsidR="00183D12" w:rsidRPr="0007743E" w:rsidTr="008E35C9">
        <w:trPr>
          <w:trHeight w:val="425"/>
          <w:tblHeader/>
        </w:trPr>
        <w:tc>
          <w:tcPr>
            <w:tcW w:w="4959" w:type="dxa"/>
            <w:vMerge w:val="restart"/>
            <w:tcBorders>
              <w:top w:val="single" w:sz="4" w:space="0" w:color="auto"/>
              <w:left w:val="nil"/>
              <w:bottom w:val="single" w:sz="4" w:space="0" w:color="auto"/>
              <w:right w:val="single" w:sz="4" w:space="0" w:color="auto"/>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項目</w:t>
            </w:r>
          </w:p>
        </w:tc>
        <w:tc>
          <w:tcPr>
            <w:tcW w:w="4960" w:type="dxa"/>
            <w:vMerge w:val="restart"/>
            <w:tcBorders>
              <w:top w:val="single" w:sz="4" w:space="0" w:color="auto"/>
              <w:left w:val="single" w:sz="4" w:space="0" w:color="auto"/>
              <w:bottom w:val="single" w:sz="4" w:space="0" w:color="auto"/>
              <w:right w:val="nil"/>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決算數</w:t>
            </w:r>
          </w:p>
        </w:tc>
      </w:tr>
      <w:tr w:rsidR="00183D12" w:rsidRPr="0007743E" w:rsidTr="008E35C9">
        <w:trPr>
          <w:trHeight w:val="275"/>
          <w:tblHeader/>
        </w:trPr>
        <w:tc>
          <w:tcPr>
            <w:tcW w:w="4959" w:type="dxa"/>
            <w:vMerge/>
            <w:tcBorders>
              <w:top w:val="single" w:sz="4" w:space="0" w:color="auto"/>
              <w:left w:val="nil"/>
              <w:bottom w:val="single" w:sz="4" w:space="0" w:color="auto"/>
              <w:right w:val="single" w:sz="4" w:space="0" w:color="auto"/>
            </w:tcBorders>
            <w:vAlign w:val="center"/>
            <w:hideMark/>
          </w:tcPr>
          <w:p w:rsidR="00183D12" w:rsidRPr="0007743E" w:rsidRDefault="00183D12" w:rsidP="008E35C9">
            <w:pPr>
              <w:widowControl/>
              <w:jc w:val="left"/>
              <w:rPr>
                <w:rFonts w:hAnsi="標楷體"/>
                <w:color w:val="000000" w:themeColor="text1"/>
                <w:sz w:val="20"/>
              </w:rPr>
            </w:pPr>
          </w:p>
        </w:tc>
        <w:tc>
          <w:tcPr>
            <w:tcW w:w="4960" w:type="dxa"/>
            <w:vMerge/>
            <w:tcBorders>
              <w:top w:val="single" w:sz="4" w:space="0" w:color="auto"/>
              <w:left w:val="single" w:sz="4" w:space="0" w:color="auto"/>
              <w:bottom w:val="single" w:sz="4" w:space="0" w:color="auto"/>
              <w:right w:val="nil"/>
            </w:tcBorders>
            <w:vAlign w:val="center"/>
            <w:hideMark/>
          </w:tcPr>
          <w:p w:rsidR="00183D12" w:rsidRPr="0007743E" w:rsidRDefault="00183D12" w:rsidP="008E35C9">
            <w:pPr>
              <w:widowControl/>
              <w:jc w:val="left"/>
              <w:rPr>
                <w:rFonts w:hAnsi="標楷體"/>
                <w:color w:val="000000" w:themeColor="text1"/>
                <w:sz w:val="20"/>
              </w:rPr>
            </w:pPr>
          </w:p>
        </w:tc>
      </w:tr>
      <w:tr w:rsidR="00183D12" w:rsidRPr="0007743E" w:rsidTr="008E35C9">
        <w:trPr>
          <w:trHeight w:val="431"/>
        </w:trPr>
        <w:tc>
          <w:tcPr>
            <w:tcW w:w="4959" w:type="dxa"/>
            <w:tcBorders>
              <w:top w:val="nil"/>
              <w:left w:val="nil"/>
              <w:bottom w:val="nil"/>
              <w:right w:val="single" w:sz="4" w:space="0" w:color="auto"/>
            </w:tcBorders>
            <w:vAlign w:val="center"/>
            <w:hideMark/>
          </w:tcPr>
          <w:p w:rsidR="00183D12" w:rsidRPr="0007743E" w:rsidRDefault="00183D12" w:rsidP="008E35C9">
            <w:pPr>
              <w:overflowPunct w:val="0"/>
              <w:spacing w:line="320" w:lineRule="exact"/>
              <w:ind w:rightChars="50" w:right="80"/>
              <w:jc w:val="distribute"/>
              <w:rPr>
                <w:rFonts w:hAnsi="標楷體"/>
                <w:b/>
                <w:color w:val="000000" w:themeColor="text1"/>
                <w:sz w:val="20"/>
              </w:rPr>
            </w:pPr>
            <w:r w:rsidRPr="0007743E">
              <w:rPr>
                <w:rFonts w:hAnsi="標楷體" w:hint="eastAsia"/>
                <w:b/>
                <w:color w:val="000000" w:themeColor="text1"/>
                <w:sz w:val="20"/>
              </w:rPr>
              <w:t>業務活動之現金流量</w:t>
            </w:r>
          </w:p>
        </w:tc>
        <w:tc>
          <w:tcPr>
            <w:tcW w:w="4960" w:type="dxa"/>
            <w:tcBorders>
              <w:top w:val="nil"/>
              <w:left w:val="single" w:sz="4" w:space="0" w:color="auto"/>
              <w:bottom w:val="nil"/>
              <w:right w:val="nil"/>
            </w:tcBorders>
            <w:vAlign w:val="center"/>
          </w:tcPr>
          <w:p w:rsidR="00183D12" w:rsidRPr="0007743E" w:rsidRDefault="00183D12" w:rsidP="008E35C9">
            <w:pPr>
              <w:overflowPunct w:val="0"/>
              <w:spacing w:line="320" w:lineRule="exact"/>
              <w:rPr>
                <w:rFonts w:ascii="細明體" w:eastAsia="細明體" w:hAnsi="細明體"/>
                <w:bCs/>
                <w:color w:val="000000" w:themeColor="text1"/>
                <w:sz w:val="20"/>
              </w:rPr>
            </w:pPr>
          </w:p>
        </w:tc>
      </w:tr>
      <w:tr w:rsidR="00183D12" w:rsidRPr="005228AD" w:rsidTr="008E35C9">
        <w:trPr>
          <w:trHeight w:val="431"/>
        </w:trPr>
        <w:tc>
          <w:tcPr>
            <w:tcW w:w="4959" w:type="dxa"/>
            <w:tcBorders>
              <w:top w:val="nil"/>
              <w:left w:val="nil"/>
              <w:bottom w:val="nil"/>
              <w:right w:val="single" w:sz="4" w:space="0" w:color="auto"/>
            </w:tcBorders>
            <w:vAlign w:val="center"/>
            <w:hideMark/>
          </w:tcPr>
          <w:p w:rsidR="00183D12" w:rsidRPr="00CF0BCD" w:rsidRDefault="00183D12" w:rsidP="008E35C9">
            <w:pPr>
              <w:overflowPunct w:val="0"/>
              <w:spacing w:line="320" w:lineRule="exact"/>
              <w:ind w:leftChars="300" w:left="480" w:rightChars="50" w:right="80"/>
              <w:jc w:val="distribute"/>
              <w:rPr>
                <w:rFonts w:hAnsi="標楷體"/>
                <w:color w:val="000000" w:themeColor="text1"/>
                <w:sz w:val="20"/>
              </w:rPr>
            </w:pPr>
            <w:r w:rsidRPr="00CF0BCD">
              <w:rPr>
                <w:rFonts w:hAnsi="標楷體" w:hint="eastAsia"/>
                <w:color w:val="000000" w:themeColor="text1"/>
                <w:sz w:val="20"/>
              </w:rPr>
              <w:t>本期賸餘（短</w:t>
            </w:r>
            <w:proofErr w:type="gramStart"/>
            <w:r w:rsidRPr="00CF0BCD">
              <w:rPr>
                <w:rFonts w:hAnsi="標楷體" w:hint="eastAsia"/>
                <w:color w:val="000000" w:themeColor="text1"/>
                <w:sz w:val="20"/>
              </w:rPr>
              <w:t>絀</w:t>
            </w:r>
            <w:proofErr w:type="gramEnd"/>
            <w:r w:rsidRPr="00CF0BCD">
              <w:rPr>
                <w:rFonts w:hAnsi="標楷體" w:hint="eastAsia"/>
                <w:color w:val="000000" w:themeColor="text1"/>
                <w:sz w:val="20"/>
              </w:rPr>
              <w:t>）</w:t>
            </w:r>
          </w:p>
        </w:tc>
        <w:tc>
          <w:tcPr>
            <w:tcW w:w="4960" w:type="dxa"/>
            <w:tcBorders>
              <w:top w:val="nil"/>
              <w:left w:val="single" w:sz="4" w:space="0" w:color="auto"/>
              <w:bottom w:val="nil"/>
              <w:right w:val="nil"/>
            </w:tcBorders>
            <w:hideMark/>
          </w:tcPr>
          <w:p w:rsidR="00183D12" w:rsidRPr="005228AD" w:rsidRDefault="00183D12" w:rsidP="008E35C9">
            <w:pPr>
              <w:spacing w:line="320" w:lineRule="exact"/>
              <w:textAlignment w:val="center"/>
              <w:rPr>
                <w:rFonts w:ascii="細明體" w:eastAsia="細明體" w:hAnsi="細明體"/>
                <w:bCs/>
                <w:color w:val="000000" w:themeColor="text1"/>
                <w:sz w:val="20"/>
              </w:rPr>
            </w:pPr>
            <w:r w:rsidRPr="005228AD">
              <w:rPr>
                <w:rFonts w:ascii="細明體" w:eastAsia="細明體" w:hAnsi="細明體"/>
                <w:bCs/>
                <w:color w:val="000000" w:themeColor="text1"/>
                <w:sz w:val="20"/>
              </w:rPr>
              <w:t>- 365,659</w:t>
            </w:r>
          </w:p>
        </w:tc>
      </w:tr>
      <w:tr w:rsidR="00183D12" w:rsidRPr="005228AD" w:rsidTr="008E35C9">
        <w:trPr>
          <w:trHeight w:val="431"/>
        </w:trPr>
        <w:tc>
          <w:tcPr>
            <w:tcW w:w="4959" w:type="dxa"/>
            <w:tcBorders>
              <w:top w:val="nil"/>
              <w:left w:val="nil"/>
              <w:bottom w:val="nil"/>
              <w:right w:val="single" w:sz="4" w:space="0" w:color="auto"/>
            </w:tcBorders>
            <w:vAlign w:val="center"/>
            <w:hideMark/>
          </w:tcPr>
          <w:p w:rsidR="00183D12" w:rsidRPr="00CF0BCD" w:rsidRDefault="00183D12" w:rsidP="008E35C9">
            <w:pPr>
              <w:overflowPunct w:val="0"/>
              <w:spacing w:line="320" w:lineRule="exact"/>
              <w:ind w:leftChars="300" w:left="480" w:rightChars="50" w:right="80"/>
              <w:jc w:val="distribute"/>
              <w:rPr>
                <w:rFonts w:hAnsi="標楷體"/>
                <w:color w:val="000000" w:themeColor="text1"/>
                <w:sz w:val="20"/>
              </w:rPr>
            </w:pPr>
            <w:r w:rsidRPr="00CF0BCD">
              <w:rPr>
                <w:rFonts w:hAnsi="標楷體" w:hint="eastAsia"/>
                <w:color w:val="000000" w:themeColor="text1"/>
                <w:sz w:val="20"/>
              </w:rPr>
              <w:t>調整非現金項目</w:t>
            </w:r>
          </w:p>
        </w:tc>
        <w:tc>
          <w:tcPr>
            <w:tcW w:w="4960" w:type="dxa"/>
            <w:tcBorders>
              <w:top w:val="nil"/>
              <w:left w:val="single" w:sz="4" w:space="0" w:color="auto"/>
              <w:bottom w:val="nil"/>
              <w:right w:val="nil"/>
            </w:tcBorders>
            <w:hideMark/>
          </w:tcPr>
          <w:p w:rsidR="00183D12" w:rsidRPr="005228AD" w:rsidRDefault="00183D12" w:rsidP="008E35C9">
            <w:pPr>
              <w:spacing w:line="320" w:lineRule="exact"/>
              <w:textAlignment w:val="center"/>
              <w:rPr>
                <w:rFonts w:ascii="細明體" w:eastAsia="細明體" w:hAnsi="細明體"/>
                <w:bCs/>
                <w:color w:val="000000" w:themeColor="text1"/>
                <w:sz w:val="20"/>
              </w:rPr>
            </w:pPr>
            <w:r w:rsidRPr="005228AD">
              <w:rPr>
                <w:rFonts w:ascii="細明體" w:eastAsia="細明體" w:hAnsi="細明體"/>
                <w:bCs/>
                <w:color w:val="000000" w:themeColor="text1"/>
                <w:sz w:val="20"/>
              </w:rPr>
              <w:t>364,485</w:t>
            </w:r>
          </w:p>
        </w:tc>
      </w:tr>
      <w:tr w:rsidR="00183D12" w:rsidRPr="007B749E" w:rsidTr="008E35C9">
        <w:trPr>
          <w:trHeight w:val="431"/>
        </w:trPr>
        <w:tc>
          <w:tcPr>
            <w:tcW w:w="4959" w:type="dxa"/>
            <w:tcBorders>
              <w:top w:val="nil"/>
              <w:left w:val="nil"/>
              <w:bottom w:val="nil"/>
              <w:right w:val="single" w:sz="4" w:space="0" w:color="auto"/>
            </w:tcBorders>
            <w:vAlign w:val="center"/>
            <w:hideMark/>
          </w:tcPr>
          <w:p w:rsidR="00183D12" w:rsidRPr="0007743E" w:rsidRDefault="00183D12" w:rsidP="008E35C9">
            <w:pPr>
              <w:overflowPunct w:val="0"/>
              <w:spacing w:line="320" w:lineRule="exact"/>
              <w:ind w:leftChars="200" w:left="320" w:rightChars="50" w:right="80"/>
              <w:jc w:val="distribute"/>
              <w:rPr>
                <w:rFonts w:hAnsi="標楷體"/>
                <w:b/>
                <w:color w:val="000000" w:themeColor="text1"/>
                <w:sz w:val="20"/>
              </w:rPr>
            </w:pPr>
            <w:r w:rsidRPr="0007743E">
              <w:rPr>
                <w:rFonts w:hAnsi="標楷體" w:hint="eastAsia"/>
                <w:b/>
                <w:color w:val="000000" w:themeColor="text1"/>
                <w:sz w:val="20"/>
              </w:rPr>
              <w:t>業務活動之淨現金流入（流出）</w:t>
            </w:r>
          </w:p>
        </w:tc>
        <w:tc>
          <w:tcPr>
            <w:tcW w:w="4960" w:type="dxa"/>
            <w:tcBorders>
              <w:top w:val="nil"/>
              <w:left w:val="single" w:sz="4" w:space="0" w:color="auto"/>
              <w:bottom w:val="nil"/>
              <w:right w:val="nil"/>
            </w:tcBorders>
            <w:vAlign w:val="center"/>
            <w:hideMark/>
          </w:tcPr>
          <w:p w:rsidR="00183D12" w:rsidRPr="0007743E" w:rsidRDefault="00183D12" w:rsidP="008E35C9">
            <w:pPr>
              <w:spacing w:line="320" w:lineRule="exact"/>
              <w:textAlignment w:val="center"/>
              <w:rPr>
                <w:rFonts w:ascii="細明體" w:eastAsia="細明體" w:hAnsi="細明體"/>
                <w:b/>
                <w:bCs/>
                <w:color w:val="000000" w:themeColor="text1"/>
                <w:sz w:val="20"/>
              </w:rPr>
            </w:pPr>
            <w:r w:rsidRPr="007B749E">
              <w:rPr>
                <w:rFonts w:ascii="細明體" w:eastAsia="細明體" w:hAnsi="細明體"/>
                <w:b/>
                <w:bCs/>
                <w:color w:val="000000" w:themeColor="text1"/>
                <w:sz w:val="20"/>
              </w:rPr>
              <w:t>- 1,174</w:t>
            </w:r>
          </w:p>
        </w:tc>
      </w:tr>
      <w:tr w:rsidR="00183D12" w:rsidRPr="0007743E" w:rsidTr="008E35C9">
        <w:trPr>
          <w:trHeight w:val="431"/>
        </w:trPr>
        <w:tc>
          <w:tcPr>
            <w:tcW w:w="4959" w:type="dxa"/>
            <w:tcBorders>
              <w:top w:val="nil"/>
              <w:left w:val="nil"/>
              <w:bottom w:val="nil"/>
              <w:right w:val="single" w:sz="4" w:space="0" w:color="auto"/>
            </w:tcBorders>
            <w:vAlign w:val="center"/>
          </w:tcPr>
          <w:p w:rsidR="00183D12" w:rsidRPr="0007743E" w:rsidRDefault="00183D12" w:rsidP="008E35C9">
            <w:pPr>
              <w:overflowPunct w:val="0"/>
              <w:spacing w:line="320" w:lineRule="exact"/>
              <w:ind w:rightChars="50" w:right="80"/>
              <w:jc w:val="distribute"/>
              <w:rPr>
                <w:rFonts w:hAnsi="標楷體"/>
                <w:b/>
                <w:color w:val="000000" w:themeColor="text1"/>
                <w:sz w:val="20"/>
              </w:rPr>
            </w:pPr>
            <w:r w:rsidRPr="00CD67ED">
              <w:rPr>
                <w:rFonts w:hAnsi="標楷體"/>
                <w:b/>
                <w:noProof/>
                <w:sz w:val="20"/>
                <w:szCs w:val="22"/>
              </w:rPr>
              <w:t>投資活動之現金流量</w:t>
            </w:r>
          </w:p>
        </w:tc>
        <w:tc>
          <w:tcPr>
            <w:tcW w:w="4960" w:type="dxa"/>
            <w:tcBorders>
              <w:top w:val="nil"/>
              <w:left w:val="single" w:sz="4" w:space="0" w:color="auto"/>
              <w:bottom w:val="nil"/>
              <w:right w:val="nil"/>
            </w:tcBorders>
            <w:vAlign w:val="center"/>
          </w:tcPr>
          <w:p w:rsidR="00183D12" w:rsidRDefault="00183D12" w:rsidP="008E35C9">
            <w:pPr>
              <w:spacing w:line="320" w:lineRule="exact"/>
              <w:textAlignment w:val="center"/>
              <w:rPr>
                <w:rFonts w:ascii="細明體" w:eastAsia="細明體" w:hAnsi="細明體"/>
                <w:b/>
                <w:bCs/>
                <w:color w:val="000000" w:themeColor="text1"/>
                <w:sz w:val="20"/>
              </w:rPr>
            </w:pPr>
          </w:p>
        </w:tc>
      </w:tr>
      <w:tr w:rsidR="00183D12" w:rsidRPr="0007743E" w:rsidTr="008E35C9">
        <w:trPr>
          <w:trHeight w:val="431"/>
        </w:trPr>
        <w:tc>
          <w:tcPr>
            <w:tcW w:w="4959" w:type="dxa"/>
            <w:tcBorders>
              <w:top w:val="nil"/>
              <w:left w:val="nil"/>
              <w:bottom w:val="nil"/>
              <w:right w:val="single" w:sz="4" w:space="0" w:color="auto"/>
            </w:tcBorders>
            <w:vAlign w:val="center"/>
          </w:tcPr>
          <w:p w:rsidR="00183D12" w:rsidRPr="0007743E" w:rsidRDefault="00183D12" w:rsidP="008E35C9">
            <w:pPr>
              <w:overflowPunct w:val="0"/>
              <w:spacing w:line="320" w:lineRule="exact"/>
              <w:ind w:leftChars="300" w:left="480" w:rightChars="50" w:right="80"/>
              <w:jc w:val="distribute"/>
              <w:rPr>
                <w:rFonts w:hAnsi="標楷體"/>
                <w:b/>
                <w:color w:val="000000" w:themeColor="text1"/>
                <w:sz w:val="20"/>
              </w:rPr>
            </w:pPr>
            <w:r w:rsidRPr="006C1954">
              <w:rPr>
                <w:rFonts w:hAnsi="標楷體"/>
                <w:noProof/>
                <w:spacing w:val="-24"/>
                <w:sz w:val="20"/>
                <w:szCs w:val="22"/>
              </w:rPr>
              <w:t>增加固定資產、遞耗資產、無形資產及其他資產</w:t>
            </w:r>
          </w:p>
        </w:tc>
        <w:tc>
          <w:tcPr>
            <w:tcW w:w="4960" w:type="dxa"/>
            <w:tcBorders>
              <w:top w:val="nil"/>
              <w:left w:val="single" w:sz="4" w:space="0" w:color="auto"/>
              <w:bottom w:val="nil"/>
              <w:right w:val="nil"/>
            </w:tcBorders>
            <w:vAlign w:val="center"/>
          </w:tcPr>
          <w:p w:rsidR="00183D12" w:rsidRDefault="00183D12" w:rsidP="008E35C9">
            <w:pPr>
              <w:spacing w:line="320" w:lineRule="exact"/>
              <w:textAlignment w:val="center"/>
              <w:rPr>
                <w:rFonts w:ascii="細明體" w:eastAsia="細明體" w:hAnsi="細明體"/>
                <w:b/>
                <w:bCs/>
                <w:color w:val="000000" w:themeColor="text1"/>
                <w:sz w:val="20"/>
              </w:rPr>
            </w:pPr>
            <w:r w:rsidRPr="007B749E">
              <w:rPr>
                <w:rFonts w:ascii="細明體" w:eastAsia="細明體" w:hAnsi="細明體"/>
                <w:bCs/>
                <w:color w:val="000000" w:themeColor="text1"/>
                <w:sz w:val="20"/>
              </w:rPr>
              <w:t>- 90,942</w:t>
            </w:r>
          </w:p>
        </w:tc>
      </w:tr>
      <w:tr w:rsidR="00183D12" w:rsidRPr="0007743E" w:rsidTr="008E35C9">
        <w:trPr>
          <w:trHeight w:val="431"/>
        </w:trPr>
        <w:tc>
          <w:tcPr>
            <w:tcW w:w="4959" w:type="dxa"/>
            <w:tcBorders>
              <w:top w:val="nil"/>
              <w:left w:val="nil"/>
              <w:bottom w:val="nil"/>
              <w:right w:val="single" w:sz="4" w:space="0" w:color="auto"/>
            </w:tcBorders>
            <w:vAlign w:val="center"/>
          </w:tcPr>
          <w:p w:rsidR="00183D12" w:rsidRPr="006C1954" w:rsidRDefault="00183D12" w:rsidP="008E35C9">
            <w:pPr>
              <w:overflowPunct w:val="0"/>
              <w:spacing w:line="320" w:lineRule="exact"/>
              <w:ind w:leftChars="200" w:left="320" w:rightChars="50" w:right="80"/>
              <w:jc w:val="distribute"/>
              <w:rPr>
                <w:rFonts w:hAnsi="標楷體"/>
                <w:noProof/>
                <w:spacing w:val="-24"/>
                <w:sz w:val="20"/>
                <w:szCs w:val="22"/>
              </w:rPr>
            </w:pPr>
            <w:r w:rsidRPr="00CD67ED">
              <w:rPr>
                <w:rFonts w:hAnsi="標楷體"/>
                <w:b/>
                <w:noProof/>
                <w:spacing w:val="-24"/>
                <w:sz w:val="20"/>
                <w:szCs w:val="22"/>
              </w:rPr>
              <w:t>投資活動之淨現金流入（流出）</w:t>
            </w:r>
          </w:p>
        </w:tc>
        <w:tc>
          <w:tcPr>
            <w:tcW w:w="4960" w:type="dxa"/>
            <w:tcBorders>
              <w:top w:val="nil"/>
              <w:left w:val="single" w:sz="4" w:space="0" w:color="auto"/>
              <w:bottom w:val="nil"/>
              <w:right w:val="nil"/>
            </w:tcBorders>
            <w:vAlign w:val="center"/>
          </w:tcPr>
          <w:p w:rsidR="00183D12" w:rsidRDefault="00183D12" w:rsidP="008E35C9">
            <w:pPr>
              <w:spacing w:line="320" w:lineRule="exact"/>
              <w:textAlignment w:val="center"/>
              <w:rPr>
                <w:rFonts w:ascii="細明體" w:eastAsia="細明體" w:hAnsi="細明體"/>
                <w:b/>
                <w:bCs/>
                <w:color w:val="000000" w:themeColor="text1"/>
                <w:sz w:val="20"/>
              </w:rPr>
            </w:pPr>
            <w:r w:rsidRPr="007B749E">
              <w:rPr>
                <w:rFonts w:ascii="細明體" w:eastAsia="細明體" w:hAnsi="細明體"/>
                <w:b/>
                <w:bCs/>
                <w:color w:val="000000" w:themeColor="text1"/>
                <w:sz w:val="20"/>
              </w:rPr>
              <w:t>- 90,942</w:t>
            </w:r>
          </w:p>
        </w:tc>
      </w:tr>
      <w:tr w:rsidR="00183D12" w:rsidRPr="0007743E" w:rsidTr="008E35C9">
        <w:trPr>
          <w:trHeight w:val="431"/>
        </w:trPr>
        <w:tc>
          <w:tcPr>
            <w:tcW w:w="4959" w:type="dxa"/>
            <w:tcBorders>
              <w:top w:val="nil"/>
              <w:left w:val="nil"/>
              <w:bottom w:val="nil"/>
              <w:right w:val="single" w:sz="4" w:space="0" w:color="auto"/>
            </w:tcBorders>
            <w:vAlign w:val="center"/>
            <w:hideMark/>
          </w:tcPr>
          <w:p w:rsidR="00183D12" w:rsidRPr="0007743E" w:rsidRDefault="00183D12" w:rsidP="008E35C9">
            <w:pPr>
              <w:overflowPunct w:val="0"/>
              <w:spacing w:line="320" w:lineRule="exact"/>
              <w:ind w:rightChars="50" w:right="80"/>
              <w:jc w:val="distribute"/>
              <w:rPr>
                <w:rFonts w:hAnsi="標楷體"/>
                <w:b/>
                <w:color w:val="000000" w:themeColor="text1"/>
                <w:sz w:val="20"/>
              </w:rPr>
            </w:pPr>
            <w:r w:rsidRPr="0007743E">
              <w:rPr>
                <w:rFonts w:hAnsi="標楷體" w:hint="eastAsia"/>
                <w:b/>
                <w:color w:val="000000" w:themeColor="text1"/>
                <w:sz w:val="20"/>
              </w:rPr>
              <w:t>現金及約當現金之淨增（淨減）</w:t>
            </w:r>
          </w:p>
        </w:tc>
        <w:tc>
          <w:tcPr>
            <w:tcW w:w="4960" w:type="dxa"/>
            <w:tcBorders>
              <w:top w:val="nil"/>
              <w:left w:val="single" w:sz="4" w:space="0" w:color="auto"/>
              <w:bottom w:val="nil"/>
              <w:right w:val="nil"/>
            </w:tcBorders>
            <w:hideMark/>
          </w:tcPr>
          <w:p w:rsidR="00183D12" w:rsidRPr="007B749E" w:rsidRDefault="00183D12" w:rsidP="008E35C9">
            <w:pPr>
              <w:spacing w:line="320" w:lineRule="exact"/>
              <w:textAlignment w:val="center"/>
              <w:rPr>
                <w:rFonts w:ascii="細明體" w:eastAsia="細明體" w:hAnsi="細明體"/>
                <w:b/>
                <w:bCs/>
                <w:color w:val="000000" w:themeColor="text1"/>
                <w:sz w:val="20"/>
              </w:rPr>
            </w:pPr>
            <w:r w:rsidRPr="007B749E">
              <w:rPr>
                <w:rFonts w:ascii="細明體" w:eastAsia="細明體" w:hAnsi="細明體"/>
                <w:b/>
                <w:bCs/>
                <w:color w:val="000000" w:themeColor="text1"/>
                <w:sz w:val="20"/>
              </w:rPr>
              <w:t>- 92,116</w:t>
            </w:r>
          </w:p>
        </w:tc>
      </w:tr>
      <w:tr w:rsidR="00183D12" w:rsidRPr="0007743E" w:rsidTr="008E35C9">
        <w:trPr>
          <w:trHeight w:val="431"/>
        </w:trPr>
        <w:tc>
          <w:tcPr>
            <w:tcW w:w="4959" w:type="dxa"/>
            <w:tcBorders>
              <w:top w:val="nil"/>
              <w:left w:val="nil"/>
              <w:bottom w:val="nil"/>
              <w:right w:val="single" w:sz="4" w:space="0" w:color="auto"/>
            </w:tcBorders>
            <w:vAlign w:val="center"/>
            <w:hideMark/>
          </w:tcPr>
          <w:p w:rsidR="00183D12" w:rsidRPr="0007743E" w:rsidRDefault="00183D12" w:rsidP="008E35C9">
            <w:pPr>
              <w:overflowPunct w:val="0"/>
              <w:spacing w:line="320" w:lineRule="exact"/>
              <w:ind w:rightChars="50" w:right="80"/>
              <w:jc w:val="distribute"/>
              <w:rPr>
                <w:rFonts w:hAnsi="標楷體"/>
                <w:b/>
                <w:color w:val="000000" w:themeColor="text1"/>
                <w:sz w:val="20"/>
              </w:rPr>
            </w:pPr>
            <w:r w:rsidRPr="0007743E">
              <w:rPr>
                <w:rFonts w:hAnsi="標楷體" w:hint="eastAsia"/>
                <w:b/>
                <w:color w:val="000000" w:themeColor="text1"/>
                <w:sz w:val="20"/>
              </w:rPr>
              <w:t>期初現金及約當現金</w:t>
            </w:r>
          </w:p>
        </w:tc>
        <w:tc>
          <w:tcPr>
            <w:tcW w:w="4960" w:type="dxa"/>
            <w:tcBorders>
              <w:top w:val="nil"/>
              <w:left w:val="single" w:sz="4" w:space="0" w:color="auto"/>
              <w:bottom w:val="nil"/>
              <w:right w:val="nil"/>
            </w:tcBorders>
            <w:hideMark/>
          </w:tcPr>
          <w:p w:rsidR="00183D12" w:rsidRPr="007B749E" w:rsidRDefault="00183D12" w:rsidP="008E35C9">
            <w:pPr>
              <w:spacing w:line="320" w:lineRule="exact"/>
              <w:textAlignment w:val="center"/>
              <w:rPr>
                <w:rFonts w:ascii="細明體" w:eastAsia="細明體" w:hAnsi="細明體"/>
                <w:b/>
                <w:bCs/>
                <w:color w:val="000000" w:themeColor="text1"/>
                <w:sz w:val="20"/>
              </w:rPr>
            </w:pPr>
            <w:r w:rsidRPr="007B749E">
              <w:rPr>
                <w:rFonts w:ascii="細明體" w:eastAsia="細明體" w:hAnsi="細明體"/>
                <w:b/>
                <w:bCs/>
                <w:color w:val="000000" w:themeColor="text1"/>
                <w:sz w:val="20"/>
              </w:rPr>
              <w:t>58,515,016</w:t>
            </w:r>
          </w:p>
        </w:tc>
      </w:tr>
      <w:tr w:rsidR="00183D12" w:rsidRPr="0007743E" w:rsidTr="008E35C9">
        <w:trPr>
          <w:trHeight w:val="431"/>
        </w:trPr>
        <w:tc>
          <w:tcPr>
            <w:tcW w:w="4959" w:type="dxa"/>
            <w:tcBorders>
              <w:top w:val="nil"/>
              <w:left w:val="nil"/>
              <w:bottom w:val="single" w:sz="4" w:space="0" w:color="auto"/>
              <w:right w:val="single" w:sz="4" w:space="0" w:color="auto"/>
            </w:tcBorders>
            <w:vAlign w:val="center"/>
            <w:hideMark/>
          </w:tcPr>
          <w:p w:rsidR="00183D12" w:rsidRPr="0007743E" w:rsidRDefault="00183D12" w:rsidP="008E35C9">
            <w:pPr>
              <w:overflowPunct w:val="0"/>
              <w:spacing w:line="320" w:lineRule="exact"/>
              <w:ind w:rightChars="50" w:right="80"/>
              <w:jc w:val="distribute"/>
              <w:rPr>
                <w:rFonts w:hAnsi="標楷體"/>
                <w:b/>
                <w:color w:val="000000" w:themeColor="text1"/>
                <w:sz w:val="20"/>
              </w:rPr>
            </w:pPr>
            <w:r w:rsidRPr="0007743E">
              <w:rPr>
                <w:rFonts w:hAnsi="標楷體" w:hint="eastAsia"/>
                <w:b/>
                <w:color w:val="000000" w:themeColor="text1"/>
                <w:sz w:val="20"/>
              </w:rPr>
              <w:t>期末現金及約當現金</w:t>
            </w:r>
          </w:p>
        </w:tc>
        <w:tc>
          <w:tcPr>
            <w:tcW w:w="4960" w:type="dxa"/>
            <w:tcBorders>
              <w:top w:val="nil"/>
              <w:left w:val="single" w:sz="4" w:space="0" w:color="auto"/>
              <w:bottom w:val="single" w:sz="4" w:space="0" w:color="auto"/>
              <w:right w:val="nil"/>
            </w:tcBorders>
            <w:hideMark/>
          </w:tcPr>
          <w:p w:rsidR="00183D12" w:rsidRPr="007B749E" w:rsidRDefault="00183D12" w:rsidP="008E35C9">
            <w:pPr>
              <w:spacing w:line="320" w:lineRule="exact"/>
              <w:textAlignment w:val="center"/>
              <w:rPr>
                <w:rFonts w:ascii="細明體" w:eastAsia="細明體" w:hAnsi="細明體"/>
                <w:b/>
                <w:bCs/>
                <w:color w:val="000000" w:themeColor="text1"/>
                <w:sz w:val="20"/>
              </w:rPr>
            </w:pPr>
            <w:r w:rsidRPr="007B749E">
              <w:rPr>
                <w:rFonts w:ascii="細明體" w:eastAsia="細明體" w:hAnsi="細明體"/>
                <w:b/>
                <w:bCs/>
                <w:color w:val="000000" w:themeColor="text1"/>
                <w:sz w:val="20"/>
              </w:rPr>
              <w:t>58,422,900</w:t>
            </w:r>
          </w:p>
        </w:tc>
      </w:tr>
    </w:tbl>
    <w:p w:rsidR="00183D12" w:rsidRPr="00375B5C" w:rsidRDefault="00183D12" w:rsidP="00183D12">
      <w:pPr>
        <w:overflowPunct w:val="0"/>
        <w:spacing w:line="240" w:lineRule="exact"/>
        <w:jc w:val="both"/>
        <w:rPr>
          <w:rFonts w:hAnsi="標楷體"/>
          <w:color w:val="000000" w:themeColor="text1"/>
          <w:sz w:val="20"/>
        </w:rPr>
      </w:pPr>
      <w:proofErr w:type="gramStart"/>
      <w:r>
        <w:rPr>
          <w:rFonts w:hint="eastAsia"/>
          <w:color w:val="000000" w:themeColor="text1"/>
          <w:sz w:val="20"/>
        </w:rPr>
        <w:t>註</w:t>
      </w:r>
      <w:proofErr w:type="gramEnd"/>
      <w:r>
        <w:rPr>
          <w:rFonts w:hint="eastAsia"/>
          <w:color w:val="000000" w:themeColor="text1"/>
          <w:sz w:val="20"/>
        </w:rPr>
        <w:t>：1.</w:t>
      </w:r>
      <w:r w:rsidRPr="00375B5C">
        <w:rPr>
          <w:rFonts w:hint="eastAsia"/>
          <w:color w:val="000000" w:themeColor="text1"/>
          <w:sz w:val="20"/>
        </w:rPr>
        <w:t>本表係</w:t>
      </w:r>
      <w:proofErr w:type="gramStart"/>
      <w:r w:rsidRPr="00375B5C">
        <w:rPr>
          <w:rFonts w:hint="eastAsia"/>
          <w:color w:val="000000" w:themeColor="text1"/>
          <w:sz w:val="20"/>
        </w:rPr>
        <w:t>採</w:t>
      </w:r>
      <w:proofErr w:type="gramEnd"/>
      <w:r w:rsidRPr="00375B5C">
        <w:rPr>
          <w:rFonts w:hint="eastAsia"/>
          <w:color w:val="000000" w:themeColor="text1"/>
          <w:sz w:val="20"/>
        </w:rPr>
        <w:t>現金及約當現金基礎，包括現金及自投資日起3個月內到期或清償之債權證券。</w:t>
      </w:r>
    </w:p>
    <w:p w:rsidR="00183D12" w:rsidRPr="0007743E" w:rsidRDefault="00183D12" w:rsidP="00183D12">
      <w:pPr>
        <w:overflowPunct w:val="0"/>
        <w:spacing w:line="240" w:lineRule="exact"/>
        <w:ind w:leftChars="260" w:left="664" w:hangingChars="124" w:hanging="248"/>
        <w:jc w:val="both"/>
        <w:rPr>
          <w:rFonts w:hAnsi="標楷體"/>
          <w:color w:val="000000" w:themeColor="text1"/>
          <w:sz w:val="20"/>
        </w:rPr>
      </w:pPr>
      <w:r>
        <w:rPr>
          <w:rFonts w:hAnsi="標楷體" w:hint="eastAsia"/>
          <w:color w:val="000000" w:themeColor="text1"/>
          <w:sz w:val="20"/>
          <w:szCs w:val="24"/>
        </w:rPr>
        <w:t>2.</w:t>
      </w:r>
      <w:r w:rsidRPr="00C72583">
        <w:rPr>
          <w:rFonts w:hAnsi="標楷體" w:hint="eastAsia"/>
          <w:color w:val="000000" w:themeColor="text1"/>
          <w:spacing w:val="-6"/>
          <w:sz w:val="20"/>
        </w:rPr>
        <w:t>本表「調整非</w:t>
      </w:r>
      <w:r w:rsidRPr="0007743E">
        <w:rPr>
          <w:rFonts w:hAnsi="標楷體" w:hint="eastAsia"/>
          <w:color w:val="000000" w:themeColor="text1"/>
          <w:sz w:val="20"/>
        </w:rPr>
        <w:t>現金項目」欄所列，</w:t>
      </w:r>
      <w:r w:rsidRPr="00AF55CC">
        <w:rPr>
          <w:rFonts w:hAnsi="標楷體" w:hint="eastAsia"/>
          <w:color w:val="000000" w:themeColor="text1"/>
          <w:sz w:val="20"/>
        </w:rPr>
        <w:t>包括</w:t>
      </w:r>
      <w:r w:rsidRPr="005228AD">
        <w:rPr>
          <w:rFonts w:hAnsi="標楷體" w:hint="eastAsia"/>
          <w:color w:val="000000" w:themeColor="text1"/>
          <w:sz w:val="20"/>
        </w:rPr>
        <w:t>折舊、</w:t>
      </w:r>
      <w:proofErr w:type="gramStart"/>
      <w:r w:rsidRPr="005228AD">
        <w:rPr>
          <w:rFonts w:hAnsi="標楷體" w:hint="eastAsia"/>
          <w:color w:val="000000" w:themeColor="text1"/>
          <w:sz w:val="20"/>
        </w:rPr>
        <w:t>折耗及攤</w:t>
      </w:r>
      <w:proofErr w:type="gramEnd"/>
      <w:r w:rsidRPr="005228AD">
        <w:rPr>
          <w:rFonts w:hAnsi="標楷體" w:hint="eastAsia"/>
          <w:color w:val="000000" w:themeColor="text1"/>
          <w:sz w:val="20"/>
        </w:rPr>
        <w:t>銷</w:t>
      </w:r>
      <w:r>
        <w:rPr>
          <w:rFonts w:hAnsi="標楷體" w:hint="eastAsia"/>
          <w:color w:val="000000" w:themeColor="text1"/>
          <w:sz w:val="20"/>
        </w:rPr>
        <w:t>與</w:t>
      </w:r>
      <w:r w:rsidRPr="005228AD">
        <w:rPr>
          <w:rFonts w:hAnsi="標楷體" w:hint="eastAsia"/>
          <w:color w:val="000000" w:themeColor="text1"/>
          <w:sz w:val="20"/>
        </w:rPr>
        <w:t>流動負債淨增（淨減）。</w:t>
      </w:r>
    </w:p>
    <w:p w:rsidR="00183D12" w:rsidRPr="0007743E" w:rsidRDefault="00183D12" w:rsidP="00183D12">
      <w:pPr>
        <w:overflowPunct w:val="0"/>
        <w:spacing w:line="240" w:lineRule="exact"/>
        <w:ind w:leftChars="260" w:left="416"/>
        <w:jc w:val="both"/>
        <w:rPr>
          <w:rFonts w:hAnsi="標楷體"/>
          <w:color w:val="000000" w:themeColor="text1"/>
          <w:spacing w:val="-6"/>
          <w:sz w:val="20"/>
        </w:rPr>
      </w:pPr>
      <w:r>
        <w:rPr>
          <w:rFonts w:hAnsi="標楷體" w:hint="eastAsia"/>
          <w:color w:val="000000" w:themeColor="text1"/>
          <w:spacing w:val="-6"/>
          <w:sz w:val="20"/>
        </w:rPr>
        <w:t>3.</w:t>
      </w:r>
      <w:proofErr w:type="gramStart"/>
      <w:r w:rsidRPr="0007743E">
        <w:rPr>
          <w:rFonts w:hAnsi="標楷體" w:hint="eastAsia"/>
          <w:color w:val="000000" w:themeColor="text1"/>
          <w:spacing w:val="-6"/>
          <w:sz w:val="20"/>
        </w:rPr>
        <w:t>本表編製</w:t>
      </w:r>
      <w:proofErr w:type="gramEnd"/>
      <w:r w:rsidRPr="0007743E">
        <w:rPr>
          <w:rFonts w:hAnsi="標楷體" w:hint="eastAsia"/>
          <w:color w:val="000000" w:themeColor="text1"/>
          <w:spacing w:val="-6"/>
          <w:sz w:val="20"/>
        </w:rPr>
        <w:t>基礎係依會計法刪除第29條後，平衡表已納入固定資產及長期負債等科目，與預算編列基礎不同。</w:t>
      </w:r>
    </w:p>
    <w:p w:rsidR="00183D12" w:rsidRPr="0007743E" w:rsidRDefault="00183D12" w:rsidP="00183D12">
      <w:pPr>
        <w:overflowPunct w:val="0"/>
        <w:spacing w:line="400" w:lineRule="exact"/>
        <w:jc w:val="center"/>
        <w:rPr>
          <w:rFonts w:hAnsi="標楷體"/>
          <w:b/>
          <w:bCs/>
          <w:color w:val="000000" w:themeColor="text1"/>
          <w:kern w:val="16"/>
          <w:sz w:val="32"/>
          <w:szCs w:val="32"/>
          <w:u w:val="single"/>
        </w:rPr>
      </w:pPr>
      <w:r w:rsidRPr="0007743E">
        <w:rPr>
          <w:rFonts w:hAnsi="標楷體" w:hint="eastAsia"/>
          <w:b/>
          <w:bCs/>
          <w:color w:val="000000" w:themeColor="text1"/>
          <w:kern w:val="16"/>
          <w:sz w:val="32"/>
          <w:szCs w:val="32"/>
          <w:u w:val="single"/>
        </w:rPr>
        <w:t>嘉義縣身心障礙者就業基金餘</w:t>
      </w:r>
      <w:proofErr w:type="gramStart"/>
      <w:r w:rsidRPr="0007743E">
        <w:rPr>
          <w:rFonts w:hAnsi="標楷體" w:hint="eastAsia"/>
          <w:b/>
          <w:bCs/>
          <w:color w:val="000000" w:themeColor="text1"/>
          <w:kern w:val="16"/>
          <w:sz w:val="32"/>
          <w:szCs w:val="32"/>
          <w:u w:val="single"/>
        </w:rPr>
        <w:t>絀</w:t>
      </w:r>
      <w:proofErr w:type="gramEnd"/>
      <w:r w:rsidRPr="0007743E">
        <w:rPr>
          <w:rFonts w:hAnsi="標楷體" w:hint="eastAsia"/>
          <w:b/>
          <w:bCs/>
          <w:color w:val="000000" w:themeColor="text1"/>
          <w:kern w:val="16"/>
          <w:sz w:val="32"/>
          <w:szCs w:val="32"/>
          <w:u w:val="single"/>
        </w:rPr>
        <w:t>審定後平衡表</w:t>
      </w:r>
    </w:p>
    <w:p w:rsidR="00183D12" w:rsidRPr="0007743E" w:rsidRDefault="00183D12" w:rsidP="00183D12">
      <w:pPr>
        <w:overflowPunct w:val="0"/>
        <w:spacing w:before="120" w:after="120" w:line="240" w:lineRule="exact"/>
        <w:jc w:val="center"/>
        <w:rPr>
          <w:rFonts w:hAnsi="標楷體"/>
          <w:color w:val="000000" w:themeColor="text1"/>
          <w:sz w:val="22"/>
        </w:rPr>
      </w:pPr>
      <w:r w:rsidRPr="0007743E">
        <w:rPr>
          <w:rFonts w:hAnsi="標楷體" w:hint="eastAsia"/>
          <w:color w:val="000000" w:themeColor="text1"/>
          <w:sz w:val="22"/>
        </w:rPr>
        <w:t>中 華 民 國</w:t>
      </w:r>
      <w:r>
        <w:rPr>
          <w:rFonts w:hAnsi="標楷體" w:hint="eastAsia"/>
          <w:color w:val="000000" w:themeColor="text1"/>
          <w:sz w:val="22"/>
        </w:rPr>
        <w:t xml:space="preserve"> 113</w:t>
      </w:r>
      <w:r w:rsidRPr="0007743E">
        <w:rPr>
          <w:rFonts w:hAnsi="標楷體" w:hint="eastAsia"/>
          <w:color w:val="000000" w:themeColor="text1"/>
          <w:sz w:val="22"/>
        </w:rPr>
        <w:t xml:space="preserve"> 年 12 月 31 日</w:t>
      </w:r>
    </w:p>
    <w:p w:rsidR="00183D12" w:rsidRPr="0007743E" w:rsidRDefault="00183D12" w:rsidP="00183D12">
      <w:pPr>
        <w:overflowPunct w:val="0"/>
        <w:spacing w:line="240" w:lineRule="exact"/>
        <w:rPr>
          <w:color w:val="000000" w:themeColor="text1"/>
          <w:kern w:val="16"/>
          <w:sz w:val="20"/>
        </w:rPr>
      </w:pPr>
      <w:r w:rsidRPr="0007743E">
        <w:rPr>
          <w:rFonts w:hint="eastAsia"/>
          <w:color w:val="000000" w:themeColor="text1"/>
          <w:kern w:val="16"/>
          <w:sz w:val="20"/>
        </w:rPr>
        <w:t>單位：新臺幣元</w:t>
      </w:r>
    </w:p>
    <w:tbl>
      <w:tblPr>
        <w:tblW w:w="996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55"/>
        <w:gridCol w:w="1862"/>
        <w:gridCol w:w="858"/>
        <w:gridCol w:w="1717"/>
        <w:gridCol w:w="784"/>
        <w:gridCol w:w="1611"/>
        <w:gridCol w:w="878"/>
      </w:tblGrid>
      <w:tr w:rsidR="00183D12" w:rsidRPr="0007743E" w:rsidTr="008E35C9">
        <w:trPr>
          <w:trHeight w:hRule="exact" w:val="425"/>
          <w:tblHeader/>
        </w:trPr>
        <w:tc>
          <w:tcPr>
            <w:tcW w:w="2255" w:type="dxa"/>
            <w:vMerge w:val="restart"/>
            <w:tcBorders>
              <w:top w:val="single" w:sz="4" w:space="0" w:color="auto"/>
              <w:left w:val="nil"/>
              <w:bottom w:val="single" w:sz="4" w:space="0" w:color="auto"/>
              <w:right w:val="single" w:sz="4" w:space="0" w:color="auto"/>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科目</w:t>
            </w:r>
          </w:p>
        </w:tc>
        <w:tc>
          <w:tcPr>
            <w:tcW w:w="2720" w:type="dxa"/>
            <w:gridSpan w:val="2"/>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ind w:left="51" w:right="51"/>
              <w:jc w:val="distribute"/>
              <w:rPr>
                <w:rFonts w:hAnsi="標楷體"/>
                <w:color w:val="000000" w:themeColor="text1"/>
                <w:sz w:val="20"/>
              </w:rPr>
            </w:pPr>
            <w:r>
              <w:rPr>
                <w:rFonts w:hAnsi="標楷體" w:hint="eastAsia"/>
                <w:color w:val="000000" w:themeColor="text1"/>
                <w:sz w:val="20"/>
              </w:rPr>
              <w:t>113</w:t>
            </w:r>
            <w:r w:rsidRPr="0007743E">
              <w:rPr>
                <w:rFonts w:hAnsi="標楷體" w:hint="eastAsia"/>
                <w:color w:val="000000" w:themeColor="text1"/>
                <w:sz w:val="20"/>
              </w:rPr>
              <w:t xml:space="preserve"> 年 12 月 31 日</w:t>
            </w:r>
          </w:p>
        </w:tc>
        <w:tc>
          <w:tcPr>
            <w:tcW w:w="2501" w:type="dxa"/>
            <w:gridSpan w:val="2"/>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ind w:left="51" w:right="51"/>
              <w:jc w:val="distribute"/>
              <w:rPr>
                <w:rFonts w:hAnsi="標楷體"/>
                <w:color w:val="000000" w:themeColor="text1"/>
                <w:sz w:val="20"/>
              </w:rPr>
            </w:pPr>
            <w:r>
              <w:rPr>
                <w:rFonts w:hAnsi="標楷體" w:hint="eastAsia"/>
                <w:color w:val="000000" w:themeColor="text1"/>
                <w:sz w:val="20"/>
              </w:rPr>
              <w:t>112</w:t>
            </w:r>
            <w:r w:rsidRPr="0007743E">
              <w:rPr>
                <w:rFonts w:hAnsi="標楷體" w:hint="eastAsia"/>
                <w:color w:val="000000" w:themeColor="text1"/>
                <w:sz w:val="20"/>
              </w:rPr>
              <w:t xml:space="preserve"> 年 12 月 31 日</w:t>
            </w:r>
          </w:p>
        </w:tc>
        <w:tc>
          <w:tcPr>
            <w:tcW w:w="2489" w:type="dxa"/>
            <w:gridSpan w:val="2"/>
            <w:tcBorders>
              <w:top w:val="single" w:sz="4" w:space="0" w:color="auto"/>
              <w:left w:val="single" w:sz="4" w:space="0" w:color="auto"/>
              <w:bottom w:val="single" w:sz="4" w:space="0" w:color="auto"/>
              <w:right w:val="nil"/>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比較增減</w:t>
            </w:r>
          </w:p>
        </w:tc>
      </w:tr>
      <w:tr w:rsidR="00183D12" w:rsidRPr="0007743E" w:rsidTr="008E35C9">
        <w:trPr>
          <w:trHeight w:hRule="exact" w:val="441"/>
          <w:tblHeader/>
        </w:trPr>
        <w:tc>
          <w:tcPr>
            <w:tcW w:w="2255" w:type="dxa"/>
            <w:vMerge/>
            <w:tcBorders>
              <w:top w:val="single" w:sz="4" w:space="0" w:color="auto"/>
              <w:left w:val="nil"/>
              <w:bottom w:val="single" w:sz="4" w:space="0" w:color="auto"/>
              <w:right w:val="single" w:sz="4" w:space="0" w:color="auto"/>
            </w:tcBorders>
            <w:vAlign w:val="center"/>
            <w:hideMark/>
          </w:tcPr>
          <w:p w:rsidR="00183D12" w:rsidRPr="0007743E" w:rsidRDefault="00183D12" w:rsidP="008E35C9">
            <w:pPr>
              <w:widowControl/>
              <w:jc w:val="left"/>
              <w:rPr>
                <w:rFonts w:hAnsi="標楷體"/>
                <w:color w:val="000000" w:themeColor="text1"/>
                <w:sz w:val="20"/>
              </w:rPr>
            </w:pPr>
          </w:p>
        </w:tc>
        <w:tc>
          <w:tcPr>
            <w:tcW w:w="1862" w:type="dxa"/>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金額</w:t>
            </w:r>
          </w:p>
        </w:tc>
        <w:tc>
          <w:tcPr>
            <w:tcW w:w="858" w:type="dxa"/>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w:t>
            </w:r>
          </w:p>
        </w:tc>
        <w:tc>
          <w:tcPr>
            <w:tcW w:w="1717" w:type="dxa"/>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金額</w:t>
            </w:r>
          </w:p>
        </w:tc>
        <w:tc>
          <w:tcPr>
            <w:tcW w:w="784" w:type="dxa"/>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w:t>
            </w:r>
          </w:p>
        </w:tc>
        <w:tc>
          <w:tcPr>
            <w:tcW w:w="1611" w:type="dxa"/>
            <w:tcBorders>
              <w:top w:val="single" w:sz="4" w:space="0" w:color="auto"/>
              <w:left w:val="single" w:sz="4" w:space="0" w:color="auto"/>
              <w:bottom w:val="single" w:sz="4" w:space="0" w:color="auto"/>
              <w:right w:val="single" w:sz="4" w:space="0" w:color="auto"/>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金額</w:t>
            </w:r>
          </w:p>
        </w:tc>
        <w:tc>
          <w:tcPr>
            <w:tcW w:w="878" w:type="dxa"/>
            <w:tcBorders>
              <w:top w:val="single" w:sz="4" w:space="0" w:color="auto"/>
              <w:left w:val="single" w:sz="4" w:space="0" w:color="auto"/>
              <w:bottom w:val="single" w:sz="4" w:space="0" w:color="auto"/>
              <w:right w:val="nil"/>
            </w:tcBorders>
            <w:vAlign w:val="center"/>
            <w:hideMark/>
          </w:tcPr>
          <w:p w:rsidR="00183D12" w:rsidRPr="0007743E" w:rsidRDefault="00183D12" w:rsidP="008E35C9">
            <w:pPr>
              <w:overflowPunct w:val="0"/>
              <w:ind w:left="51" w:right="51"/>
              <w:jc w:val="distribute"/>
              <w:rPr>
                <w:rFonts w:hAnsi="標楷體"/>
                <w:color w:val="000000" w:themeColor="text1"/>
                <w:sz w:val="20"/>
              </w:rPr>
            </w:pPr>
            <w:r w:rsidRPr="0007743E">
              <w:rPr>
                <w:rFonts w:hAnsi="標楷體" w:hint="eastAsia"/>
                <w:color w:val="000000" w:themeColor="text1"/>
                <w:sz w:val="20"/>
              </w:rPr>
              <w:t>％</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07743E" w:rsidRDefault="00183D12" w:rsidP="008E35C9">
            <w:pPr>
              <w:overflowPunct w:val="0"/>
              <w:spacing w:line="300" w:lineRule="exact"/>
              <w:ind w:left="198" w:rightChars="50" w:right="80"/>
              <w:jc w:val="distribute"/>
              <w:rPr>
                <w:rFonts w:hAnsi="標楷體"/>
                <w:b/>
                <w:color w:val="000000" w:themeColor="text1"/>
                <w:sz w:val="20"/>
              </w:rPr>
            </w:pPr>
            <w:r w:rsidRPr="0007743E">
              <w:rPr>
                <w:rFonts w:hAnsi="標楷體" w:hint="eastAsia"/>
                <w:b/>
                <w:color w:val="000000" w:themeColor="text1"/>
                <w:sz w:val="20"/>
              </w:rPr>
              <w:t>資產</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58,525,998</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100.00</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58,555,214</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100.00</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- 29,216</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- 0.05</w:t>
            </w:r>
          </w:p>
        </w:tc>
      </w:tr>
      <w:tr w:rsidR="00183D12" w:rsidRPr="004950BE" w:rsidTr="0090311A">
        <w:trPr>
          <w:trHeight w:val="833"/>
        </w:trPr>
        <w:tc>
          <w:tcPr>
            <w:tcW w:w="2255" w:type="dxa"/>
            <w:tcBorders>
              <w:top w:val="nil"/>
              <w:left w:val="nil"/>
              <w:bottom w:val="nil"/>
              <w:right w:val="single" w:sz="4" w:space="0" w:color="auto"/>
            </w:tcBorders>
            <w:vAlign w:val="center"/>
            <w:hideMark/>
          </w:tcPr>
          <w:p w:rsidR="00183D12" w:rsidRPr="004950BE" w:rsidRDefault="00183D12" w:rsidP="008E35C9">
            <w:pPr>
              <w:overflowPunct w:val="0"/>
              <w:spacing w:line="300" w:lineRule="exact"/>
              <w:ind w:leftChars="231" w:left="370" w:rightChars="50" w:right="80"/>
              <w:jc w:val="distribute"/>
              <w:rPr>
                <w:rFonts w:hAnsi="標楷體"/>
                <w:b/>
                <w:color w:val="000000" w:themeColor="text1"/>
                <w:sz w:val="20"/>
              </w:rPr>
            </w:pPr>
            <w:r w:rsidRPr="004950BE">
              <w:rPr>
                <w:rFonts w:hAnsi="標楷體" w:hint="eastAsia"/>
                <w:b/>
                <w:color w:val="000000" w:themeColor="text1"/>
                <w:sz w:val="20"/>
              </w:rPr>
              <w:t>流動資產</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58,422,900</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99.82</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58,515,016</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99.93</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- 92,116</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- 0.16</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07743E" w:rsidRDefault="00183D12" w:rsidP="008E35C9">
            <w:pPr>
              <w:overflowPunct w:val="0"/>
              <w:spacing w:line="300" w:lineRule="exact"/>
              <w:ind w:leftChars="366" w:left="586" w:rightChars="50" w:right="80"/>
              <w:jc w:val="distribute"/>
              <w:rPr>
                <w:rFonts w:hAnsi="標楷體"/>
                <w:color w:val="000000" w:themeColor="text1"/>
                <w:sz w:val="20"/>
              </w:rPr>
            </w:pPr>
            <w:r w:rsidRPr="0007743E">
              <w:rPr>
                <w:rFonts w:hAnsi="標楷體" w:hint="eastAsia"/>
                <w:color w:val="000000" w:themeColor="text1"/>
                <w:sz w:val="20"/>
              </w:rPr>
              <w:t>現金</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58,422,900</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99.82</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58,515,016</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99.93</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- 92,116</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- 0.16</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EB5639" w:rsidRDefault="00183D12" w:rsidP="008E35C9">
            <w:pPr>
              <w:overflowPunct w:val="0"/>
              <w:spacing w:line="300" w:lineRule="exact"/>
              <w:ind w:leftChars="231" w:left="370" w:rightChars="50" w:right="80"/>
              <w:jc w:val="distribute"/>
              <w:rPr>
                <w:rFonts w:hAnsi="標楷體"/>
                <w:b/>
                <w:color w:val="000000" w:themeColor="text1"/>
                <w:sz w:val="20"/>
              </w:rPr>
            </w:pPr>
            <w:r w:rsidRPr="00EB5639">
              <w:rPr>
                <w:rFonts w:hAnsi="標楷體" w:hint="eastAsia"/>
                <w:b/>
                <w:color w:val="000000" w:themeColor="text1"/>
                <w:sz w:val="20"/>
              </w:rPr>
              <w:t>固定資產</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103,098</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0.18</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40,198</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0.07</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62,900</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156.48</w:t>
            </w:r>
          </w:p>
        </w:tc>
      </w:tr>
      <w:tr w:rsidR="00183D12" w:rsidRPr="0007743E" w:rsidTr="0090311A">
        <w:trPr>
          <w:trHeight w:val="833"/>
        </w:trPr>
        <w:tc>
          <w:tcPr>
            <w:tcW w:w="2255" w:type="dxa"/>
            <w:tcBorders>
              <w:top w:val="nil"/>
              <w:left w:val="nil"/>
              <w:bottom w:val="nil"/>
              <w:right w:val="single" w:sz="4" w:space="0" w:color="auto"/>
            </w:tcBorders>
            <w:vAlign w:val="center"/>
          </w:tcPr>
          <w:p w:rsidR="00183D12" w:rsidRPr="00EB5639" w:rsidRDefault="00183D12" w:rsidP="008E35C9">
            <w:pPr>
              <w:overflowPunct w:val="0"/>
              <w:spacing w:line="300" w:lineRule="exact"/>
              <w:ind w:leftChars="366" w:left="586" w:rightChars="50" w:right="80"/>
              <w:jc w:val="distribute"/>
              <w:rPr>
                <w:rFonts w:hAnsi="標楷體"/>
                <w:b/>
                <w:color w:val="000000" w:themeColor="text1"/>
                <w:sz w:val="20"/>
              </w:rPr>
            </w:pPr>
            <w:r w:rsidRPr="00FB6E30">
              <w:rPr>
                <w:rFonts w:hAnsi="標楷體"/>
                <w:color w:val="000000" w:themeColor="text1"/>
                <w:sz w:val="20"/>
              </w:rPr>
              <w:t>機械及設備</w:t>
            </w:r>
          </w:p>
        </w:tc>
        <w:tc>
          <w:tcPr>
            <w:tcW w:w="1862" w:type="dxa"/>
            <w:tcBorders>
              <w:top w:val="nil"/>
              <w:left w:val="single" w:sz="4" w:space="0" w:color="auto"/>
              <w:bottom w:val="nil"/>
              <w:right w:val="single" w:sz="4" w:space="0" w:color="auto"/>
            </w:tcBorders>
            <w:vAlign w:val="center"/>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72,182</w:t>
            </w:r>
          </w:p>
        </w:tc>
        <w:tc>
          <w:tcPr>
            <w:tcW w:w="858" w:type="dxa"/>
            <w:tcBorders>
              <w:top w:val="nil"/>
              <w:left w:val="single" w:sz="4" w:space="0" w:color="auto"/>
              <w:bottom w:val="nil"/>
              <w:right w:val="single" w:sz="4" w:space="0" w:color="auto"/>
            </w:tcBorders>
            <w:vAlign w:val="center"/>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0.12</w:t>
            </w:r>
          </w:p>
        </w:tc>
        <w:tc>
          <w:tcPr>
            <w:tcW w:w="1717" w:type="dxa"/>
            <w:tcBorders>
              <w:top w:val="nil"/>
              <w:left w:val="single" w:sz="4" w:space="0" w:color="auto"/>
              <w:bottom w:val="nil"/>
              <w:right w:val="single" w:sz="4" w:space="0" w:color="auto"/>
            </w:tcBorders>
            <w:vAlign w:val="center"/>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w:t>
            </w:r>
          </w:p>
        </w:tc>
        <w:tc>
          <w:tcPr>
            <w:tcW w:w="784" w:type="dxa"/>
            <w:tcBorders>
              <w:top w:val="nil"/>
              <w:left w:val="single" w:sz="4" w:space="0" w:color="auto"/>
              <w:bottom w:val="nil"/>
              <w:right w:val="single" w:sz="4" w:space="0" w:color="auto"/>
            </w:tcBorders>
            <w:vAlign w:val="center"/>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w:t>
            </w:r>
          </w:p>
        </w:tc>
        <w:tc>
          <w:tcPr>
            <w:tcW w:w="1611" w:type="dxa"/>
            <w:tcBorders>
              <w:top w:val="nil"/>
              <w:left w:val="single" w:sz="4" w:space="0" w:color="auto"/>
              <w:bottom w:val="nil"/>
              <w:right w:val="single" w:sz="4" w:space="0" w:color="auto"/>
            </w:tcBorders>
            <w:vAlign w:val="center"/>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72,182</w:t>
            </w:r>
          </w:p>
        </w:tc>
        <w:tc>
          <w:tcPr>
            <w:tcW w:w="878" w:type="dxa"/>
            <w:tcBorders>
              <w:top w:val="nil"/>
              <w:left w:val="single" w:sz="4" w:space="0" w:color="auto"/>
              <w:bottom w:val="nil"/>
              <w:right w:val="nil"/>
            </w:tcBorders>
            <w:vAlign w:val="center"/>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07743E" w:rsidRDefault="00183D12" w:rsidP="008E35C9">
            <w:pPr>
              <w:overflowPunct w:val="0"/>
              <w:spacing w:line="300" w:lineRule="exact"/>
              <w:ind w:leftChars="366" w:left="586" w:rightChars="50" w:right="80"/>
              <w:jc w:val="distribute"/>
              <w:rPr>
                <w:rFonts w:hAnsi="標楷體"/>
                <w:color w:val="000000" w:themeColor="text1"/>
                <w:spacing w:val="-6"/>
                <w:kern w:val="0"/>
                <w:sz w:val="22"/>
              </w:rPr>
            </w:pPr>
            <w:r w:rsidRPr="0007743E">
              <w:rPr>
                <w:rFonts w:hAnsi="標楷體" w:hint="eastAsia"/>
                <w:color w:val="000000" w:themeColor="text1"/>
                <w:sz w:val="20"/>
              </w:rPr>
              <w:t>雜項設備</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30,916</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0.05</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40,198</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0.07</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- 9,282</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- 23.09</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07743E" w:rsidRDefault="00183D12" w:rsidP="008E35C9">
            <w:pPr>
              <w:overflowPunct w:val="0"/>
              <w:spacing w:line="300" w:lineRule="exact"/>
              <w:ind w:left="198" w:rightChars="50" w:right="80"/>
              <w:jc w:val="distribute"/>
              <w:rPr>
                <w:rFonts w:hAnsi="標楷體"/>
                <w:b/>
                <w:color w:val="000000" w:themeColor="text1"/>
                <w:spacing w:val="20"/>
                <w:sz w:val="20"/>
              </w:rPr>
            </w:pPr>
            <w:r w:rsidRPr="0007743E">
              <w:rPr>
                <w:rFonts w:hAnsi="標楷體" w:hint="eastAsia"/>
                <w:b/>
                <w:bCs/>
                <w:color w:val="000000" w:themeColor="text1"/>
                <w:sz w:val="20"/>
              </w:rPr>
              <w:t>合計</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58,525,998</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100.00</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58,555,214</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100.00</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- 29,216</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- 0.05</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07743E" w:rsidRDefault="00183D12" w:rsidP="008E35C9">
            <w:pPr>
              <w:overflowPunct w:val="0"/>
              <w:spacing w:line="300" w:lineRule="exact"/>
              <w:ind w:left="198" w:rightChars="50" w:right="80"/>
              <w:jc w:val="distribute"/>
              <w:rPr>
                <w:rFonts w:hAnsi="標楷體"/>
                <w:b/>
                <w:color w:val="000000" w:themeColor="text1"/>
                <w:spacing w:val="20"/>
                <w:sz w:val="20"/>
              </w:rPr>
            </w:pPr>
            <w:r w:rsidRPr="0007743E">
              <w:rPr>
                <w:rFonts w:hAnsi="標楷體" w:hint="eastAsia"/>
                <w:b/>
                <w:color w:val="000000" w:themeColor="text1"/>
                <w:spacing w:val="20"/>
                <w:sz w:val="20"/>
              </w:rPr>
              <w:t>負債</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336,443</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0.57</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336,443</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EB5639" w:rsidRDefault="00183D12" w:rsidP="008E35C9">
            <w:pPr>
              <w:overflowPunct w:val="0"/>
              <w:spacing w:line="300" w:lineRule="exact"/>
              <w:ind w:leftChars="231" w:left="370" w:rightChars="50" w:right="80"/>
              <w:jc w:val="distribute"/>
              <w:rPr>
                <w:rFonts w:hAnsi="標楷體"/>
                <w:b/>
                <w:color w:val="000000" w:themeColor="text1"/>
                <w:spacing w:val="20"/>
                <w:sz w:val="20"/>
              </w:rPr>
            </w:pPr>
            <w:r w:rsidRPr="00EB5639">
              <w:rPr>
                <w:rFonts w:hAnsi="標楷體" w:hint="eastAsia"/>
                <w:b/>
                <w:color w:val="000000" w:themeColor="text1"/>
                <w:sz w:val="20"/>
              </w:rPr>
              <w:t>流動負債</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bCs/>
                <w:color w:val="000000" w:themeColor="text1"/>
                <w:sz w:val="20"/>
              </w:rPr>
            </w:pPr>
            <w:r w:rsidRPr="00FB6E30">
              <w:rPr>
                <w:rFonts w:ascii="細明體" w:eastAsia="細明體" w:hAnsi="細明體"/>
                <w:b/>
                <w:bCs/>
                <w:color w:val="000000" w:themeColor="text1"/>
                <w:sz w:val="20"/>
              </w:rPr>
              <w:t>336,443</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bCs/>
                <w:color w:val="000000" w:themeColor="text1"/>
                <w:sz w:val="20"/>
              </w:rPr>
            </w:pPr>
            <w:r w:rsidRPr="00FB6E30">
              <w:rPr>
                <w:rFonts w:ascii="細明體" w:eastAsia="細明體" w:hAnsi="細明體"/>
                <w:b/>
                <w:bCs/>
                <w:color w:val="000000" w:themeColor="text1"/>
                <w:sz w:val="20"/>
              </w:rPr>
              <w:t>0.57</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bCs/>
                <w:color w:val="000000" w:themeColor="text1"/>
                <w:sz w:val="20"/>
              </w:rPr>
            </w:pPr>
            <w:r w:rsidRPr="00FB6E30">
              <w:rPr>
                <w:rFonts w:ascii="細明體" w:eastAsia="細明體" w:hAnsi="細明體"/>
                <w:b/>
                <w:bCs/>
                <w:color w:val="000000" w:themeColor="text1"/>
                <w:sz w:val="20"/>
              </w:rPr>
              <w:t>－</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bCs/>
                <w:color w:val="000000" w:themeColor="text1"/>
                <w:sz w:val="20"/>
              </w:rPr>
            </w:pPr>
            <w:r w:rsidRPr="00FB6E30">
              <w:rPr>
                <w:rFonts w:ascii="細明體" w:eastAsia="細明體" w:hAnsi="細明體"/>
                <w:b/>
                <w:bCs/>
                <w:color w:val="000000" w:themeColor="text1"/>
                <w:sz w:val="20"/>
              </w:rPr>
              <w:t>－</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bCs/>
                <w:color w:val="000000" w:themeColor="text1"/>
                <w:sz w:val="20"/>
              </w:rPr>
            </w:pPr>
            <w:r w:rsidRPr="00FB6E30">
              <w:rPr>
                <w:rFonts w:ascii="細明體" w:eastAsia="細明體" w:hAnsi="細明體"/>
                <w:b/>
                <w:bCs/>
                <w:color w:val="000000" w:themeColor="text1"/>
                <w:sz w:val="20"/>
              </w:rPr>
              <w:t>336,443</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b/>
                <w:bCs/>
                <w:color w:val="000000" w:themeColor="text1"/>
                <w:sz w:val="20"/>
              </w:rPr>
            </w:pPr>
            <w:r w:rsidRPr="00FB6E30">
              <w:rPr>
                <w:rFonts w:ascii="細明體" w:eastAsia="細明體" w:hAnsi="細明體"/>
                <w:b/>
                <w:bCs/>
                <w:color w:val="000000" w:themeColor="text1"/>
                <w:sz w:val="20"/>
              </w:rPr>
              <w:t>--</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07743E" w:rsidRDefault="00183D12" w:rsidP="008E35C9">
            <w:pPr>
              <w:overflowPunct w:val="0"/>
              <w:spacing w:line="300" w:lineRule="exact"/>
              <w:ind w:leftChars="366" w:left="586" w:rightChars="50" w:right="80"/>
              <w:jc w:val="distribute"/>
              <w:rPr>
                <w:rFonts w:hAnsi="標楷體"/>
                <w:color w:val="000000" w:themeColor="text1"/>
                <w:spacing w:val="20"/>
                <w:sz w:val="20"/>
              </w:rPr>
            </w:pPr>
            <w:r w:rsidRPr="0007743E">
              <w:rPr>
                <w:rFonts w:hAnsi="標楷體" w:hint="eastAsia"/>
                <w:color w:val="000000" w:themeColor="text1"/>
                <w:sz w:val="20"/>
              </w:rPr>
              <w:t>應付款項</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336,443</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0.57</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336,443</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w:t>
            </w:r>
          </w:p>
        </w:tc>
      </w:tr>
      <w:tr w:rsidR="00183D12" w:rsidRPr="00FB6E30" w:rsidTr="0090311A">
        <w:trPr>
          <w:trHeight w:val="833"/>
        </w:trPr>
        <w:tc>
          <w:tcPr>
            <w:tcW w:w="2255" w:type="dxa"/>
            <w:tcBorders>
              <w:top w:val="nil"/>
              <w:left w:val="nil"/>
              <w:bottom w:val="nil"/>
              <w:right w:val="single" w:sz="4" w:space="0" w:color="auto"/>
            </w:tcBorders>
            <w:vAlign w:val="center"/>
            <w:hideMark/>
          </w:tcPr>
          <w:p w:rsidR="00183D12" w:rsidRPr="0007743E" w:rsidRDefault="00183D12" w:rsidP="008E35C9">
            <w:pPr>
              <w:overflowPunct w:val="0"/>
              <w:spacing w:line="300" w:lineRule="exact"/>
              <w:ind w:left="198" w:rightChars="50" w:right="80"/>
              <w:jc w:val="distribute"/>
              <w:rPr>
                <w:rFonts w:hAnsi="標楷體"/>
                <w:b/>
                <w:color w:val="000000" w:themeColor="text1"/>
                <w:spacing w:val="20"/>
                <w:sz w:val="20"/>
              </w:rPr>
            </w:pPr>
            <w:r w:rsidRPr="0007743E">
              <w:rPr>
                <w:rFonts w:hAnsi="標楷體" w:hint="eastAsia"/>
                <w:b/>
                <w:color w:val="000000" w:themeColor="text1"/>
                <w:spacing w:val="20"/>
                <w:sz w:val="20"/>
              </w:rPr>
              <w:t>淨資產</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58,189,555</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99.43</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58,555,214</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100.00</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- 365,659</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- 0.62</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EB5639" w:rsidRDefault="00183D12" w:rsidP="008E35C9">
            <w:pPr>
              <w:overflowPunct w:val="0"/>
              <w:spacing w:line="300" w:lineRule="exact"/>
              <w:ind w:leftChars="231" w:left="370" w:rightChars="50" w:right="80"/>
              <w:jc w:val="distribute"/>
              <w:rPr>
                <w:rFonts w:hAnsi="標楷體"/>
                <w:b/>
                <w:color w:val="000000" w:themeColor="text1"/>
                <w:sz w:val="20"/>
              </w:rPr>
            </w:pPr>
            <w:r w:rsidRPr="00EB5639">
              <w:rPr>
                <w:rFonts w:hAnsi="標楷體" w:hint="eastAsia"/>
                <w:b/>
                <w:color w:val="000000" w:themeColor="text1"/>
                <w:sz w:val="20"/>
              </w:rPr>
              <w:t>淨資產</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58,189,555</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99.43</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58,555,214</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100.00</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- 365,659</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- 0.62</w:t>
            </w:r>
          </w:p>
        </w:tc>
      </w:tr>
      <w:tr w:rsidR="00183D12" w:rsidRPr="0007743E" w:rsidTr="0090311A">
        <w:trPr>
          <w:trHeight w:val="833"/>
        </w:trPr>
        <w:tc>
          <w:tcPr>
            <w:tcW w:w="2255" w:type="dxa"/>
            <w:tcBorders>
              <w:top w:val="nil"/>
              <w:left w:val="nil"/>
              <w:bottom w:val="nil"/>
              <w:right w:val="single" w:sz="4" w:space="0" w:color="auto"/>
            </w:tcBorders>
            <w:vAlign w:val="center"/>
            <w:hideMark/>
          </w:tcPr>
          <w:p w:rsidR="00183D12" w:rsidRPr="0007743E" w:rsidRDefault="00183D12" w:rsidP="008E35C9">
            <w:pPr>
              <w:overflowPunct w:val="0"/>
              <w:spacing w:line="300" w:lineRule="exact"/>
              <w:ind w:leftChars="366" w:left="586" w:rightChars="50" w:right="80"/>
              <w:jc w:val="distribute"/>
              <w:rPr>
                <w:rFonts w:hAnsi="標楷體"/>
                <w:color w:val="000000" w:themeColor="text1"/>
                <w:sz w:val="20"/>
              </w:rPr>
            </w:pPr>
            <w:r w:rsidRPr="0007743E">
              <w:rPr>
                <w:rFonts w:hAnsi="標楷體" w:hint="eastAsia"/>
                <w:color w:val="000000" w:themeColor="text1"/>
                <w:sz w:val="20"/>
              </w:rPr>
              <w:t>淨資產</w:t>
            </w:r>
          </w:p>
        </w:tc>
        <w:tc>
          <w:tcPr>
            <w:tcW w:w="1862"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58,189,555</w:t>
            </w:r>
          </w:p>
        </w:tc>
        <w:tc>
          <w:tcPr>
            <w:tcW w:w="858"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99.43</w:t>
            </w:r>
          </w:p>
        </w:tc>
        <w:tc>
          <w:tcPr>
            <w:tcW w:w="1717"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58,555,214</w:t>
            </w:r>
          </w:p>
        </w:tc>
        <w:tc>
          <w:tcPr>
            <w:tcW w:w="784"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100.00</w:t>
            </w:r>
          </w:p>
        </w:tc>
        <w:tc>
          <w:tcPr>
            <w:tcW w:w="1611" w:type="dxa"/>
            <w:tcBorders>
              <w:top w:val="nil"/>
              <w:left w:val="single" w:sz="4" w:space="0" w:color="auto"/>
              <w:bottom w:val="nil"/>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- 365,659</w:t>
            </w:r>
          </w:p>
        </w:tc>
        <w:tc>
          <w:tcPr>
            <w:tcW w:w="878" w:type="dxa"/>
            <w:tcBorders>
              <w:top w:val="nil"/>
              <w:left w:val="single" w:sz="4" w:space="0" w:color="auto"/>
              <w:bottom w:val="nil"/>
              <w:right w:val="nil"/>
            </w:tcBorders>
            <w:vAlign w:val="center"/>
            <w:hideMark/>
          </w:tcPr>
          <w:p w:rsidR="00183D12" w:rsidRPr="00FB6E30" w:rsidRDefault="00183D12" w:rsidP="008E35C9">
            <w:pPr>
              <w:spacing w:line="300" w:lineRule="exact"/>
              <w:textAlignment w:val="center"/>
              <w:rPr>
                <w:rFonts w:ascii="細明體" w:eastAsia="細明體" w:hAnsi="細明體"/>
                <w:color w:val="000000" w:themeColor="text1"/>
                <w:sz w:val="20"/>
              </w:rPr>
            </w:pPr>
            <w:r w:rsidRPr="00FB6E30">
              <w:rPr>
                <w:rFonts w:ascii="細明體" w:eastAsia="細明體" w:hAnsi="細明體"/>
                <w:color w:val="000000" w:themeColor="text1"/>
                <w:sz w:val="20"/>
              </w:rPr>
              <w:t>- 0.62</w:t>
            </w:r>
          </w:p>
        </w:tc>
      </w:tr>
      <w:tr w:rsidR="00183D12" w:rsidRPr="0007743E" w:rsidTr="0090311A">
        <w:trPr>
          <w:trHeight w:val="833"/>
        </w:trPr>
        <w:tc>
          <w:tcPr>
            <w:tcW w:w="2255" w:type="dxa"/>
            <w:tcBorders>
              <w:top w:val="nil"/>
              <w:left w:val="nil"/>
              <w:bottom w:val="single" w:sz="4" w:space="0" w:color="auto"/>
              <w:right w:val="single" w:sz="4" w:space="0" w:color="auto"/>
            </w:tcBorders>
            <w:vAlign w:val="center"/>
            <w:hideMark/>
          </w:tcPr>
          <w:p w:rsidR="00183D12" w:rsidRPr="0007743E" w:rsidRDefault="00183D12" w:rsidP="008E35C9">
            <w:pPr>
              <w:overflowPunct w:val="0"/>
              <w:spacing w:line="300" w:lineRule="exact"/>
              <w:ind w:left="198" w:rightChars="50" w:right="80"/>
              <w:jc w:val="distribute"/>
              <w:rPr>
                <w:rFonts w:hAnsi="標楷體"/>
                <w:b/>
                <w:color w:val="000000" w:themeColor="text1"/>
                <w:spacing w:val="20"/>
                <w:sz w:val="20"/>
              </w:rPr>
            </w:pPr>
            <w:r w:rsidRPr="0007743E">
              <w:rPr>
                <w:rFonts w:hAnsi="標楷體" w:hint="eastAsia"/>
                <w:b/>
                <w:color w:val="000000" w:themeColor="text1"/>
                <w:sz w:val="20"/>
              </w:rPr>
              <w:t>合計</w:t>
            </w:r>
          </w:p>
        </w:tc>
        <w:tc>
          <w:tcPr>
            <w:tcW w:w="1862" w:type="dxa"/>
            <w:tcBorders>
              <w:top w:val="nil"/>
              <w:left w:val="single" w:sz="4" w:space="0" w:color="auto"/>
              <w:bottom w:val="single" w:sz="4" w:space="0" w:color="auto"/>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58,525,998</w:t>
            </w:r>
          </w:p>
        </w:tc>
        <w:tc>
          <w:tcPr>
            <w:tcW w:w="858" w:type="dxa"/>
            <w:tcBorders>
              <w:top w:val="nil"/>
              <w:left w:val="single" w:sz="4" w:space="0" w:color="auto"/>
              <w:bottom w:val="single" w:sz="4" w:space="0" w:color="auto"/>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100.00</w:t>
            </w:r>
          </w:p>
        </w:tc>
        <w:tc>
          <w:tcPr>
            <w:tcW w:w="1717" w:type="dxa"/>
            <w:tcBorders>
              <w:top w:val="nil"/>
              <w:left w:val="single" w:sz="4" w:space="0" w:color="auto"/>
              <w:bottom w:val="single" w:sz="4" w:space="0" w:color="auto"/>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58,555,214</w:t>
            </w:r>
          </w:p>
        </w:tc>
        <w:tc>
          <w:tcPr>
            <w:tcW w:w="784" w:type="dxa"/>
            <w:tcBorders>
              <w:top w:val="nil"/>
              <w:left w:val="single" w:sz="4" w:space="0" w:color="auto"/>
              <w:bottom w:val="single" w:sz="4" w:space="0" w:color="auto"/>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100.00</w:t>
            </w:r>
          </w:p>
        </w:tc>
        <w:tc>
          <w:tcPr>
            <w:tcW w:w="1611" w:type="dxa"/>
            <w:tcBorders>
              <w:top w:val="nil"/>
              <w:left w:val="single" w:sz="4" w:space="0" w:color="auto"/>
              <w:bottom w:val="single" w:sz="4" w:space="0" w:color="auto"/>
              <w:right w:val="single" w:sz="4" w:space="0" w:color="auto"/>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- 29,216</w:t>
            </w:r>
          </w:p>
        </w:tc>
        <w:tc>
          <w:tcPr>
            <w:tcW w:w="878" w:type="dxa"/>
            <w:tcBorders>
              <w:top w:val="nil"/>
              <w:left w:val="single" w:sz="4" w:space="0" w:color="auto"/>
              <w:bottom w:val="single" w:sz="4" w:space="0" w:color="auto"/>
              <w:right w:val="nil"/>
            </w:tcBorders>
            <w:vAlign w:val="center"/>
            <w:hideMark/>
          </w:tcPr>
          <w:p w:rsidR="00183D12" w:rsidRPr="00FB6E30" w:rsidRDefault="00183D12" w:rsidP="008E35C9">
            <w:pPr>
              <w:spacing w:line="300" w:lineRule="exact"/>
              <w:textAlignment w:val="center"/>
              <w:rPr>
                <w:rFonts w:ascii="細明體" w:eastAsia="細明體" w:hAnsi="細明體"/>
                <w:b/>
                <w:color w:val="000000" w:themeColor="text1"/>
                <w:sz w:val="20"/>
              </w:rPr>
            </w:pPr>
            <w:r w:rsidRPr="00FB6E30">
              <w:rPr>
                <w:rFonts w:ascii="細明體" w:eastAsia="細明體" w:hAnsi="細明體"/>
                <w:b/>
                <w:color w:val="000000" w:themeColor="text1"/>
                <w:sz w:val="20"/>
              </w:rPr>
              <w:t>- 0.05</w:t>
            </w:r>
          </w:p>
        </w:tc>
      </w:tr>
    </w:tbl>
    <w:p w:rsidR="00183D12" w:rsidRDefault="00183D12" w:rsidP="00183D12">
      <w:pPr>
        <w:tabs>
          <w:tab w:val="left" w:pos="408"/>
        </w:tabs>
        <w:adjustRightInd w:val="0"/>
        <w:snapToGrid w:val="0"/>
        <w:spacing w:line="240" w:lineRule="exact"/>
        <w:ind w:left="558" w:hangingChars="279" w:hanging="558"/>
        <w:jc w:val="left"/>
        <w:rPr>
          <w:rFonts w:hAnsi="標楷體"/>
          <w:color w:val="000000" w:themeColor="text1"/>
          <w:sz w:val="20"/>
        </w:rPr>
      </w:pPr>
      <w:proofErr w:type="gramStart"/>
      <w:r>
        <w:rPr>
          <w:rFonts w:hAnsi="標楷體" w:hint="eastAsia"/>
          <w:color w:val="000000" w:themeColor="text1"/>
          <w:sz w:val="20"/>
        </w:rPr>
        <w:t>註</w:t>
      </w:r>
      <w:proofErr w:type="gramEnd"/>
      <w:r>
        <w:rPr>
          <w:rFonts w:hAnsi="標楷體" w:hint="eastAsia"/>
          <w:color w:val="000000" w:themeColor="text1"/>
          <w:sz w:val="20"/>
        </w:rPr>
        <w:t>：</w:t>
      </w:r>
      <w:proofErr w:type="gramStart"/>
      <w:r>
        <w:rPr>
          <w:rFonts w:hAnsi="標楷體" w:hint="eastAsia"/>
          <w:color w:val="000000" w:themeColor="text1"/>
          <w:sz w:val="20"/>
        </w:rPr>
        <w:t>本表編製</w:t>
      </w:r>
      <w:proofErr w:type="gramEnd"/>
      <w:r>
        <w:rPr>
          <w:rFonts w:hAnsi="標楷體" w:hint="eastAsia"/>
          <w:color w:val="000000" w:themeColor="text1"/>
          <w:sz w:val="20"/>
        </w:rPr>
        <w:t>基礎係依會計法刪除第29條後，納入固定資產及長期負債等科目，與預算編列基礎不同。</w:t>
      </w:r>
    </w:p>
    <w:p w:rsidR="00183D12" w:rsidRDefault="00183D12" w:rsidP="00183D12">
      <w:pPr>
        <w:spacing w:line="20" w:lineRule="exact"/>
        <w:rPr>
          <w:rFonts w:hAnsi="新細明體"/>
          <w:color w:val="FF0000"/>
          <w:kern w:val="16"/>
          <w:sz w:val="10"/>
        </w:rPr>
      </w:pPr>
    </w:p>
    <w:p w:rsidR="00183D12" w:rsidRDefault="00183D12" w:rsidP="00183D12">
      <w:pPr>
        <w:overflowPunct w:val="0"/>
        <w:spacing w:line="20" w:lineRule="exact"/>
        <w:jc w:val="both"/>
        <w:rPr>
          <w:rFonts w:hAnsi="新細明體"/>
          <w:color w:val="FF0000"/>
          <w:kern w:val="16"/>
          <w:sz w:val="10"/>
        </w:rPr>
      </w:pPr>
    </w:p>
    <w:p w:rsidR="008E35C9" w:rsidRPr="002E40E1" w:rsidRDefault="008E35C9" w:rsidP="0090311A">
      <w:pPr>
        <w:pageBreakBefore/>
        <w:overflowPunct w:val="0"/>
        <w:snapToGrid w:val="0"/>
        <w:spacing w:line="584" w:lineRule="exact"/>
        <w:ind w:leftChars="200" w:left="320"/>
        <w:jc w:val="both"/>
        <w:rPr>
          <w:rFonts w:hAnsi="標楷體"/>
          <w:b/>
          <w:sz w:val="28"/>
          <w:szCs w:val="28"/>
        </w:rPr>
      </w:pPr>
      <w:r w:rsidRPr="002E40E1">
        <w:rPr>
          <w:rFonts w:hAnsi="標楷體" w:hint="eastAsia"/>
          <w:b/>
          <w:sz w:val="28"/>
          <w:szCs w:val="28"/>
        </w:rPr>
        <w:t>（</w:t>
      </w:r>
      <w:r>
        <w:rPr>
          <w:rFonts w:hAnsi="標楷體" w:hint="eastAsia"/>
          <w:b/>
          <w:sz w:val="28"/>
          <w:szCs w:val="28"/>
        </w:rPr>
        <w:t>二</w:t>
      </w:r>
      <w:r w:rsidRPr="002E40E1">
        <w:rPr>
          <w:rFonts w:hAnsi="標楷體" w:hint="eastAsia"/>
          <w:b/>
          <w:sz w:val="28"/>
          <w:szCs w:val="28"/>
        </w:rPr>
        <w:t>）環境保護局主管</w:t>
      </w:r>
    </w:p>
    <w:p w:rsidR="008E35C9" w:rsidRPr="002E40E1" w:rsidRDefault="008E35C9" w:rsidP="0090311A">
      <w:pPr>
        <w:overflowPunct w:val="0"/>
        <w:snapToGrid w:val="0"/>
        <w:spacing w:line="584" w:lineRule="exact"/>
        <w:ind w:leftChars="400" w:left="640"/>
        <w:jc w:val="both"/>
        <w:rPr>
          <w:rFonts w:hAnsi="標楷體"/>
          <w:b/>
          <w:sz w:val="28"/>
          <w:szCs w:val="28"/>
        </w:rPr>
      </w:pPr>
      <w:r w:rsidRPr="002E40E1">
        <w:rPr>
          <w:rFonts w:hAnsi="標楷體" w:hint="eastAsia"/>
          <w:b/>
          <w:sz w:val="28"/>
          <w:szCs w:val="28"/>
        </w:rPr>
        <w:t>1.嘉義縣環境污染防制（治）基金</w:t>
      </w:r>
    </w:p>
    <w:p w:rsidR="008E35C9" w:rsidRPr="005E03BD" w:rsidRDefault="008E35C9" w:rsidP="0090311A">
      <w:pPr>
        <w:overflowPunct w:val="0"/>
        <w:snapToGrid w:val="0"/>
        <w:spacing w:line="584" w:lineRule="exact"/>
        <w:ind w:firstLineChars="200" w:firstLine="480"/>
        <w:jc w:val="both"/>
        <w:rPr>
          <w:rFonts w:hAnsi="標楷體"/>
          <w:sz w:val="24"/>
          <w:szCs w:val="24"/>
        </w:rPr>
      </w:pPr>
      <w:r w:rsidRPr="00E90856">
        <w:rPr>
          <w:rFonts w:hAnsi="標楷體" w:hint="eastAsia"/>
          <w:sz w:val="24"/>
          <w:szCs w:val="24"/>
        </w:rPr>
        <w:t>嘉義縣政府為防制（治）空氣與各類水體污染，以提</w:t>
      </w:r>
      <w:r w:rsidRPr="005E03BD">
        <w:rPr>
          <w:rFonts w:hAnsi="標楷體" w:hint="eastAsia"/>
          <w:sz w:val="24"/>
          <w:szCs w:val="24"/>
        </w:rPr>
        <w:t>升環境與生活品質，依據空氣污染防制法及水污染防治法等規定，設置嘉義縣環境污染防制（治）基金。該基金</w:t>
      </w:r>
      <w:proofErr w:type="gramStart"/>
      <w:r>
        <w:rPr>
          <w:rFonts w:hAnsi="標楷體" w:hint="eastAsia"/>
          <w:sz w:val="24"/>
          <w:szCs w:val="24"/>
        </w:rPr>
        <w:t>113</w:t>
      </w:r>
      <w:proofErr w:type="gramEnd"/>
      <w:r w:rsidRPr="005E03BD">
        <w:rPr>
          <w:rFonts w:hAnsi="標楷體" w:hint="eastAsia"/>
          <w:sz w:val="24"/>
          <w:szCs w:val="24"/>
        </w:rPr>
        <w:t>年度各項業務計畫及預算之執行等，經予書面審核，</w:t>
      </w:r>
      <w:r>
        <w:rPr>
          <w:rFonts w:hAnsi="標楷體" w:hint="eastAsia"/>
          <w:sz w:val="24"/>
          <w:szCs w:val="24"/>
        </w:rPr>
        <w:t>茲將審</w:t>
      </w:r>
      <w:r w:rsidRPr="005E03BD">
        <w:rPr>
          <w:rFonts w:hAnsi="標楷體" w:hint="eastAsia"/>
          <w:sz w:val="24"/>
          <w:szCs w:val="24"/>
        </w:rPr>
        <w:t>核結果說明如次：</w:t>
      </w:r>
    </w:p>
    <w:p w:rsidR="008E35C9" w:rsidRPr="002E40E1" w:rsidRDefault="008E35C9" w:rsidP="0090311A">
      <w:pPr>
        <w:overflowPunct w:val="0"/>
        <w:snapToGrid w:val="0"/>
        <w:spacing w:line="584" w:lineRule="exact"/>
        <w:ind w:leftChars="300" w:left="480"/>
        <w:jc w:val="both"/>
        <w:rPr>
          <w:rFonts w:hAnsi="標楷體"/>
          <w:b/>
          <w:sz w:val="28"/>
          <w:szCs w:val="28"/>
        </w:rPr>
      </w:pPr>
      <w:r w:rsidRPr="002E40E1">
        <w:rPr>
          <w:rFonts w:hAnsi="標楷體" w:hint="eastAsia"/>
          <w:b/>
          <w:sz w:val="28"/>
          <w:szCs w:val="28"/>
        </w:rPr>
        <w:t>（1）業務計畫實施情形之查核</w:t>
      </w:r>
    </w:p>
    <w:p w:rsidR="008E35C9" w:rsidRPr="005E03BD" w:rsidRDefault="008E35C9" w:rsidP="0090311A">
      <w:pPr>
        <w:overflowPunct w:val="0"/>
        <w:snapToGrid w:val="0"/>
        <w:spacing w:afterLines="50" w:after="180" w:line="584" w:lineRule="exact"/>
        <w:ind w:firstLineChars="200" w:firstLine="480"/>
        <w:jc w:val="both"/>
        <w:rPr>
          <w:rFonts w:hAnsi="標楷體"/>
          <w:sz w:val="24"/>
          <w:szCs w:val="24"/>
        </w:rPr>
      </w:pPr>
      <w:r w:rsidRPr="005E03BD">
        <w:rPr>
          <w:rFonts w:hAnsi="標楷體" w:hint="eastAsia"/>
          <w:sz w:val="24"/>
          <w:szCs w:val="24"/>
        </w:rPr>
        <w:t>該基金主要業務係推動空氣污染防制、水污染防治等。</w:t>
      </w:r>
      <w:proofErr w:type="gramStart"/>
      <w:r>
        <w:rPr>
          <w:rFonts w:hAnsi="標楷體" w:hint="eastAsia"/>
          <w:sz w:val="24"/>
          <w:szCs w:val="24"/>
        </w:rPr>
        <w:t>113</w:t>
      </w:r>
      <w:proofErr w:type="gramEnd"/>
      <w:r w:rsidRPr="005E03BD">
        <w:rPr>
          <w:rFonts w:hAnsi="標楷體" w:hint="eastAsia"/>
          <w:sz w:val="24"/>
          <w:szCs w:val="24"/>
        </w:rPr>
        <w:t>年度業務計畫3項</w:t>
      </w:r>
      <w:r w:rsidRPr="006E1D76">
        <w:rPr>
          <w:rFonts w:hAnsi="標楷體" w:hint="eastAsia"/>
          <w:sz w:val="24"/>
          <w:szCs w:val="24"/>
        </w:rPr>
        <w:t>，實施結果，</w:t>
      </w:r>
      <w:r w:rsidRPr="00DF1391">
        <w:rPr>
          <w:rFonts w:hAnsi="標楷體" w:hint="eastAsia"/>
          <w:sz w:val="24"/>
          <w:szCs w:val="24"/>
        </w:rPr>
        <w:t>實際數較原預計增加者1項，減少者</w:t>
      </w:r>
      <w:r>
        <w:rPr>
          <w:rFonts w:hAnsi="標楷體" w:hint="eastAsia"/>
          <w:sz w:val="24"/>
          <w:szCs w:val="24"/>
        </w:rPr>
        <w:t>2</w:t>
      </w:r>
      <w:r w:rsidRPr="00DF1391">
        <w:rPr>
          <w:rFonts w:hAnsi="標楷體" w:hint="eastAsia"/>
          <w:sz w:val="24"/>
          <w:szCs w:val="24"/>
        </w:rPr>
        <w:t>項，</w:t>
      </w:r>
      <w:r w:rsidRPr="006E1D76">
        <w:rPr>
          <w:rFonts w:hAnsi="標楷體" w:hint="eastAsia"/>
          <w:sz w:val="24"/>
          <w:szCs w:val="24"/>
        </w:rPr>
        <w:t>其執行情形列表如次：</w:t>
      </w:r>
    </w:p>
    <w:tbl>
      <w:tblPr>
        <w:tblW w:w="9942" w:type="dxa"/>
        <w:tblInd w:w="28"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99"/>
        <w:gridCol w:w="567"/>
        <w:gridCol w:w="873"/>
        <w:gridCol w:w="874"/>
        <w:gridCol w:w="946"/>
        <w:gridCol w:w="786"/>
        <w:gridCol w:w="3797"/>
      </w:tblGrid>
      <w:tr w:rsidR="008E35C9" w:rsidRPr="005E03BD" w:rsidTr="008E35C9">
        <w:trPr>
          <w:cantSplit/>
          <w:trHeight w:val="425"/>
          <w:tblHeader/>
        </w:trPr>
        <w:tc>
          <w:tcPr>
            <w:tcW w:w="2099" w:type="dxa"/>
            <w:vMerge w:val="restart"/>
            <w:tcBorders>
              <w:top w:val="single" w:sz="4" w:space="0" w:color="auto"/>
              <w:left w:val="nil"/>
              <w:bottom w:val="single" w:sz="4" w:space="0" w:color="auto"/>
              <w:right w:val="single" w:sz="4" w:space="0" w:color="auto"/>
            </w:tcBorders>
            <w:vAlign w:val="center"/>
            <w:hideMark/>
          </w:tcPr>
          <w:p w:rsidR="008E35C9" w:rsidRPr="005E03BD" w:rsidRDefault="008E35C9" w:rsidP="008E35C9">
            <w:pPr>
              <w:overflowPunct w:val="0"/>
              <w:spacing w:line="240" w:lineRule="exact"/>
              <w:ind w:left="57" w:right="57"/>
              <w:jc w:val="distribute"/>
              <w:rPr>
                <w:rFonts w:hAnsi="標楷體"/>
                <w:sz w:val="20"/>
                <w:szCs w:val="24"/>
              </w:rPr>
            </w:pPr>
            <w:r w:rsidRPr="005E03BD">
              <w:rPr>
                <w:rFonts w:hAnsi="標楷體" w:hint="eastAsia"/>
                <w:sz w:val="20"/>
                <w:szCs w:val="24"/>
              </w:rPr>
              <w:t>項目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5E03BD" w:rsidRDefault="008E35C9" w:rsidP="008E35C9">
            <w:pPr>
              <w:overflowPunct w:val="0"/>
              <w:spacing w:line="240" w:lineRule="exact"/>
              <w:ind w:left="57" w:right="57"/>
              <w:jc w:val="distribute"/>
              <w:rPr>
                <w:rFonts w:hAnsi="標楷體"/>
                <w:sz w:val="20"/>
                <w:szCs w:val="24"/>
              </w:rPr>
            </w:pPr>
            <w:r w:rsidRPr="005E03BD">
              <w:rPr>
                <w:rFonts w:hAnsi="標楷體" w:hint="eastAsia"/>
                <w:sz w:val="20"/>
                <w:szCs w:val="24"/>
              </w:rPr>
              <w:t>單位</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5E03BD" w:rsidRDefault="008E35C9" w:rsidP="008E35C9">
            <w:pPr>
              <w:overflowPunct w:val="0"/>
              <w:spacing w:line="240" w:lineRule="exact"/>
              <w:ind w:left="57" w:right="57"/>
              <w:jc w:val="distribute"/>
              <w:rPr>
                <w:rFonts w:hAnsi="標楷體"/>
                <w:sz w:val="20"/>
                <w:szCs w:val="24"/>
              </w:rPr>
            </w:pPr>
            <w:r w:rsidRPr="005E03BD">
              <w:rPr>
                <w:rFonts w:hAnsi="標楷體" w:hint="eastAsia"/>
                <w:sz w:val="20"/>
                <w:szCs w:val="24"/>
              </w:rPr>
              <w:t>預計數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5E03BD" w:rsidRDefault="008E35C9" w:rsidP="008E35C9">
            <w:pPr>
              <w:overflowPunct w:val="0"/>
              <w:spacing w:line="240" w:lineRule="exact"/>
              <w:ind w:left="57" w:right="57"/>
              <w:jc w:val="distribute"/>
              <w:rPr>
                <w:rFonts w:hAnsi="標楷體"/>
                <w:sz w:val="20"/>
                <w:szCs w:val="24"/>
              </w:rPr>
            </w:pPr>
            <w:r w:rsidRPr="005E03BD">
              <w:rPr>
                <w:rFonts w:hAnsi="標楷體" w:hint="eastAsia"/>
                <w:sz w:val="20"/>
                <w:szCs w:val="24"/>
              </w:rPr>
              <w:t>實際數</w:t>
            </w:r>
          </w:p>
        </w:tc>
        <w:tc>
          <w:tcPr>
            <w:tcW w:w="5529" w:type="dxa"/>
            <w:gridSpan w:val="3"/>
            <w:tcBorders>
              <w:top w:val="single" w:sz="4" w:space="0" w:color="auto"/>
              <w:left w:val="single" w:sz="4" w:space="0" w:color="auto"/>
              <w:bottom w:val="single" w:sz="4" w:space="0" w:color="auto"/>
              <w:right w:val="nil"/>
            </w:tcBorders>
            <w:vAlign w:val="center"/>
            <w:hideMark/>
          </w:tcPr>
          <w:p w:rsidR="008E35C9" w:rsidRPr="005E03BD" w:rsidRDefault="008E35C9" w:rsidP="008E35C9">
            <w:pPr>
              <w:overflowPunct w:val="0"/>
              <w:spacing w:line="240" w:lineRule="exact"/>
              <w:ind w:left="57" w:right="57"/>
              <w:jc w:val="distribute"/>
              <w:rPr>
                <w:rFonts w:hAnsi="標楷體"/>
                <w:sz w:val="20"/>
                <w:szCs w:val="24"/>
              </w:rPr>
            </w:pPr>
            <w:r w:rsidRPr="005E03BD">
              <w:rPr>
                <w:rFonts w:hAnsi="標楷體" w:hint="eastAsia"/>
                <w:sz w:val="20"/>
                <w:szCs w:val="24"/>
              </w:rPr>
              <w:t>比較增減</w:t>
            </w:r>
          </w:p>
        </w:tc>
      </w:tr>
      <w:tr w:rsidR="008E35C9" w:rsidRPr="005E03BD" w:rsidTr="008E35C9">
        <w:trPr>
          <w:cantSplit/>
          <w:trHeight w:val="425"/>
          <w:tblHeader/>
        </w:trPr>
        <w:tc>
          <w:tcPr>
            <w:tcW w:w="2099" w:type="dxa"/>
            <w:vMerge/>
            <w:tcBorders>
              <w:top w:val="single" w:sz="4" w:space="0" w:color="auto"/>
              <w:left w:val="nil"/>
              <w:bottom w:val="single" w:sz="4" w:space="0" w:color="auto"/>
              <w:right w:val="single" w:sz="4" w:space="0" w:color="auto"/>
            </w:tcBorders>
            <w:vAlign w:val="center"/>
            <w:hideMark/>
          </w:tcPr>
          <w:p w:rsidR="008E35C9" w:rsidRPr="005E03BD" w:rsidRDefault="008E35C9" w:rsidP="008E35C9">
            <w:pPr>
              <w:widowControl/>
              <w:jc w:val="left"/>
              <w:rPr>
                <w:rFonts w:hAnsi="標楷體"/>
                <w:sz w:val="20"/>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35C9" w:rsidRPr="005E03BD" w:rsidRDefault="008E35C9" w:rsidP="008E35C9">
            <w:pPr>
              <w:widowControl/>
              <w:jc w:val="left"/>
              <w:rPr>
                <w:rFonts w:hAnsi="標楷體"/>
                <w:sz w:val="20"/>
                <w:szCs w:val="24"/>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8E35C9" w:rsidRPr="005E03BD" w:rsidRDefault="008E35C9" w:rsidP="008E35C9">
            <w:pPr>
              <w:widowControl/>
              <w:jc w:val="left"/>
              <w:rPr>
                <w:rFonts w:hAnsi="標楷體"/>
                <w:sz w:val="20"/>
                <w:szCs w:val="24"/>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8E35C9" w:rsidRPr="005E03BD" w:rsidRDefault="008E35C9" w:rsidP="008E35C9">
            <w:pPr>
              <w:widowControl/>
              <w:jc w:val="left"/>
              <w:rPr>
                <w:rFonts w:hAnsi="標楷體"/>
                <w:sz w:val="20"/>
                <w:szCs w:val="2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8E35C9" w:rsidRPr="005E03BD" w:rsidRDefault="008E35C9" w:rsidP="008E35C9">
            <w:pPr>
              <w:overflowPunct w:val="0"/>
              <w:spacing w:line="240" w:lineRule="exact"/>
              <w:ind w:left="57" w:right="57"/>
              <w:jc w:val="distribute"/>
              <w:rPr>
                <w:rFonts w:hAnsi="標楷體"/>
                <w:sz w:val="20"/>
                <w:szCs w:val="24"/>
              </w:rPr>
            </w:pPr>
            <w:r w:rsidRPr="005E03BD">
              <w:rPr>
                <w:rFonts w:hAnsi="標楷體" w:hint="eastAsia"/>
                <w:sz w:val="20"/>
                <w:szCs w:val="24"/>
              </w:rPr>
              <w:t>增減數</w:t>
            </w:r>
          </w:p>
        </w:tc>
        <w:tc>
          <w:tcPr>
            <w:tcW w:w="786" w:type="dxa"/>
            <w:tcBorders>
              <w:top w:val="single" w:sz="4" w:space="0" w:color="auto"/>
              <w:left w:val="single" w:sz="4" w:space="0" w:color="auto"/>
              <w:bottom w:val="single" w:sz="4" w:space="0" w:color="auto"/>
              <w:right w:val="single" w:sz="4" w:space="0" w:color="auto"/>
            </w:tcBorders>
            <w:vAlign w:val="center"/>
            <w:hideMark/>
          </w:tcPr>
          <w:p w:rsidR="008E35C9" w:rsidRPr="005E03BD" w:rsidRDefault="008E35C9" w:rsidP="008E35C9">
            <w:pPr>
              <w:overflowPunct w:val="0"/>
              <w:spacing w:line="240" w:lineRule="exact"/>
              <w:ind w:left="57" w:right="57"/>
              <w:jc w:val="distribute"/>
              <w:rPr>
                <w:rFonts w:hAnsi="標楷體"/>
                <w:sz w:val="20"/>
                <w:szCs w:val="24"/>
              </w:rPr>
            </w:pPr>
            <w:r w:rsidRPr="005E03BD">
              <w:rPr>
                <w:rFonts w:hAnsi="標楷體" w:hint="eastAsia"/>
                <w:sz w:val="20"/>
                <w:szCs w:val="24"/>
              </w:rPr>
              <w:t>％</w:t>
            </w:r>
          </w:p>
        </w:tc>
        <w:tc>
          <w:tcPr>
            <w:tcW w:w="3797" w:type="dxa"/>
            <w:tcBorders>
              <w:top w:val="single" w:sz="4" w:space="0" w:color="auto"/>
              <w:left w:val="single" w:sz="4" w:space="0" w:color="auto"/>
              <w:bottom w:val="single" w:sz="4" w:space="0" w:color="auto"/>
              <w:right w:val="nil"/>
            </w:tcBorders>
            <w:vAlign w:val="center"/>
            <w:hideMark/>
          </w:tcPr>
          <w:p w:rsidR="008E35C9" w:rsidRPr="005E03BD" w:rsidRDefault="008E35C9" w:rsidP="008E35C9">
            <w:pPr>
              <w:overflowPunct w:val="0"/>
              <w:spacing w:line="240" w:lineRule="exact"/>
              <w:ind w:left="57" w:right="57"/>
              <w:jc w:val="distribute"/>
              <w:rPr>
                <w:rFonts w:hAnsi="標楷體"/>
                <w:sz w:val="20"/>
                <w:szCs w:val="24"/>
              </w:rPr>
            </w:pPr>
            <w:r w:rsidRPr="005E03BD">
              <w:rPr>
                <w:rFonts w:hAnsi="標楷體" w:hint="eastAsia"/>
                <w:sz w:val="20"/>
                <w:szCs w:val="24"/>
              </w:rPr>
              <w:t>原因</w:t>
            </w:r>
          </w:p>
        </w:tc>
      </w:tr>
      <w:tr w:rsidR="008E35C9" w:rsidRPr="00A043AE" w:rsidTr="008E35C9">
        <w:trPr>
          <w:trHeight w:val="854"/>
        </w:trPr>
        <w:tc>
          <w:tcPr>
            <w:tcW w:w="2099" w:type="dxa"/>
            <w:tcBorders>
              <w:top w:val="nil"/>
              <w:left w:val="nil"/>
              <w:bottom w:val="nil"/>
              <w:right w:val="single" w:sz="4" w:space="0" w:color="auto"/>
            </w:tcBorders>
            <w:hideMark/>
          </w:tcPr>
          <w:p w:rsidR="008E35C9" w:rsidRPr="005E03BD" w:rsidRDefault="008E35C9" w:rsidP="0054656A">
            <w:pPr>
              <w:overflowPunct w:val="0"/>
              <w:spacing w:beforeLines="50" w:before="180" w:line="260" w:lineRule="exact"/>
              <w:ind w:left="57" w:right="57"/>
              <w:jc w:val="distribute"/>
              <w:rPr>
                <w:rFonts w:hAnsi="標楷體"/>
                <w:sz w:val="20"/>
                <w:szCs w:val="24"/>
              </w:rPr>
            </w:pPr>
            <w:r w:rsidRPr="005E03BD">
              <w:rPr>
                <w:rFonts w:hAnsi="標楷體" w:hint="eastAsia"/>
                <w:sz w:val="20"/>
                <w:szCs w:val="24"/>
              </w:rPr>
              <w:t>空氣污染防制計畫</w:t>
            </w:r>
          </w:p>
        </w:tc>
        <w:tc>
          <w:tcPr>
            <w:tcW w:w="567" w:type="dxa"/>
            <w:tcBorders>
              <w:top w:val="nil"/>
              <w:left w:val="single" w:sz="4" w:space="0" w:color="auto"/>
              <w:bottom w:val="nil"/>
              <w:right w:val="single" w:sz="4" w:space="0" w:color="auto"/>
            </w:tcBorders>
            <w:hideMark/>
          </w:tcPr>
          <w:p w:rsidR="008E35C9" w:rsidRPr="005E03BD" w:rsidRDefault="008E35C9" w:rsidP="0054656A">
            <w:pPr>
              <w:overflowPunct w:val="0"/>
              <w:spacing w:beforeLines="50" w:before="180" w:line="260" w:lineRule="exact"/>
              <w:ind w:left="57" w:right="57"/>
              <w:jc w:val="distribute"/>
              <w:rPr>
                <w:rFonts w:hAnsi="標楷體"/>
                <w:sz w:val="20"/>
                <w:szCs w:val="24"/>
              </w:rPr>
            </w:pPr>
            <w:r w:rsidRPr="005E03BD">
              <w:rPr>
                <w:rFonts w:hAnsi="標楷體" w:hint="eastAsia"/>
                <w:sz w:val="20"/>
                <w:szCs w:val="24"/>
              </w:rPr>
              <w:t>千元</w:t>
            </w:r>
          </w:p>
        </w:tc>
        <w:tc>
          <w:tcPr>
            <w:tcW w:w="873" w:type="dxa"/>
            <w:tcBorders>
              <w:top w:val="nil"/>
              <w:left w:val="single" w:sz="4" w:space="0" w:color="auto"/>
              <w:bottom w:val="nil"/>
              <w:right w:val="single" w:sz="4" w:space="0" w:color="auto"/>
            </w:tcBorders>
            <w:hideMark/>
          </w:tcPr>
          <w:p w:rsidR="008E35C9" w:rsidRPr="0035599A" w:rsidRDefault="008E35C9" w:rsidP="00AC6497">
            <w:pPr>
              <w:widowControl/>
              <w:overflowPunct w:val="0"/>
              <w:adjustRightInd w:val="0"/>
              <w:snapToGrid w:val="0"/>
              <w:spacing w:beforeLines="50" w:before="180" w:line="260" w:lineRule="exact"/>
              <w:ind w:rightChars="20" w:right="32"/>
              <w:rPr>
                <w:rFonts w:ascii="細明體" w:eastAsia="細明體" w:hAnsi="細明體"/>
                <w:color w:val="000000"/>
                <w:spacing w:val="-4"/>
                <w:kern w:val="0"/>
                <w:sz w:val="20"/>
              </w:rPr>
            </w:pPr>
            <w:r w:rsidRPr="0035599A">
              <w:rPr>
                <w:rFonts w:ascii="細明體" w:eastAsia="細明體" w:hAnsi="細明體" w:hint="eastAsia"/>
                <w:noProof/>
                <w:spacing w:val="-4"/>
                <w:sz w:val="20"/>
              </w:rPr>
              <w:t>232,077</w:t>
            </w:r>
          </w:p>
        </w:tc>
        <w:tc>
          <w:tcPr>
            <w:tcW w:w="874" w:type="dxa"/>
            <w:tcBorders>
              <w:top w:val="nil"/>
              <w:left w:val="single" w:sz="4" w:space="0" w:color="auto"/>
              <w:bottom w:val="nil"/>
              <w:right w:val="single" w:sz="4" w:space="0" w:color="auto"/>
            </w:tcBorders>
            <w:hideMark/>
          </w:tcPr>
          <w:p w:rsidR="008E35C9" w:rsidRPr="0035599A" w:rsidRDefault="008E35C9" w:rsidP="00AC6497">
            <w:pPr>
              <w:widowControl/>
              <w:overflowPunct w:val="0"/>
              <w:adjustRightInd w:val="0"/>
              <w:snapToGrid w:val="0"/>
              <w:spacing w:beforeLines="50" w:before="180" w:line="260" w:lineRule="exact"/>
              <w:ind w:rightChars="20" w:right="32"/>
              <w:rPr>
                <w:rFonts w:ascii="細明體" w:eastAsia="細明體" w:hAnsi="細明體"/>
                <w:color w:val="000000"/>
                <w:spacing w:val="-4"/>
                <w:kern w:val="0"/>
                <w:sz w:val="20"/>
              </w:rPr>
            </w:pPr>
            <w:r w:rsidRPr="0035599A">
              <w:rPr>
                <w:rFonts w:ascii="細明體" w:eastAsia="細明體" w:hAnsi="細明體" w:hint="eastAsia"/>
                <w:noProof/>
                <w:spacing w:val="-4"/>
                <w:sz w:val="20"/>
              </w:rPr>
              <w:t>209,816</w:t>
            </w:r>
          </w:p>
        </w:tc>
        <w:tc>
          <w:tcPr>
            <w:tcW w:w="946" w:type="dxa"/>
            <w:tcBorders>
              <w:top w:val="nil"/>
              <w:left w:val="single" w:sz="4" w:space="0" w:color="auto"/>
              <w:bottom w:val="nil"/>
              <w:right w:val="single" w:sz="4" w:space="0" w:color="auto"/>
            </w:tcBorders>
            <w:hideMark/>
          </w:tcPr>
          <w:p w:rsidR="008E35C9" w:rsidRPr="0035599A" w:rsidRDefault="008E35C9" w:rsidP="00AC6497">
            <w:pPr>
              <w:widowControl/>
              <w:overflowPunct w:val="0"/>
              <w:adjustRightInd w:val="0"/>
              <w:snapToGrid w:val="0"/>
              <w:spacing w:beforeLines="50" w:before="180" w:line="260" w:lineRule="exact"/>
              <w:ind w:rightChars="20" w:right="32"/>
              <w:rPr>
                <w:rFonts w:ascii="細明體" w:eastAsia="細明體" w:hAnsi="細明體"/>
                <w:color w:val="000000"/>
                <w:spacing w:val="-4"/>
                <w:kern w:val="0"/>
                <w:sz w:val="20"/>
              </w:rPr>
            </w:pPr>
            <w:r w:rsidRPr="0035599A">
              <w:rPr>
                <w:rFonts w:ascii="細明體" w:eastAsia="細明體" w:hAnsi="細明體" w:hint="eastAsia"/>
                <w:noProof/>
                <w:spacing w:val="-4"/>
                <w:sz w:val="20"/>
              </w:rPr>
              <w:t>-</w:t>
            </w:r>
            <w:r>
              <w:rPr>
                <w:rFonts w:ascii="細明體" w:eastAsia="細明體" w:hAnsi="細明體" w:hint="eastAsia"/>
                <w:noProof/>
                <w:spacing w:val="-4"/>
                <w:sz w:val="20"/>
              </w:rPr>
              <w:t xml:space="preserve"> </w:t>
            </w:r>
            <w:r w:rsidRPr="0035599A">
              <w:rPr>
                <w:rFonts w:ascii="細明體" w:eastAsia="細明體" w:hAnsi="細明體" w:hint="eastAsia"/>
                <w:noProof/>
                <w:spacing w:val="-4"/>
                <w:sz w:val="20"/>
              </w:rPr>
              <w:t>22,260</w:t>
            </w:r>
          </w:p>
        </w:tc>
        <w:tc>
          <w:tcPr>
            <w:tcW w:w="786" w:type="dxa"/>
            <w:tcBorders>
              <w:top w:val="nil"/>
              <w:left w:val="single" w:sz="4" w:space="0" w:color="auto"/>
              <w:bottom w:val="nil"/>
              <w:right w:val="single" w:sz="4" w:space="0" w:color="auto"/>
            </w:tcBorders>
            <w:hideMark/>
          </w:tcPr>
          <w:p w:rsidR="008E35C9" w:rsidRPr="0035599A" w:rsidRDefault="008E35C9" w:rsidP="00AC6497">
            <w:pPr>
              <w:widowControl/>
              <w:overflowPunct w:val="0"/>
              <w:adjustRightInd w:val="0"/>
              <w:snapToGrid w:val="0"/>
              <w:spacing w:beforeLines="50" w:before="180" w:line="260" w:lineRule="exact"/>
              <w:ind w:rightChars="20" w:right="32"/>
              <w:rPr>
                <w:rFonts w:ascii="細明體" w:eastAsia="細明體" w:hAnsi="細明體"/>
                <w:color w:val="000000"/>
                <w:spacing w:val="-4"/>
                <w:kern w:val="0"/>
                <w:sz w:val="20"/>
              </w:rPr>
            </w:pPr>
            <w:r>
              <w:rPr>
                <w:rFonts w:ascii="細明體" w:eastAsia="細明體" w:hAnsi="細明體" w:hint="eastAsia"/>
                <w:noProof/>
                <w:spacing w:val="-4"/>
                <w:sz w:val="20"/>
              </w:rPr>
              <w:t xml:space="preserve">- </w:t>
            </w:r>
            <w:r w:rsidRPr="0035599A">
              <w:rPr>
                <w:rFonts w:ascii="細明體" w:eastAsia="細明體" w:hAnsi="細明體" w:hint="eastAsia"/>
                <w:noProof/>
                <w:spacing w:val="-4"/>
                <w:sz w:val="20"/>
              </w:rPr>
              <w:t>9.59</w:t>
            </w:r>
          </w:p>
        </w:tc>
        <w:tc>
          <w:tcPr>
            <w:tcW w:w="3797" w:type="dxa"/>
            <w:tcBorders>
              <w:top w:val="nil"/>
              <w:left w:val="single" w:sz="4" w:space="0" w:color="auto"/>
              <w:bottom w:val="nil"/>
              <w:right w:val="nil"/>
            </w:tcBorders>
            <w:vAlign w:val="center"/>
            <w:hideMark/>
          </w:tcPr>
          <w:p w:rsidR="008E35C9" w:rsidRPr="00F93EB9" w:rsidRDefault="008E35C9" w:rsidP="008E35C9">
            <w:pPr>
              <w:widowControl/>
              <w:overflowPunct w:val="0"/>
              <w:autoSpaceDE w:val="0"/>
              <w:adjustRightInd w:val="0"/>
              <w:snapToGrid w:val="0"/>
              <w:spacing w:line="340" w:lineRule="exact"/>
              <w:jc w:val="both"/>
              <w:rPr>
                <w:rFonts w:hAnsi="標楷體"/>
                <w:color w:val="000000"/>
                <w:kern w:val="0"/>
                <w:sz w:val="20"/>
              </w:rPr>
            </w:pPr>
            <w:r w:rsidRPr="00F93EB9">
              <w:rPr>
                <w:rFonts w:hAnsi="標楷體" w:hint="eastAsia"/>
                <w:color w:val="000000"/>
                <w:kern w:val="0"/>
                <w:sz w:val="20"/>
              </w:rPr>
              <w:t>主要係補助新增或擴充電動車公共能源補充設施場域計畫尚在執行中。</w:t>
            </w:r>
          </w:p>
        </w:tc>
      </w:tr>
      <w:tr w:rsidR="008E35C9" w:rsidRPr="00A043AE" w:rsidTr="008E35C9">
        <w:trPr>
          <w:trHeight w:val="666"/>
        </w:trPr>
        <w:tc>
          <w:tcPr>
            <w:tcW w:w="2099" w:type="dxa"/>
            <w:tcBorders>
              <w:top w:val="nil"/>
              <w:left w:val="nil"/>
              <w:bottom w:val="nil"/>
              <w:right w:val="single" w:sz="4" w:space="0" w:color="auto"/>
            </w:tcBorders>
            <w:hideMark/>
          </w:tcPr>
          <w:p w:rsidR="008E35C9" w:rsidRPr="005E03BD" w:rsidRDefault="008E35C9" w:rsidP="0054656A">
            <w:pPr>
              <w:overflowPunct w:val="0"/>
              <w:spacing w:beforeLines="20" w:before="72" w:line="240" w:lineRule="exact"/>
              <w:ind w:left="57" w:right="57"/>
              <w:jc w:val="distribute"/>
              <w:rPr>
                <w:rFonts w:hAnsi="標楷體"/>
                <w:sz w:val="20"/>
                <w:szCs w:val="24"/>
              </w:rPr>
            </w:pPr>
            <w:r w:rsidRPr="005E03BD">
              <w:rPr>
                <w:rFonts w:hAnsi="標楷體" w:hint="eastAsia"/>
                <w:sz w:val="20"/>
                <w:szCs w:val="24"/>
              </w:rPr>
              <w:t>水污染防治計畫</w:t>
            </w:r>
          </w:p>
        </w:tc>
        <w:tc>
          <w:tcPr>
            <w:tcW w:w="567" w:type="dxa"/>
            <w:tcBorders>
              <w:top w:val="nil"/>
              <w:left w:val="single" w:sz="4" w:space="0" w:color="auto"/>
              <w:bottom w:val="nil"/>
              <w:right w:val="single" w:sz="4" w:space="0" w:color="auto"/>
            </w:tcBorders>
            <w:hideMark/>
          </w:tcPr>
          <w:p w:rsidR="008E35C9" w:rsidRPr="005E03BD" w:rsidRDefault="008E35C9" w:rsidP="0054656A">
            <w:pPr>
              <w:overflowPunct w:val="0"/>
              <w:spacing w:beforeLines="20" w:before="72" w:line="240" w:lineRule="exact"/>
              <w:ind w:left="57" w:right="57"/>
              <w:jc w:val="distribute"/>
              <w:rPr>
                <w:rFonts w:hAnsi="標楷體"/>
                <w:sz w:val="20"/>
                <w:szCs w:val="24"/>
              </w:rPr>
            </w:pPr>
            <w:r w:rsidRPr="005E03BD">
              <w:rPr>
                <w:rFonts w:hAnsi="標楷體" w:hint="eastAsia"/>
                <w:sz w:val="20"/>
                <w:szCs w:val="24"/>
              </w:rPr>
              <w:t>千元</w:t>
            </w:r>
          </w:p>
        </w:tc>
        <w:tc>
          <w:tcPr>
            <w:tcW w:w="873" w:type="dxa"/>
            <w:tcBorders>
              <w:top w:val="nil"/>
              <w:left w:val="single" w:sz="4" w:space="0" w:color="auto"/>
              <w:bottom w:val="nil"/>
              <w:right w:val="single" w:sz="4" w:space="0" w:color="auto"/>
            </w:tcBorders>
            <w:hideMark/>
          </w:tcPr>
          <w:p w:rsidR="008E35C9" w:rsidRPr="0035599A" w:rsidRDefault="008E35C9" w:rsidP="00AC6497">
            <w:pPr>
              <w:widowControl/>
              <w:overflowPunct w:val="0"/>
              <w:adjustRightInd w:val="0"/>
              <w:snapToGrid w:val="0"/>
              <w:spacing w:line="300" w:lineRule="exact"/>
              <w:ind w:rightChars="20" w:right="32"/>
              <w:rPr>
                <w:rFonts w:ascii="細明體" w:eastAsia="細明體" w:hAnsi="細明體"/>
                <w:color w:val="000000"/>
                <w:spacing w:val="-4"/>
                <w:kern w:val="0"/>
                <w:sz w:val="20"/>
              </w:rPr>
            </w:pPr>
            <w:r w:rsidRPr="0035599A">
              <w:rPr>
                <w:rFonts w:ascii="細明體" w:eastAsia="細明體" w:hAnsi="細明體" w:hint="eastAsia"/>
                <w:noProof/>
                <w:spacing w:val="-4"/>
                <w:sz w:val="20"/>
              </w:rPr>
              <w:t>5,366</w:t>
            </w:r>
          </w:p>
        </w:tc>
        <w:tc>
          <w:tcPr>
            <w:tcW w:w="874" w:type="dxa"/>
            <w:tcBorders>
              <w:top w:val="nil"/>
              <w:left w:val="single" w:sz="4" w:space="0" w:color="auto"/>
              <w:bottom w:val="nil"/>
              <w:right w:val="single" w:sz="4" w:space="0" w:color="auto"/>
            </w:tcBorders>
            <w:hideMark/>
          </w:tcPr>
          <w:p w:rsidR="008E35C9" w:rsidRPr="0035599A" w:rsidRDefault="008E35C9" w:rsidP="00AC6497">
            <w:pPr>
              <w:widowControl/>
              <w:overflowPunct w:val="0"/>
              <w:adjustRightInd w:val="0"/>
              <w:snapToGrid w:val="0"/>
              <w:spacing w:line="300" w:lineRule="exact"/>
              <w:ind w:rightChars="20" w:right="32"/>
              <w:rPr>
                <w:rFonts w:ascii="細明體" w:eastAsia="細明體" w:hAnsi="細明體"/>
                <w:color w:val="000000"/>
                <w:spacing w:val="-4"/>
                <w:kern w:val="0"/>
                <w:sz w:val="20"/>
              </w:rPr>
            </w:pPr>
            <w:r w:rsidRPr="0035599A">
              <w:rPr>
                <w:rFonts w:ascii="細明體" w:eastAsia="細明體" w:hAnsi="細明體" w:hint="eastAsia"/>
                <w:noProof/>
                <w:spacing w:val="-4"/>
                <w:sz w:val="20"/>
              </w:rPr>
              <w:t>4,710</w:t>
            </w:r>
          </w:p>
        </w:tc>
        <w:tc>
          <w:tcPr>
            <w:tcW w:w="946" w:type="dxa"/>
            <w:tcBorders>
              <w:top w:val="nil"/>
              <w:left w:val="single" w:sz="4" w:space="0" w:color="auto"/>
              <w:bottom w:val="nil"/>
              <w:right w:val="single" w:sz="4" w:space="0" w:color="auto"/>
            </w:tcBorders>
            <w:hideMark/>
          </w:tcPr>
          <w:p w:rsidR="008E35C9" w:rsidRPr="0035599A" w:rsidRDefault="008E35C9" w:rsidP="00AC6497">
            <w:pPr>
              <w:widowControl/>
              <w:overflowPunct w:val="0"/>
              <w:adjustRightInd w:val="0"/>
              <w:snapToGrid w:val="0"/>
              <w:spacing w:line="300" w:lineRule="exact"/>
              <w:ind w:rightChars="20" w:right="32"/>
              <w:rPr>
                <w:rFonts w:ascii="細明體" w:eastAsia="細明體" w:hAnsi="細明體"/>
                <w:color w:val="000000"/>
                <w:spacing w:val="-4"/>
                <w:kern w:val="0"/>
                <w:sz w:val="20"/>
              </w:rPr>
            </w:pPr>
            <w:r w:rsidRPr="0035599A">
              <w:rPr>
                <w:rFonts w:ascii="細明體" w:eastAsia="細明體" w:hAnsi="細明體" w:hint="eastAsia"/>
                <w:noProof/>
                <w:spacing w:val="-4"/>
                <w:sz w:val="20"/>
              </w:rPr>
              <w:t>-</w:t>
            </w:r>
            <w:r>
              <w:rPr>
                <w:rFonts w:ascii="細明體" w:eastAsia="細明體" w:hAnsi="細明體" w:hint="eastAsia"/>
                <w:noProof/>
                <w:spacing w:val="-4"/>
                <w:sz w:val="20"/>
              </w:rPr>
              <w:t xml:space="preserve"> </w:t>
            </w:r>
            <w:r w:rsidRPr="0035599A">
              <w:rPr>
                <w:rFonts w:ascii="細明體" w:eastAsia="細明體" w:hAnsi="細明體" w:hint="eastAsia"/>
                <w:noProof/>
                <w:spacing w:val="-4"/>
                <w:sz w:val="20"/>
              </w:rPr>
              <w:t>655</w:t>
            </w:r>
          </w:p>
        </w:tc>
        <w:tc>
          <w:tcPr>
            <w:tcW w:w="786" w:type="dxa"/>
            <w:tcBorders>
              <w:top w:val="nil"/>
              <w:left w:val="single" w:sz="4" w:space="0" w:color="auto"/>
              <w:bottom w:val="nil"/>
              <w:right w:val="single" w:sz="4" w:space="0" w:color="auto"/>
            </w:tcBorders>
            <w:hideMark/>
          </w:tcPr>
          <w:p w:rsidR="008E35C9" w:rsidRPr="0035599A" w:rsidRDefault="008E35C9" w:rsidP="00AC6497">
            <w:pPr>
              <w:widowControl/>
              <w:overflowPunct w:val="0"/>
              <w:adjustRightInd w:val="0"/>
              <w:snapToGrid w:val="0"/>
              <w:spacing w:line="300" w:lineRule="exact"/>
              <w:ind w:rightChars="20" w:right="32"/>
              <w:rPr>
                <w:rFonts w:ascii="細明體" w:eastAsia="細明體" w:hAnsi="細明體"/>
                <w:color w:val="000000"/>
                <w:spacing w:val="-4"/>
                <w:kern w:val="0"/>
                <w:sz w:val="20"/>
              </w:rPr>
            </w:pPr>
            <w:r>
              <w:rPr>
                <w:rFonts w:ascii="細明體" w:eastAsia="細明體" w:hAnsi="細明體" w:hint="eastAsia"/>
                <w:noProof/>
                <w:spacing w:val="-4"/>
                <w:sz w:val="20"/>
              </w:rPr>
              <w:t xml:space="preserve">- </w:t>
            </w:r>
            <w:r w:rsidRPr="0035599A">
              <w:rPr>
                <w:rFonts w:ascii="細明體" w:eastAsia="細明體" w:hAnsi="細明體" w:hint="eastAsia"/>
                <w:noProof/>
                <w:spacing w:val="-4"/>
                <w:sz w:val="20"/>
              </w:rPr>
              <w:t>12.22</w:t>
            </w:r>
          </w:p>
        </w:tc>
        <w:tc>
          <w:tcPr>
            <w:tcW w:w="3797" w:type="dxa"/>
            <w:tcBorders>
              <w:top w:val="nil"/>
              <w:left w:val="single" w:sz="4" w:space="0" w:color="auto"/>
              <w:bottom w:val="nil"/>
              <w:right w:val="nil"/>
            </w:tcBorders>
            <w:hideMark/>
          </w:tcPr>
          <w:p w:rsidR="008E35C9" w:rsidRPr="00F93EB9" w:rsidRDefault="008E35C9" w:rsidP="008E35C9">
            <w:pPr>
              <w:widowControl/>
              <w:overflowPunct w:val="0"/>
              <w:adjustRightInd w:val="0"/>
              <w:snapToGrid w:val="0"/>
              <w:spacing w:line="300" w:lineRule="exact"/>
              <w:jc w:val="both"/>
              <w:rPr>
                <w:rFonts w:hAnsi="標楷體"/>
                <w:color w:val="000000"/>
                <w:kern w:val="0"/>
                <w:sz w:val="20"/>
              </w:rPr>
            </w:pPr>
            <w:r w:rsidRPr="00F93EB9">
              <w:rPr>
                <w:rFonts w:hAnsi="標楷體" w:hint="eastAsia"/>
                <w:kern w:val="0"/>
                <w:sz w:val="20"/>
              </w:rPr>
              <w:t>主要係各項費用</w:t>
            </w:r>
            <w:proofErr w:type="gramStart"/>
            <w:r w:rsidRPr="00F93EB9">
              <w:rPr>
                <w:rFonts w:hAnsi="標楷體" w:hint="eastAsia"/>
                <w:kern w:val="0"/>
                <w:sz w:val="20"/>
              </w:rPr>
              <w:t>撙</w:t>
            </w:r>
            <w:proofErr w:type="gramEnd"/>
            <w:r w:rsidRPr="00F93EB9">
              <w:rPr>
                <w:rFonts w:hAnsi="標楷體" w:hint="eastAsia"/>
                <w:kern w:val="0"/>
                <w:sz w:val="20"/>
              </w:rPr>
              <w:t xml:space="preserve">節支用及標案結餘。 </w:t>
            </w:r>
          </w:p>
        </w:tc>
      </w:tr>
      <w:tr w:rsidR="008E35C9" w:rsidRPr="004660D8" w:rsidTr="0090311A">
        <w:trPr>
          <w:trHeight w:val="794"/>
        </w:trPr>
        <w:tc>
          <w:tcPr>
            <w:tcW w:w="2099" w:type="dxa"/>
            <w:tcBorders>
              <w:top w:val="nil"/>
              <w:left w:val="nil"/>
              <w:bottom w:val="single" w:sz="4" w:space="0" w:color="auto"/>
              <w:right w:val="single" w:sz="4" w:space="0" w:color="auto"/>
            </w:tcBorders>
            <w:hideMark/>
          </w:tcPr>
          <w:p w:rsidR="008E35C9" w:rsidRPr="004660D8" w:rsidRDefault="008E35C9" w:rsidP="0054656A">
            <w:pPr>
              <w:overflowPunct w:val="0"/>
              <w:spacing w:beforeLines="20" w:before="72" w:line="260" w:lineRule="exact"/>
              <w:ind w:left="57" w:right="57"/>
              <w:jc w:val="distribute"/>
              <w:rPr>
                <w:rFonts w:hAnsi="標楷體"/>
                <w:sz w:val="20"/>
                <w:szCs w:val="24"/>
              </w:rPr>
            </w:pPr>
            <w:r w:rsidRPr="004660D8">
              <w:rPr>
                <w:rFonts w:hAnsi="標楷體" w:hint="eastAsia"/>
                <w:sz w:val="20"/>
                <w:szCs w:val="24"/>
              </w:rPr>
              <w:t>一般建築及設備計畫</w:t>
            </w:r>
          </w:p>
        </w:tc>
        <w:tc>
          <w:tcPr>
            <w:tcW w:w="567" w:type="dxa"/>
            <w:tcBorders>
              <w:top w:val="nil"/>
              <w:left w:val="single" w:sz="4" w:space="0" w:color="auto"/>
              <w:bottom w:val="single" w:sz="4" w:space="0" w:color="auto"/>
              <w:right w:val="single" w:sz="4" w:space="0" w:color="auto"/>
            </w:tcBorders>
            <w:hideMark/>
          </w:tcPr>
          <w:p w:rsidR="008E35C9" w:rsidRPr="004660D8" w:rsidRDefault="008E35C9" w:rsidP="0054656A">
            <w:pPr>
              <w:overflowPunct w:val="0"/>
              <w:spacing w:beforeLines="20" w:before="72" w:line="260" w:lineRule="exact"/>
              <w:ind w:left="57" w:right="57"/>
              <w:jc w:val="distribute"/>
              <w:rPr>
                <w:rFonts w:hAnsi="標楷體"/>
                <w:sz w:val="20"/>
                <w:szCs w:val="24"/>
              </w:rPr>
            </w:pPr>
            <w:r w:rsidRPr="004660D8">
              <w:rPr>
                <w:rFonts w:hAnsi="標楷體" w:hint="eastAsia"/>
                <w:sz w:val="20"/>
                <w:szCs w:val="24"/>
              </w:rPr>
              <w:t>千元</w:t>
            </w:r>
          </w:p>
        </w:tc>
        <w:tc>
          <w:tcPr>
            <w:tcW w:w="873" w:type="dxa"/>
            <w:tcBorders>
              <w:top w:val="nil"/>
              <w:left w:val="single" w:sz="4" w:space="0" w:color="auto"/>
              <w:bottom w:val="single" w:sz="4" w:space="0" w:color="auto"/>
              <w:right w:val="single" w:sz="4" w:space="0" w:color="auto"/>
            </w:tcBorders>
            <w:hideMark/>
          </w:tcPr>
          <w:p w:rsidR="008E35C9" w:rsidRPr="0035599A" w:rsidRDefault="008E35C9" w:rsidP="00AC6497">
            <w:pPr>
              <w:widowControl/>
              <w:overflowPunct w:val="0"/>
              <w:adjustRightInd w:val="0"/>
              <w:snapToGrid w:val="0"/>
              <w:spacing w:beforeLines="10" w:before="36" w:line="300" w:lineRule="exact"/>
              <w:ind w:rightChars="20" w:right="32"/>
              <w:rPr>
                <w:rFonts w:ascii="細明體" w:eastAsia="細明體" w:hAnsi="細明體"/>
                <w:color w:val="000000"/>
                <w:spacing w:val="-6"/>
                <w:kern w:val="0"/>
                <w:sz w:val="20"/>
                <w:lang w:val="zh-TW"/>
              </w:rPr>
            </w:pPr>
            <w:r w:rsidRPr="00AF59EF">
              <w:rPr>
                <w:rFonts w:ascii="細明體" w:eastAsia="細明體" w:hAnsi="細明體"/>
                <w:noProof/>
                <w:spacing w:val="-6"/>
                <w:sz w:val="20"/>
              </w:rPr>
              <w:t>2,318</w:t>
            </w:r>
          </w:p>
        </w:tc>
        <w:tc>
          <w:tcPr>
            <w:tcW w:w="874" w:type="dxa"/>
            <w:tcBorders>
              <w:top w:val="nil"/>
              <w:left w:val="single" w:sz="4" w:space="0" w:color="auto"/>
              <w:bottom w:val="single" w:sz="4" w:space="0" w:color="auto"/>
              <w:right w:val="single" w:sz="4" w:space="0" w:color="auto"/>
            </w:tcBorders>
            <w:hideMark/>
          </w:tcPr>
          <w:p w:rsidR="008E35C9" w:rsidRPr="0035599A" w:rsidRDefault="008E35C9" w:rsidP="00AC6497">
            <w:pPr>
              <w:widowControl/>
              <w:overflowPunct w:val="0"/>
              <w:adjustRightInd w:val="0"/>
              <w:snapToGrid w:val="0"/>
              <w:spacing w:beforeLines="10" w:before="36" w:line="300" w:lineRule="exact"/>
              <w:ind w:rightChars="20" w:right="32"/>
              <w:rPr>
                <w:rFonts w:ascii="細明體" w:eastAsia="細明體" w:hAnsi="細明體"/>
                <w:color w:val="000000"/>
                <w:spacing w:val="-6"/>
                <w:kern w:val="0"/>
                <w:sz w:val="20"/>
              </w:rPr>
            </w:pPr>
            <w:r w:rsidRPr="0035599A">
              <w:rPr>
                <w:rFonts w:ascii="細明體" w:eastAsia="細明體" w:hAnsi="細明體" w:hint="eastAsia"/>
                <w:noProof/>
                <w:spacing w:val="-6"/>
                <w:sz w:val="20"/>
              </w:rPr>
              <w:t>30,795</w:t>
            </w:r>
          </w:p>
        </w:tc>
        <w:tc>
          <w:tcPr>
            <w:tcW w:w="946" w:type="dxa"/>
            <w:tcBorders>
              <w:top w:val="nil"/>
              <w:left w:val="single" w:sz="4" w:space="0" w:color="auto"/>
              <w:bottom w:val="single" w:sz="4" w:space="0" w:color="auto"/>
              <w:right w:val="single" w:sz="4" w:space="0" w:color="auto"/>
            </w:tcBorders>
            <w:hideMark/>
          </w:tcPr>
          <w:p w:rsidR="008E35C9" w:rsidRPr="0035599A" w:rsidRDefault="008E35C9" w:rsidP="00AC6497">
            <w:pPr>
              <w:widowControl/>
              <w:overflowPunct w:val="0"/>
              <w:adjustRightInd w:val="0"/>
              <w:snapToGrid w:val="0"/>
              <w:spacing w:beforeLines="10" w:before="36" w:line="300" w:lineRule="exact"/>
              <w:ind w:rightChars="20" w:right="32"/>
              <w:rPr>
                <w:rFonts w:ascii="細明體" w:eastAsia="細明體" w:hAnsi="細明體"/>
                <w:color w:val="000000"/>
                <w:spacing w:val="-6"/>
                <w:kern w:val="0"/>
                <w:sz w:val="20"/>
              </w:rPr>
            </w:pPr>
            <w:r w:rsidRPr="00AF59EF">
              <w:rPr>
                <w:rFonts w:ascii="細明體" w:eastAsia="細明體" w:hAnsi="細明體"/>
                <w:noProof/>
                <w:spacing w:val="-6"/>
                <w:sz w:val="20"/>
              </w:rPr>
              <w:t>28,477</w:t>
            </w:r>
          </w:p>
        </w:tc>
        <w:tc>
          <w:tcPr>
            <w:tcW w:w="786" w:type="dxa"/>
            <w:tcBorders>
              <w:top w:val="nil"/>
              <w:left w:val="single" w:sz="4" w:space="0" w:color="auto"/>
              <w:bottom w:val="single" w:sz="4" w:space="0" w:color="auto"/>
              <w:right w:val="single" w:sz="4" w:space="0" w:color="auto"/>
            </w:tcBorders>
            <w:hideMark/>
          </w:tcPr>
          <w:p w:rsidR="008E35C9" w:rsidRPr="005D35D8" w:rsidRDefault="008E35C9" w:rsidP="00AC6497">
            <w:pPr>
              <w:widowControl/>
              <w:overflowPunct w:val="0"/>
              <w:adjustRightInd w:val="0"/>
              <w:snapToGrid w:val="0"/>
              <w:spacing w:beforeLines="10" w:before="36" w:line="300" w:lineRule="exact"/>
              <w:ind w:rightChars="20" w:right="32"/>
              <w:rPr>
                <w:rFonts w:ascii="細明體" w:eastAsia="細明體" w:hAnsi="細明體"/>
                <w:color w:val="000000"/>
                <w:spacing w:val="-10"/>
                <w:kern w:val="0"/>
                <w:sz w:val="20"/>
              </w:rPr>
            </w:pPr>
            <w:r>
              <w:rPr>
                <w:rFonts w:ascii="細明體" w:eastAsia="細明體" w:hAnsi="細明體" w:hint="eastAsia"/>
                <w:noProof/>
                <w:spacing w:val="-10"/>
                <w:sz w:val="20"/>
              </w:rPr>
              <w:t>1,228.55</w:t>
            </w:r>
          </w:p>
        </w:tc>
        <w:tc>
          <w:tcPr>
            <w:tcW w:w="3797" w:type="dxa"/>
            <w:tcBorders>
              <w:top w:val="nil"/>
              <w:left w:val="single" w:sz="4" w:space="0" w:color="auto"/>
              <w:bottom w:val="single" w:sz="4" w:space="0" w:color="auto"/>
              <w:right w:val="nil"/>
            </w:tcBorders>
            <w:hideMark/>
          </w:tcPr>
          <w:p w:rsidR="008E35C9" w:rsidRPr="00F93EB9" w:rsidRDefault="008E35C9" w:rsidP="008E35C9">
            <w:pPr>
              <w:widowControl/>
              <w:overflowPunct w:val="0"/>
              <w:adjustRightInd w:val="0"/>
              <w:snapToGrid w:val="0"/>
              <w:spacing w:line="340" w:lineRule="exact"/>
              <w:jc w:val="both"/>
              <w:rPr>
                <w:rFonts w:hAnsi="標楷體"/>
                <w:kern w:val="0"/>
                <w:sz w:val="20"/>
              </w:rPr>
            </w:pPr>
            <w:r w:rsidRPr="00F93EB9">
              <w:rPr>
                <w:rFonts w:hAnsi="標楷體" w:hint="eastAsia"/>
                <w:kern w:val="0"/>
                <w:sz w:val="20"/>
              </w:rPr>
              <w:t>主要係</w:t>
            </w:r>
            <w:r>
              <w:rPr>
                <w:rFonts w:hAnsi="標楷體" w:hint="eastAsia"/>
                <w:kern w:val="0"/>
                <w:sz w:val="20"/>
              </w:rPr>
              <w:t>以前年度保留數柴油車動力計排煙檢測站興建工程之執行數</w:t>
            </w:r>
            <w:r w:rsidRPr="00F93EB9">
              <w:rPr>
                <w:rFonts w:hAnsi="標楷體" w:hint="eastAsia"/>
                <w:kern w:val="0"/>
                <w:sz w:val="20"/>
              </w:rPr>
              <w:t>。</w:t>
            </w:r>
          </w:p>
        </w:tc>
      </w:tr>
    </w:tbl>
    <w:p w:rsidR="008E35C9" w:rsidRPr="002E40E1" w:rsidRDefault="008E35C9" w:rsidP="0090311A">
      <w:pPr>
        <w:overflowPunct w:val="0"/>
        <w:snapToGrid w:val="0"/>
        <w:spacing w:line="586" w:lineRule="exact"/>
        <w:ind w:leftChars="300" w:left="480"/>
        <w:jc w:val="both"/>
        <w:rPr>
          <w:rFonts w:hAnsi="標楷體"/>
          <w:b/>
          <w:sz w:val="28"/>
          <w:szCs w:val="28"/>
        </w:rPr>
      </w:pPr>
      <w:r w:rsidRPr="002E40E1">
        <w:rPr>
          <w:rFonts w:hAnsi="標楷體" w:hint="eastAsia"/>
          <w:b/>
          <w:sz w:val="28"/>
          <w:szCs w:val="28"/>
        </w:rPr>
        <w:t>（2）預算執行情形之審核</w:t>
      </w:r>
    </w:p>
    <w:p w:rsidR="008E35C9" w:rsidRPr="007A41C0" w:rsidRDefault="008E35C9" w:rsidP="0090311A">
      <w:pPr>
        <w:overflowPunct w:val="0"/>
        <w:snapToGrid w:val="0"/>
        <w:spacing w:line="586" w:lineRule="exact"/>
        <w:ind w:firstLineChars="200" w:firstLine="480"/>
        <w:jc w:val="both"/>
        <w:rPr>
          <w:rFonts w:hAnsi="標楷體"/>
          <w:spacing w:val="4"/>
          <w:sz w:val="24"/>
          <w:szCs w:val="24"/>
        </w:rPr>
      </w:pPr>
      <w:proofErr w:type="gramStart"/>
      <w:r w:rsidRPr="005D35D8">
        <w:rPr>
          <w:rFonts w:hAnsi="標楷體" w:hint="eastAsia"/>
          <w:sz w:val="24"/>
          <w:szCs w:val="24"/>
        </w:rPr>
        <w:t>113</w:t>
      </w:r>
      <w:proofErr w:type="gramEnd"/>
      <w:r w:rsidRPr="005D35D8">
        <w:rPr>
          <w:rFonts w:hAnsi="標楷體" w:hint="eastAsia"/>
          <w:sz w:val="24"/>
          <w:szCs w:val="24"/>
        </w:rPr>
        <w:t>年度決算審核結果，審定本期賸餘452萬餘元，與預算短</w:t>
      </w:r>
      <w:proofErr w:type="gramStart"/>
      <w:r w:rsidRPr="005D35D8">
        <w:rPr>
          <w:rFonts w:hAnsi="標楷體" w:hint="eastAsia"/>
          <w:sz w:val="24"/>
          <w:szCs w:val="24"/>
        </w:rPr>
        <w:t>絀</w:t>
      </w:r>
      <w:proofErr w:type="gramEnd"/>
      <w:r w:rsidRPr="005D35D8">
        <w:rPr>
          <w:rFonts w:hAnsi="標楷體" w:hint="eastAsia"/>
          <w:sz w:val="24"/>
          <w:szCs w:val="24"/>
        </w:rPr>
        <w:t>3,089萬元，相距3,541萬餘元，主要係</w:t>
      </w:r>
      <w:r w:rsidRPr="00456BC5">
        <w:rPr>
          <w:rFonts w:hAnsi="標楷體"/>
          <w:spacing w:val="4"/>
          <w:sz w:val="24"/>
          <w:szCs w:val="24"/>
        </w:rPr>
        <w:t>營建工地空氣污染防制費、移動污染源空氣污染防制費及水污染防治費等收入較預計增加</w:t>
      </w:r>
      <w:r>
        <w:rPr>
          <w:rFonts w:hAnsi="標楷體"/>
          <w:spacing w:val="4"/>
          <w:sz w:val="24"/>
          <w:szCs w:val="24"/>
        </w:rPr>
        <w:t>所致</w:t>
      </w:r>
      <w:r w:rsidRPr="00456BC5">
        <w:rPr>
          <w:rFonts w:hAnsi="標楷體" w:hint="eastAsia"/>
          <w:spacing w:val="4"/>
          <w:sz w:val="24"/>
          <w:szCs w:val="24"/>
        </w:rPr>
        <w:t>。</w:t>
      </w:r>
    </w:p>
    <w:p w:rsidR="008E35C9" w:rsidRPr="002E40E1" w:rsidRDefault="008E35C9" w:rsidP="0090311A">
      <w:pPr>
        <w:overflowPunct w:val="0"/>
        <w:snapToGrid w:val="0"/>
        <w:spacing w:line="586" w:lineRule="exact"/>
        <w:ind w:leftChars="300" w:left="480"/>
        <w:jc w:val="both"/>
        <w:rPr>
          <w:rFonts w:hAnsi="標楷體"/>
          <w:b/>
          <w:sz w:val="28"/>
          <w:szCs w:val="28"/>
        </w:rPr>
      </w:pPr>
      <w:r w:rsidRPr="002E40E1">
        <w:rPr>
          <w:rFonts w:hAnsi="標楷體" w:hint="eastAsia"/>
          <w:b/>
          <w:sz w:val="28"/>
          <w:szCs w:val="28"/>
        </w:rPr>
        <w:t>（3）餘</w:t>
      </w:r>
      <w:proofErr w:type="gramStart"/>
      <w:r w:rsidRPr="002E40E1">
        <w:rPr>
          <w:rFonts w:hAnsi="標楷體" w:hint="eastAsia"/>
          <w:b/>
          <w:sz w:val="28"/>
          <w:szCs w:val="28"/>
        </w:rPr>
        <w:t>絀</w:t>
      </w:r>
      <w:proofErr w:type="gramEnd"/>
      <w:r w:rsidRPr="002E40E1">
        <w:rPr>
          <w:rFonts w:hAnsi="標楷體" w:hint="eastAsia"/>
          <w:b/>
          <w:sz w:val="28"/>
          <w:szCs w:val="28"/>
        </w:rPr>
        <w:t>之審定</w:t>
      </w:r>
    </w:p>
    <w:p w:rsidR="008E35C9" w:rsidRPr="007D56D4" w:rsidRDefault="008E35C9" w:rsidP="0090311A">
      <w:pPr>
        <w:overflowPunct w:val="0"/>
        <w:snapToGrid w:val="0"/>
        <w:spacing w:line="586" w:lineRule="exact"/>
        <w:ind w:firstLineChars="200" w:firstLine="480"/>
        <w:jc w:val="both"/>
        <w:rPr>
          <w:rFonts w:hAnsi="標楷體"/>
          <w:sz w:val="24"/>
          <w:szCs w:val="24"/>
        </w:rPr>
      </w:pPr>
      <w:proofErr w:type="gramStart"/>
      <w:r w:rsidRPr="005D35D8">
        <w:rPr>
          <w:rFonts w:hAnsi="標楷體" w:hint="eastAsia"/>
          <w:sz w:val="24"/>
          <w:szCs w:val="24"/>
        </w:rPr>
        <w:t>113</w:t>
      </w:r>
      <w:proofErr w:type="gramEnd"/>
      <w:r w:rsidRPr="005D35D8">
        <w:rPr>
          <w:rFonts w:hAnsi="標楷體" w:hint="eastAsia"/>
          <w:sz w:val="24"/>
          <w:szCs w:val="24"/>
        </w:rPr>
        <w:t>年度決算經嘉義縣政府核定賸餘4,527,900元，</w:t>
      </w:r>
      <w:proofErr w:type="gramStart"/>
      <w:r w:rsidRPr="005D35D8">
        <w:rPr>
          <w:rFonts w:hAnsi="標楷體" w:hint="eastAsia"/>
          <w:sz w:val="24"/>
          <w:szCs w:val="24"/>
        </w:rPr>
        <w:t>經核尚無</w:t>
      </w:r>
      <w:proofErr w:type="gramEnd"/>
      <w:r w:rsidRPr="005D35D8">
        <w:rPr>
          <w:rFonts w:hAnsi="標楷體" w:hint="eastAsia"/>
          <w:sz w:val="24"/>
          <w:szCs w:val="24"/>
        </w:rPr>
        <w:t>不合，予以照數審定。</w:t>
      </w:r>
    </w:p>
    <w:p w:rsidR="008E35C9" w:rsidRPr="002E40E1" w:rsidRDefault="008E35C9" w:rsidP="0090311A">
      <w:pPr>
        <w:overflowPunct w:val="0"/>
        <w:snapToGrid w:val="0"/>
        <w:spacing w:line="586" w:lineRule="exact"/>
        <w:ind w:leftChars="300" w:left="480"/>
        <w:jc w:val="both"/>
        <w:rPr>
          <w:rFonts w:hAnsi="標楷體"/>
          <w:b/>
          <w:sz w:val="28"/>
          <w:szCs w:val="28"/>
        </w:rPr>
      </w:pPr>
      <w:r w:rsidRPr="002E40E1">
        <w:rPr>
          <w:rFonts w:hAnsi="標楷體" w:hint="eastAsia"/>
          <w:b/>
          <w:sz w:val="28"/>
          <w:szCs w:val="28"/>
        </w:rPr>
        <w:t>（4）現金流量之查核</w:t>
      </w:r>
    </w:p>
    <w:p w:rsidR="008E35C9" w:rsidRPr="007D56D4" w:rsidRDefault="008E35C9" w:rsidP="0090311A">
      <w:pPr>
        <w:overflowPunct w:val="0"/>
        <w:snapToGrid w:val="0"/>
        <w:spacing w:line="586" w:lineRule="exact"/>
        <w:ind w:firstLineChars="200" w:firstLine="472"/>
        <w:jc w:val="both"/>
        <w:rPr>
          <w:rFonts w:hAnsi="標楷體"/>
          <w:spacing w:val="-2"/>
          <w:sz w:val="24"/>
          <w:szCs w:val="24"/>
        </w:rPr>
      </w:pPr>
      <w:proofErr w:type="gramStart"/>
      <w:r w:rsidRPr="005D35D8">
        <w:rPr>
          <w:rFonts w:hAnsi="標楷體" w:hint="eastAsia"/>
          <w:spacing w:val="-2"/>
          <w:sz w:val="24"/>
          <w:szCs w:val="24"/>
        </w:rPr>
        <w:t>113</w:t>
      </w:r>
      <w:proofErr w:type="gramEnd"/>
      <w:r w:rsidRPr="005D35D8">
        <w:rPr>
          <w:rFonts w:hAnsi="標楷體" w:hint="eastAsia"/>
          <w:spacing w:val="-2"/>
          <w:sz w:val="24"/>
          <w:szCs w:val="24"/>
        </w:rPr>
        <w:t>年度期初現金及約當現金4億9,267萬餘元，經業務、投資及籌資活動結果，現金及約當現金淨增887萬餘元，期末現金及約當現金為5億155萬餘元。</w:t>
      </w:r>
    </w:p>
    <w:p w:rsidR="008E35C9" w:rsidRPr="00803A62" w:rsidRDefault="008E35C9" w:rsidP="00803A62">
      <w:pPr>
        <w:overflowPunct w:val="0"/>
        <w:snapToGrid w:val="0"/>
        <w:spacing w:line="586" w:lineRule="exact"/>
        <w:ind w:firstLineChars="200" w:firstLine="464"/>
        <w:jc w:val="both"/>
        <w:rPr>
          <w:rFonts w:hAnsi="標楷體"/>
          <w:spacing w:val="-4"/>
          <w:sz w:val="24"/>
          <w:szCs w:val="24"/>
        </w:rPr>
      </w:pPr>
      <w:r w:rsidRPr="00803A62">
        <w:rPr>
          <w:rFonts w:hAnsi="標楷體" w:hint="eastAsia"/>
          <w:spacing w:val="-4"/>
          <w:sz w:val="24"/>
          <w:szCs w:val="24"/>
        </w:rPr>
        <w:t>茲將該基金來源用途及餘</w:t>
      </w:r>
      <w:proofErr w:type="gramStart"/>
      <w:r w:rsidRPr="00803A62">
        <w:rPr>
          <w:rFonts w:hAnsi="標楷體" w:hint="eastAsia"/>
          <w:spacing w:val="-4"/>
          <w:sz w:val="24"/>
          <w:szCs w:val="24"/>
        </w:rPr>
        <w:t>絀</w:t>
      </w:r>
      <w:proofErr w:type="gramEnd"/>
      <w:r w:rsidR="00803A62" w:rsidRPr="00803A62">
        <w:rPr>
          <w:rFonts w:hAnsi="標楷體" w:hint="eastAsia"/>
          <w:spacing w:val="-4"/>
          <w:sz w:val="24"/>
          <w:szCs w:val="24"/>
        </w:rPr>
        <w:t>之</w:t>
      </w:r>
      <w:r w:rsidRPr="00803A62">
        <w:rPr>
          <w:rFonts w:hAnsi="標楷體" w:hint="eastAsia"/>
          <w:spacing w:val="-4"/>
          <w:sz w:val="24"/>
          <w:szCs w:val="24"/>
        </w:rPr>
        <w:t>審定</w:t>
      </w:r>
      <w:r w:rsidR="00803A62" w:rsidRPr="00803A62">
        <w:rPr>
          <w:rFonts w:hAnsi="標楷體" w:hint="eastAsia"/>
          <w:spacing w:val="-4"/>
          <w:sz w:val="24"/>
          <w:szCs w:val="24"/>
        </w:rPr>
        <w:t>，暨</w:t>
      </w:r>
      <w:r w:rsidRPr="00803A62">
        <w:rPr>
          <w:rFonts w:hAnsi="標楷體" w:hint="eastAsia"/>
          <w:spacing w:val="-4"/>
          <w:sz w:val="24"/>
          <w:szCs w:val="24"/>
        </w:rPr>
        <w:t>餘</w:t>
      </w:r>
      <w:proofErr w:type="gramStart"/>
      <w:r w:rsidRPr="00803A62">
        <w:rPr>
          <w:rFonts w:hAnsi="標楷體" w:hint="eastAsia"/>
          <w:spacing w:val="-4"/>
          <w:sz w:val="24"/>
          <w:szCs w:val="24"/>
        </w:rPr>
        <w:t>絀</w:t>
      </w:r>
      <w:proofErr w:type="gramEnd"/>
      <w:r w:rsidRPr="00803A62">
        <w:rPr>
          <w:rFonts w:hAnsi="標楷體" w:hint="eastAsia"/>
          <w:spacing w:val="-4"/>
          <w:sz w:val="24"/>
          <w:szCs w:val="24"/>
        </w:rPr>
        <w:t>審定後現金流量及資產負債狀況，分別列表如次：</w:t>
      </w:r>
      <w:r w:rsidRPr="00803A62">
        <w:rPr>
          <w:rFonts w:hAnsi="標楷體" w:hint="eastAsia"/>
          <w:spacing w:val="-4"/>
          <w:sz w:val="24"/>
          <w:szCs w:val="24"/>
        </w:rPr>
        <w:br w:type="page"/>
      </w:r>
    </w:p>
    <w:p w:rsidR="008E35C9" w:rsidRPr="0086459F" w:rsidRDefault="008E35C9" w:rsidP="008E35C9">
      <w:pPr>
        <w:overflowPunct w:val="0"/>
        <w:spacing w:line="400" w:lineRule="exact"/>
        <w:jc w:val="center"/>
        <w:rPr>
          <w:rFonts w:hAnsi="標楷體"/>
          <w:b/>
          <w:bCs/>
          <w:kern w:val="16"/>
          <w:sz w:val="32"/>
          <w:szCs w:val="32"/>
          <w:u w:val="single"/>
        </w:rPr>
      </w:pPr>
      <w:r w:rsidRPr="0086459F">
        <w:rPr>
          <w:rFonts w:hAnsi="標楷體" w:hint="eastAsia"/>
          <w:b/>
          <w:bCs/>
          <w:kern w:val="16"/>
          <w:sz w:val="32"/>
          <w:szCs w:val="32"/>
          <w:u w:val="single"/>
        </w:rPr>
        <w:t>嘉義縣環境污染防制（治）</w:t>
      </w:r>
      <w:r w:rsidRPr="00205029">
        <w:rPr>
          <w:rFonts w:hAnsi="標楷體" w:hint="eastAsia"/>
          <w:b/>
          <w:bCs/>
          <w:color w:val="000000" w:themeColor="text1"/>
          <w:kern w:val="16"/>
          <w:sz w:val="32"/>
          <w:szCs w:val="32"/>
          <w:u w:val="single"/>
        </w:rPr>
        <w:t>基金</w:t>
      </w:r>
      <w:r w:rsidRPr="0086459F">
        <w:rPr>
          <w:rFonts w:hAnsi="標楷體" w:hint="eastAsia"/>
          <w:b/>
          <w:bCs/>
          <w:kern w:val="16"/>
          <w:sz w:val="32"/>
          <w:szCs w:val="32"/>
          <w:u w:val="single"/>
        </w:rPr>
        <w:t>來源用途及餘</w:t>
      </w:r>
      <w:proofErr w:type="gramStart"/>
      <w:r w:rsidRPr="0086459F">
        <w:rPr>
          <w:rFonts w:hAnsi="標楷體" w:hint="eastAsia"/>
          <w:b/>
          <w:bCs/>
          <w:kern w:val="16"/>
          <w:sz w:val="32"/>
          <w:szCs w:val="32"/>
          <w:u w:val="single"/>
        </w:rPr>
        <w:t>絀</w:t>
      </w:r>
      <w:proofErr w:type="gramEnd"/>
      <w:r w:rsidRPr="0086459F">
        <w:rPr>
          <w:rFonts w:hAnsi="標楷體" w:hint="eastAsia"/>
          <w:b/>
          <w:bCs/>
          <w:kern w:val="16"/>
          <w:sz w:val="32"/>
          <w:szCs w:val="32"/>
          <w:u w:val="single"/>
        </w:rPr>
        <w:t>審定表</w:t>
      </w:r>
    </w:p>
    <w:p w:rsidR="008E35C9" w:rsidRPr="0086459F" w:rsidRDefault="008E35C9" w:rsidP="008E35C9">
      <w:pPr>
        <w:overflowPunct w:val="0"/>
        <w:spacing w:before="120" w:after="120" w:line="240" w:lineRule="exact"/>
        <w:jc w:val="center"/>
        <w:rPr>
          <w:rFonts w:hAnsi="標楷體"/>
          <w:sz w:val="22"/>
        </w:rPr>
      </w:pPr>
      <w:r w:rsidRPr="0086459F">
        <w:rPr>
          <w:rFonts w:hAnsi="標楷體" w:hint="eastAsia"/>
          <w:sz w:val="22"/>
        </w:rPr>
        <w:t>中 華 民 國</w:t>
      </w:r>
      <w:r>
        <w:rPr>
          <w:rFonts w:hAnsi="標楷體" w:hint="eastAsia"/>
          <w:sz w:val="22"/>
        </w:rPr>
        <w:t xml:space="preserve"> 113 </w:t>
      </w:r>
      <w:r w:rsidRPr="0086459F">
        <w:rPr>
          <w:rFonts w:hAnsi="標楷體" w:hint="eastAsia"/>
          <w:sz w:val="22"/>
        </w:rPr>
        <w:t>年 度</w:t>
      </w:r>
      <w:r>
        <w:rPr>
          <w:rFonts w:hAnsi="標楷體" w:hint="eastAsia"/>
          <w:sz w:val="22"/>
        </w:rPr>
        <w:t xml:space="preserve"> </w:t>
      </w:r>
    </w:p>
    <w:p w:rsidR="008E35C9" w:rsidRPr="0086459F" w:rsidRDefault="008E35C9" w:rsidP="008E35C9">
      <w:pPr>
        <w:overflowPunct w:val="0"/>
        <w:spacing w:line="240" w:lineRule="exact"/>
        <w:rPr>
          <w:rFonts w:hAnsi="標楷體"/>
          <w:kern w:val="16"/>
          <w:sz w:val="20"/>
          <w:szCs w:val="24"/>
        </w:rPr>
      </w:pPr>
      <w:r w:rsidRPr="0086459F">
        <w:rPr>
          <w:rFonts w:hAnsi="標楷體" w:hint="eastAsia"/>
          <w:kern w:val="16"/>
          <w:sz w:val="20"/>
          <w:szCs w:val="24"/>
        </w:rPr>
        <w:t>單位：新</w:t>
      </w:r>
      <w:r w:rsidRPr="0086459F">
        <w:rPr>
          <w:rFonts w:hint="eastAsia"/>
          <w:kern w:val="16"/>
          <w:sz w:val="20"/>
        </w:rPr>
        <w:t>臺幣</w:t>
      </w:r>
      <w:r w:rsidRPr="0086459F">
        <w:rPr>
          <w:rFonts w:hAnsi="標楷體" w:hint="eastAsia"/>
          <w:kern w:val="16"/>
          <w:sz w:val="20"/>
          <w:szCs w:val="24"/>
        </w:rPr>
        <w:t>元</w:t>
      </w:r>
    </w:p>
    <w:tbl>
      <w:tblPr>
        <w:tblW w:w="994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3"/>
        <w:gridCol w:w="1378"/>
        <w:gridCol w:w="1380"/>
        <w:gridCol w:w="1379"/>
        <w:gridCol w:w="1379"/>
        <w:gridCol w:w="1383"/>
        <w:gridCol w:w="860"/>
      </w:tblGrid>
      <w:tr w:rsidR="008E35C9" w:rsidRPr="0086459F" w:rsidTr="008E35C9">
        <w:trPr>
          <w:trHeight w:val="567"/>
        </w:trPr>
        <w:tc>
          <w:tcPr>
            <w:tcW w:w="2183" w:type="dxa"/>
            <w:vMerge w:val="restart"/>
            <w:tcBorders>
              <w:top w:val="single" w:sz="4" w:space="0" w:color="auto"/>
              <w:left w:val="nil"/>
              <w:bottom w:val="single" w:sz="4" w:space="0" w:color="auto"/>
              <w:right w:val="single" w:sz="4" w:space="0" w:color="auto"/>
            </w:tcBorders>
            <w:vAlign w:val="center"/>
            <w:hideMark/>
          </w:tcPr>
          <w:p w:rsidR="008E35C9" w:rsidRPr="0086459F" w:rsidRDefault="008E35C9" w:rsidP="008E35C9">
            <w:pPr>
              <w:overflowPunct w:val="0"/>
              <w:ind w:left="57" w:right="57"/>
              <w:jc w:val="distribute"/>
              <w:rPr>
                <w:rFonts w:hAnsi="標楷體"/>
                <w:sz w:val="20"/>
                <w:szCs w:val="24"/>
              </w:rPr>
            </w:pPr>
            <w:r>
              <w:rPr>
                <w:rFonts w:hAnsi="標楷體" w:hint="eastAsia"/>
                <w:sz w:val="20"/>
                <w:szCs w:val="24"/>
              </w:rPr>
              <w:t>項</w:t>
            </w:r>
            <w:r w:rsidRPr="0086459F">
              <w:rPr>
                <w:rFonts w:hAnsi="標楷體" w:hint="eastAsia"/>
                <w:sz w:val="20"/>
                <w:szCs w:val="24"/>
              </w:rPr>
              <w:t>目</w:t>
            </w:r>
          </w:p>
        </w:tc>
        <w:tc>
          <w:tcPr>
            <w:tcW w:w="1378"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86459F" w:rsidRDefault="008E35C9" w:rsidP="008E35C9">
            <w:pPr>
              <w:overflowPunct w:val="0"/>
              <w:ind w:left="57" w:right="57"/>
              <w:jc w:val="distribute"/>
              <w:rPr>
                <w:rFonts w:hAnsi="標楷體"/>
                <w:sz w:val="20"/>
                <w:szCs w:val="24"/>
              </w:rPr>
            </w:pPr>
            <w:r w:rsidRPr="0086459F">
              <w:rPr>
                <w:rFonts w:hAnsi="標楷體" w:hint="eastAsia"/>
                <w:sz w:val="20"/>
                <w:szCs w:val="24"/>
              </w:rPr>
              <w:t>預算數</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86459F" w:rsidRDefault="008E35C9" w:rsidP="008E35C9">
            <w:pPr>
              <w:overflowPunct w:val="0"/>
              <w:ind w:left="57" w:right="57"/>
              <w:jc w:val="distribute"/>
              <w:rPr>
                <w:rFonts w:hAnsi="標楷體"/>
                <w:sz w:val="20"/>
                <w:szCs w:val="24"/>
              </w:rPr>
            </w:pPr>
            <w:r w:rsidRPr="0086459F">
              <w:rPr>
                <w:rFonts w:hAnsi="標楷體" w:hint="eastAsia"/>
                <w:sz w:val="20"/>
                <w:szCs w:val="24"/>
              </w:rPr>
              <w:t>決算數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86459F" w:rsidRDefault="008E35C9" w:rsidP="008E35C9">
            <w:pPr>
              <w:overflowPunct w:val="0"/>
              <w:ind w:left="57" w:right="57"/>
              <w:jc w:val="distribute"/>
              <w:rPr>
                <w:rFonts w:hAnsi="標楷體"/>
                <w:sz w:val="20"/>
                <w:szCs w:val="24"/>
              </w:rPr>
            </w:pPr>
            <w:r w:rsidRPr="0086459F">
              <w:rPr>
                <w:rFonts w:hAnsi="標楷體" w:hint="eastAsia"/>
                <w:sz w:val="20"/>
                <w:szCs w:val="24"/>
              </w:rPr>
              <w:t>修正數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86459F" w:rsidRDefault="008E35C9" w:rsidP="008E35C9">
            <w:pPr>
              <w:overflowPunct w:val="0"/>
              <w:ind w:left="57" w:right="57"/>
              <w:jc w:val="distribute"/>
              <w:rPr>
                <w:rFonts w:hAnsi="標楷體"/>
                <w:sz w:val="20"/>
                <w:szCs w:val="24"/>
              </w:rPr>
            </w:pPr>
            <w:r w:rsidRPr="0086459F">
              <w:rPr>
                <w:rFonts w:hAnsi="標楷體" w:hint="eastAsia"/>
                <w:sz w:val="20"/>
                <w:szCs w:val="24"/>
              </w:rPr>
              <w:t>決算審定數</w:t>
            </w:r>
          </w:p>
        </w:tc>
        <w:tc>
          <w:tcPr>
            <w:tcW w:w="2243" w:type="dxa"/>
            <w:gridSpan w:val="2"/>
            <w:tcBorders>
              <w:top w:val="single" w:sz="4" w:space="0" w:color="auto"/>
              <w:left w:val="single" w:sz="4" w:space="0" w:color="auto"/>
              <w:bottom w:val="nil"/>
              <w:right w:val="nil"/>
            </w:tcBorders>
            <w:vAlign w:val="center"/>
            <w:hideMark/>
          </w:tcPr>
          <w:p w:rsidR="008E35C9" w:rsidRPr="0086459F" w:rsidRDefault="008E35C9" w:rsidP="00803A62">
            <w:pPr>
              <w:overflowPunct w:val="0"/>
              <w:ind w:left="57" w:right="57"/>
              <w:jc w:val="distribute"/>
              <w:rPr>
                <w:rFonts w:hAnsi="標楷體"/>
                <w:sz w:val="20"/>
                <w:szCs w:val="24"/>
              </w:rPr>
            </w:pPr>
            <w:r w:rsidRPr="0086459F">
              <w:rPr>
                <w:rFonts w:hAnsi="標楷體" w:hint="eastAsia"/>
                <w:sz w:val="20"/>
                <w:szCs w:val="24"/>
              </w:rPr>
              <w:t>審定數與預算</w:t>
            </w:r>
            <w:r w:rsidR="00803A62" w:rsidRPr="0086459F">
              <w:rPr>
                <w:rFonts w:hAnsi="標楷體" w:hint="eastAsia"/>
                <w:sz w:val="20"/>
                <w:szCs w:val="24"/>
              </w:rPr>
              <w:t>數</w:t>
            </w:r>
            <w:r w:rsidR="00803A62">
              <w:rPr>
                <w:rFonts w:hAnsi="標楷體"/>
                <w:sz w:val="20"/>
                <w:szCs w:val="24"/>
              </w:rPr>
              <w:br/>
            </w:r>
            <w:r w:rsidRPr="0086459F">
              <w:rPr>
                <w:rFonts w:hAnsi="標楷體" w:hint="eastAsia"/>
                <w:sz w:val="20"/>
                <w:szCs w:val="24"/>
              </w:rPr>
              <w:t>比較增減</w:t>
            </w:r>
          </w:p>
        </w:tc>
      </w:tr>
      <w:tr w:rsidR="008E35C9" w:rsidRPr="0086459F" w:rsidTr="008E35C9">
        <w:trPr>
          <w:trHeight w:val="283"/>
        </w:trPr>
        <w:tc>
          <w:tcPr>
            <w:tcW w:w="2183" w:type="dxa"/>
            <w:vMerge/>
            <w:tcBorders>
              <w:top w:val="single" w:sz="4" w:space="0" w:color="auto"/>
              <w:left w:val="nil"/>
              <w:bottom w:val="single" w:sz="4" w:space="0" w:color="auto"/>
              <w:right w:val="single" w:sz="4" w:space="0" w:color="auto"/>
            </w:tcBorders>
            <w:vAlign w:val="center"/>
            <w:hideMark/>
          </w:tcPr>
          <w:p w:rsidR="008E35C9" w:rsidRPr="0086459F" w:rsidRDefault="008E35C9" w:rsidP="008E35C9">
            <w:pPr>
              <w:widowControl/>
              <w:jc w:val="left"/>
              <w:rPr>
                <w:rFonts w:hAnsi="標楷體"/>
                <w:sz w:val="20"/>
                <w:szCs w:val="24"/>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8E35C9" w:rsidRPr="0086459F" w:rsidRDefault="008E35C9" w:rsidP="008E35C9">
            <w:pPr>
              <w:widowControl/>
              <w:jc w:val="left"/>
              <w:rPr>
                <w:rFonts w:hAnsi="標楷體"/>
                <w:sz w:val="20"/>
                <w:szCs w:val="24"/>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8E35C9" w:rsidRPr="0086459F" w:rsidRDefault="008E35C9" w:rsidP="008E35C9">
            <w:pPr>
              <w:widowControl/>
              <w:jc w:val="left"/>
              <w:rPr>
                <w:rFonts w:hAnsi="標楷體"/>
                <w:sz w:val="20"/>
                <w:szCs w:val="24"/>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8E35C9" w:rsidRPr="0086459F" w:rsidRDefault="008E35C9" w:rsidP="008E35C9">
            <w:pPr>
              <w:widowControl/>
              <w:jc w:val="left"/>
              <w:rPr>
                <w:rFonts w:hAnsi="標楷體"/>
                <w:sz w:val="20"/>
                <w:szCs w:val="24"/>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8E35C9" w:rsidRPr="0086459F" w:rsidRDefault="008E35C9" w:rsidP="008E35C9">
            <w:pPr>
              <w:widowControl/>
              <w:jc w:val="left"/>
              <w:rPr>
                <w:rFonts w:hAnsi="標楷體"/>
                <w:sz w:val="20"/>
                <w:szCs w:val="24"/>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8E35C9" w:rsidRPr="0086459F" w:rsidRDefault="008E35C9" w:rsidP="008E35C9">
            <w:pPr>
              <w:overflowPunct w:val="0"/>
              <w:ind w:left="57" w:right="57"/>
              <w:jc w:val="distribute"/>
              <w:rPr>
                <w:rFonts w:hAnsi="標楷體"/>
                <w:sz w:val="20"/>
                <w:szCs w:val="24"/>
              </w:rPr>
            </w:pPr>
            <w:r w:rsidRPr="0086459F">
              <w:rPr>
                <w:rFonts w:hAnsi="標楷體" w:hint="eastAsia"/>
                <w:sz w:val="20"/>
                <w:szCs w:val="24"/>
              </w:rPr>
              <w:t>金額</w:t>
            </w:r>
          </w:p>
        </w:tc>
        <w:tc>
          <w:tcPr>
            <w:tcW w:w="860" w:type="dxa"/>
            <w:tcBorders>
              <w:top w:val="single" w:sz="4" w:space="0" w:color="auto"/>
              <w:left w:val="single" w:sz="4" w:space="0" w:color="auto"/>
              <w:bottom w:val="single" w:sz="4" w:space="0" w:color="auto"/>
              <w:right w:val="nil"/>
            </w:tcBorders>
            <w:vAlign w:val="center"/>
            <w:hideMark/>
          </w:tcPr>
          <w:p w:rsidR="008E35C9" w:rsidRPr="0086459F" w:rsidRDefault="008E35C9" w:rsidP="008E35C9">
            <w:pPr>
              <w:overflowPunct w:val="0"/>
              <w:ind w:left="57" w:right="57"/>
              <w:jc w:val="distribute"/>
              <w:rPr>
                <w:rFonts w:hAnsi="標楷體"/>
                <w:sz w:val="20"/>
                <w:szCs w:val="24"/>
              </w:rPr>
            </w:pPr>
            <w:r w:rsidRPr="0086459F">
              <w:rPr>
                <w:rFonts w:hAnsi="標楷體" w:hint="eastAsia"/>
                <w:sz w:val="20"/>
                <w:szCs w:val="24"/>
              </w:rPr>
              <w:t>％</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86459F" w:rsidRDefault="008E35C9" w:rsidP="008E35C9">
            <w:pPr>
              <w:overflowPunct w:val="0"/>
              <w:ind w:leftChars="50" w:left="80" w:rightChars="50" w:right="80"/>
              <w:jc w:val="distribute"/>
              <w:rPr>
                <w:rFonts w:hAnsi="標楷體"/>
                <w:b/>
                <w:sz w:val="20"/>
                <w:szCs w:val="24"/>
              </w:rPr>
            </w:pPr>
            <w:r w:rsidRPr="0086459F">
              <w:rPr>
                <w:rFonts w:hAnsi="標楷體" w:hint="eastAsia"/>
                <w:b/>
                <w:sz w:val="20"/>
                <w:szCs w:val="24"/>
              </w:rPr>
              <w:t>基金來源</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208,871,000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249,850,938</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249,850,938</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40,979,938</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19.62</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596256" w:rsidRDefault="008E35C9" w:rsidP="008E35C9">
            <w:pPr>
              <w:overflowPunct w:val="0"/>
              <w:ind w:leftChars="50" w:left="80" w:rightChars="50" w:right="80" w:firstLineChars="100" w:firstLine="192"/>
              <w:jc w:val="distribute"/>
              <w:rPr>
                <w:rFonts w:hAnsi="標楷體"/>
                <w:spacing w:val="-4"/>
                <w:sz w:val="20"/>
                <w:szCs w:val="24"/>
              </w:rPr>
            </w:pPr>
            <w:r w:rsidRPr="00596256">
              <w:rPr>
                <w:rFonts w:hAnsi="標楷體" w:hint="eastAsia"/>
                <w:spacing w:val="-4"/>
                <w:sz w:val="20"/>
                <w:szCs w:val="24"/>
              </w:rPr>
              <w:t>徵收及依法分配收入</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173,276,000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206,132,702</w:t>
            </w:r>
          </w:p>
        </w:tc>
        <w:tc>
          <w:tcPr>
            <w:tcW w:w="1379" w:type="dxa"/>
            <w:tcBorders>
              <w:top w:val="nil"/>
              <w:left w:val="single" w:sz="4" w:space="0" w:color="auto"/>
              <w:bottom w:val="nil"/>
              <w:right w:val="single" w:sz="4" w:space="0" w:color="auto"/>
            </w:tcBorders>
            <w:vAlign w:val="center"/>
            <w:hideMark/>
          </w:tcPr>
          <w:p w:rsidR="008E35C9" w:rsidRPr="00621593" w:rsidRDefault="008E35C9" w:rsidP="008E35C9">
            <w:pPr>
              <w:rPr>
                <w:rFonts w:ascii="細明體" w:eastAsia="細明體" w:hAnsi="細明體"/>
                <w:sz w:val="20"/>
              </w:rPr>
            </w:pPr>
            <w:r w:rsidRPr="00621593">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206,132,702</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32,856,702</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18.96</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596256" w:rsidRDefault="008E35C9" w:rsidP="008E35C9">
            <w:pPr>
              <w:overflowPunct w:val="0"/>
              <w:ind w:leftChars="50" w:left="80" w:rightChars="50" w:right="80" w:firstLineChars="100" w:firstLine="192"/>
              <w:jc w:val="distribute"/>
              <w:rPr>
                <w:rFonts w:hAnsi="標楷體"/>
                <w:spacing w:val="-4"/>
                <w:sz w:val="20"/>
                <w:szCs w:val="24"/>
              </w:rPr>
            </w:pPr>
            <w:r w:rsidRPr="00596256">
              <w:rPr>
                <w:rFonts w:hAnsi="標楷體" w:hint="eastAsia"/>
                <w:spacing w:val="-4"/>
                <w:sz w:val="20"/>
                <w:szCs w:val="24"/>
              </w:rPr>
              <w:t>財產收入</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385,000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3,513,224</w:t>
            </w:r>
          </w:p>
        </w:tc>
        <w:tc>
          <w:tcPr>
            <w:tcW w:w="1379" w:type="dxa"/>
            <w:tcBorders>
              <w:top w:val="nil"/>
              <w:left w:val="single" w:sz="4" w:space="0" w:color="auto"/>
              <w:bottom w:val="nil"/>
              <w:right w:val="single" w:sz="4" w:space="0" w:color="auto"/>
            </w:tcBorders>
            <w:vAlign w:val="center"/>
            <w:hideMark/>
          </w:tcPr>
          <w:p w:rsidR="008E35C9" w:rsidRPr="00621593" w:rsidRDefault="008E35C9" w:rsidP="008E35C9">
            <w:pPr>
              <w:rPr>
                <w:rFonts w:ascii="細明體" w:eastAsia="細明體" w:hAnsi="細明體"/>
                <w:sz w:val="20"/>
              </w:rPr>
            </w:pPr>
            <w:r w:rsidRPr="00621593">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3,513,224</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3,128,224</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812.53</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596256" w:rsidRDefault="008E35C9" w:rsidP="008E35C9">
            <w:pPr>
              <w:overflowPunct w:val="0"/>
              <w:ind w:leftChars="50" w:left="80" w:rightChars="50" w:right="80" w:firstLineChars="100" w:firstLine="192"/>
              <w:jc w:val="distribute"/>
              <w:rPr>
                <w:rFonts w:hAnsi="標楷體"/>
                <w:spacing w:val="-4"/>
                <w:sz w:val="20"/>
                <w:szCs w:val="24"/>
              </w:rPr>
            </w:pPr>
            <w:r w:rsidRPr="00596256">
              <w:rPr>
                <w:rFonts w:hAnsi="標楷體" w:hint="eastAsia"/>
                <w:spacing w:val="-4"/>
                <w:sz w:val="20"/>
                <w:szCs w:val="24"/>
              </w:rPr>
              <w:t>政府撥入收入</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34,110,000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34,995,448</w:t>
            </w:r>
          </w:p>
        </w:tc>
        <w:tc>
          <w:tcPr>
            <w:tcW w:w="1379" w:type="dxa"/>
            <w:tcBorders>
              <w:top w:val="nil"/>
              <w:left w:val="single" w:sz="4" w:space="0" w:color="auto"/>
              <w:bottom w:val="nil"/>
              <w:right w:val="single" w:sz="4" w:space="0" w:color="auto"/>
            </w:tcBorders>
            <w:vAlign w:val="center"/>
            <w:hideMark/>
          </w:tcPr>
          <w:p w:rsidR="008E35C9" w:rsidRPr="00621593" w:rsidRDefault="008E35C9" w:rsidP="008E35C9">
            <w:pPr>
              <w:rPr>
                <w:rFonts w:ascii="細明體" w:eastAsia="細明體" w:hAnsi="細明體"/>
                <w:sz w:val="20"/>
              </w:rPr>
            </w:pPr>
            <w:r w:rsidRPr="00621593">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34,995,448</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885,448</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2.60</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596256" w:rsidRDefault="008E35C9" w:rsidP="008E35C9">
            <w:pPr>
              <w:overflowPunct w:val="0"/>
              <w:ind w:leftChars="50" w:left="80" w:rightChars="50" w:right="80" w:firstLineChars="100" w:firstLine="192"/>
              <w:jc w:val="distribute"/>
              <w:rPr>
                <w:rFonts w:hAnsi="標楷體"/>
                <w:spacing w:val="-4"/>
                <w:sz w:val="20"/>
                <w:szCs w:val="24"/>
              </w:rPr>
            </w:pPr>
            <w:r w:rsidRPr="00596256">
              <w:rPr>
                <w:rFonts w:hAnsi="標楷體" w:hint="eastAsia"/>
                <w:spacing w:val="-4"/>
                <w:sz w:val="20"/>
                <w:szCs w:val="24"/>
              </w:rPr>
              <w:t>其他收入</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1,100,000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5,209,564</w:t>
            </w:r>
          </w:p>
        </w:tc>
        <w:tc>
          <w:tcPr>
            <w:tcW w:w="1379" w:type="dxa"/>
            <w:tcBorders>
              <w:top w:val="nil"/>
              <w:left w:val="single" w:sz="4" w:space="0" w:color="auto"/>
              <w:bottom w:val="nil"/>
              <w:right w:val="single" w:sz="4" w:space="0" w:color="auto"/>
            </w:tcBorders>
            <w:vAlign w:val="center"/>
            <w:hideMark/>
          </w:tcPr>
          <w:p w:rsidR="008E35C9" w:rsidRPr="00621593" w:rsidRDefault="008E35C9" w:rsidP="008E35C9">
            <w:pPr>
              <w:rPr>
                <w:rFonts w:ascii="細明體" w:eastAsia="細明體" w:hAnsi="細明體"/>
                <w:sz w:val="20"/>
              </w:rPr>
            </w:pPr>
            <w:r w:rsidRPr="00621593">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5,209,564</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4,109,564</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373.60</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86459F" w:rsidRDefault="008E35C9" w:rsidP="008E35C9">
            <w:pPr>
              <w:overflowPunct w:val="0"/>
              <w:ind w:leftChars="50" w:left="80" w:rightChars="50" w:right="80"/>
              <w:jc w:val="distribute"/>
              <w:rPr>
                <w:rFonts w:hAnsi="標楷體"/>
                <w:b/>
                <w:sz w:val="20"/>
                <w:szCs w:val="24"/>
              </w:rPr>
            </w:pPr>
            <w:r w:rsidRPr="0086459F">
              <w:rPr>
                <w:rFonts w:hAnsi="標楷體" w:hint="eastAsia"/>
                <w:b/>
                <w:sz w:val="20"/>
                <w:szCs w:val="24"/>
              </w:rPr>
              <w:t>基金用途</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239,761,000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245,323,038</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245,323,038</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5,562,038</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2.32</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596256" w:rsidRDefault="008E35C9" w:rsidP="008E35C9">
            <w:pPr>
              <w:overflowPunct w:val="0"/>
              <w:ind w:leftChars="50" w:left="80" w:rightChars="50" w:right="80" w:firstLineChars="100" w:firstLine="192"/>
              <w:jc w:val="distribute"/>
              <w:rPr>
                <w:rFonts w:hAnsi="標楷體"/>
                <w:spacing w:val="-4"/>
                <w:sz w:val="20"/>
                <w:szCs w:val="24"/>
              </w:rPr>
            </w:pPr>
            <w:r w:rsidRPr="00596256">
              <w:rPr>
                <w:rFonts w:hAnsi="標楷體" w:hint="eastAsia"/>
                <w:spacing w:val="-4"/>
                <w:sz w:val="20"/>
                <w:szCs w:val="24"/>
              </w:rPr>
              <w:t>空氣污染防制計畫</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232,077,000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209,816,879</w:t>
            </w:r>
          </w:p>
        </w:tc>
        <w:tc>
          <w:tcPr>
            <w:tcW w:w="1379" w:type="dxa"/>
            <w:tcBorders>
              <w:top w:val="nil"/>
              <w:left w:val="single" w:sz="4" w:space="0" w:color="auto"/>
              <w:bottom w:val="nil"/>
              <w:right w:val="single" w:sz="4" w:space="0" w:color="auto"/>
            </w:tcBorders>
            <w:vAlign w:val="center"/>
            <w:hideMark/>
          </w:tcPr>
          <w:p w:rsidR="008E35C9" w:rsidRPr="00621593" w:rsidRDefault="008E35C9" w:rsidP="008E35C9">
            <w:pPr>
              <w:rPr>
                <w:rFonts w:ascii="細明體" w:eastAsia="細明體" w:hAnsi="細明體"/>
                <w:sz w:val="20"/>
              </w:rPr>
            </w:pPr>
            <w:r w:rsidRPr="00621593">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209,816,879</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- 22,260,121</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- 9.59</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596256" w:rsidRDefault="008E35C9" w:rsidP="008E35C9">
            <w:pPr>
              <w:overflowPunct w:val="0"/>
              <w:ind w:leftChars="50" w:left="80" w:rightChars="50" w:right="80" w:firstLineChars="100" w:firstLine="192"/>
              <w:jc w:val="distribute"/>
              <w:rPr>
                <w:rFonts w:hAnsi="標楷體"/>
                <w:spacing w:val="-4"/>
                <w:sz w:val="20"/>
                <w:szCs w:val="24"/>
              </w:rPr>
            </w:pPr>
            <w:r w:rsidRPr="00596256">
              <w:rPr>
                <w:rFonts w:hAnsi="標楷體" w:hint="eastAsia"/>
                <w:spacing w:val="-4"/>
                <w:sz w:val="20"/>
                <w:szCs w:val="24"/>
              </w:rPr>
              <w:t>水污染防治計畫</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5,366,000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4,710,415</w:t>
            </w:r>
          </w:p>
        </w:tc>
        <w:tc>
          <w:tcPr>
            <w:tcW w:w="1379" w:type="dxa"/>
            <w:tcBorders>
              <w:top w:val="nil"/>
              <w:left w:val="single" w:sz="4" w:space="0" w:color="auto"/>
              <w:bottom w:val="nil"/>
              <w:right w:val="single" w:sz="4" w:space="0" w:color="auto"/>
            </w:tcBorders>
            <w:vAlign w:val="center"/>
            <w:hideMark/>
          </w:tcPr>
          <w:p w:rsidR="008E35C9" w:rsidRPr="00621593" w:rsidRDefault="008E35C9" w:rsidP="008E35C9">
            <w:pPr>
              <w:rPr>
                <w:rFonts w:ascii="細明體" w:eastAsia="細明體" w:hAnsi="細明體"/>
                <w:sz w:val="20"/>
              </w:rPr>
            </w:pPr>
            <w:r w:rsidRPr="00621593">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4,710,415</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- 655,585</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- 12.22</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596256" w:rsidRDefault="008E35C9" w:rsidP="008E35C9">
            <w:pPr>
              <w:overflowPunct w:val="0"/>
              <w:ind w:leftChars="50" w:left="80" w:rightChars="50" w:right="80" w:firstLineChars="100" w:firstLine="192"/>
              <w:jc w:val="distribute"/>
              <w:rPr>
                <w:rFonts w:hAnsi="標楷體"/>
                <w:spacing w:val="-4"/>
                <w:sz w:val="20"/>
                <w:szCs w:val="24"/>
              </w:rPr>
            </w:pPr>
            <w:r w:rsidRPr="00596256">
              <w:rPr>
                <w:rFonts w:hAnsi="標楷體" w:hint="eastAsia"/>
                <w:spacing w:val="-4"/>
                <w:sz w:val="20"/>
                <w:szCs w:val="24"/>
              </w:rPr>
              <w:t>一般建築及設備計畫</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2,318,000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30,795,744</w:t>
            </w:r>
          </w:p>
        </w:tc>
        <w:tc>
          <w:tcPr>
            <w:tcW w:w="1379" w:type="dxa"/>
            <w:tcBorders>
              <w:top w:val="nil"/>
              <w:left w:val="single" w:sz="4" w:space="0" w:color="auto"/>
              <w:bottom w:val="nil"/>
              <w:right w:val="single" w:sz="4" w:space="0" w:color="auto"/>
            </w:tcBorders>
            <w:vAlign w:val="center"/>
            <w:hideMark/>
          </w:tcPr>
          <w:p w:rsidR="008E35C9" w:rsidRPr="00621593" w:rsidRDefault="008E35C9" w:rsidP="008E35C9">
            <w:pPr>
              <w:rPr>
                <w:rFonts w:ascii="細明體" w:eastAsia="細明體" w:hAnsi="細明體"/>
                <w:sz w:val="20"/>
              </w:rPr>
            </w:pPr>
            <w:r w:rsidRPr="00621593">
              <w:rPr>
                <w:rFonts w:ascii="細明體" w:eastAsia="細明體" w:hAnsi="細明體" w:hint="eastAsia"/>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30,795,744</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28,477,744</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hint="eastAsia"/>
                <w:sz w:val="20"/>
              </w:rPr>
              <w:t>1,228.55</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86459F" w:rsidRDefault="008E35C9" w:rsidP="008E35C9">
            <w:pPr>
              <w:overflowPunct w:val="0"/>
              <w:ind w:leftChars="50" w:left="80" w:rightChars="50" w:right="80"/>
              <w:jc w:val="distribute"/>
              <w:rPr>
                <w:rFonts w:hAnsi="標楷體"/>
                <w:b/>
                <w:sz w:val="20"/>
                <w:szCs w:val="24"/>
              </w:rPr>
            </w:pPr>
            <w:r w:rsidRPr="0086459F">
              <w:rPr>
                <w:rFonts w:hAnsi="標楷體" w:hint="eastAsia"/>
                <w:b/>
                <w:sz w:val="20"/>
                <w:szCs w:val="24"/>
              </w:rPr>
              <w:t>本期賸餘</w:t>
            </w:r>
            <w:proofErr w:type="gramStart"/>
            <w:r w:rsidRPr="0086459F">
              <w:rPr>
                <w:rFonts w:hAnsi="標楷體" w:hint="eastAsia"/>
                <w:b/>
                <w:sz w:val="20"/>
                <w:szCs w:val="24"/>
              </w:rPr>
              <w:t>﹙</w:t>
            </w:r>
            <w:proofErr w:type="gramEnd"/>
            <w:r w:rsidRPr="0086459F">
              <w:rPr>
                <w:rFonts w:hAnsi="標楷體" w:hint="eastAsia"/>
                <w:b/>
                <w:sz w:val="20"/>
                <w:szCs w:val="24"/>
              </w:rPr>
              <w:t>短</w:t>
            </w:r>
            <w:proofErr w:type="gramStart"/>
            <w:r w:rsidRPr="0086459F">
              <w:rPr>
                <w:rFonts w:hAnsi="標楷體" w:hint="eastAsia"/>
                <w:b/>
                <w:sz w:val="20"/>
                <w:szCs w:val="24"/>
              </w:rPr>
              <w:t>絀﹚</w:t>
            </w:r>
            <w:proofErr w:type="gramEnd"/>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- 30,890,000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4,527,900</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4,527,900</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35,417,900</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w:t>
            </w:r>
          </w:p>
        </w:tc>
      </w:tr>
      <w:tr w:rsidR="008E35C9" w:rsidRPr="0086459F" w:rsidTr="008E35C9">
        <w:trPr>
          <w:trHeight w:val="340"/>
        </w:trPr>
        <w:tc>
          <w:tcPr>
            <w:tcW w:w="2183" w:type="dxa"/>
            <w:tcBorders>
              <w:top w:val="nil"/>
              <w:left w:val="nil"/>
              <w:bottom w:val="nil"/>
              <w:right w:val="single" w:sz="4" w:space="0" w:color="auto"/>
            </w:tcBorders>
            <w:vAlign w:val="center"/>
            <w:hideMark/>
          </w:tcPr>
          <w:p w:rsidR="008E35C9" w:rsidRPr="0086459F" w:rsidRDefault="008E35C9" w:rsidP="008E35C9">
            <w:pPr>
              <w:overflowPunct w:val="0"/>
              <w:ind w:leftChars="50" w:left="80" w:rightChars="50" w:right="80"/>
              <w:jc w:val="distribute"/>
              <w:rPr>
                <w:rFonts w:hAnsi="標楷體"/>
                <w:b/>
                <w:sz w:val="20"/>
                <w:szCs w:val="24"/>
              </w:rPr>
            </w:pPr>
            <w:r w:rsidRPr="0086459F">
              <w:rPr>
                <w:rFonts w:hAnsi="標楷體" w:hint="eastAsia"/>
                <w:b/>
                <w:sz w:val="20"/>
                <w:szCs w:val="24"/>
              </w:rPr>
              <w:t>期初基金餘額</w:t>
            </w:r>
          </w:p>
        </w:tc>
        <w:tc>
          <w:tcPr>
            <w:tcW w:w="1378"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399,831,000</w:t>
            </w:r>
          </w:p>
        </w:tc>
        <w:tc>
          <w:tcPr>
            <w:tcW w:w="1380"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492,561,598</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w:t>
            </w:r>
          </w:p>
        </w:tc>
        <w:tc>
          <w:tcPr>
            <w:tcW w:w="1379"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492,561,598</w:t>
            </w:r>
          </w:p>
        </w:tc>
        <w:tc>
          <w:tcPr>
            <w:tcW w:w="1383" w:type="dxa"/>
            <w:tcBorders>
              <w:top w:val="nil"/>
              <w:left w:val="single" w:sz="4" w:space="0" w:color="auto"/>
              <w:bottom w:val="nil"/>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92,730,598</w:t>
            </w:r>
          </w:p>
        </w:tc>
        <w:tc>
          <w:tcPr>
            <w:tcW w:w="860"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23.19</w:t>
            </w:r>
          </w:p>
        </w:tc>
      </w:tr>
      <w:tr w:rsidR="008E35C9" w:rsidRPr="0086459F" w:rsidTr="008E35C9">
        <w:trPr>
          <w:trHeight w:val="340"/>
        </w:trPr>
        <w:tc>
          <w:tcPr>
            <w:tcW w:w="2183" w:type="dxa"/>
            <w:tcBorders>
              <w:top w:val="nil"/>
              <w:left w:val="nil"/>
              <w:bottom w:val="single" w:sz="4" w:space="0" w:color="auto"/>
              <w:right w:val="single" w:sz="4" w:space="0" w:color="auto"/>
            </w:tcBorders>
            <w:vAlign w:val="center"/>
            <w:hideMark/>
          </w:tcPr>
          <w:p w:rsidR="008E35C9" w:rsidRPr="0086459F" w:rsidRDefault="008E35C9" w:rsidP="008E35C9">
            <w:pPr>
              <w:overflowPunct w:val="0"/>
              <w:ind w:leftChars="50" w:left="80" w:rightChars="50" w:right="80"/>
              <w:jc w:val="distribute"/>
              <w:rPr>
                <w:rFonts w:hAnsi="標楷體"/>
                <w:b/>
                <w:sz w:val="20"/>
                <w:szCs w:val="24"/>
              </w:rPr>
            </w:pPr>
            <w:r w:rsidRPr="0086459F">
              <w:rPr>
                <w:rFonts w:hAnsi="標楷體" w:hint="eastAsia"/>
                <w:b/>
                <w:sz w:val="20"/>
                <w:szCs w:val="24"/>
              </w:rPr>
              <w:t>期末基金餘額</w:t>
            </w:r>
          </w:p>
        </w:tc>
        <w:tc>
          <w:tcPr>
            <w:tcW w:w="1378" w:type="dxa"/>
            <w:tcBorders>
              <w:top w:val="nil"/>
              <w:left w:val="single" w:sz="4" w:space="0" w:color="auto"/>
              <w:bottom w:val="single" w:sz="2" w:space="0" w:color="auto"/>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368,941,000</w:t>
            </w:r>
          </w:p>
        </w:tc>
        <w:tc>
          <w:tcPr>
            <w:tcW w:w="1380" w:type="dxa"/>
            <w:tcBorders>
              <w:top w:val="nil"/>
              <w:left w:val="single" w:sz="4" w:space="0" w:color="auto"/>
              <w:bottom w:val="single" w:sz="2" w:space="0" w:color="auto"/>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497,089,498</w:t>
            </w:r>
          </w:p>
        </w:tc>
        <w:tc>
          <w:tcPr>
            <w:tcW w:w="1379" w:type="dxa"/>
            <w:tcBorders>
              <w:top w:val="nil"/>
              <w:left w:val="single" w:sz="4" w:space="0" w:color="auto"/>
              <w:bottom w:val="single" w:sz="2" w:space="0" w:color="auto"/>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w:t>
            </w:r>
          </w:p>
        </w:tc>
        <w:tc>
          <w:tcPr>
            <w:tcW w:w="1379" w:type="dxa"/>
            <w:tcBorders>
              <w:top w:val="nil"/>
              <w:left w:val="single" w:sz="4" w:space="0" w:color="auto"/>
              <w:bottom w:val="single" w:sz="2" w:space="0" w:color="auto"/>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497,089,498</w:t>
            </w:r>
          </w:p>
        </w:tc>
        <w:tc>
          <w:tcPr>
            <w:tcW w:w="1383" w:type="dxa"/>
            <w:tcBorders>
              <w:top w:val="nil"/>
              <w:left w:val="single" w:sz="4" w:space="0" w:color="auto"/>
              <w:bottom w:val="single" w:sz="2" w:space="0" w:color="auto"/>
              <w:right w:val="single" w:sz="4" w:space="0" w:color="auto"/>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128,148,498</w:t>
            </w:r>
          </w:p>
        </w:tc>
        <w:tc>
          <w:tcPr>
            <w:tcW w:w="860" w:type="dxa"/>
            <w:tcBorders>
              <w:top w:val="nil"/>
              <w:left w:val="single" w:sz="4" w:space="0" w:color="auto"/>
              <w:bottom w:val="single" w:sz="2" w:space="0" w:color="auto"/>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hint="eastAsia"/>
                <w:b/>
                <w:sz w:val="20"/>
              </w:rPr>
              <w:t>34.73</w:t>
            </w:r>
          </w:p>
        </w:tc>
      </w:tr>
    </w:tbl>
    <w:p w:rsidR="008E35C9" w:rsidRPr="00536836" w:rsidRDefault="008E35C9" w:rsidP="00EE6F71">
      <w:pPr>
        <w:overflowPunct w:val="0"/>
        <w:spacing w:line="240" w:lineRule="exact"/>
        <w:ind w:leftChars="8" w:left="413" w:hangingChars="200" w:hanging="400"/>
        <w:jc w:val="left"/>
        <w:rPr>
          <w:rFonts w:hAnsi="標楷體"/>
          <w:sz w:val="20"/>
          <w:szCs w:val="24"/>
        </w:rPr>
      </w:pPr>
      <w:proofErr w:type="gramStart"/>
      <w:r w:rsidRPr="006A3A75">
        <w:rPr>
          <w:rFonts w:hAnsi="標楷體" w:hint="eastAsia"/>
          <w:sz w:val="20"/>
          <w:szCs w:val="24"/>
        </w:rPr>
        <w:t>註</w:t>
      </w:r>
      <w:proofErr w:type="gramEnd"/>
      <w:r w:rsidRPr="006A3A75">
        <w:rPr>
          <w:rFonts w:hAnsi="標楷體" w:hint="eastAsia"/>
          <w:sz w:val="20"/>
          <w:szCs w:val="24"/>
        </w:rPr>
        <w:t>：本表一般建築及設備計畫決算審定數</w:t>
      </w:r>
      <w:r w:rsidRPr="005D35D8">
        <w:rPr>
          <w:rFonts w:hAnsi="標楷體"/>
          <w:sz w:val="20"/>
          <w:szCs w:val="24"/>
        </w:rPr>
        <w:t>30,795,744</w:t>
      </w:r>
      <w:r w:rsidRPr="006A3A75">
        <w:rPr>
          <w:rFonts w:hAnsi="標楷體" w:hint="eastAsia"/>
          <w:sz w:val="20"/>
          <w:szCs w:val="24"/>
        </w:rPr>
        <w:t>元，包含</w:t>
      </w:r>
      <w:proofErr w:type="gramStart"/>
      <w:r>
        <w:rPr>
          <w:rFonts w:hAnsi="標楷體" w:hint="eastAsia"/>
          <w:sz w:val="20"/>
          <w:szCs w:val="24"/>
        </w:rPr>
        <w:t>113</w:t>
      </w:r>
      <w:proofErr w:type="gramEnd"/>
      <w:r>
        <w:rPr>
          <w:rFonts w:hAnsi="標楷體" w:hint="eastAsia"/>
          <w:sz w:val="20"/>
          <w:szCs w:val="24"/>
        </w:rPr>
        <w:t>年度報准先行辦理數之執行數348,173元、</w:t>
      </w:r>
      <w:r w:rsidRPr="006A3A75">
        <w:rPr>
          <w:rFonts w:hAnsi="標楷體" w:hint="eastAsia"/>
          <w:sz w:val="20"/>
          <w:szCs w:val="24"/>
        </w:rPr>
        <w:t>以前年度保留數之執行數</w:t>
      </w:r>
      <w:r>
        <w:rPr>
          <w:rFonts w:hAnsi="標楷體" w:hint="eastAsia"/>
          <w:sz w:val="20"/>
          <w:szCs w:val="24"/>
        </w:rPr>
        <w:t>29,902,841</w:t>
      </w:r>
      <w:r w:rsidRPr="006A3A75">
        <w:rPr>
          <w:rFonts w:hAnsi="標楷體" w:hint="eastAsia"/>
          <w:sz w:val="20"/>
          <w:szCs w:val="24"/>
        </w:rPr>
        <w:t>元。</w:t>
      </w:r>
    </w:p>
    <w:p w:rsidR="008E35C9" w:rsidRPr="00621593" w:rsidRDefault="008E35C9" w:rsidP="0090311A">
      <w:pPr>
        <w:overflowPunct w:val="0"/>
        <w:spacing w:line="320" w:lineRule="exact"/>
        <w:jc w:val="center"/>
        <w:rPr>
          <w:rFonts w:hAnsi="標楷體"/>
          <w:b/>
          <w:bCs/>
          <w:color w:val="000000" w:themeColor="text1"/>
          <w:kern w:val="16"/>
          <w:sz w:val="32"/>
          <w:szCs w:val="32"/>
          <w:u w:val="single"/>
        </w:rPr>
      </w:pPr>
    </w:p>
    <w:p w:rsidR="008E35C9" w:rsidRPr="0086459F" w:rsidRDefault="008E35C9" w:rsidP="008E35C9">
      <w:pPr>
        <w:overflowPunct w:val="0"/>
        <w:spacing w:line="400" w:lineRule="exact"/>
        <w:jc w:val="center"/>
        <w:rPr>
          <w:rFonts w:hAnsi="標楷體"/>
          <w:b/>
          <w:bCs/>
          <w:kern w:val="16"/>
          <w:sz w:val="32"/>
          <w:szCs w:val="32"/>
          <w:u w:val="single"/>
        </w:rPr>
      </w:pPr>
      <w:r w:rsidRPr="00205029">
        <w:rPr>
          <w:rFonts w:hAnsi="標楷體" w:hint="eastAsia"/>
          <w:b/>
          <w:bCs/>
          <w:color w:val="000000" w:themeColor="text1"/>
          <w:kern w:val="16"/>
          <w:sz w:val="32"/>
          <w:szCs w:val="32"/>
          <w:u w:val="single"/>
        </w:rPr>
        <w:t>嘉義縣環境污染防制（治）基</w:t>
      </w:r>
      <w:r w:rsidRPr="0086459F">
        <w:rPr>
          <w:rFonts w:hAnsi="標楷體" w:hint="eastAsia"/>
          <w:b/>
          <w:bCs/>
          <w:kern w:val="16"/>
          <w:sz w:val="32"/>
          <w:szCs w:val="32"/>
          <w:u w:val="single"/>
        </w:rPr>
        <w:t>金餘</w:t>
      </w:r>
      <w:proofErr w:type="gramStart"/>
      <w:r w:rsidRPr="0086459F">
        <w:rPr>
          <w:rFonts w:hAnsi="標楷體" w:hint="eastAsia"/>
          <w:b/>
          <w:bCs/>
          <w:kern w:val="16"/>
          <w:sz w:val="32"/>
          <w:szCs w:val="32"/>
          <w:u w:val="single"/>
        </w:rPr>
        <w:t>絀</w:t>
      </w:r>
      <w:proofErr w:type="gramEnd"/>
      <w:r w:rsidRPr="0086459F">
        <w:rPr>
          <w:rFonts w:hAnsi="標楷體" w:hint="eastAsia"/>
          <w:b/>
          <w:bCs/>
          <w:kern w:val="16"/>
          <w:sz w:val="32"/>
          <w:szCs w:val="32"/>
          <w:u w:val="single"/>
        </w:rPr>
        <w:t>審定後現金流量表</w:t>
      </w:r>
    </w:p>
    <w:p w:rsidR="008E35C9" w:rsidRPr="0086459F" w:rsidRDefault="008E35C9" w:rsidP="008E35C9">
      <w:pPr>
        <w:overflowPunct w:val="0"/>
        <w:spacing w:before="120" w:line="240" w:lineRule="exact"/>
        <w:jc w:val="center"/>
        <w:rPr>
          <w:rFonts w:hAnsi="標楷體"/>
          <w:sz w:val="22"/>
        </w:rPr>
      </w:pPr>
      <w:r w:rsidRPr="0086459F">
        <w:rPr>
          <w:rFonts w:hAnsi="標楷體" w:hint="eastAsia"/>
          <w:sz w:val="22"/>
        </w:rPr>
        <w:t>中 華 民 國</w:t>
      </w:r>
      <w:r>
        <w:rPr>
          <w:rFonts w:hAnsi="標楷體" w:hint="eastAsia"/>
          <w:sz w:val="22"/>
        </w:rPr>
        <w:t xml:space="preserve"> 113 </w:t>
      </w:r>
      <w:r w:rsidRPr="0086459F">
        <w:rPr>
          <w:rFonts w:hAnsi="標楷體" w:hint="eastAsia"/>
          <w:sz w:val="22"/>
        </w:rPr>
        <w:t>年 度</w:t>
      </w:r>
    </w:p>
    <w:p w:rsidR="008E35C9" w:rsidRPr="0086459F" w:rsidRDefault="008E35C9" w:rsidP="008E35C9">
      <w:pPr>
        <w:overflowPunct w:val="0"/>
        <w:spacing w:line="240" w:lineRule="exact"/>
        <w:rPr>
          <w:rFonts w:hAnsi="標楷體"/>
          <w:kern w:val="16"/>
          <w:sz w:val="20"/>
          <w:szCs w:val="24"/>
        </w:rPr>
      </w:pPr>
      <w:r w:rsidRPr="0086459F">
        <w:rPr>
          <w:rFonts w:hAnsi="標楷體" w:hint="eastAsia"/>
          <w:kern w:val="16"/>
          <w:sz w:val="20"/>
          <w:szCs w:val="24"/>
        </w:rPr>
        <w:t>單位：新臺幣元</w:t>
      </w:r>
    </w:p>
    <w:tbl>
      <w:tblPr>
        <w:tblW w:w="994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88"/>
        <w:gridCol w:w="4554"/>
      </w:tblGrid>
      <w:tr w:rsidR="008E35C9" w:rsidRPr="0086459F" w:rsidTr="008E35C9">
        <w:trPr>
          <w:trHeight w:val="567"/>
          <w:tblHeader/>
        </w:trPr>
        <w:tc>
          <w:tcPr>
            <w:tcW w:w="5388" w:type="dxa"/>
            <w:tcBorders>
              <w:top w:val="single" w:sz="4" w:space="0" w:color="auto"/>
              <w:left w:val="nil"/>
              <w:bottom w:val="single" w:sz="4" w:space="0" w:color="auto"/>
              <w:right w:val="single" w:sz="4" w:space="0" w:color="auto"/>
            </w:tcBorders>
            <w:vAlign w:val="center"/>
            <w:hideMark/>
          </w:tcPr>
          <w:p w:rsidR="008E35C9" w:rsidRPr="0086459F" w:rsidRDefault="008E35C9" w:rsidP="008E35C9">
            <w:pPr>
              <w:overflowPunct w:val="0"/>
              <w:ind w:left="51" w:right="51"/>
              <w:jc w:val="distribute"/>
              <w:rPr>
                <w:rFonts w:hAnsi="標楷體"/>
                <w:sz w:val="20"/>
              </w:rPr>
            </w:pPr>
            <w:r w:rsidRPr="0086459F">
              <w:rPr>
                <w:rFonts w:hAnsi="標楷體" w:hint="eastAsia"/>
                <w:sz w:val="20"/>
              </w:rPr>
              <w:t>項目</w:t>
            </w:r>
          </w:p>
        </w:tc>
        <w:tc>
          <w:tcPr>
            <w:tcW w:w="4554" w:type="dxa"/>
            <w:tcBorders>
              <w:top w:val="single" w:sz="4" w:space="0" w:color="auto"/>
              <w:left w:val="single" w:sz="4" w:space="0" w:color="auto"/>
              <w:bottom w:val="single" w:sz="4" w:space="0" w:color="auto"/>
              <w:right w:val="nil"/>
            </w:tcBorders>
            <w:vAlign w:val="center"/>
            <w:hideMark/>
          </w:tcPr>
          <w:p w:rsidR="008E35C9" w:rsidRPr="0086459F" w:rsidRDefault="008E35C9" w:rsidP="008E35C9">
            <w:pPr>
              <w:overflowPunct w:val="0"/>
              <w:ind w:left="51" w:right="51"/>
              <w:jc w:val="distribute"/>
              <w:rPr>
                <w:rFonts w:hAnsi="標楷體"/>
                <w:sz w:val="20"/>
              </w:rPr>
            </w:pPr>
            <w:r w:rsidRPr="0086459F">
              <w:rPr>
                <w:rFonts w:hAnsi="標楷體" w:hint="eastAsia"/>
                <w:sz w:val="20"/>
              </w:rPr>
              <w:t>決算數</w:t>
            </w:r>
          </w:p>
        </w:tc>
      </w:tr>
      <w:tr w:rsidR="008E35C9" w:rsidRPr="0086459F" w:rsidTr="008E35C9">
        <w:trPr>
          <w:trHeight w:val="340"/>
        </w:trPr>
        <w:tc>
          <w:tcPr>
            <w:tcW w:w="5388" w:type="dxa"/>
            <w:tcBorders>
              <w:top w:val="nil"/>
              <w:left w:val="nil"/>
              <w:bottom w:val="nil"/>
              <w:right w:val="single" w:sz="4" w:space="0" w:color="auto"/>
            </w:tcBorders>
            <w:vAlign w:val="center"/>
            <w:hideMark/>
          </w:tcPr>
          <w:p w:rsidR="008E35C9" w:rsidRPr="0086459F" w:rsidRDefault="008E35C9" w:rsidP="008E35C9">
            <w:pPr>
              <w:overflowPunct w:val="0"/>
              <w:ind w:leftChars="50" w:left="80" w:rightChars="50" w:right="80"/>
              <w:jc w:val="distribute"/>
              <w:rPr>
                <w:rFonts w:ascii="細明體" w:eastAsia="細明體" w:hAnsi="細明體"/>
                <w:color w:val="FF0000"/>
                <w:sz w:val="20"/>
              </w:rPr>
            </w:pPr>
            <w:r w:rsidRPr="0086459F">
              <w:rPr>
                <w:rFonts w:hAnsi="標楷體" w:hint="eastAsia"/>
                <w:b/>
                <w:sz w:val="20"/>
              </w:rPr>
              <w:t>業務活動之現金流量</w:t>
            </w:r>
          </w:p>
        </w:tc>
        <w:tc>
          <w:tcPr>
            <w:tcW w:w="4554" w:type="dxa"/>
            <w:tcBorders>
              <w:top w:val="nil"/>
              <w:left w:val="single" w:sz="4" w:space="0" w:color="auto"/>
              <w:bottom w:val="nil"/>
              <w:right w:val="nil"/>
            </w:tcBorders>
            <w:vAlign w:val="center"/>
          </w:tcPr>
          <w:p w:rsidR="008E35C9" w:rsidRPr="008366F5" w:rsidRDefault="008E35C9" w:rsidP="008E35C9">
            <w:pPr>
              <w:rPr>
                <w:rFonts w:ascii="細明體" w:eastAsia="細明體" w:hAnsi="細明體"/>
                <w:sz w:val="20"/>
              </w:rPr>
            </w:pPr>
          </w:p>
        </w:tc>
      </w:tr>
      <w:tr w:rsidR="008E35C9" w:rsidRPr="0086459F" w:rsidTr="008E35C9">
        <w:trPr>
          <w:trHeight w:val="340"/>
        </w:trPr>
        <w:tc>
          <w:tcPr>
            <w:tcW w:w="5388" w:type="dxa"/>
            <w:tcBorders>
              <w:top w:val="nil"/>
              <w:left w:val="nil"/>
              <w:bottom w:val="nil"/>
              <w:right w:val="single" w:sz="4" w:space="0" w:color="auto"/>
            </w:tcBorders>
            <w:vAlign w:val="center"/>
            <w:hideMark/>
          </w:tcPr>
          <w:p w:rsidR="008E35C9" w:rsidRPr="0086459F" w:rsidRDefault="008E35C9" w:rsidP="008E35C9">
            <w:pPr>
              <w:autoSpaceDE w:val="0"/>
              <w:autoSpaceDN w:val="0"/>
              <w:adjustRightInd w:val="0"/>
              <w:ind w:leftChars="50" w:left="80" w:rightChars="50" w:right="80" w:firstLineChars="200" w:firstLine="400"/>
              <w:jc w:val="distribute"/>
              <w:rPr>
                <w:rFonts w:ascii="細明體" w:eastAsia="細明體" w:hAnsi="細明體"/>
                <w:noProof/>
                <w:kern w:val="0"/>
                <w:sz w:val="20"/>
              </w:rPr>
            </w:pPr>
            <w:r w:rsidRPr="0086459F">
              <w:rPr>
                <w:rFonts w:hAnsi="標楷體" w:hint="eastAsia"/>
                <w:sz w:val="20"/>
              </w:rPr>
              <w:t>本期賸餘</w:t>
            </w:r>
            <w:proofErr w:type="gramStart"/>
            <w:r w:rsidRPr="0086459F">
              <w:rPr>
                <w:rFonts w:hAnsi="標楷體" w:hint="eastAsia"/>
                <w:sz w:val="20"/>
              </w:rPr>
              <w:t>﹙</w:t>
            </w:r>
            <w:proofErr w:type="gramEnd"/>
            <w:r w:rsidRPr="0086459F">
              <w:rPr>
                <w:rFonts w:hAnsi="標楷體" w:hint="eastAsia"/>
                <w:sz w:val="20"/>
              </w:rPr>
              <w:t>短</w:t>
            </w:r>
            <w:proofErr w:type="gramStart"/>
            <w:r w:rsidRPr="0086459F">
              <w:rPr>
                <w:rFonts w:hAnsi="標楷體" w:hint="eastAsia"/>
                <w:sz w:val="20"/>
              </w:rPr>
              <w:t>絀﹚</w:t>
            </w:r>
            <w:proofErr w:type="gramEnd"/>
          </w:p>
        </w:tc>
        <w:tc>
          <w:tcPr>
            <w:tcW w:w="4554"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sz w:val="20"/>
              </w:rPr>
              <w:t>29,712,933</w:t>
            </w:r>
          </w:p>
        </w:tc>
      </w:tr>
      <w:tr w:rsidR="008E35C9" w:rsidRPr="0086459F" w:rsidTr="008E35C9">
        <w:trPr>
          <w:trHeight w:val="340"/>
        </w:trPr>
        <w:tc>
          <w:tcPr>
            <w:tcW w:w="5388" w:type="dxa"/>
            <w:tcBorders>
              <w:top w:val="nil"/>
              <w:left w:val="nil"/>
              <w:bottom w:val="nil"/>
              <w:right w:val="single" w:sz="4" w:space="0" w:color="auto"/>
            </w:tcBorders>
            <w:vAlign w:val="center"/>
            <w:hideMark/>
          </w:tcPr>
          <w:p w:rsidR="008E35C9" w:rsidRPr="0086459F" w:rsidRDefault="008E35C9" w:rsidP="008E35C9">
            <w:pPr>
              <w:autoSpaceDE w:val="0"/>
              <w:autoSpaceDN w:val="0"/>
              <w:adjustRightInd w:val="0"/>
              <w:ind w:leftChars="50" w:left="80" w:rightChars="50" w:right="80" w:firstLineChars="200" w:firstLine="400"/>
              <w:jc w:val="distribute"/>
              <w:rPr>
                <w:rFonts w:ascii="細明體" w:eastAsia="細明體" w:hAnsi="細明體"/>
                <w:noProof/>
                <w:kern w:val="0"/>
                <w:sz w:val="20"/>
              </w:rPr>
            </w:pPr>
            <w:r w:rsidRPr="0086459F">
              <w:rPr>
                <w:rFonts w:hAnsi="標楷體" w:hint="eastAsia"/>
                <w:sz w:val="20"/>
              </w:rPr>
              <w:t>調整非現金項目</w:t>
            </w:r>
          </w:p>
        </w:tc>
        <w:tc>
          <w:tcPr>
            <w:tcW w:w="4554"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sz w:val="20"/>
              </w:rPr>
              <w:t>9,600,348</w:t>
            </w:r>
          </w:p>
        </w:tc>
      </w:tr>
      <w:tr w:rsidR="008E35C9" w:rsidRPr="008366F5" w:rsidTr="008E35C9">
        <w:trPr>
          <w:trHeight w:val="340"/>
        </w:trPr>
        <w:tc>
          <w:tcPr>
            <w:tcW w:w="5388" w:type="dxa"/>
            <w:tcBorders>
              <w:top w:val="nil"/>
              <w:left w:val="nil"/>
              <w:bottom w:val="nil"/>
              <w:right w:val="single" w:sz="4" w:space="0" w:color="auto"/>
            </w:tcBorders>
            <w:vAlign w:val="center"/>
            <w:hideMark/>
          </w:tcPr>
          <w:p w:rsidR="008E35C9" w:rsidRPr="0086459F" w:rsidRDefault="008E35C9" w:rsidP="008E35C9">
            <w:pPr>
              <w:autoSpaceDE w:val="0"/>
              <w:autoSpaceDN w:val="0"/>
              <w:adjustRightInd w:val="0"/>
              <w:ind w:leftChars="50" w:left="80" w:rightChars="50" w:right="80" w:firstLineChars="100" w:firstLine="200"/>
              <w:jc w:val="distribute"/>
              <w:rPr>
                <w:rFonts w:ascii="細明體" w:eastAsia="細明體" w:hAnsi="細明體"/>
                <w:b/>
                <w:noProof/>
                <w:kern w:val="0"/>
                <w:sz w:val="20"/>
              </w:rPr>
            </w:pPr>
            <w:r w:rsidRPr="0086459F">
              <w:rPr>
                <w:rFonts w:hAnsi="標楷體" w:hint="eastAsia"/>
                <w:b/>
                <w:sz w:val="20"/>
              </w:rPr>
              <w:t>業務活動之淨現金流入</w:t>
            </w:r>
            <w:proofErr w:type="gramStart"/>
            <w:r w:rsidRPr="0086459F">
              <w:rPr>
                <w:rFonts w:hAnsi="標楷體" w:hint="eastAsia"/>
                <w:b/>
                <w:sz w:val="20"/>
              </w:rPr>
              <w:t>﹙</w:t>
            </w:r>
            <w:proofErr w:type="gramEnd"/>
            <w:r w:rsidRPr="0086459F">
              <w:rPr>
                <w:rFonts w:hAnsi="標楷體" w:hint="eastAsia"/>
                <w:b/>
                <w:sz w:val="20"/>
              </w:rPr>
              <w:t>流出</w:t>
            </w:r>
            <w:proofErr w:type="gramStart"/>
            <w:r w:rsidRPr="0086459F">
              <w:rPr>
                <w:rFonts w:hAnsi="標楷體" w:hint="eastAsia"/>
                <w:b/>
                <w:sz w:val="20"/>
              </w:rPr>
              <w:t>﹚</w:t>
            </w:r>
            <w:proofErr w:type="gramEnd"/>
          </w:p>
        </w:tc>
        <w:tc>
          <w:tcPr>
            <w:tcW w:w="4554"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b/>
                <w:sz w:val="20"/>
              </w:rPr>
              <w:t>39,313,281</w:t>
            </w:r>
          </w:p>
        </w:tc>
      </w:tr>
      <w:tr w:rsidR="008E35C9" w:rsidRPr="008D6289" w:rsidTr="008E35C9">
        <w:trPr>
          <w:trHeight w:val="340"/>
        </w:trPr>
        <w:tc>
          <w:tcPr>
            <w:tcW w:w="5388" w:type="dxa"/>
            <w:tcBorders>
              <w:top w:val="nil"/>
              <w:left w:val="nil"/>
              <w:bottom w:val="nil"/>
              <w:right w:val="single" w:sz="4" w:space="0" w:color="auto"/>
            </w:tcBorders>
            <w:vAlign w:val="center"/>
            <w:hideMark/>
          </w:tcPr>
          <w:p w:rsidR="008E35C9" w:rsidRPr="008D6289" w:rsidRDefault="008E35C9" w:rsidP="008E35C9">
            <w:pPr>
              <w:autoSpaceDE w:val="0"/>
              <w:autoSpaceDN w:val="0"/>
              <w:adjustRightInd w:val="0"/>
              <w:ind w:leftChars="50" w:left="80" w:rightChars="50" w:right="80"/>
              <w:jc w:val="distribute"/>
              <w:rPr>
                <w:rFonts w:ascii="細明體" w:eastAsia="細明體" w:hAnsi="細明體"/>
                <w:b/>
                <w:kern w:val="0"/>
                <w:sz w:val="20"/>
              </w:rPr>
            </w:pPr>
            <w:r w:rsidRPr="008D6289">
              <w:rPr>
                <w:rFonts w:hAnsi="標楷體" w:hint="eastAsia"/>
                <w:b/>
                <w:noProof/>
                <w:kern w:val="0"/>
                <w:sz w:val="20"/>
              </w:rPr>
              <w:t>投資活動之現金流量</w:t>
            </w:r>
          </w:p>
        </w:tc>
        <w:tc>
          <w:tcPr>
            <w:tcW w:w="4554" w:type="dxa"/>
            <w:tcBorders>
              <w:top w:val="nil"/>
              <w:left w:val="single" w:sz="4" w:space="0" w:color="auto"/>
              <w:bottom w:val="nil"/>
              <w:right w:val="nil"/>
            </w:tcBorders>
            <w:vAlign w:val="center"/>
          </w:tcPr>
          <w:p w:rsidR="008E35C9" w:rsidRPr="008366F5" w:rsidRDefault="008E35C9" w:rsidP="008E35C9">
            <w:pPr>
              <w:rPr>
                <w:rFonts w:ascii="細明體" w:eastAsia="細明體" w:hAnsi="細明體"/>
                <w:sz w:val="20"/>
              </w:rPr>
            </w:pPr>
          </w:p>
        </w:tc>
      </w:tr>
      <w:tr w:rsidR="008E35C9" w:rsidRPr="008D6289" w:rsidTr="008E35C9">
        <w:trPr>
          <w:trHeight w:val="340"/>
        </w:trPr>
        <w:tc>
          <w:tcPr>
            <w:tcW w:w="5388" w:type="dxa"/>
            <w:tcBorders>
              <w:top w:val="nil"/>
              <w:left w:val="nil"/>
              <w:bottom w:val="nil"/>
              <w:right w:val="single" w:sz="4" w:space="0" w:color="auto"/>
            </w:tcBorders>
            <w:vAlign w:val="center"/>
            <w:hideMark/>
          </w:tcPr>
          <w:p w:rsidR="008E35C9" w:rsidRPr="00064795" w:rsidRDefault="008E35C9" w:rsidP="008E35C9">
            <w:pPr>
              <w:autoSpaceDE w:val="0"/>
              <w:autoSpaceDN w:val="0"/>
              <w:adjustRightInd w:val="0"/>
              <w:ind w:leftChars="50" w:left="80" w:rightChars="50" w:right="80" w:firstLineChars="200" w:firstLine="400"/>
              <w:jc w:val="distribute"/>
              <w:rPr>
                <w:rFonts w:hAnsi="標楷體"/>
                <w:sz w:val="20"/>
              </w:rPr>
            </w:pPr>
            <w:r w:rsidRPr="008D6289">
              <w:rPr>
                <w:rFonts w:hAnsi="標楷體" w:hint="eastAsia"/>
                <w:sz w:val="20"/>
              </w:rPr>
              <w:t>增加固定資產、遞耗資產、無形資產及其他資產</w:t>
            </w:r>
          </w:p>
        </w:tc>
        <w:tc>
          <w:tcPr>
            <w:tcW w:w="4554"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sz w:val="20"/>
              </w:rPr>
              <w:t>- 30,795,744</w:t>
            </w:r>
          </w:p>
        </w:tc>
      </w:tr>
      <w:tr w:rsidR="008E35C9" w:rsidRPr="008366F5" w:rsidTr="008E35C9">
        <w:trPr>
          <w:trHeight w:val="340"/>
        </w:trPr>
        <w:tc>
          <w:tcPr>
            <w:tcW w:w="5388" w:type="dxa"/>
            <w:tcBorders>
              <w:top w:val="nil"/>
              <w:left w:val="nil"/>
              <w:bottom w:val="nil"/>
              <w:right w:val="single" w:sz="4" w:space="0" w:color="auto"/>
            </w:tcBorders>
            <w:vAlign w:val="center"/>
            <w:hideMark/>
          </w:tcPr>
          <w:p w:rsidR="008E35C9" w:rsidRPr="008D6289" w:rsidRDefault="008E35C9" w:rsidP="008E35C9">
            <w:pPr>
              <w:autoSpaceDE w:val="0"/>
              <w:autoSpaceDN w:val="0"/>
              <w:adjustRightInd w:val="0"/>
              <w:ind w:leftChars="50" w:left="80" w:rightChars="50" w:right="80" w:firstLineChars="100" w:firstLine="200"/>
              <w:jc w:val="distribute"/>
              <w:rPr>
                <w:rFonts w:ascii="細明體" w:eastAsia="細明體" w:hAnsi="細明體"/>
                <w:b/>
                <w:noProof/>
                <w:kern w:val="0"/>
                <w:sz w:val="20"/>
              </w:rPr>
            </w:pPr>
            <w:r w:rsidRPr="008D6289">
              <w:rPr>
                <w:rFonts w:hAnsi="標楷體" w:hint="eastAsia"/>
                <w:b/>
                <w:noProof/>
                <w:kern w:val="0"/>
                <w:sz w:val="20"/>
              </w:rPr>
              <w:t>投資活動之淨現金流入</w:t>
            </w:r>
            <w:proofErr w:type="gramStart"/>
            <w:r w:rsidRPr="008D6289">
              <w:rPr>
                <w:rFonts w:hAnsi="標楷體" w:hint="eastAsia"/>
                <w:b/>
                <w:sz w:val="20"/>
              </w:rPr>
              <w:t>﹙</w:t>
            </w:r>
            <w:proofErr w:type="gramEnd"/>
            <w:r w:rsidRPr="008D6289">
              <w:rPr>
                <w:rFonts w:hAnsi="標楷體" w:hint="eastAsia"/>
                <w:b/>
                <w:sz w:val="20"/>
              </w:rPr>
              <w:t>流出</w:t>
            </w:r>
            <w:proofErr w:type="gramStart"/>
            <w:r w:rsidRPr="008D6289">
              <w:rPr>
                <w:rFonts w:hAnsi="標楷體" w:hint="eastAsia"/>
                <w:b/>
                <w:sz w:val="20"/>
              </w:rPr>
              <w:t>﹚</w:t>
            </w:r>
            <w:proofErr w:type="gramEnd"/>
          </w:p>
        </w:tc>
        <w:tc>
          <w:tcPr>
            <w:tcW w:w="4554"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b/>
                <w:sz w:val="20"/>
              </w:rPr>
              <w:t>- 30,795,744</w:t>
            </w:r>
          </w:p>
        </w:tc>
      </w:tr>
      <w:tr w:rsidR="008E35C9" w:rsidRPr="008D6289" w:rsidTr="008E35C9">
        <w:trPr>
          <w:trHeight w:val="340"/>
        </w:trPr>
        <w:tc>
          <w:tcPr>
            <w:tcW w:w="5388" w:type="dxa"/>
            <w:tcBorders>
              <w:top w:val="nil"/>
              <w:left w:val="nil"/>
              <w:bottom w:val="nil"/>
              <w:right w:val="single" w:sz="4" w:space="0" w:color="auto"/>
            </w:tcBorders>
            <w:vAlign w:val="center"/>
            <w:hideMark/>
          </w:tcPr>
          <w:p w:rsidR="008E35C9" w:rsidRPr="008D6289" w:rsidRDefault="008E35C9" w:rsidP="008E35C9">
            <w:pPr>
              <w:autoSpaceDE w:val="0"/>
              <w:autoSpaceDN w:val="0"/>
              <w:adjustRightInd w:val="0"/>
              <w:ind w:leftChars="50" w:left="80" w:rightChars="50" w:right="80"/>
              <w:jc w:val="distribute"/>
              <w:rPr>
                <w:rFonts w:ascii="細明體" w:eastAsia="細明體" w:hAnsi="細明體"/>
                <w:b/>
                <w:kern w:val="0"/>
                <w:sz w:val="20"/>
              </w:rPr>
            </w:pPr>
            <w:r w:rsidRPr="008D6289">
              <w:rPr>
                <w:rFonts w:hAnsi="標楷體" w:hint="eastAsia"/>
                <w:b/>
                <w:noProof/>
                <w:kern w:val="0"/>
                <w:sz w:val="20"/>
              </w:rPr>
              <w:t>籌資活動之現金流量</w:t>
            </w:r>
          </w:p>
        </w:tc>
        <w:tc>
          <w:tcPr>
            <w:tcW w:w="4554" w:type="dxa"/>
            <w:tcBorders>
              <w:top w:val="nil"/>
              <w:left w:val="single" w:sz="4" w:space="0" w:color="auto"/>
              <w:bottom w:val="nil"/>
              <w:right w:val="nil"/>
            </w:tcBorders>
            <w:vAlign w:val="center"/>
          </w:tcPr>
          <w:p w:rsidR="008E35C9" w:rsidRPr="008366F5" w:rsidRDefault="008E35C9" w:rsidP="008E35C9">
            <w:pPr>
              <w:rPr>
                <w:rFonts w:ascii="細明體" w:eastAsia="細明體" w:hAnsi="細明體"/>
                <w:sz w:val="20"/>
              </w:rPr>
            </w:pPr>
          </w:p>
        </w:tc>
      </w:tr>
      <w:tr w:rsidR="008E35C9" w:rsidRPr="008D6289" w:rsidTr="008E35C9">
        <w:trPr>
          <w:trHeight w:val="340"/>
        </w:trPr>
        <w:tc>
          <w:tcPr>
            <w:tcW w:w="5388" w:type="dxa"/>
            <w:tcBorders>
              <w:top w:val="nil"/>
              <w:left w:val="nil"/>
              <w:bottom w:val="nil"/>
              <w:right w:val="single" w:sz="4" w:space="0" w:color="auto"/>
            </w:tcBorders>
            <w:vAlign w:val="center"/>
            <w:hideMark/>
          </w:tcPr>
          <w:p w:rsidR="008E35C9" w:rsidRPr="00064795" w:rsidRDefault="008E35C9" w:rsidP="008E35C9">
            <w:pPr>
              <w:autoSpaceDE w:val="0"/>
              <w:autoSpaceDN w:val="0"/>
              <w:adjustRightInd w:val="0"/>
              <w:ind w:leftChars="50" w:left="80" w:rightChars="50" w:right="80" w:firstLineChars="200" w:firstLine="400"/>
              <w:jc w:val="distribute"/>
              <w:rPr>
                <w:rFonts w:hAnsi="標楷體"/>
                <w:sz w:val="20"/>
              </w:rPr>
            </w:pPr>
            <w:r>
              <w:rPr>
                <w:rFonts w:hAnsi="標楷體" w:hint="eastAsia"/>
                <w:sz w:val="20"/>
              </w:rPr>
              <w:t>增加</w:t>
            </w:r>
            <w:r w:rsidRPr="008D6289">
              <w:rPr>
                <w:rFonts w:hAnsi="標楷體" w:hint="eastAsia"/>
                <w:sz w:val="20"/>
              </w:rPr>
              <w:t>短期債務及其他負債</w:t>
            </w:r>
          </w:p>
        </w:tc>
        <w:tc>
          <w:tcPr>
            <w:tcW w:w="4554"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sz w:val="20"/>
              </w:rPr>
            </w:pPr>
            <w:r w:rsidRPr="008366F5">
              <w:rPr>
                <w:rFonts w:ascii="細明體" w:eastAsia="細明體" w:hAnsi="細明體"/>
                <w:sz w:val="20"/>
              </w:rPr>
              <w:t>355,016</w:t>
            </w:r>
          </w:p>
        </w:tc>
      </w:tr>
      <w:tr w:rsidR="008E35C9" w:rsidRPr="008D6289" w:rsidTr="008E35C9">
        <w:trPr>
          <w:trHeight w:val="340"/>
        </w:trPr>
        <w:tc>
          <w:tcPr>
            <w:tcW w:w="5388" w:type="dxa"/>
            <w:tcBorders>
              <w:top w:val="nil"/>
              <w:left w:val="nil"/>
              <w:bottom w:val="nil"/>
              <w:right w:val="single" w:sz="4" w:space="0" w:color="auto"/>
            </w:tcBorders>
            <w:vAlign w:val="center"/>
            <w:hideMark/>
          </w:tcPr>
          <w:p w:rsidR="008E35C9" w:rsidRPr="008D6289" w:rsidRDefault="008E35C9" w:rsidP="008E35C9">
            <w:pPr>
              <w:autoSpaceDE w:val="0"/>
              <w:autoSpaceDN w:val="0"/>
              <w:adjustRightInd w:val="0"/>
              <w:ind w:leftChars="50" w:left="80" w:rightChars="50" w:right="80" w:firstLineChars="100" w:firstLine="200"/>
              <w:jc w:val="distribute"/>
              <w:rPr>
                <w:rFonts w:ascii="細明體" w:eastAsia="細明體" w:hAnsi="細明體"/>
                <w:b/>
                <w:noProof/>
                <w:kern w:val="0"/>
                <w:sz w:val="20"/>
              </w:rPr>
            </w:pPr>
            <w:r w:rsidRPr="008D6289">
              <w:rPr>
                <w:rFonts w:hAnsi="標楷體" w:hint="eastAsia"/>
                <w:b/>
                <w:noProof/>
                <w:kern w:val="0"/>
                <w:sz w:val="20"/>
              </w:rPr>
              <w:t>籌資活動之淨現金流入</w:t>
            </w:r>
            <w:proofErr w:type="gramStart"/>
            <w:r w:rsidRPr="008D6289">
              <w:rPr>
                <w:rFonts w:hAnsi="標楷體" w:hint="eastAsia"/>
                <w:b/>
                <w:sz w:val="20"/>
              </w:rPr>
              <w:t>﹙</w:t>
            </w:r>
            <w:proofErr w:type="gramEnd"/>
            <w:r w:rsidRPr="008D6289">
              <w:rPr>
                <w:rFonts w:hAnsi="標楷體" w:hint="eastAsia"/>
                <w:b/>
                <w:sz w:val="20"/>
              </w:rPr>
              <w:t>流出</w:t>
            </w:r>
            <w:proofErr w:type="gramStart"/>
            <w:r w:rsidRPr="008D6289">
              <w:rPr>
                <w:rFonts w:hAnsi="標楷體" w:hint="eastAsia"/>
                <w:b/>
                <w:sz w:val="20"/>
              </w:rPr>
              <w:t>﹚</w:t>
            </w:r>
            <w:proofErr w:type="gramEnd"/>
          </w:p>
        </w:tc>
        <w:tc>
          <w:tcPr>
            <w:tcW w:w="4554"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b/>
                <w:sz w:val="20"/>
              </w:rPr>
              <w:t>355,016</w:t>
            </w:r>
          </w:p>
        </w:tc>
      </w:tr>
      <w:tr w:rsidR="008E35C9" w:rsidRPr="008D6289" w:rsidTr="008E35C9">
        <w:trPr>
          <w:trHeight w:val="340"/>
        </w:trPr>
        <w:tc>
          <w:tcPr>
            <w:tcW w:w="5388" w:type="dxa"/>
            <w:tcBorders>
              <w:top w:val="nil"/>
              <w:left w:val="nil"/>
              <w:bottom w:val="nil"/>
              <w:right w:val="single" w:sz="4" w:space="0" w:color="auto"/>
            </w:tcBorders>
            <w:vAlign w:val="center"/>
            <w:hideMark/>
          </w:tcPr>
          <w:p w:rsidR="008E35C9" w:rsidRPr="008D6289" w:rsidRDefault="008E35C9" w:rsidP="008E35C9">
            <w:pPr>
              <w:autoSpaceDE w:val="0"/>
              <w:autoSpaceDN w:val="0"/>
              <w:adjustRightInd w:val="0"/>
              <w:ind w:leftChars="50" w:left="80" w:rightChars="50" w:right="80"/>
              <w:jc w:val="distribute"/>
              <w:rPr>
                <w:rFonts w:ascii="細明體" w:eastAsia="細明體" w:hAnsi="細明體"/>
                <w:b/>
                <w:noProof/>
                <w:kern w:val="0"/>
                <w:sz w:val="20"/>
              </w:rPr>
            </w:pPr>
            <w:r w:rsidRPr="008D6289">
              <w:rPr>
                <w:rFonts w:hAnsi="標楷體" w:hint="eastAsia"/>
                <w:b/>
                <w:sz w:val="20"/>
              </w:rPr>
              <w:t>現金及約當現金之淨增</w:t>
            </w:r>
            <w:proofErr w:type="gramStart"/>
            <w:r w:rsidRPr="008D6289">
              <w:rPr>
                <w:rFonts w:hAnsi="標楷體" w:hint="eastAsia"/>
                <w:b/>
                <w:sz w:val="20"/>
              </w:rPr>
              <w:t>﹙</w:t>
            </w:r>
            <w:proofErr w:type="gramEnd"/>
            <w:r w:rsidRPr="008D6289">
              <w:rPr>
                <w:rFonts w:hAnsi="標楷體" w:hint="eastAsia"/>
                <w:b/>
                <w:sz w:val="20"/>
              </w:rPr>
              <w:t>淨減</w:t>
            </w:r>
            <w:proofErr w:type="gramStart"/>
            <w:r w:rsidRPr="008D6289">
              <w:rPr>
                <w:rFonts w:hAnsi="標楷體" w:hint="eastAsia"/>
                <w:b/>
                <w:sz w:val="20"/>
              </w:rPr>
              <w:t>﹚</w:t>
            </w:r>
            <w:proofErr w:type="gramEnd"/>
          </w:p>
        </w:tc>
        <w:tc>
          <w:tcPr>
            <w:tcW w:w="4554"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b/>
                <w:sz w:val="20"/>
              </w:rPr>
              <w:t>8,872,553</w:t>
            </w:r>
          </w:p>
        </w:tc>
      </w:tr>
      <w:tr w:rsidR="008E35C9" w:rsidRPr="008D6289" w:rsidTr="008E35C9">
        <w:trPr>
          <w:trHeight w:val="340"/>
        </w:trPr>
        <w:tc>
          <w:tcPr>
            <w:tcW w:w="5388" w:type="dxa"/>
            <w:tcBorders>
              <w:top w:val="nil"/>
              <w:left w:val="nil"/>
              <w:bottom w:val="nil"/>
              <w:right w:val="single" w:sz="4" w:space="0" w:color="auto"/>
            </w:tcBorders>
            <w:vAlign w:val="center"/>
            <w:hideMark/>
          </w:tcPr>
          <w:p w:rsidR="008E35C9" w:rsidRPr="008D6289" w:rsidRDefault="008E35C9" w:rsidP="008E35C9">
            <w:pPr>
              <w:autoSpaceDE w:val="0"/>
              <w:autoSpaceDN w:val="0"/>
              <w:adjustRightInd w:val="0"/>
              <w:ind w:leftChars="50" w:left="80" w:rightChars="50" w:right="80"/>
              <w:jc w:val="distribute"/>
              <w:rPr>
                <w:rFonts w:ascii="細明體" w:eastAsia="細明體" w:hAnsi="細明體"/>
                <w:b/>
                <w:noProof/>
                <w:kern w:val="0"/>
                <w:sz w:val="20"/>
              </w:rPr>
            </w:pPr>
            <w:r w:rsidRPr="008D6289">
              <w:rPr>
                <w:rFonts w:hAnsi="標楷體" w:hint="eastAsia"/>
                <w:b/>
                <w:sz w:val="20"/>
              </w:rPr>
              <w:t>期初現金及約當現金</w:t>
            </w:r>
          </w:p>
        </w:tc>
        <w:tc>
          <w:tcPr>
            <w:tcW w:w="4554" w:type="dxa"/>
            <w:tcBorders>
              <w:top w:val="nil"/>
              <w:left w:val="single" w:sz="4" w:space="0" w:color="auto"/>
              <w:bottom w:val="nil"/>
              <w:right w:val="nil"/>
            </w:tcBorders>
            <w:vAlign w:val="center"/>
            <w:hideMark/>
          </w:tcPr>
          <w:p w:rsidR="008E35C9" w:rsidRPr="008366F5" w:rsidRDefault="008E35C9" w:rsidP="008E35C9">
            <w:pPr>
              <w:rPr>
                <w:rFonts w:ascii="細明體" w:eastAsia="細明體" w:hAnsi="細明體"/>
                <w:b/>
                <w:sz w:val="20"/>
              </w:rPr>
            </w:pPr>
            <w:r w:rsidRPr="008366F5">
              <w:rPr>
                <w:rFonts w:ascii="細明體" w:eastAsia="細明體" w:hAnsi="細明體"/>
                <w:b/>
                <w:sz w:val="20"/>
              </w:rPr>
              <w:t>492,679,999</w:t>
            </w:r>
          </w:p>
        </w:tc>
      </w:tr>
      <w:tr w:rsidR="008E35C9" w:rsidRPr="008D6289" w:rsidTr="008E35C9">
        <w:trPr>
          <w:trHeight w:val="340"/>
        </w:trPr>
        <w:tc>
          <w:tcPr>
            <w:tcW w:w="5388" w:type="dxa"/>
            <w:tcBorders>
              <w:top w:val="nil"/>
              <w:left w:val="nil"/>
              <w:bottom w:val="single" w:sz="4" w:space="0" w:color="auto"/>
              <w:right w:val="single" w:sz="4" w:space="0" w:color="auto"/>
            </w:tcBorders>
            <w:vAlign w:val="center"/>
            <w:hideMark/>
          </w:tcPr>
          <w:p w:rsidR="008E35C9" w:rsidRPr="008D6289" w:rsidRDefault="008E35C9" w:rsidP="008E35C9">
            <w:pPr>
              <w:autoSpaceDE w:val="0"/>
              <w:autoSpaceDN w:val="0"/>
              <w:adjustRightInd w:val="0"/>
              <w:ind w:leftChars="50" w:left="80" w:rightChars="50" w:right="80"/>
              <w:jc w:val="distribute"/>
              <w:rPr>
                <w:rFonts w:ascii="細明體" w:eastAsia="細明體" w:hAnsi="細明體"/>
                <w:b/>
                <w:noProof/>
                <w:kern w:val="0"/>
                <w:sz w:val="20"/>
              </w:rPr>
            </w:pPr>
            <w:r w:rsidRPr="008D6289">
              <w:rPr>
                <w:rFonts w:hAnsi="標楷體" w:hint="eastAsia"/>
                <w:b/>
                <w:sz w:val="20"/>
              </w:rPr>
              <w:t>期末現金及約當現金</w:t>
            </w:r>
          </w:p>
        </w:tc>
        <w:tc>
          <w:tcPr>
            <w:tcW w:w="4554" w:type="dxa"/>
            <w:tcBorders>
              <w:top w:val="nil"/>
              <w:left w:val="single" w:sz="4" w:space="0" w:color="auto"/>
              <w:bottom w:val="single" w:sz="4" w:space="0" w:color="auto"/>
              <w:right w:val="nil"/>
            </w:tcBorders>
            <w:vAlign w:val="center"/>
            <w:hideMark/>
          </w:tcPr>
          <w:p w:rsidR="008E35C9" w:rsidRPr="008366F5" w:rsidRDefault="008E35C9" w:rsidP="008E35C9">
            <w:pPr>
              <w:rPr>
                <w:b/>
              </w:rPr>
            </w:pPr>
            <w:r w:rsidRPr="008366F5">
              <w:rPr>
                <w:rFonts w:ascii="細明體" w:eastAsia="細明體" w:hAnsi="細明體"/>
                <w:b/>
                <w:sz w:val="20"/>
              </w:rPr>
              <w:t>501,552,552</w:t>
            </w:r>
          </w:p>
        </w:tc>
      </w:tr>
    </w:tbl>
    <w:p w:rsidR="008E35C9" w:rsidRPr="00E91C7B" w:rsidRDefault="008E35C9" w:rsidP="008E35C9">
      <w:pPr>
        <w:overflowPunct w:val="0"/>
        <w:spacing w:line="240" w:lineRule="exact"/>
        <w:ind w:left="534" w:hangingChars="267" w:hanging="534"/>
        <w:jc w:val="both"/>
        <w:rPr>
          <w:rFonts w:hAnsi="標楷體"/>
          <w:sz w:val="20"/>
          <w:szCs w:val="24"/>
        </w:rPr>
      </w:pPr>
      <w:proofErr w:type="gramStart"/>
      <w:r w:rsidRPr="00E91C7B">
        <w:rPr>
          <w:rFonts w:hAnsi="標楷體" w:hint="eastAsia"/>
          <w:sz w:val="20"/>
          <w:szCs w:val="24"/>
        </w:rPr>
        <w:t>註</w:t>
      </w:r>
      <w:proofErr w:type="gramEnd"/>
      <w:r w:rsidRPr="00E91C7B">
        <w:rPr>
          <w:rFonts w:hAnsi="標楷體" w:hint="eastAsia"/>
          <w:sz w:val="20"/>
          <w:szCs w:val="24"/>
        </w:rPr>
        <w:t>：1.</w:t>
      </w:r>
      <w:r w:rsidRPr="00E91C7B">
        <w:rPr>
          <w:rFonts w:hint="eastAsia"/>
          <w:sz w:val="20"/>
        </w:rPr>
        <w:t>本表係</w:t>
      </w:r>
      <w:proofErr w:type="gramStart"/>
      <w:r w:rsidRPr="00E91C7B">
        <w:rPr>
          <w:rFonts w:hint="eastAsia"/>
          <w:sz w:val="20"/>
        </w:rPr>
        <w:t>採</w:t>
      </w:r>
      <w:proofErr w:type="gramEnd"/>
      <w:r w:rsidRPr="00E91C7B">
        <w:rPr>
          <w:rFonts w:hint="eastAsia"/>
          <w:sz w:val="20"/>
        </w:rPr>
        <w:t>現金及約當現金基礎，包括現金及自投資日起3個月內到期或清償之債權證券。</w:t>
      </w:r>
    </w:p>
    <w:p w:rsidR="008E35C9" w:rsidRPr="00E91C7B" w:rsidRDefault="008E35C9" w:rsidP="00EE6F71">
      <w:pPr>
        <w:overflowPunct w:val="0"/>
        <w:spacing w:line="240" w:lineRule="exact"/>
        <w:ind w:leftChars="251" w:left="602" w:hangingChars="100" w:hanging="200"/>
        <w:jc w:val="both"/>
        <w:rPr>
          <w:rFonts w:hAnsi="標楷體"/>
          <w:sz w:val="20"/>
        </w:rPr>
      </w:pPr>
      <w:r w:rsidRPr="00E91C7B">
        <w:rPr>
          <w:rFonts w:hAnsi="標楷體" w:hint="eastAsia"/>
          <w:sz w:val="20"/>
        </w:rPr>
        <w:t>2.本表「調整非現金</w:t>
      </w:r>
      <w:r>
        <w:rPr>
          <w:rFonts w:hAnsi="標楷體" w:hint="eastAsia"/>
          <w:sz w:val="20"/>
        </w:rPr>
        <w:t>項目」欄所列，包括折舊、</w:t>
      </w:r>
      <w:proofErr w:type="gramStart"/>
      <w:r>
        <w:rPr>
          <w:rFonts w:hAnsi="標楷體" w:hint="eastAsia"/>
          <w:sz w:val="20"/>
        </w:rPr>
        <w:t>折耗及攤</w:t>
      </w:r>
      <w:proofErr w:type="gramEnd"/>
      <w:r>
        <w:rPr>
          <w:rFonts w:hAnsi="標楷體" w:hint="eastAsia"/>
          <w:sz w:val="20"/>
        </w:rPr>
        <w:t>銷、處理資產損失（利益）、</w:t>
      </w:r>
      <w:proofErr w:type="gramStart"/>
      <w:r w:rsidRPr="00E91C7B">
        <w:rPr>
          <w:rFonts w:hAnsi="標楷體" w:hint="eastAsia"/>
          <w:sz w:val="20"/>
        </w:rPr>
        <w:t>流動資產淨減</w:t>
      </w:r>
      <w:proofErr w:type="gramEnd"/>
      <w:r w:rsidRPr="00E91C7B">
        <w:rPr>
          <w:rFonts w:hAnsi="標楷體" w:hint="eastAsia"/>
          <w:sz w:val="20"/>
        </w:rPr>
        <w:t>（淨增）及流動負債淨增（淨減）。</w:t>
      </w:r>
    </w:p>
    <w:p w:rsidR="008E35C9" w:rsidRPr="00E91C7B" w:rsidRDefault="008E35C9" w:rsidP="00EE6F71">
      <w:pPr>
        <w:overflowPunct w:val="0"/>
        <w:spacing w:line="240" w:lineRule="exact"/>
        <w:ind w:leftChars="251" w:left="602" w:hangingChars="100" w:hanging="200"/>
        <w:jc w:val="both"/>
        <w:rPr>
          <w:rFonts w:hAnsi="標楷體"/>
          <w:sz w:val="20"/>
        </w:rPr>
      </w:pPr>
      <w:r w:rsidRPr="00E91C7B">
        <w:rPr>
          <w:rFonts w:hAnsi="標楷體" w:hint="eastAsia"/>
          <w:sz w:val="20"/>
        </w:rPr>
        <w:t>3.</w:t>
      </w:r>
      <w:proofErr w:type="gramStart"/>
      <w:r w:rsidRPr="00E91C7B">
        <w:rPr>
          <w:rFonts w:hAnsi="標楷體" w:hint="eastAsia"/>
          <w:sz w:val="20"/>
        </w:rPr>
        <w:t>本表編製</w:t>
      </w:r>
      <w:proofErr w:type="gramEnd"/>
      <w:r w:rsidRPr="00E91C7B">
        <w:rPr>
          <w:rFonts w:hAnsi="標楷體" w:hint="eastAsia"/>
          <w:sz w:val="20"/>
        </w:rPr>
        <w:t>基礎係依會計法刪除第29條後，平衡表已納入固定資產及長期負債等科目，與預算編列基礎不同。</w:t>
      </w:r>
    </w:p>
    <w:p w:rsidR="008E35C9" w:rsidRPr="008D6289" w:rsidRDefault="008E35C9" w:rsidP="008E35C9">
      <w:pPr>
        <w:overflowPunct w:val="0"/>
        <w:spacing w:line="400" w:lineRule="exact"/>
        <w:jc w:val="center"/>
        <w:rPr>
          <w:rFonts w:hAnsi="標楷體"/>
          <w:b/>
          <w:bCs/>
          <w:kern w:val="16"/>
          <w:sz w:val="32"/>
          <w:szCs w:val="32"/>
          <w:u w:val="single"/>
        </w:rPr>
      </w:pPr>
      <w:r w:rsidRPr="008D6289">
        <w:rPr>
          <w:rFonts w:hAnsi="標楷體" w:hint="eastAsia"/>
          <w:b/>
          <w:bCs/>
          <w:kern w:val="16"/>
          <w:sz w:val="32"/>
          <w:szCs w:val="32"/>
          <w:u w:val="single"/>
        </w:rPr>
        <w:t>嘉義縣環境污染防制（治）基金餘</w:t>
      </w:r>
      <w:proofErr w:type="gramStart"/>
      <w:r w:rsidRPr="008D6289">
        <w:rPr>
          <w:rFonts w:hAnsi="標楷體" w:hint="eastAsia"/>
          <w:b/>
          <w:bCs/>
          <w:kern w:val="16"/>
          <w:sz w:val="32"/>
          <w:szCs w:val="32"/>
          <w:u w:val="single"/>
        </w:rPr>
        <w:t>絀</w:t>
      </w:r>
      <w:proofErr w:type="gramEnd"/>
      <w:r w:rsidRPr="00451DB5">
        <w:rPr>
          <w:rFonts w:hAnsi="標楷體" w:hint="eastAsia"/>
          <w:b/>
          <w:bCs/>
          <w:color w:val="000000" w:themeColor="text1"/>
          <w:kern w:val="16"/>
          <w:sz w:val="32"/>
          <w:szCs w:val="32"/>
          <w:u w:val="single"/>
        </w:rPr>
        <w:t>審定</w:t>
      </w:r>
      <w:r w:rsidRPr="008D6289">
        <w:rPr>
          <w:rFonts w:hAnsi="標楷體" w:hint="eastAsia"/>
          <w:b/>
          <w:bCs/>
          <w:kern w:val="16"/>
          <w:sz w:val="32"/>
          <w:szCs w:val="32"/>
          <w:u w:val="single"/>
        </w:rPr>
        <w:t>後平衡表</w:t>
      </w:r>
    </w:p>
    <w:p w:rsidR="008E35C9" w:rsidRPr="0067683E" w:rsidRDefault="008E35C9" w:rsidP="008E35C9">
      <w:pPr>
        <w:overflowPunct w:val="0"/>
        <w:spacing w:before="120" w:after="120" w:line="240" w:lineRule="exact"/>
        <w:jc w:val="center"/>
        <w:rPr>
          <w:rFonts w:hAnsi="標楷體"/>
          <w:sz w:val="22"/>
        </w:rPr>
      </w:pPr>
      <w:r w:rsidRPr="0067683E">
        <w:rPr>
          <w:rFonts w:hAnsi="標楷體" w:hint="eastAsia"/>
          <w:sz w:val="22"/>
        </w:rPr>
        <w:t>中 華 民 國</w:t>
      </w:r>
      <w:r>
        <w:rPr>
          <w:rFonts w:hAnsi="標楷體" w:hint="eastAsia"/>
          <w:sz w:val="22"/>
        </w:rPr>
        <w:t xml:space="preserve"> 113</w:t>
      </w:r>
      <w:r w:rsidRPr="0067683E">
        <w:rPr>
          <w:rFonts w:hAnsi="標楷體" w:hint="eastAsia"/>
          <w:sz w:val="22"/>
        </w:rPr>
        <w:t>年 12 月 31 日</w:t>
      </w:r>
    </w:p>
    <w:p w:rsidR="008E35C9" w:rsidRPr="0067683E" w:rsidRDefault="008E35C9" w:rsidP="008E35C9">
      <w:pPr>
        <w:overflowPunct w:val="0"/>
        <w:spacing w:line="240" w:lineRule="exact"/>
        <w:rPr>
          <w:rFonts w:hAnsi="標楷體"/>
          <w:kern w:val="16"/>
          <w:sz w:val="20"/>
          <w:szCs w:val="24"/>
        </w:rPr>
      </w:pPr>
      <w:r w:rsidRPr="0067683E">
        <w:rPr>
          <w:rFonts w:hAnsi="標楷體" w:hint="eastAsia"/>
          <w:kern w:val="16"/>
          <w:sz w:val="20"/>
          <w:szCs w:val="24"/>
        </w:rPr>
        <w:t>單位：新</w:t>
      </w:r>
      <w:r w:rsidRPr="00C67BAF">
        <w:rPr>
          <w:rFonts w:hint="eastAsia"/>
          <w:kern w:val="16"/>
          <w:sz w:val="20"/>
        </w:rPr>
        <w:t>臺幣</w:t>
      </w:r>
      <w:r w:rsidRPr="0067683E">
        <w:rPr>
          <w:rFonts w:hAnsi="標楷體" w:hint="eastAsia"/>
          <w:kern w:val="16"/>
          <w:sz w:val="20"/>
          <w:szCs w:val="24"/>
        </w:rPr>
        <w:t>元</w:t>
      </w:r>
    </w:p>
    <w:tbl>
      <w:tblPr>
        <w:tblW w:w="996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55"/>
        <w:gridCol w:w="1862"/>
        <w:gridCol w:w="858"/>
        <w:gridCol w:w="1717"/>
        <w:gridCol w:w="784"/>
        <w:gridCol w:w="1596"/>
        <w:gridCol w:w="893"/>
      </w:tblGrid>
      <w:tr w:rsidR="008E35C9" w:rsidRPr="0067683E" w:rsidTr="008E35C9">
        <w:trPr>
          <w:trHeight w:hRule="exact" w:val="425"/>
          <w:tblHeader/>
        </w:trPr>
        <w:tc>
          <w:tcPr>
            <w:tcW w:w="2255" w:type="dxa"/>
            <w:vMerge w:val="restart"/>
            <w:tcBorders>
              <w:top w:val="single" w:sz="4" w:space="0" w:color="auto"/>
              <w:left w:val="nil"/>
              <w:bottom w:val="single" w:sz="4" w:space="0" w:color="auto"/>
              <w:right w:val="single" w:sz="4" w:space="0" w:color="auto"/>
            </w:tcBorders>
            <w:vAlign w:val="center"/>
            <w:hideMark/>
          </w:tcPr>
          <w:p w:rsidR="008E35C9" w:rsidRPr="0067683E" w:rsidRDefault="008E35C9" w:rsidP="008E35C9">
            <w:pPr>
              <w:overflowPunct w:val="0"/>
              <w:ind w:left="51" w:right="51"/>
              <w:jc w:val="distribute"/>
              <w:rPr>
                <w:rFonts w:hAnsi="標楷體"/>
                <w:sz w:val="20"/>
                <w:szCs w:val="24"/>
              </w:rPr>
            </w:pPr>
            <w:r w:rsidRPr="0067683E">
              <w:rPr>
                <w:rFonts w:hAnsi="標楷體" w:hint="eastAsia"/>
                <w:sz w:val="20"/>
                <w:szCs w:val="24"/>
              </w:rPr>
              <w:t>科目</w:t>
            </w:r>
          </w:p>
        </w:tc>
        <w:tc>
          <w:tcPr>
            <w:tcW w:w="2720" w:type="dxa"/>
            <w:gridSpan w:val="2"/>
            <w:tcBorders>
              <w:top w:val="single" w:sz="4" w:space="0" w:color="auto"/>
              <w:left w:val="single" w:sz="4" w:space="0" w:color="auto"/>
              <w:bottom w:val="single" w:sz="4" w:space="0" w:color="auto"/>
              <w:right w:val="single" w:sz="4" w:space="0" w:color="auto"/>
            </w:tcBorders>
            <w:vAlign w:val="center"/>
            <w:hideMark/>
          </w:tcPr>
          <w:p w:rsidR="008E35C9" w:rsidRPr="0067683E" w:rsidRDefault="008E35C9" w:rsidP="008E35C9">
            <w:pPr>
              <w:overflowPunct w:val="0"/>
              <w:ind w:left="51" w:right="51"/>
              <w:jc w:val="distribute"/>
              <w:rPr>
                <w:rFonts w:hAnsi="標楷體"/>
                <w:sz w:val="20"/>
                <w:szCs w:val="24"/>
              </w:rPr>
            </w:pPr>
            <w:r>
              <w:rPr>
                <w:rFonts w:hAnsi="標楷體" w:hint="eastAsia"/>
                <w:sz w:val="20"/>
                <w:szCs w:val="24"/>
              </w:rPr>
              <w:t>113</w:t>
            </w:r>
            <w:r w:rsidRPr="0067683E">
              <w:rPr>
                <w:rFonts w:hAnsi="標楷體" w:hint="eastAsia"/>
                <w:sz w:val="20"/>
                <w:szCs w:val="24"/>
              </w:rPr>
              <w:t>年 12 月 31 日</w:t>
            </w:r>
          </w:p>
        </w:tc>
        <w:tc>
          <w:tcPr>
            <w:tcW w:w="2501" w:type="dxa"/>
            <w:gridSpan w:val="2"/>
            <w:tcBorders>
              <w:top w:val="single" w:sz="4" w:space="0" w:color="auto"/>
              <w:left w:val="single" w:sz="4" w:space="0" w:color="auto"/>
              <w:bottom w:val="single" w:sz="4" w:space="0" w:color="auto"/>
              <w:right w:val="single" w:sz="4" w:space="0" w:color="auto"/>
            </w:tcBorders>
            <w:vAlign w:val="center"/>
            <w:hideMark/>
          </w:tcPr>
          <w:p w:rsidR="008E35C9" w:rsidRPr="0067683E" w:rsidRDefault="008E35C9" w:rsidP="008E35C9">
            <w:pPr>
              <w:overflowPunct w:val="0"/>
              <w:ind w:left="51" w:right="51"/>
              <w:jc w:val="distribute"/>
              <w:rPr>
                <w:rFonts w:hAnsi="標楷體"/>
                <w:sz w:val="20"/>
                <w:szCs w:val="24"/>
              </w:rPr>
            </w:pPr>
            <w:r>
              <w:rPr>
                <w:rFonts w:hAnsi="標楷體" w:hint="eastAsia"/>
                <w:sz w:val="20"/>
                <w:szCs w:val="24"/>
              </w:rPr>
              <w:t>112</w:t>
            </w:r>
            <w:r w:rsidRPr="0067683E">
              <w:rPr>
                <w:rFonts w:hAnsi="標楷體" w:hint="eastAsia"/>
                <w:sz w:val="20"/>
                <w:szCs w:val="24"/>
              </w:rPr>
              <w:t>年 12 月 31 日</w:t>
            </w:r>
          </w:p>
        </w:tc>
        <w:tc>
          <w:tcPr>
            <w:tcW w:w="2489" w:type="dxa"/>
            <w:gridSpan w:val="2"/>
            <w:tcBorders>
              <w:top w:val="single" w:sz="4" w:space="0" w:color="auto"/>
              <w:left w:val="single" w:sz="4" w:space="0" w:color="auto"/>
              <w:bottom w:val="single" w:sz="4" w:space="0" w:color="auto"/>
              <w:right w:val="nil"/>
            </w:tcBorders>
            <w:vAlign w:val="center"/>
            <w:hideMark/>
          </w:tcPr>
          <w:p w:rsidR="008E35C9" w:rsidRPr="0067683E" w:rsidRDefault="008E35C9" w:rsidP="008E35C9">
            <w:pPr>
              <w:overflowPunct w:val="0"/>
              <w:ind w:left="51" w:right="51"/>
              <w:jc w:val="distribute"/>
              <w:rPr>
                <w:rFonts w:hAnsi="標楷體"/>
                <w:sz w:val="20"/>
                <w:szCs w:val="24"/>
              </w:rPr>
            </w:pPr>
            <w:r w:rsidRPr="0067683E">
              <w:rPr>
                <w:rFonts w:hAnsi="標楷體" w:hint="eastAsia"/>
                <w:sz w:val="20"/>
                <w:szCs w:val="24"/>
              </w:rPr>
              <w:t>比較增減</w:t>
            </w:r>
          </w:p>
        </w:tc>
      </w:tr>
      <w:tr w:rsidR="008E35C9" w:rsidRPr="0067683E" w:rsidTr="008E35C9">
        <w:trPr>
          <w:trHeight w:hRule="exact" w:val="425"/>
          <w:tblHeader/>
        </w:trPr>
        <w:tc>
          <w:tcPr>
            <w:tcW w:w="2255" w:type="dxa"/>
            <w:vMerge/>
            <w:tcBorders>
              <w:top w:val="single" w:sz="4" w:space="0" w:color="auto"/>
              <w:left w:val="nil"/>
              <w:bottom w:val="single" w:sz="4" w:space="0" w:color="auto"/>
              <w:right w:val="single" w:sz="4" w:space="0" w:color="auto"/>
            </w:tcBorders>
            <w:vAlign w:val="center"/>
            <w:hideMark/>
          </w:tcPr>
          <w:p w:rsidR="008E35C9" w:rsidRPr="0067683E" w:rsidRDefault="008E35C9" w:rsidP="008E35C9">
            <w:pPr>
              <w:widowControl/>
              <w:jc w:val="left"/>
              <w:rPr>
                <w:rFonts w:hAnsi="標楷體"/>
                <w:sz w:val="20"/>
                <w:szCs w:val="24"/>
              </w:rPr>
            </w:pPr>
          </w:p>
        </w:tc>
        <w:tc>
          <w:tcPr>
            <w:tcW w:w="1862" w:type="dxa"/>
            <w:tcBorders>
              <w:top w:val="single" w:sz="4" w:space="0" w:color="auto"/>
              <w:left w:val="single" w:sz="4" w:space="0" w:color="auto"/>
              <w:bottom w:val="single" w:sz="4" w:space="0" w:color="auto"/>
              <w:right w:val="single" w:sz="4" w:space="0" w:color="auto"/>
            </w:tcBorders>
            <w:vAlign w:val="center"/>
            <w:hideMark/>
          </w:tcPr>
          <w:p w:rsidR="008E35C9" w:rsidRPr="0067683E" w:rsidRDefault="008E35C9" w:rsidP="008E35C9">
            <w:pPr>
              <w:overflowPunct w:val="0"/>
              <w:ind w:left="51" w:right="51"/>
              <w:jc w:val="distribute"/>
              <w:rPr>
                <w:rFonts w:hAnsi="標楷體"/>
                <w:sz w:val="20"/>
                <w:szCs w:val="24"/>
              </w:rPr>
            </w:pPr>
            <w:r w:rsidRPr="0067683E">
              <w:rPr>
                <w:rFonts w:hAnsi="標楷體" w:hint="eastAsia"/>
                <w:sz w:val="20"/>
                <w:szCs w:val="24"/>
              </w:rPr>
              <w:t>金額</w:t>
            </w:r>
          </w:p>
        </w:tc>
        <w:tc>
          <w:tcPr>
            <w:tcW w:w="858" w:type="dxa"/>
            <w:tcBorders>
              <w:top w:val="single" w:sz="4" w:space="0" w:color="auto"/>
              <w:left w:val="single" w:sz="4" w:space="0" w:color="auto"/>
              <w:bottom w:val="single" w:sz="4" w:space="0" w:color="auto"/>
              <w:right w:val="single" w:sz="4" w:space="0" w:color="auto"/>
            </w:tcBorders>
            <w:vAlign w:val="center"/>
            <w:hideMark/>
          </w:tcPr>
          <w:p w:rsidR="008E35C9" w:rsidRPr="0067683E" w:rsidRDefault="008E35C9" w:rsidP="008E35C9">
            <w:pPr>
              <w:overflowPunct w:val="0"/>
              <w:ind w:left="51" w:right="51"/>
              <w:jc w:val="distribute"/>
              <w:rPr>
                <w:rFonts w:hAnsi="標楷體"/>
                <w:sz w:val="20"/>
                <w:szCs w:val="24"/>
              </w:rPr>
            </w:pPr>
            <w:r w:rsidRPr="0067683E">
              <w:rPr>
                <w:rFonts w:hAnsi="標楷體" w:hint="eastAsia"/>
                <w:sz w:val="20"/>
                <w:szCs w:val="24"/>
              </w:rPr>
              <w:t>％</w:t>
            </w:r>
          </w:p>
        </w:tc>
        <w:tc>
          <w:tcPr>
            <w:tcW w:w="1717" w:type="dxa"/>
            <w:tcBorders>
              <w:top w:val="single" w:sz="4" w:space="0" w:color="auto"/>
              <w:left w:val="single" w:sz="4" w:space="0" w:color="auto"/>
              <w:bottom w:val="single" w:sz="4" w:space="0" w:color="auto"/>
              <w:right w:val="single" w:sz="4" w:space="0" w:color="auto"/>
            </w:tcBorders>
            <w:vAlign w:val="center"/>
            <w:hideMark/>
          </w:tcPr>
          <w:p w:rsidR="008E35C9" w:rsidRPr="0067683E" w:rsidRDefault="008E35C9" w:rsidP="008E35C9">
            <w:pPr>
              <w:overflowPunct w:val="0"/>
              <w:ind w:left="51" w:right="51"/>
              <w:jc w:val="distribute"/>
              <w:rPr>
                <w:rFonts w:hAnsi="標楷體"/>
                <w:sz w:val="20"/>
                <w:szCs w:val="24"/>
              </w:rPr>
            </w:pPr>
            <w:r w:rsidRPr="0067683E">
              <w:rPr>
                <w:rFonts w:hAnsi="標楷體" w:hint="eastAsia"/>
                <w:sz w:val="20"/>
                <w:szCs w:val="24"/>
              </w:rPr>
              <w:t>金額</w:t>
            </w:r>
          </w:p>
        </w:tc>
        <w:tc>
          <w:tcPr>
            <w:tcW w:w="784" w:type="dxa"/>
            <w:tcBorders>
              <w:top w:val="single" w:sz="4" w:space="0" w:color="auto"/>
              <w:left w:val="single" w:sz="4" w:space="0" w:color="auto"/>
              <w:bottom w:val="single" w:sz="4" w:space="0" w:color="auto"/>
              <w:right w:val="single" w:sz="4" w:space="0" w:color="auto"/>
            </w:tcBorders>
            <w:vAlign w:val="center"/>
            <w:hideMark/>
          </w:tcPr>
          <w:p w:rsidR="008E35C9" w:rsidRPr="0067683E" w:rsidRDefault="008E35C9" w:rsidP="008E35C9">
            <w:pPr>
              <w:overflowPunct w:val="0"/>
              <w:ind w:left="51" w:right="51"/>
              <w:jc w:val="distribute"/>
              <w:rPr>
                <w:rFonts w:hAnsi="標楷體"/>
                <w:sz w:val="20"/>
                <w:szCs w:val="24"/>
              </w:rPr>
            </w:pPr>
            <w:r w:rsidRPr="0067683E">
              <w:rPr>
                <w:rFonts w:hAnsi="標楷體" w:hint="eastAsia"/>
                <w:sz w:val="20"/>
                <w:szCs w:val="24"/>
              </w:rPr>
              <w:t>％</w:t>
            </w:r>
          </w:p>
        </w:tc>
        <w:tc>
          <w:tcPr>
            <w:tcW w:w="1596" w:type="dxa"/>
            <w:tcBorders>
              <w:top w:val="single" w:sz="4" w:space="0" w:color="auto"/>
              <w:left w:val="single" w:sz="4" w:space="0" w:color="auto"/>
              <w:bottom w:val="single" w:sz="4" w:space="0" w:color="auto"/>
              <w:right w:val="single" w:sz="4" w:space="0" w:color="auto"/>
            </w:tcBorders>
            <w:vAlign w:val="center"/>
            <w:hideMark/>
          </w:tcPr>
          <w:p w:rsidR="008E35C9" w:rsidRPr="0067683E" w:rsidRDefault="008E35C9" w:rsidP="008E35C9">
            <w:pPr>
              <w:overflowPunct w:val="0"/>
              <w:ind w:left="51" w:right="51"/>
              <w:jc w:val="distribute"/>
              <w:rPr>
                <w:rFonts w:hAnsi="標楷體"/>
                <w:sz w:val="20"/>
                <w:szCs w:val="24"/>
              </w:rPr>
            </w:pPr>
            <w:r w:rsidRPr="0067683E">
              <w:rPr>
                <w:rFonts w:hAnsi="標楷體" w:hint="eastAsia"/>
                <w:sz w:val="20"/>
                <w:szCs w:val="24"/>
              </w:rPr>
              <w:t>金額</w:t>
            </w:r>
          </w:p>
        </w:tc>
        <w:tc>
          <w:tcPr>
            <w:tcW w:w="893" w:type="dxa"/>
            <w:tcBorders>
              <w:top w:val="single" w:sz="4" w:space="0" w:color="auto"/>
              <w:left w:val="single" w:sz="4" w:space="0" w:color="auto"/>
              <w:bottom w:val="single" w:sz="4" w:space="0" w:color="auto"/>
              <w:right w:val="nil"/>
            </w:tcBorders>
            <w:vAlign w:val="center"/>
            <w:hideMark/>
          </w:tcPr>
          <w:p w:rsidR="008E35C9" w:rsidRPr="0067683E" w:rsidRDefault="008E35C9" w:rsidP="008E35C9">
            <w:pPr>
              <w:overflowPunct w:val="0"/>
              <w:ind w:left="51" w:right="51"/>
              <w:jc w:val="distribute"/>
              <w:rPr>
                <w:rFonts w:hAnsi="標楷體"/>
                <w:sz w:val="20"/>
                <w:szCs w:val="24"/>
              </w:rPr>
            </w:pPr>
            <w:r w:rsidRPr="0067683E">
              <w:rPr>
                <w:rFonts w:hAnsi="標楷體" w:hint="eastAsia"/>
                <w:sz w:val="20"/>
                <w:szCs w:val="24"/>
              </w:rPr>
              <w:t>％</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jc w:val="distribute"/>
              <w:rPr>
                <w:rFonts w:hAnsi="標楷體"/>
                <w:b/>
                <w:spacing w:val="20"/>
                <w:sz w:val="20"/>
                <w:szCs w:val="24"/>
              </w:rPr>
            </w:pPr>
            <w:r w:rsidRPr="0067683E">
              <w:rPr>
                <w:rFonts w:hAnsi="標楷體" w:hint="eastAsia"/>
                <w:b/>
                <w:sz w:val="20"/>
                <w:szCs w:val="24"/>
              </w:rPr>
              <w:t>資產</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581,028,125</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100.00</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567,489,362</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100.00</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13,538,763</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2.39</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D22A74" w:rsidRDefault="008E35C9" w:rsidP="008E35C9">
            <w:pPr>
              <w:overflowPunct w:val="0"/>
              <w:ind w:leftChars="50" w:left="80" w:rightChars="50" w:right="80" w:firstLineChars="100" w:firstLine="200"/>
              <w:jc w:val="distribute"/>
              <w:rPr>
                <w:rFonts w:hAnsi="標楷體"/>
                <w:b/>
                <w:sz w:val="20"/>
                <w:szCs w:val="24"/>
              </w:rPr>
            </w:pPr>
            <w:r w:rsidRPr="00D22A74">
              <w:rPr>
                <w:rFonts w:hAnsi="標楷體" w:hint="eastAsia"/>
                <w:b/>
                <w:sz w:val="20"/>
                <w:szCs w:val="24"/>
              </w:rPr>
              <w:t>流動資產</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523,102,868</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90.03</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534,980,744</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94.27</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- 11,877,876</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- 2.22</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現金</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501,552,552</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86.32</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492,679,999</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86.82</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8,872,553</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1.80</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應收款項</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21,129,710</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3.64</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42,168,745</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7.43</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- 21,039,035</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- 49.89</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預付款項</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420,606</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0.07</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132,000</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0.02</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288,606</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218.64</w:t>
            </w:r>
          </w:p>
        </w:tc>
      </w:tr>
      <w:tr w:rsidR="008E35C9" w:rsidRPr="008366F5" w:rsidTr="0090311A">
        <w:trPr>
          <w:trHeight w:val="419"/>
        </w:trPr>
        <w:tc>
          <w:tcPr>
            <w:tcW w:w="2255" w:type="dxa"/>
            <w:tcBorders>
              <w:top w:val="nil"/>
              <w:left w:val="nil"/>
              <w:bottom w:val="nil"/>
              <w:right w:val="single" w:sz="4" w:space="0" w:color="auto"/>
            </w:tcBorders>
            <w:hideMark/>
          </w:tcPr>
          <w:p w:rsidR="008E35C9" w:rsidRPr="00D22A74" w:rsidRDefault="008E35C9" w:rsidP="0054656A">
            <w:pPr>
              <w:overflowPunct w:val="0"/>
              <w:spacing w:beforeLines="20" w:before="72"/>
              <w:ind w:leftChars="50" w:left="80" w:rightChars="50" w:right="80" w:firstLineChars="100" w:firstLine="180"/>
              <w:jc w:val="distribute"/>
              <w:rPr>
                <w:rFonts w:hAnsi="標楷體"/>
                <w:b/>
                <w:sz w:val="20"/>
                <w:szCs w:val="24"/>
              </w:rPr>
            </w:pPr>
            <w:r w:rsidRPr="00D22A74">
              <w:rPr>
                <w:rFonts w:hAnsi="標楷體" w:hint="eastAsia"/>
                <w:b/>
                <w:spacing w:val="-10"/>
                <w:sz w:val="20"/>
                <w:szCs w:val="24"/>
              </w:rPr>
              <w:t>長</w:t>
            </w:r>
            <w:proofErr w:type="gramStart"/>
            <w:r w:rsidRPr="00D22A74">
              <w:rPr>
                <w:rFonts w:hAnsi="標楷體" w:hint="eastAsia"/>
                <w:b/>
                <w:spacing w:val="-10"/>
                <w:sz w:val="20"/>
                <w:szCs w:val="24"/>
              </w:rPr>
              <w:t>期</w:t>
            </w:r>
            <w:r w:rsidRPr="00D22A74">
              <w:rPr>
                <w:rFonts w:hAnsi="標楷體" w:hint="eastAsia"/>
                <w:b/>
                <w:sz w:val="20"/>
                <w:szCs w:val="24"/>
              </w:rPr>
              <w:t>貸</w:t>
            </w:r>
            <w:proofErr w:type="gramEnd"/>
            <w:r w:rsidRPr="00D22A74">
              <w:rPr>
                <w:rFonts w:hAnsi="標楷體" w:hint="eastAsia"/>
                <w:b/>
                <w:sz w:val="20"/>
                <w:szCs w:val="24"/>
              </w:rPr>
              <w:t>墊款及準備金</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4,078,588</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0.70</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3,846,982</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0.68</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231,606</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6.02</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準備金</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4,078,588</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0.70</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3,846,982</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0.68</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231,606</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6.02</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D22A74" w:rsidRDefault="008E35C9" w:rsidP="008E35C9">
            <w:pPr>
              <w:overflowPunct w:val="0"/>
              <w:ind w:leftChars="50" w:left="80" w:rightChars="50" w:right="80" w:firstLineChars="100" w:firstLine="200"/>
              <w:jc w:val="distribute"/>
              <w:rPr>
                <w:rFonts w:hAnsi="標楷體"/>
                <w:b/>
                <w:sz w:val="20"/>
                <w:szCs w:val="24"/>
              </w:rPr>
            </w:pPr>
            <w:r w:rsidRPr="00D22A74">
              <w:rPr>
                <w:rFonts w:hAnsi="標楷體" w:hint="eastAsia"/>
                <w:b/>
                <w:sz w:val="20"/>
                <w:szCs w:val="24"/>
              </w:rPr>
              <w:t>固定資產</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52,862,607</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9.10</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28,284,020</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4.98</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24,578,587</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86.90</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b/>
                <w:bCs/>
                <w:sz w:val="20"/>
              </w:rPr>
            </w:pPr>
            <w:r w:rsidRPr="0067683E">
              <w:rPr>
                <w:rFonts w:hAnsi="標楷體" w:hint="eastAsia"/>
                <w:sz w:val="20"/>
                <w:szCs w:val="24"/>
              </w:rPr>
              <w:t>土地</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4,637,100</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0.80</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4,637,100</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0.82</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土地改良物</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57,230</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0.01</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57,230</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0.01</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房屋建築及設備</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118,100</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0.02</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136,700</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0.02</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- 18,600</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- 13.61</w:t>
            </w:r>
          </w:p>
        </w:tc>
      </w:tr>
      <w:tr w:rsidR="008E35C9" w:rsidRPr="008366F5" w:rsidTr="0090311A">
        <w:trPr>
          <w:trHeight w:val="419"/>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機械及設備</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6,210,588</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1.07</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8,839,894</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1.56</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- 2,629,306</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- 29.74</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交通及運輸設備</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694,085</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0.12</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846,607</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0.15</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- 152,522</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- 18.02</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雜項設備</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3,158,991</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0.54</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4,491,817</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0.79</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- 1,332,826</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- 29.67</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購建中固定資產</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37,986,513</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6.54</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9,274,672</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1.63</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28,711,841</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309.57</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D22A74" w:rsidRDefault="008E35C9" w:rsidP="008E35C9">
            <w:pPr>
              <w:overflowPunct w:val="0"/>
              <w:ind w:leftChars="50" w:left="80" w:rightChars="50" w:right="80" w:firstLineChars="100" w:firstLine="200"/>
              <w:jc w:val="distribute"/>
              <w:rPr>
                <w:rFonts w:hAnsi="標楷體"/>
                <w:b/>
                <w:bCs/>
                <w:sz w:val="20"/>
              </w:rPr>
            </w:pPr>
            <w:r w:rsidRPr="00D22A74">
              <w:rPr>
                <w:rFonts w:hAnsi="標楷體" w:hint="eastAsia"/>
                <w:b/>
                <w:sz w:val="20"/>
                <w:szCs w:val="24"/>
              </w:rPr>
              <w:t>無形資產</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984,062</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0.17</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377,616</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0.07</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606,446</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160.60</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b/>
                <w:bCs/>
                <w:sz w:val="20"/>
              </w:rPr>
            </w:pPr>
            <w:r w:rsidRPr="0067683E">
              <w:rPr>
                <w:rFonts w:hAnsi="標楷體" w:hint="eastAsia"/>
                <w:sz w:val="20"/>
                <w:szCs w:val="24"/>
              </w:rPr>
              <w:t>無形資產</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984,062</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0.17</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377,616</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0.07</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606,446</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160.60</w:t>
            </w:r>
          </w:p>
        </w:tc>
      </w:tr>
      <w:tr w:rsidR="008E35C9" w:rsidRPr="0067683E"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jc w:val="distribute"/>
              <w:rPr>
                <w:rFonts w:hAnsi="標楷體"/>
                <w:b/>
                <w:spacing w:val="20"/>
                <w:sz w:val="20"/>
                <w:szCs w:val="24"/>
              </w:rPr>
            </w:pPr>
            <w:r w:rsidRPr="0067683E">
              <w:rPr>
                <w:rFonts w:hAnsi="標楷體" w:hint="eastAsia"/>
                <w:b/>
                <w:bCs/>
                <w:sz w:val="20"/>
              </w:rPr>
              <w:t>合計</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b/>
                <w:sz w:val="20"/>
              </w:rPr>
              <w:t>581,028,125</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b/>
                <w:sz w:val="20"/>
              </w:rPr>
              <w:t>100.00</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b/>
                <w:sz w:val="20"/>
              </w:rPr>
              <w:t>567,489,362</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b/>
                <w:sz w:val="20"/>
              </w:rPr>
              <w:t>100.00</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noProof/>
                <w:sz w:val="20"/>
              </w:rPr>
            </w:pPr>
            <w:r w:rsidRPr="00604E98">
              <w:rPr>
                <w:rFonts w:ascii="細明體" w:eastAsia="細明體" w:hAnsi="細明體"/>
                <w:b/>
                <w:noProof/>
                <w:sz w:val="20"/>
              </w:rPr>
              <w:t>13,538,763</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kern w:val="0"/>
                <w:sz w:val="20"/>
              </w:rPr>
            </w:pPr>
            <w:r w:rsidRPr="00604E98">
              <w:rPr>
                <w:rFonts w:ascii="細明體" w:eastAsia="細明體" w:hAnsi="細明體"/>
                <w:b/>
                <w:kern w:val="0"/>
                <w:sz w:val="20"/>
              </w:rPr>
              <w:t>2.39</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jc w:val="distribute"/>
              <w:rPr>
                <w:rFonts w:hAnsi="標楷體"/>
                <w:b/>
                <w:sz w:val="20"/>
                <w:szCs w:val="24"/>
              </w:rPr>
            </w:pPr>
            <w:r w:rsidRPr="0067683E">
              <w:rPr>
                <w:rFonts w:hAnsi="標楷體" w:hint="eastAsia"/>
                <w:b/>
                <w:sz w:val="20"/>
                <w:szCs w:val="24"/>
              </w:rPr>
              <w:t>負債</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30,091,958</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5.18</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46,266,128</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8.15</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- 16,174,170</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- 34.96</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D22A74" w:rsidRDefault="008E35C9" w:rsidP="008E35C9">
            <w:pPr>
              <w:overflowPunct w:val="0"/>
              <w:ind w:leftChars="50" w:left="80" w:rightChars="50" w:right="80" w:firstLineChars="100" w:firstLine="200"/>
              <w:jc w:val="distribute"/>
              <w:rPr>
                <w:rFonts w:hAnsi="標楷體"/>
                <w:b/>
                <w:sz w:val="20"/>
                <w:szCs w:val="24"/>
              </w:rPr>
            </w:pPr>
            <w:r w:rsidRPr="00D22A74">
              <w:rPr>
                <w:rFonts w:hAnsi="標楷體" w:hint="eastAsia"/>
                <w:b/>
                <w:sz w:val="20"/>
                <w:szCs w:val="24"/>
              </w:rPr>
              <w:t>流動負債</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21,821,946</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3.76</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38,582,738</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6.80</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- 16,760,792</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- 43.44</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應付款項</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21,821,946</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3.76</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38,582,738</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6.80</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- 16,760,792</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- 43.44</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D22A74" w:rsidRDefault="008E35C9" w:rsidP="008E35C9">
            <w:pPr>
              <w:overflowPunct w:val="0"/>
              <w:ind w:leftChars="50" w:left="80" w:rightChars="50" w:right="80" w:firstLineChars="100" w:firstLine="200"/>
              <w:jc w:val="distribute"/>
              <w:rPr>
                <w:rFonts w:hAnsi="標楷體"/>
                <w:b/>
                <w:sz w:val="20"/>
                <w:szCs w:val="24"/>
              </w:rPr>
            </w:pPr>
            <w:r w:rsidRPr="00D22A74">
              <w:rPr>
                <w:rFonts w:hAnsi="標楷體" w:hint="eastAsia"/>
                <w:b/>
                <w:sz w:val="20"/>
                <w:szCs w:val="24"/>
              </w:rPr>
              <w:t>其他負債</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8,270,012</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1.42</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7,683,390</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1.35</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586,622</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7.63</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什項負債</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8,270,012</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1.42</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7,683,390</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1.35</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586,622</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7.63</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jc w:val="distribute"/>
              <w:rPr>
                <w:rFonts w:hAnsi="標楷體"/>
                <w:b/>
                <w:spacing w:val="20"/>
                <w:sz w:val="20"/>
                <w:szCs w:val="24"/>
              </w:rPr>
            </w:pPr>
            <w:r w:rsidRPr="0067683E">
              <w:rPr>
                <w:rFonts w:hAnsi="標楷體" w:hint="eastAsia"/>
                <w:b/>
                <w:spacing w:val="20"/>
                <w:sz w:val="20"/>
                <w:szCs w:val="24"/>
              </w:rPr>
              <w:t>淨資產</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550,936,167</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94.82</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521,223,234</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91.85</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29,712,933</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5.70</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D22A74" w:rsidRDefault="008E35C9" w:rsidP="008E35C9">
            <w:pPr>
              <w:overflowPunct w:val="0"/>
              <w:ind w:leftChars="50" w:left="80" w:rightChars="50" w:right="80" w:firstLineChars="100" w:firstLine="200"/>
              <w:jc w:val="distribute"/>
              <w:rPr>
                <w:rFonts w:hAnsi="標楷體"/>
                <w:b/>
                <w:sz w:val="20"/>
                <w:szCs w:val="24"/>
              </w:rPr>
            </w:pPr>
            <w:r w:rsidRPr="00D22A74">
              <w:rPr>
                <w:rFonts w:hAnsi="標楷體" w:hint="eastAsia"/>
                <w:b/>
                <w:sz w:val="20"/>
                <w:szCs w:val="24"/>
              </w:rPr>
              <w:t>淨資產</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550,936,167</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94.82</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521,223,234</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91.85</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29,712,933</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5.70</w:t>
            </w:r>
          </w:p>
        </w:tc>
      </w:tr>
      <w:tr w:rsidR="008E35C9" w:rsidRPr="008366F5" w:rsidTr="0090311A">
        <w:trPr>
          <w:trHeight w:val="425"/>
        </w:trPr>
        <w:tc>
          <w:tcPr>
            <w:tcW w:w="2255" w:type="dxa"/>
            <w:tcBorders>
              <w:top w:val="nil"/>
              <w:left w:val="nil"/>
              <w:bottom w:val="nil"/>
              <w:right w:val="single" w:sz="4" w:space="0" w:color="auto"/>
            </w:tcBorders>
            <w:vAlign w:val="center"/>
            <w:hideMark/>
          </w:tcPr>
          <w:p w:rsidR="008E35C9" w:rsidRPr="0067683E" w:rsidRDefault="008E35C9" w:rsidP="008E35C9">
            <w:pPr>
              <w:overflowPunct w:val="0"/>
              <w:ind w:leftChars="50" w:left="80" w:rightChars="50" w:right="80" w:firstLineChars="200" w:firstLine="400"/>
              <w:jc w:val="distribute"/>
              <w:rPr>
                <w:rFonts w:hAnsi="標楷體"/>
                <w:sz w:val="20"/>
                <w:szCs w:val="24"/>
              </w:rPr>
            </w:pPr>
            <w:r w:rsidRPr="0067683E">
              <w:rPr>
                <w:rFonts w:hAnsi="標楷體" w:hint="eastAsia"/>
                <w:sz w:val="20"/>
                <w:szCs w:val="24"/>
              </w:rPr>
              <w:t>淨資產</w:t>
            </w:r>
          </w:p>
        </w:tc>
        <w:tc>
          <w:tcPr>
            <w:tcW w:w="1862"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550,936,167</w:t>
            </w:r>
          </w:p>
        </w:tc>
        <w:tc>
          <w:tcPr>
            <w:tcW w:w="858"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94.82</w:t>
            </w:r>
          </w:p>
        </w:tc>
        <w:tc>
          <w:tcPr>
            <w:tcW w:w="1717"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521,223,234</w:t>
            </w:r>
          </w:p>
        </w:tc>
        <w:tc>
          <w:tcPr>
            <w:tcW w:w="784"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91.85</w:t>
            </w:r>
          </w:p>
        </w:tc>
        <w:tc>
          <w:tcPr>
            <w:tcW w:w="1596" w:type="dxa"/>
            <w:tcBorders>
              <w:top w:val="nil"/>
              <w:left w:val="single" w:sz="4" w:space="0" w:color="auto"/>
              <w:bottom w:val="nil"/>
              <w:right w:val="single" w:sz="4" w:space="0" w:color="auto"/>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29,712,933</w:t>
            </w:r>
          </w:p>
        </w:tc>
        <w:tc>
          <w:tcPr>
            <w:tcW w:w="893" w:type="dxa"/>
            <w:tcBorders>
              <w:top w:val="nil"/>
              <w:left w:val="single" w:sz="4" w:space="0" w:color="auto"/>
              <w:bottom w:val="nil"/>
              <w:right w:val="nil"/>
            </w:tcBorders>
            <w:vAlign w:val="center"/>
            <w:hideMark/>
          </w:tcPr>
          <w:p w:rsidR="008E35C9" w:rsidRPr="00604E98" w:rsidRDefault="008E35C9" w:rsidP="008E35C9">
            <w:pPr>
              <w:rPr>
                <w:rFonts w:ascii="細明體" w:eastAsia="細明體" w:hAnsi="細明體"/>
                <w:sz w:val="20"/>
              </w:rPr>
            </w:pPr>
            <w:r w:rsidRPr="00604E98">
              <w:rPr>
                <w:rFonts w:ascii="細明體" w:eastAsia="細明體" w:hAnsi="細明體"/>
                <w:sz w:val="20"/>
              </w:rPr>
              <w:t>5.70</w:t>
            </w:r>
          </w:p>
        </w:tc>
      </w:tr>
      <w:tr w:rsidR="008E35C9" w:rsidRPr="008366F5" w:rsidTr="0090311A">
        <w:trPr>
          <w:trHeight w:val="425"/>
        </w:trPr>
        <w:tc>
          <w:tcPr>
            <w:tcW w:w="2255" w:type="dxa"/>
            <w:tcBorders>
              <w:top w:val="nil"/>
              <w:left w:val="nil"/>
              <w:bottom w:val="single" w:sz="4" w:space="0" w:color="auto"/>
              <w:right w:val="single" w:sz="4" w:space="0" w:color="auto"/>
            </w:tcBorders>
            <w:vAlign w:val="center"/>
            <w:hideMark/>
          </w:tcPr>
          <w:p w:rsidR="008E35C9" w:rsidRPr="001C6408" w:rsidRDefault="008E35C9" w:rsidP="008E35C9">
            <w:pPr>
              <w:overflowPunct w:val="0"/>
              <w:ind w:leftChars="50" w:left="80" w:rightChars="50" w:right="80"/>
              <w:jc w:val="distribute"/>
              <w:rPr>
                <w:rFonts w:hAnsi="標楷體"/>
                <w:b/>
                <w:spacing w:val="20"/>
                <w:sz w:val="20"/>
                <w:szCs w:val="24"/>
              </w:rPr>
            </w:pPr>
            <w:r w:rsidRPr="001C6408">
              <w:rPr>
                <w:rFonts w:hAnsi="標楷體" w:hint="eastAsia"/>
                <w:b/>
                <w:sz w:val="20"/>
                <w:szCs w:val="24"/>
              </w:rPr>
              <w:t>合計</w:t>
            </w:r>
          </w:p>
        </w:tc>
        <w:tc>
          <w:tcPr>
            <w:tcW w:w="1862" w:type="dxa"/>
            <w:tcBorders>
              <w:top w:val="nil"/>
              <w:left w:val="single" w:sz="4" w:space="0" w:color="auto"/>
              <w:bottom w:val="single" w:sz="4" w:space="0" w:color="auto"/>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581,028,125</w:t>
            </w:r>
          </w:p>
        </w:tc>
        <w:tc>
          <w:tcPr>
            <w:tcW w:w="858" w:type="dxa"/>
            <w:tcBorders>
              <w:top w:val="nil"/>
              <w:left w:val="single" w:sz="4" w:space="0" w:color="auto"/>
              <w:bottom w:val="single" w:sz="4" w:space="0" w:color="auto"/>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100.00</w:t>
            </w:r>
          </w:p>
        </w:tc>
        <w:tc>
          <w:tcPr>
            <w:tcW w:w="1717" w:type="dxa"/>
            <w:tcBorders>
              <w:top w:val="nil"/>
              <w:left w:val="single" w:sz="4" w:space="0" w:color="auto"/>
              <w:bottom w:val="single" w:sz="4" w:space="0" w:color="auto"/>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567,489,362</w:t>
            </w:r>
          </w:p>
        </w:tc>
        <w:tc>
          <w:tcPr>
            <w:tcW w:w="784" w:type="dxa"/>
            <w:tcBorders>
              <w:top w:val="nil"/>
              <w:left w:val="single" w:sz="4" w:space="0" w:color="auto"/>
              <w:bottom w:val="single" w:sz="4" w:space="0" w:color="auto"/>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100.00</w:t>
            </w:r>
          </w:p>
        </w:tc>
        <w:tc>
          <w:tcPr>
            <w:tcW w:w="1596" w:type="dxa"/>
            <w:tcBorders>
              <w:top w:val="nil"/>
              <w:left w:val="single" w:sz="4" w:space="0" w:color="auto"/>
              <w:bottom w:val="single" w:sz="4" w:space="0" w:color="auto"/>
              <w:right w:val="single" w:sz="4" w:space="0" w:color="auto"/>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13,538,763</w:t>
            </w:r>
          </w:p>
        </w:tc>
        <w:tc>
          <w:tcPr>
            <w:tcW w:w="893" w:type="dxa"/>
            <w:tcBorders>
              <w:top w:val="nil"/>
              <w:left w:val="single" w:sz="4" w:space="0" w:color="auto"/>
              <w:bottom w:val="single" w:sz="4" w:space="0" w:color="auto"/>
              <w:right w:val="nil"/>
            </w:tcBorders>
            <w:vAlign w:val="center"/>
            <w:hideMark/>
          </w:tcPr>
          <w:p w:rsidR="008E35C9" w:rsidRPr="00604E98" w:rsidRDefault="008E35C9" w:rsidP="008E35C9">
            <w:pPr>
              <w:rPr>
                <w:rFonts w:ascii="細明體" w:eastAsia="細明體" w:hAnsi="細明體"/>
                <w:b/>
                <w:sz w:val="20"/>
              </w:rPr>
            </w:pPr>
            <w:r w:rsidRPr="00604E98">
              <w:rPr>
                <w:rFonts w:ascii="細明體" w:eastAsia="細明體" w:hAnsi="細明體"/>
                <w:b/>
                <w:sz w:val="20"/>
              </w:rPr>
              <w:t>2.39</w:t>
            </w:r>
          </w:p>
        </w:tc>
      </w:tr>
    </w:tbl>
    <w:p w:rsidR="008E35C9" w:rsidRPr="001C6408" w:rsidRDefault="008E35C9" w:rsidP="008E35C9">
      <w:pPr>
        <w:overflowPunct w:val="0"/>
        <w:spacing w:line="240" w:lineRule="exact"/>
        <w:ind w:left="588" w:hangingChars="294" w:hanging="588"/>
        <w:jc w:val="both"/>
        <w:rPr>
          <w:rFonts w:hAnsi="標楷體"/>
          <w:sz w:val="20"/>
        </w:rPr>
      </w:pPr>
      <w:proofErr w:type="gramStart"/>
      <w:r w:rsidRPr="001C6408">
        <w:rPr>
          <w:rFonts w:hAnsi="標楷體" w:hint="eastAsia"/>
          <w:sz w:val="20"/>
          <w:szCs w:val="24"/>
        </w:rPr>
        <w:t>註</w:t>
      </w:r>
      <w:proofErr w:type="gramEnd"/>
      <w:r w:rsidRPr="001C6408">
        <w:rPr>
          <w:rFonts w:hAnsi="標楷體" w:hint="eastAsia"/>
          <w:sz w:val="20"/>
          <w:szCs w:val="24"/>
        </w:rPr>
        <w:t>：1.信託代理與保證資產（負債），</w:t>
      </w:r>
      <w:r>
        <w:rPr>
          <w:rFonts w:hAnsi="標楷體" w:hint="eastAsia"/>
          <w:sz w:val="20"/>
          <w:szCs w:val="24"/>
        </w:rPr>
        <w:t>113</w:t>
      </w:r>
      <w:r w:rsidRPr="001C6408">
        <w:rPr>
          <w:rFonts w:hAnsi="標楷體" w:hint="eastAsia"/>
          <w:sz w:val="20"/>
          <w:szCs w:val="24"/>
        </w:rPr>
        <w:t>年底及</w:t>
      </w:r>
      <w:r>
        <w:rPr>
          <w:rFonts w:hAnsi="標楷體" w:hint="eastAsia"/>
          <w:sz w:val="20"/>
          <w:szCs w:val="24"/>
        </w:rPr>
        <w:t>112</w:t>
      </w:r>
      <w:r w:rsidRPr="001C6408">
        <w:rPr>
          <w:rFonts w:hAnsi="標楷體" w:hint="eastAsia"/>
          <w:sz w:val="20"/>
          <w:szCs w:val="24"/>
        </w:rPr>
        <w:t>年底各有1,</w:t>
      </w:r>
      <w:r>
        <w:rPr>
          <w:rFonts w:hAnsi="標楷體" w:hint="eastAsia"/>
          <w:sz w:val="20"/>
          <w:szCs w:val="24"/>
        </w:rPr>
        <w:t>410,009</w:t>
      </w:r>
      <w:r w:rsidRPr="001C6408">
        <w:rPr>
          <w:rFonts w:hAnsi="標楷體" w:hint="eastAsia"/>
          <w:sz w:val="20"/>
          <w:szCs w:val="24"/>
        </w:rPr>
        <w:t>元及1,350,000元。</w:t>
      </w:r>
    </w:p>
    <w:p w:rsidR="00ED2E19" w:rsidRDefault="008E35C9" w:rsidP="0090311A">
      <w:pPr>
        <w:overflowPunct w:val="0"/>
        <w:spacing w:line="240" w:lineRule="exact"/>
        <w:ind w:left="595" w:hanging="198"/>
        <w:jc w:val="both"/>
      </w:pPr>
      <w:r w:rsidRPr="001C6408">
        <w:rPr>
          <w:rFonts w:hAnsi="標楷體" w:hint="eastAsia"/>
          <w:sz w:val="20"/>
          <w:szCs w:val="24"/>
        </w:rPr>
        <w:t>2.</w:t>
      </w:r>
      <w:proofErr w:type="gramStart"/>
      <w:r w:rsidRPr="001C6408">
        <w:rPr>
          <w:rFonts w:hAnsi="標楷體" w:hint="eastAsia"/>
          <w:sz w:val="20"/>
          <w:szCs w:val="24"/>
        </w:rPr>
        <w:t>本表編製</w:t>
      </w:r>
      <w:proofErr w:type="gramEnd"/>
      <w:r w:rsidRPr="001C6408">
        <w:rPr>
          <w:rFonts w:hAnsi="標楷體" w:hint="eastAsia"/>
          <w:sz w:val="20"/>
          <w:szCs w:val="24"/>
        </w:rPr>
        <w:t>基礎係依會計法刪除第29條後，納入固定資產及長期負債等科目，與預算編列基礎不同。</w:t>
      </w:r>
    </w:p>
    <w:p w:rsidR="008E35C9" w:rsidRPr="002E40E1" w:rsidRDefault="008E35C9" w:rsidP="0090311A">
      <w:pPr>
        <w:overflowPunct w:val="0"/>
        <w:snapToGrid w:val="0"/>
        <w:spacing w:line="664" w:lineRule="exact"/>
        <w:ind w:leftChars="200" w:left="320" w:firstLineChars="200" w:firstLine="561"/>
        <w:jc w:val="both"/>
        <w:rPr>
          <w:rFonts w:hAnsi="標楷體"/>
          <w:b/>
          <w:sz w:val="28"/>
          <w:szCs w:val="28"/>
        </w:rPr>
      </w:pPr>
      <w:r>
        <w:rPr>
          <w:rFonts w:hAnsi="標楷體" w:hint="eastAsia"/>
          <w:b/>
          <w:sz w:val="28"/>
          <w:szCs w:val="28"/>
        </w:rPr>
        <w:t>2</w:t>
      </w:r>
      <w:r w:rsidRPr="002E40E1">
        <w:rPr>
          <w:rFonts w:hAnsi="標楷體" w:hint="eastAsia"/>
          <w:b/>
          <w:sz w:val="28"/>
          <w:szCs w:val="28"/>
        </w:rPr>
        <w:t>.</w:t>
      </w:r>
      <w:r w:rsidRPr="001E70F0">
        <w:rPr>
          <w:rFonts w:hAnsi="標楷體" w:hint="eastAsia"/>
          <w:b/>
          <w:sz w:val="28"/>
          <w:szCs w:val="28"/>
        </w:rPr>
        <w:t>嘉義縣廢棄物清除處理基金</w:t>
      </w:r>
    </w:p>
    <w:p w:rsidR="008E35C9" w:rsidRDefault="008E35C9" w:rsidP="0090311A">
      <w:pPr>
        <w:overflowPunct w:val="0"/>
        <w:spacing w:line="664" w:lineRule="exact"/>
        <w:ind w:firstLineChars="200" w:firstLine="480"/>
        <w:jc w:val="both"/>
        <w:rPr>
          <w:rFonts w:hAnsi="標楷體"/>
          <w:color w:val="000000"/>
          <w:sz w:val="24"/>
          <w:szCs w:val="24"/>
        </w:rPr>
      </w:pPr>
      <w:r>
        <w:rPr>
          <w:rFonts w:hAnsi="標楷體" w:hint="eastAsia"/>
          <w:color w:val="000000"/>
          <w:sz w:val="24"/>
          <w:szCs w:val="24"/>
        </w:rPr>
        <w:t>嘉義縣政府為推動嘉義縣垃圾處理計畫，建立污染者付費制度，以達資源永續利用，提升環境與生活品質，依據廢棄物清理法及一般廢棄物清除處理費徵收辦法等規定，設置嘉義縣廢棄物清除處理基金。該基金</w:t>
      </w:r>
      <w:proofErr w:type="gramStart"/>
      <w:r>
        <w:rPr>
          <w:rFonts w:hAnsi="標楷體" w:hint="eastAsia"/>
          <w:color w:val="000000"/>
          <w:sz w:val="24"/>
          <w:szCs w:val="24"/>
        </w:rPr>
        <w:t>113</w:t>
      </w:r>
      <w:proofErr w:type="gramEnd"/>
      <w:r>
        <w:rPr>
          <w:rFonts w:hAnsi="標楷體" w:hint="eastAsia"/>
          <w:color w:val="000000"/>
          <w:sz w:val="24"/>
          <w:szCs w:val="24"/>
        </w:rPr>
        <w:t>年度各項業務計畫及預算之執行等，經予書面審核</w:t>
      </w:r>
      <w:r w:rsidRPr="007E148C">
        <w:rPr>
          <w:rFonts w:hAnsi="標楷體" w:hint="eastAsia"/>
          <w:color w:val="000000"/>
          <w:sz w:val="24"/>
          <w:szCs w:val="24"/>
        </w:rPr>
        <w:t>，並派員就地抽查，</w:t>
      </w:r>
      <w:r>
        <w:rPr>
          <w:rFonts w:hAnsi="標楷體" w:hint="eastAsia"/>
          <w:color w:val="000000"/>
          <w:sz w:val="24"/>
          <w:szCs w:val="24"/>
        </w:rPr>
        <w:t>茲將查核結果說明如次：</w:t>
      </w:r>
    </w:p>
    <w:p w:rsidR="008E35C9" w:rsidRPr="001E70F0" w:rsidRDefault="008E35C9" w:rsidP="0090311A">
      <w:pPr>
        <w:overflowPunct w:val="0"/>
        <w:snapToGrid w:val="0"/>
        <w:spacing w:line="664" w:lineRule="exact"/>
        <w:ind w:leftChars="400" w:left="640"/>
        <w:jc w:val="both"/>
        <w:rPr>
          <w:rFonts w:hAnsi="標楷體"/>
          <w:b/>
          <w:sz w:val="28"/>
          <w:szCs w:val="28"/>
        </w:rPr>
      </w:pPr>
      <w:r w:rsidRPr="002E40E1">
        <w:rPr>
          <w:rFonts w:hAnsi="標楷體" w:hint="eastAsia"/>
          <w:b/>
          <w:sz w:val="28"/>
          <w:szCs w:val="28"/>
        </w:rPr>
        <w:t>（1）</w:t>
      </w:r>
      <w:r w:rsidRPr="001E70F0">
        <w:rPr>
          <w:rFonts w:hAnsi="標楷體" w:hint="eastAsia"/>
          <w:b/>
          <w:sz w:val="28"/>
          <w:szCs w:val="28"/>
        </w:rPr>
        <w:t>業務計畫實施情形之查核</w:t>
      </w:r>
    </w:p>
    <w:p w:rsidR="008E35C9" w:rsidRDefault="008E35C9" w:rsidP="0090311A">
      <w:pPr>
        <w:overflowPunct w:val="0"/>
        <w:spacing w:line="664" w:lineRule="exact"/>
        <w:ind w:firstLineChars="200" w:firstLine="480"/>
        <w:jc w:val="both"/>
        <w:rPr>
          <w:rFonts w:hAnsi="標楷體"/>
          <w:color w:val="000000"/>
          <w:sz w:val="24"/>
          <w:szCs w:val="24"/>
        </w:rPr>
      </w:pPr>
      <w:r>
        <w:rPr>
          <w:rFonts w:hAnsi="標楷體" w:hint="eastAsia"/>
          <w:color w:val="000000"/>
          <w:sz w:val="24"/>
          <w:szCs w:val="24"/>
        </w:rPr>
        <w:t>該基金主要業務係辦理廢棄物之回收、清除及處理，減少環境污染等。</w:t>
      </w:r>
      <w:proofErr w:type="gramStart"/>
      <w:r>
        <w:rPr>
          <w:rFonts w:hAnsi="標楷體" w:hint="eastAsia"/>
          <w:color w:val="000000"/>
          <w:sz w:val="24"/>
          <w:szCs w:val="24"/>
        </w:rPr>
        <w:t>113</w:t>
      </w:r>
      <w:proofErr w:type="gramEnd"/>
      <w:r>
        <w:rPr>
          <w:rFonts w:hAnsi="標楷體" w:hint="eastAsia"/>
          <w:color w:val="000000"/>
          <w:sz w:val="24"/>
          <w:szCs w:val="24"/>
        </w:rPr>
        <w:t>年度業務計畫2項，實施結果，實際</w:t>
      </w:r>
      <w:proofErr w:type="gramStart"/>
      <w:r>
        <w:rPr>
          <w:rFonts w:hAnsi="標楷體" w:hint="eastAsia"/>
          <w:color w:val="000000"/>
          <w:sz w:val="24"/>
          <w:szCs w:val="24"/>
        </w:rPr>
        <w:t>數均較原</w:t>
      </w:r>
      <w:proofErr w:type="gramEnd"/>
      <w:r>
        <w:rPr>
          <w:rFonts w:hAnsi="標楷體" w:hint="eastAsia"/>
          <w:color w:val="000000"/>
          <w:sz w:val="24"/>
          <w:szCs w:val="24"/>
        </w:rPr>
        <w:t>預計減少，其執行情形如次：</w:t>
      </w:r>
    </w:p>
    <w:p w:rsidR="008E35C9" w:rsidRPr="001A2AF1" w:rsidRDefault="008E35C9" w:rsidP="0090311A">
      <w:pPr>
        <w:overflowPunct w:val="0"/>
        <w:snapToGrid w:val="0"/>
        <w:spacing w:line="664" w:lineRule="exact"/>
        <w:ind w:firstLineChars="450" w:firstLine="1080"/>
        <w:jc w:val="both"/>
        <w:rPr>
          <w:rFonts w:hAnsi="標楷體"/>
          <w:color w:val="000000" w:themeColor="text1"/>
          <w:sz w:val="24"/>
          <w:szCs w:val="24"/>
        </w:rPr>
      </w:pPr>
      <w:r w:rsidRPr="00793BE6">
        <w:rPr>
          <w:rFonts w:hAnsi="標楷體" w:hint="eastAsia"/>
          <w:color w:val="000000" w:themeColor="text1"/>
          <w:sz w:val="24"/>
          <w:szCs w:val="24"/>
        </w:rPr>
        <w:t xml:space="preserve">A. </w:t>
      </w:r>
      <w:proofErr w:type="gramStart"/>
      <w:r w:rsidRPr="003F369B">
        <w:rPr>
          <w:rFonts w:hAnsi="標楷體" w:hint="eastAsia"/>
          <w:color w:val="000000" w:themeColor="text1"/>
          <w:sz w:val="24"/>
          <w:szCs w:val="24"/>
        </w:rPr>
        <w:t>環境保護計畫</w:t>
      </w:r>
      <w:r w:rsidRPr="00793BE6">
        <w:rPr>
          <w:rFonts w:hAnsi="標楷體" w:hint="eastAsia"/>
          <w:color w:val="000000" w:themeColor="text1"/>
          <w:sz w:val="24"/>
          <w:szCs w:val="24"/>
        </w:rPr>
        <w:t xml:space="preserve">  預</w:t>
      </w:r>
      <w:r w:rsidRPr="001A2AF1">
        <w:rPr>
          <w:rFonts w:hAnsi="標楷體" w:hint="eastAsia"/>
          <w:color w:val="000000" w:themeColor="text1"/>
          <w:sz w:val="24"/>
          <w:szCs w:val="24"/>
        </w:rPr>
        <w:t>計支用</w:t>
      </w:r>
      <w:r w:rsidRPr="001A2AF1">
        <w:rPr>
          <w:rFonts w:hAnsi="標楷體"/>
          <w:color w:val="000000" w:themeColor="text1"/>
          <w:sz w:val="24"/>
          <w:szCs w:val="24"/>
        </w:rPr>
        <w:t>7</w:t>
      </w:r>
      <w:r>
        <w:rPr>
          <w:rFonts w:hAnsi="標楷體"/>
          <w:color w:val="000000" w:themeColor="text1"/>
          <w:sz w:val="24"/>
          <w:szCs w:val="24"/>
        </w:rPr>
        <w:t>億</w:t>
      </w:r>
      <w:r w:rsidRPr="001A2AF1">
        <w:rPr>
          <w:rFonts w:hAnsi="標楷體"/>
          <w:color w:val="000000" w:themeColor="text1"/>
          <w:sz w:val="24"/>
          <w:szCs w:val="24"/>
        </w:rPr>
        <w:t>7</w:t>
      </w:r>
      <w:r w:rsidRPr="001A2AF1">
        <w:rPr>
          <w:rFonts w:hAnsi="標楷體" w:hint="eastAsia"/>
          <w:color w:val="000000" w:themeColor="text1"/>
          <w:sz w:val="24"/>
          <w:szCs w:val="24"/>
        </w:rPr>
        <w:t>,</w:t>
      </w:r>
      <w:r w:rsidRPr="001A2AF1">
        <w:rPr>
          <w:rFonts w:hAnsi="標楷體"/>
          <w:color w:val="000000" w:themeColor="text1"/>
          <w:sz w:val="24"/>
          <w:szCs w:val="24"/>
        </w:rPr>
        <w:t>471</w:t>
      </w:r>
      <w:r w:rsidRPr="001A2AF1">
        <w:rPr>
          <w:rFonts w:hAnsi="標楷體" w:hint="eastAsia"/>
          <w:color w:val="000000" w:themeColor="text1"/>
          <w:sz w:val="24"/>
          <w:szCs w:val="24"/>
        </w:rPr>
        <w:t>萬餘元</w:t>
      </w:r>
      <w:proofErr w:type="gramEnd"/>
      <w:r w:rsidRPr="001A2AF1">
        <w:rPr>
          <w:rFonts w:hAnsi="標楷體"/>
          <w:color w:val="000000" w:themeColor="text1"/>
          <w:sz w:val="24"/>
          <w:szCs w:val="24"/>
        </w:rPr>
        <w:t>，實際支用</w:t>
      </w:r>
      <w:r w:rsidRPr="001A2AF1">
        <w:rPr>
          <w:rFonts w:hAnsi="標楷體" w:hint="eastAsia"/>
          <w:color w:val="000000" w:themeColor="text1"/>
          <w:sz w:val="24"/>
          <w:szCs w:val="24"/>
        </w:rPr>
        <w:t>7</w:t>
      </w:r>
      <w:r>
        <w:rPr>
          <w:rFonts w:hAnsi="標楷體"/>
          <w:color w:val="000000" w:themeColor="text1"/>
          <w:sz w:val="24"/>
          <w:szCs w:val="24"/>
        </w:rPr>
        <w:t>億</w:t>
      </w:r>
      <w:r w:rsidRPr="001A2AF1">
        <w:rPr>
          <w:rFonts w:hAnsi="標楷體" w:hint="eastAsia"/>
          <w:color w:val="000000" w:themeColor="text1"/>
          <w:sz w:val="24"/>
          <w:szCs w:val="24"/>
        </w:rPr>
        <w:t>140萬餘元，較預計減少</w:t>
      </w:r>
      <w:r w:rsidRPr="001A2AF1">
        <w:rPr>
          <w:rFonts w:hAnsi="標楷體" w:hint="eastAsia"/>
          <w:color w:val="000000"/>
          <w:kern w:val="0"/>
          <w:sz w:val="24"/>
          <w:szCs w:val="24"/>
        </w:rPr>
        <w:t>7,331</w:t>
      </w:r>
      <w:r w:rsidRPr="001A2AF1">
        <w:rPr>
          <w:rFonts w:hAnsi="標楷體" w:hint="eastAsia"/>
          <w:color w:val="000000" w:themeColor="text1"/>
          <w:sz w:val="24"/>
          <w:szCs w:val="24"/>
        </w:rPr>
        <w:t>萬餘元，約9.46</w:t>
      </w:r>
      <w:r>
        <w:rPr>
          <w:rFonts w:hAnsi="標楷體" w:hint="eastAsia"/>
          <w:color w:val="000000" w:themeColor="text1"/>
          <w:sz w:val="24"/>
          <w:szCs w:val="24"/>
        </w:rPr>
        <w:t>％，主要係焚化廠補助</w:t>
      </w:r>
      <w:r w:rsidRPr="001A2AF1">
        <w:rPr>
          <w:rFonts w:hAnsi="標楷體" w:hint="eastAsia"/>
          <w:color w:val="000000" w:themeColor="text1"/>
          <w:sz w:val="24"/>
          <w:szCs w:val="24"/>
        </w:rPr>
        <w:t>公所之回饋金等經費尚未支用。</w:t>
      </w:r>
    </w:p>
    <w:p w:rsidR="008E35C9" w:rsidRPr="001A2AF1" w:rsidRDefault="008E35C9" w:rsidP="0090311A">
      <w:pPr>
        <w:overflowPunct w:val="0"/>
        <w:snapToGrid w:val="0"/>
        <w:spacing w:line="664" w:lineRule="exact"/>
        <w:ind w:firstLineChars="450" w:firstLine="1080"/>
        <w:jc w:val="both"/>
        <w:rPr>
          <w:rFonts w:hAnsi="標楷體"/>
          <w:color w:val="000000" w:themeColor="text1"/>
          <w:sz w:val="24"/>
          <w:szCs w:val="24"/>
        </w:rPr>
      </w:pPr>
      <w:r w:rsidRPr="001A2AF1">
        <w:rPr>
          <w:rFonts w:hAnsi="標楷體" w:hint="eastAsia"/>
          <w:color w:val="000000" w:themeColor="text1"/>
          <w:sz w:val="24"/>
          <w:szCs w:val="24"/>
        </w:rPr>
        <w:t>B.</w:t>
      </w:r>
      <w:r w:rsidRPr="001A2AF1">
        <w:rPr>
          <w:rFonts w:hAnsi="標楷體" w:hint="eastAsia"/>
          <w:color w:val="000000" w:themeColor="text1"/>
          <w:spacing w:val="-6"/>
          <w:sz w:val="24"/>
          <w:szCs w:val="24"/>
        </w:rPr>
        <w:t xml:space="preserve"> </w:t>
      </w:r>
      <w:proofErr w:type="gramStart"/>
      <w:r w:rsidRPr="001A2AF1">
        <w:rPr>
          <w:rFonts w:hAnsi="標楷體" w:hint="eastAsia"/>
          <w:color w:val="000000" w:themeColor="text1"/>
          <w:spacing w:val="-6"/>
          <w:sz w:val="24"/>
          <w:szCs w:val="24"/>
        </w:rPr>
        <w:t xml:space="preserve">一般建築及設備計畫  </w:t>
      </w:r>
      <w:r w:rsidRPr="001A2AF1">
        <w:rPr>
          <w:rFonts w:hAnsi="標楷體" w:hint="eastAsia"/>
          <w:color w:val="000000" w:themeColor="text1"/>
          <w:sz w:val="24"/>
          <w:szCs w:val="24"/>
        </w:rPr>
        <w:t>預計支用3,123</w:t>
      </w:r>
      <w:r>
        <w:rPr>
          <w:rFonts w:hAnsi="標楷體" w:hint="eastAsia"/>
          <w:color w:val="000000" w:themeColor="text1"/>
          <w:sz w:val="24"/>
          <w:szCs w:val="24"/>
        </w:rPr>
        <w:t>萬</w:t>
      </w:r>
      <w:r w:rsidRPr="001A2AF1">
        <w:rPr>
          <w:rFonts w:hAnsi="標楷體" w:hint="eastAsia"/>
          <w:color w:val="000000" w:themeColor="text1"/>
          <w:sz w:val="24"/>
          <w:szCs w:val="24"/>
        </w:rPr>
        <w:t>元</w:t>
      </w:r>
      <w:proofErr w:type="gramEnd"/>
      <w:r w:rsidRPr="001A2AF1">
        <w:rPr>
          <w:rFonts w:hAnsi="標楷體"/>
          <w:color w:val="000000" w:themeColor="text1"/>
          <w:sz w:val="24"/>
          <w:szCs w:val="24"/>
        </w:rPr>
        <w:t>，實際支用</w:t>
      </w:r>
      <w:r w:rsidRPr="001A2AF1">
        <w:rPr>
          <w:rFonts w:hAnsi="標楷體" w:hint="eastAsia"/>
          <w:color w:val="000000" w:themeColor="text1"/>
          <w:sz w:val="24"/>
          <w:szCs w:val="24"/>
        </w:rPr>
        <w:t>198</w:t>
      </w:r>
      <w:r>
        <w:rPr>
          <w:rFonts w:hAnsi="標楷體" w:hint="eastAsia"/>
          <w:color w:val="000000" w:themeColor="text1"/>
          <w:sz w:val="24"/>
          <w:szCs w:val="24"/>
        </w:rPr>
        <w:t>萬餘元，較預計減少</w:t>
      </w:r>
      <w:r w:rsidRPr="001A2AF1">
        <w:rPr>
          <w:rFonts w:hAnsi="標楷體" w:hint="eastAsia"/>
          <w:color w:val="000000"/>
          <w:kern w:val="0"/>
          <w:sz w:val="24"/>
          <w:szCs w:val="24"/>
        </w:rPr>
        <w:t>2,924</w:t>
      </w:r>
      <w:r w:rsidRPr="001A2AF1">
        <w:rPr>
          <w:rFonts w:hAnsi="標楷體" w:hint="eastAsia"/>
          <w:color w:val="000000" w:themeColor="text1"/>
          <w:sz w:val="24"/>
          <w:szCs w:val="24"/>
        </w:rPr>
        <w:t>萬餘元，約9</w:t>
      </w:r>
      <w:r>
        <w:rPr>
          <w:rFonts w:hAnsi="標楷體" w:hint="eastAsia"/>
          <w:color w:val="000000" w:themeColor="text1"/>
          <w:sz w:val="24"/>
          <w:szCs w:val="24"/>
        </w:rPr>
        <w:t>3.6</w:t>
      </w:r>
      <w:r w:rsidRPr="001A2AF1">
        <w:rPr>
          <w:rFonts w:hAnsi="標楷體" w:hint="eastAsia"/>
          <w:color w:val="000000" w:themeColor="text1"/>
          <w:sz w:val="24"/>
          <w:szCs w:val="24"/>
        </w:rPr>
        <w:t>6％，主要係土地價購程序及</w:t>
      </w:r>
      <w:r>
        <w:rPr>
          <w:rFonts w:hAnsi="標楷體" w:hint="eastAsia"/>
          <w:color w:val="000000" w:themeColor="text1"/>
          <w:sz w:val="24"/>
          <w:szCs w:val="24"/>
        </w:rPr>
        <w:t>購置網路系統優化</w:t>
      </w:r>
      <w:r w:rsidRPr="001A2AF1">
        <w:rPr>
          <w:rFonts w:hAnsi="標楷體" w:hint="eastAsia"/>
          <w:color w:val="000000" w:themeColor="text1"/>
          <w:sz w:val="24"/>
          <w:szCs w:val="24"/>
        </w:rPr>
        <w:t>相關設備尚在執行中。</w:t>
      </w:r>
    </w:p>
    <w:p w:rsidR="008E35C9" w:rsidRPr="001A2AF1" w:rsidRDefault="008E35C9" w:rsidP="0090311A">
      <w:pPr>
        <w:overflowPunct w:val="0"/>
        <w:snapToGrid w:val="0"/>
        <w:spacing w:line="664" w:lineRule="exact"/>
        <w:ind w:leftChars="400" w:left="640"/>
        <w:jc w:val="both"/>
        <w:rPr>
          <w:rFonts w:hAnsi="標楷體"/>
          <w:b/>
          <w:sz w:val="28"/>
          <w:szCs w:val="28"/>
        </w:rPr>
      </w:pPr>
      <w:r w:rsidRPr="001A2AF1">
        <w:rPr>
          <w:rFonts w:hAnsi="標楷體" w:hint="eastAsia"/>
          <w:b/>
          <w:sz w:val="28"/>
          <w:szCs w:val="28"/>
        </w:rPr>
        <w:t>（2）預算執行情形之審核</w:t>
      </w:r>
    </w:p>
    <w:p w:rsidR="008E35C9" w:rsidRPr="001A2AF1" w:rsidRDefault="008E35C9" w:rsidP="0090311A">
      <w:pPr>
        <w:overflowPunct w:val="0"/>
        <w:spacing w:line="664" w:lineRule="exact"/>
        <w:ind w:firstLineChars="200" w:firstLine="480"/>
        <w:jc w:val="both"/>
        <w:rPr>
          <w:rFonts w:hAnsi="標楷體"/>
          <w:sz w:val="24"/>
          <w:szCs w:val="24"/>
        </w:rPr>
      </w:pPr>
      <w:proofErr w:type="gramStart"/>
      <w:r w:rsidRPr="001A2AF1">
        <w:rPr>
          <w:rFonts w:hAnsi="標楷體" w:hint="eastAsia"/>
          <w:sz w:val="24"/>
          <w:szCs w:val="24"/>
        </w:rPr>
        <w:t>113</w:t>
      </w:r>
      <w:proofErr w:type="gramEnd"/>
      <w:r w:rsidRPr="001A2AF1">
        <w:rPr>
          <w:rFonts w:hAnsi="標楷體" w:hint="eastAsia"/>
          <w:sz w:val="24"/>
          <w:szCs w:val="24"/>
        </w:rPr>
        <w:t>年度決算審核結果，審定本期賸餘7,135萬餘元，與預算短</w:t>
      </w:r>
      <w:proofErr w:type="gramStart"/>
      <w:r w:rsidRPr="001A2AF1">
        <w:rPr>
          <w:rFonts w:hAnsi="標楷體" w:hint="eastAsia"/>
          <w:sz w:val="24"/>
          <w:szCs w:val="24"/>
        </w:rPr>
        <w:t>絀</w:t>
      </w:r>
      <w:proofErr w:type="gramEnd"/>
      <w:r w:rsidRPr="001A2AF1">
        <w:rPr>
          <w:rFonts w:hAnsi="標楷體" w:hint="eastAsia"/>
          <w:sz w:val="24"/>
          <w:szCs w:val="24"/>
        </w:rPr>
        <w:t>5,113萬餘元，相距1億2,249萬餘元，</w:t>
      </w:r>
      <w:r>
        <w:rPr>
          <w:rFonts w:hAnsi="標楷體" w:hint="eastAsia"/>
          <w:sz w:val="24"/>
          <w:szCs w:val="24"/>
        </w:rPr>
        <w:t>主要係焚化廠補助</w:t>
      </w:r>
      <w:r w:rsidRPr="001A2AF1">
        <w:rPr>
          <w:rFonts w:hAnsi="標楷體" w:hint="eastAsia"/>
          <w:sz w:val="24"/>
          <w:szCs w:val="24"/>
        </w:rPr>
        <w:t>公所之回饋金等經費尚未支用</w:t>
      </w:r>
      <w:r>
        <w:rPr>
          <w:rFonts w:hAnsi="標楷體" w:hint="eastAsia"/>
          <w:sz w:val="24"/>
          <w:szCs w:val="24"/>
        </w:rPr>
        <w:t>所致</w:t>
      </w:r>
      <w:r w:rsidRPr="001A2AF1">
        <w:rPr>
          <w:rFonts w:hAnsi="標楷體" w:hint="eastAsia"/>
          <w:sz w:val="24"/>
          <w:szCs w:val="24"/>
        </w:rPr>
        <w:t>。</w:t>
      </w:r>
    </w:p>
    <w:p w:rsidR="008E35C9" w:rsidRPr="001A2AF1" w:rsidRDefault="008E35C9" w:rsidP="0090311A">
      <w:pPr>
        <w:overflowPunct w:val="0"/>
        <w:snapToGrid w:val="0"/>
        <w:spacing w:line="664" w:lineRule="exact"/>
        <w:ind w:leftChars="400" w:left="640"/>
        <w:jc w:val="both"/>
        <w:rPr>
          <w:rFonts w:hAnsi="標楷體"/>
          <w:b/>
          <w:sz w:val="28"/>
          <w:szCs w:val="28"/>
        </w:rPr>
      </w:pPr>
      <w:r w:rsidRPr="001A2AF1">
        <w:rPr>
          <w:rFonts w:hAnsi="標楷體" w:hint="eastAsia"/>
          <w:b/>
          <w:sz w:val="28"/>
          <w:szCs w:val="28"/>
        </w:rPr>
        <w:t>（3）餘</w:t>
      </w:r>
      <w:proofErr w:type="gramStart"/>
      <w:r w:rsidRPr="001A2AF1">
        <w:rPr>
          <w:rFonts w:hAnsi="標楷體" w:hint="eastAsia"/>
          <w:b/>
          <w:sz w:val="28"/>
          <w:szCs w:val="28"/>
        </w:rPr>
        <w:t>絀</w:t>
      </w:r>
      <w:proofErr w:type="gramEnd"/>
      <w:r w:rsidRPr="001A2AF1">
        <w:rPr>
          <w:rFonts w:hAnsi="標楷體" w:hint="eastAsia"/>
          <w:b/>
          <w:sz w:val="28"/>
          <w:szCs w:val="28"/>
        </w:rPr>
        <w:t>之審定</w:t>
      </w:r>
    </w:p>
    <w:p w:rsidR="008E35C9" w:rsidRPr="001A2AF1" w:rsidRDefault="008E35C9" w:rsidP="0090311A">
      <w:pPr>
        <w:overflowPunct w:val="0"/>
        <w:spacing w:line="664" w:lineRule="exact"/>
        <w:ind w:firstLineChars="200" w:firstLine="480"/>
        <w:jc w:val="both"/>
        <w:rPr>
          <w:rFonts w:hAnsi="標楷體"/>
          <w:sz w:val="24"/>
          <w:szCs w:val="24"/>
        </w:rPr>
      </w:pPr>
      <w:proofErr w:type="gramStart"/>
      <w:r w:rsidRPr="001A2AF1">
        <w:rPr>
          <w:rFonts w:hAnsi="標楷體" w:hint="eastAsia"/>
          <w:sz w:val="24"/>
          <w:szCs w:val="24"/>
        </w:rPr>
        <w:t>113</w:t>
      </w:r>
      <w:proofErr w:type="gramEnd"/>
      <w:r w:rsidRPr="001A2AF1">
        <w:rPr>
          <w:rFonts w:hAnsi="標楷體" w:hint="eastAsia"/>
          <w:sz w:val="24"/>
          <w:szCs w:val="24"/>
        </w:rPr>
        <w:t>年度決算經嘉義縣政府核定賸餘71,355,705元，</w:t>
      </w:r>
      <w:proofErr w:type="gramStart"/>
      <w:r w:rsidRPr="001A2AF1">
        <w:rPr>
          <w:rFonts w:hAnsi="標楷體" w:hint="eastAsia"/>
          <w:sz w:val="24"/>
          <w:szCs w:val="24"/>
        </w:rPr>
        <w:t>經核尚無</w:t>
      </w:r>
      <w:proofErr w:type="gramEnd"/>
      <w:r w:rsidRPr="001A2AF1">
        <w:rPr>
          <w:rFonts w:hAnsi="標楷體" w:hint="eastAsia"/>
          <w:sz w:val="24"/>
          <w:szCs w:val="24"/>
        </w:rPr>
        <w:t>不合，予以照數審定。</w:t>
      </w:r>
    </w:p>
    <w:p w:rsidR="008E35C9" w:rsidRPr="001E70F0" w:rsidRDefault="008E35C9" w:rsidP="0090311A">
      <w:pPr>
        <w:overflowPunct w:val="0"/>
        <w:snapToGrid w:val="0"/>
        <w:spacing w:line="664" w:lineRule="exact"/>
        <w:ind w:leftChars="400" w:left="640"/>
        <w:jc w:val="both"/>
        <w:rPr>
          <w:rFonts w:hAnsi="標楷體"/>
          <w:b/>
          <w:sz w:val="28"/>
          <w:szCs w:val="28"/>
        </w:rPr>
      </w:pPr>
      <w:r w:rsidRPr="001A2AF1">
        <w:rPr>
          <w:rFonts w:hAnsi="標楷體" w:hint="eastAsia"/>
          <w:b/>
          <w:sz w:val="28"/>
          <w:szCs w:val="28"/>
        </w:rPr>
        <w:t>（4）現金流量之查核</w:t>
      </w:r>
    </w:p>
    <w:p w:rsidR="008E35C9" w:rsidRDefault="008E35C9" w:rsidP="0090311A">
      <w:pPr>
        <w:overflowPunct w:val="0"/>
        <w:spacing w:line="664" w:lineRule="exact"/>
        <w:ind w:firstLineChars="200" w:firstLine="480"/>
        <w:jc w:val="both"/>
        <w:rPr>
          <w:rFonts w:hAnsi="標楷體"/>
          <w:color w:val="FF0000"/>
          <w:sz w:val="24"/>
          <w:szCs w:val="24"/>
        </w:rPr>
      </w:pPr>
      <w:proofErr w:type="gramStart"/>
      <w:r w:rsidRPr="007E148C">
        <w:rPr>
          <w:rFonts w:hAnsi="標楷體" w:hint="eastAsia"/>
          <w:sz w:val="24"/>
          <w:szCs w:val="24"/>
        </w:rPr>
        <w:t>113</w:t>
      </w:r>
      <w:proofErr w:type="gramEnd"/>
      <w:r w:rsidRPr="007E148C">
        <w:rPr>
          <w:rFonts w:hAnsi="標楷體" w:hint="eastAsia"/>
          <w:sz w:val="24"/>
          <w:szCs w:val="24"/>
        </w:rPr>
        <w:t>年度期初現金及約當現金11億8,192萬餘元，經業務、投資及籌資活動結果，現金及約當現金淨增1億3,536萬餘元，期末現金及約當現金為13億1,728萬餘元</w:t>
      </w:r>
      <w:r w:rsidRPr="0016147F">
        <w:rPr>
          <w:rFonts w:hAnsi="標楷體" w:hint="eastAsia"/>
          <w:sz w:val="24"/>
          <w:szCs w:val="24"/>
        </w:rPr>
        <w:t>。</w:t>
      </w:r>
    </w:p>
    <w:p w:rsidR="008E35C9" w:rsidRPr="00803A62" w:rsidRDefault="008E35C9" w:rsidP="00803A62">
      <w:pPr>
        <w:overflowPunct w:val="0"/>
        <w:spacing w:line="664" w:lineRule="exact"/>
        <w:ind w:firstLineChars="200" w:firstLine="464"/>
        <w:jc w:val="both"/>
        <w:rPr>
          <w:rFonts w:hAnsi="標楷體"/>
          <w:spacing w:val="-4"/>
          <w:sz w:val="24"/>
          <w:szCs w:val="24"/>
        </w:rPr>
      </w:pPr>
      <w:r w:rsidRPr="00803A62">
        <w:rPr>
          <w:rFonts w:hAnsi="標楷體" w:hint="eastAsia"/>
          <w:spacing w:val="-4"/>
          <w:sz w:val="24"/>
          <w:szCs w:val="24"/>
        </w:rPr>
        <w:t>茲將該基金來源用途及餘</w:t>
      </w:r>
      <w:proofErr w:type="gramStart"/>
      <w:r w:rsidRPr="00803A62">
        <w:rPr>
          <w:rFonts w:hAnsi="標楷體" w:hint="eastAsia"/>
          <w:spacing w:val="-4"/>
          <w:sz w:val="24"/>
          <w:szCs w:val="24"/>
        </w:rPr>
        <w:t>絀</w:t>
      </w:r>
      <w:proofErr w:type="gramEnd"/>
      <w:r w:rsidR="00803A62" w:rsidRPr="00803A62">
        <w:rPr>
          <w:rFonts w:hAnsi="標楷體" w:hint="eastAsia"/>
          <w:spacing w:val="-4"/>
          <w:sz w:val="24"/>
          <w:szCs w:val="24"/>
        </w:rPr>
        <w:t>之</w:t>
      </w:r>
      <w:r w:rsidRPr="00803A62">
        <w:rPr>
          <w:rFonts w:hAnsi="標楷體" w:hint="eastAsia"/>
          <w:spacing w:val="-4"/>
          <w:sz w:val="24"/>
          <w:szCs w:val="24"/>
        </w:rPr>
        <w:t>審定</w:t>
      </w:r>
      <w:r w:rsidR="00803A62" w:rsidRPr="00803A62">
        <w:rPr>
          <w:rFonts w:hAnsi="標楷體" w:hint="eastAsia"/>
          <w:spacing w:val="-4"/>
          <w:sz w:val="24"/>
          <w:szCs w:val="24"/>
        </w:rPr>
        <w:t>，暨</w:t>
      </w:r>
      <w:r w:rsidRPr="00803A62">
        <w:rPr>
          <w:rFonts w:hAnsi="標楷體" w:hint="eastAsia"/>
          <w:spacing w:val="-4"/>
          <w:sz w:val="24"/>
          <w:szCs w:val="24"/>
        </w:rPr>
        <w:t>餘</w:t>
      </w:r>
      <w:proofErr w:type="gramStart"/>
      <w:r w:rsidRPr="00803A62">
        <w:rPr>
          <w:rFonts w:hAnsi="標楷體" w:hint="eastAsia"/>
          <w:spacing w:val="-4"/>
          <w:sz w:val="24"/>
          <w:szCs w:val="24"/>
        </w:rPr>
        <w:t>絀</w:t>
      </w:r>
      <w:proofErr w:type="gramEnd"/>
      <w:r w:rsidRPr="00803A62">
        <w:rPr>
          <w:rFonts w:hAnsi="標楷體" w:hint="eastAsia"/>
          <w:spacing w:val="-4"/>
          <w:sz w:val="24"/>
          <w:szCs w:val="24"/>
        </w:rPr>
        <w:t>審定後現金流量及資產負債狀況，分別列表如次：</w:t>
      </w:r>
    </w:p>
    <w:p w:rsidR="008E35C9" w:rsidRDefault="008E35C9" w:rsidP="00A3557E">
      <w:pPr>
        <w:pageBreakBefore/>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嘉義縣廢棄物清除處理基金來源用途及餘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審定表</w:t>
      </w:r>
    </w:p>
    <w:p w:rsidR="008E35C9" w:rsidRDefault="008E35C9" w:rsidP="0090311A">
      <w:pPr>
        <w:overflowPunct w:val="0"/>
        <w:spacing w:before="120" w:after="120" w:line="240" w:lineRule="exact"/>
        <w:jc w:val="center"/>
        <w:rPr>
          <w:rFonts w:hAnsi="標楷體"/>
          <w:sz w:val="22"/>
        </w:rPr>
      </w:pPr>
      <w:r>
        <w:rPr>
          <w:rFonts w:hAnsi="標楷體" w:hint="eastAsia"/>
          <w:sz w:val="22"/>
        </w:rPr>
        <w:t>中 華 民 國 113 年 度</w:t>
      </w:r>
    </w:p>
    <w:p w:rsidR="008E35C9" w:rsidRDefault="008E35C9" w:rsidP="008E35C9">
      <w:pPr>
        <w:overflowPunct w:val="0"/>
        <w:spacing w:line="240" w:lineRule="exact"/>
        <w:rPr>
          <w:rFonts w:hAnsi="標楷體"/>
          <w:kern w:val="16"/>
          <w:sz w:val="20"/>
          <w:szCs w:val="24"/>
        </w:rPr>
      </w:pPr>
      <w:r>
        <w:rPr>
          <w:rFonts w:hAnsi="標楷體" w:hint="eastAsia"/>
          <w:kern w:val="16"/>
          <w:sz w:val="20"/>
          <w:szCs w:val="24"/>
        </w:rPr>
        <w:t>單位：新</w:t>
      </w:r>
      <w:r w:rsidRPr="00C67BAF">
        <w:rPr>
          <w:rFonts w:hint="eastAsia"/>
          <w:kern w:val="16"/>
          <w:sz w:val="20"/>
        </w:rPr>
        <w:t>臺幣</w:t>
      </w:r>
      <w:r>
        <w:rPr>
          <w:rFonts w:hAnsi="標楷體" w:hint="eastAsia"/>
          <w:kern w:val="16"/>
          <w:sz w:val="20"/>
          <w:szCs w:val="24"/>
        </w:rPr>
        <w:t>元</w:t>
      </w:r>
    </w:p>
    <w:tbl>
      <w:tblPr>
        <w:tblW w:w="994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79"/>
        <w:gridCol w:w="1412"/>
        <w:gridCol w:w="1412"/>
        <w:gridCol w:w="1412"/>
        <w:gridCol w:w="1412"/>
        <w:gridCol w:w="1384"/>
        <w:gridCol w:w="831"/>
      </w:tblGrid>
      <w:tr w:rsidR="008E35C9" w:rsidTr="008E35C9">
        <w:trPr>
          <w:trHeight w:val="567"/>
        </w:trPr>
        <w:tc>
          <w:tcPr>
            <w:tcW w:w="2079" w:type="dxa"/>
            <w:vMerge w:val="restart"/>
            <w:tcBorders>
              <w:top w:val="single" w:sz="4" w:space="0" w:color="auto"/>
              <w:left w:val="nil"/>
              <w:bottom w:val="single" w:sz="4" w:space="0" w:color="auto"/>
              <w:right w:val="single" w:sz="4" w:space="0" w:color="auto"/>
            </w:tcBorders>
            <w:vAlign w:val="center"/>
            <w:hideMark/>
          </w:tcPr>
          <w:p w:rsidR="008E35C9" w:rsidRDefault="008E35C9" w:rsidP="008E35C9">
            <w:pPr>
              <w:overflowPunct w:val="0"/>
              <w:ind w:left="51" w:right="51"/>
              <w:jc w:val="distribute"/>
              <w:rPr>
                <w:rFonts w:hAnsi="標楷體"/>
                <w:sz w:val="20"/>
                <w:szCs w:val="24"/>
              </w:rPr>
            </w:pPr>
            <w:r>
              <w:rPr>
                <w:rFonts w:hAnsi="標楷體" w:hint="eastAsia"/>
                <w:sz w:val="20"/>
                <w:szCs w:val="24"/>
              </w:rPr>
              <w:t>項目</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ind w:left="51" w:right="51"/>
              <w:jc w:val="distribute"/>
              <w:rPr>
                <w:rFonts w:hAnsi="標楷體"/>
                <w:sz w:val="20"/>
                <w:szCs w:val="24"/>
              </w:rPr>
            </w:pPr>
            <w:r>
              <w:rPr>
                <w:rFonts w:hAnsi="標楷體" w:hint="eastAsia"/>
                <w:sz w:val="20"/>
                <w:szCs w:val="24"/>
              </w:rPr>
              <w:t>預算數</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ind w:left="51" w:right="51"/>
              <w:jc w:val="distribute"/>
              <w:rPr>
                <w:rFonts w:hAnsi="標楷體"/>
                <w:sz w:val="20"/>
                <w:szCs w:val="24"/>
              </w:rPr>
            </w:pPr>
            <w:r>
              <w:rPr>
                <w:rFonts w:hAnsi="標楷體" w:hint="eastAsia"/>
                <w:sz w:val="20"/>
                <w:szCs w:val="24"/>
              </w:rPr>
              <w:t>決算數</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ind w:left="51" w:right="51"/>
              <w:jc w:val="distribute"/>
              <w:rPr>
                <w:rFonts w:hAnsi="標楷體"/>
                <w:spacing w:val="-10"/>
                <w:sz w:val="20"/>
                <w:szCs w:val="24"/>
              </w:rPr>
            </w:pPr>
            <w:r>
              <w:rPr>
                <w:rFonts w:hAnsi="標楷體" w:hint="eastAsia"/>
                <w:spacing w:val="-10"/>
                <w:sz w:val="20"/>
                <w:szCs w:val="24"/>
              </w:rPr>
              <w:t>修正數</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ind w:left="51" w:right="51"/>
              <w:jc w:val="distribute"/>
              <w:rPr>
                <w:rFonts w:hAnsi="標楷體"/>
                <w:sz w:val="20"/>
                <w:szCs w:val="24"/>
              </w:rPr>
            </w:pPr>
            <w:r>
              <w:rPr>
                <w:rFonts w:hAnsi="標楷體" w:hint="eastAsia"/>
                <w:sz w:val="20"/>
                <w:szCs w:val="24"/>
              </w:rPr>
              <w:t>決算審定數</w:t>
            </w:r>
          </w:p>
        </w:tc>
        <w:tc>
          <w:tcPr>
            <w:tcW w:w="2215" w:type="dxa"/>
            <w:gridSpan w:val="2"/>
            <w:tcBorders>
              <w:top w:val="single" w:sz="4" w:space="0" w:color="auto"/>
              <w:left w:val="single" w:sz="4" w:space="0" w:color="auto"/>
              <w:bottom w:val="single" w:sz="4" w:space="0" w:color="auto"/>
              <w:right w:val="nil"/>
            </w:tcBorders>
            <w:vAlign w:val="center"/>
            <w:hideMark/>
          </w:tcPr>
          <w:p w:rsidR="008E35C9" w:rsidRDefault="008E35C9" w:rsidP="008E35C9">
            <w:pPr>
              <w:overflowPunct w:val="0"/>
              <w:spacing w:line="240" w:lineRule="exact"/>
              <w:ind w:left="51" w:right="51"/>
              <w:jc w:val="distribute"/>
              <w:rPr>
                <w:rFonts w:hAnsi="標楷體"/>
                <w:sz w:val="20"/>
                <w:szCs w:val="24"/>
              </w:rPr>
            </w:pPr>
            <w:r>
              <w:rPr>
                <w:rFonts w:hAnsi="標楷體" w:hint="eastAsia"/>
                <w:sz w:val="20"/>
                <w:szCs w:val="24"/>
              </w:rPr>
              <w:t>審定數與預算</w:t>
            </w:r>
            <w:r w:rsidR="00803A62">
              <w:rPr>
                <w:rFonts w:hAnsi="標楷體" w:hint="eastAsia"/>
                <w:sz w:val="20"/>
                <w:szCs w:val="24"/>
              </w:rPr>
              <w:t>數</w:t>
            </w:r>
          </w:p>
          <w:p w:rsidR="008E35C9" w:rsidRDefault="008E35C9" w:rsidP="008E35C9">
            <w:pPr>
              <w:overflowPunct w:val="0"/>
              <w:spacing w:line="240" w:lineRule="exact"/>
              <w:ind w:left="51" w:right="51"/>
              <w:jc w:val="distribute"/>
              <w:rPr>
                <w:rFonts w:hAnsi="標楷體"/>
                <w:sz w:val="20"/>
                <w:szCs w:val="24"/>
              </w:rPr>
            </w:pPr>
            <w:r>
              <w:rPr>
                <w:rFonts w:hAnsi="標楷體" w:hint="eastAsia"/>
                <w:sz w:val="20"/>
                <w:szCs w:val="24"/>
              </w:rPr>
              <w:t>比較增減</w:t>
            </w:r>
          </w:p>
        </w:tc>
      </w:tr>
      <w:tr w:rsidR="008E35C9" w:rsidTr="008E35C9">
        <w:trPr>
          <w:trHeight w:hRule="exact" w:val="284"/>
        </w:trPr>
        <w:tc>
          <w:tcPr>
            <w:tcW w:w="2079" w:type="dxa"/>
            <w:vMerge/>
            <w:tcBorders>
              <w:top w:val="single" w:sz="4" w:space="0" w:color="auto"/>
              <w:left w:val="nil"/>
              <w:bottom w:val="single" w:sz="4" w:space="0" w:color="auto"/>
              <w:right w:val="single" w:sz="4" w:space="0" w:color="auto"/>
            </w:tcBorders>
            <w:vAlign w:val="center"/>
            <w:hideMark/>
          </w:tcPr>
          <w:p w:rsidR="008E35C9" w:rsidRDefault="008E35C9" w:rsidP="008E35C9">
            <w:pPr>
              <w:widowControl/>
              <w:jc w:val="left"/>
              <w:rPr>
                <w:rFonts w:hAnsi="標楷體"/>
                <w:sz w:val="20"/>
                <w:szCs w:val="24"/>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widowControl/>
              <w:jc w:val="left"/>
              <w:rPr>
                <w:rFonts w:hAnsi="標楷體"/>
                <w:sz w:val="20"/>
                <w:szCs w:val="24"/>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widowControl/>
              <w:jc w:val="left"/>
              <w:rPr>
                <w:rFonts w:hAnsi="標楷體"/>
                <w:sz w:val="20"/>
                <w:szCs w:val="24"/>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widowControl/>
              <w:jc w:val="left"/>
              <w:rPr>
                <w:rFonts w:hAnsi="標楷體"/>
                <w:spacing w:val="-10"/>
                <w:sz w:val="20"/>
                <w:szCs w:val="24"/>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widowControl/>
              <w:jc w:val="left"/>
              <w:rPr>
                <w:rFonts w:hAnsi="標楷體"/>
                <w:sz w:val="20"/>
                <w:szCs w:val="24"/>
              </w:rPr>
            </w:pPr>
          </w:p>
        </w:tc>
        <w:tc>
          <w:tcPr>
            <w:tcW w:w="1384" w:type="dxa"/>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spacing w:line="240" w:lineRule="exact"/>
              <w:ind w:left="51" w:right="51"/>
              <w:jc w:val="distribute"/>
              <w:rPr>
                <w:rFonts w:hAnsi="標楷體"/>
                <w:sz w:val="20"/>
                <w:szCs w:val="24"/>
              </w:rPr>
            </w:pPr>
            <w:r>
              <w:rPr>
                <w:rFonts w:hAnsi="標楷體" w:hint="eastAsia"/>
                <w:sz w:val="20"/>
                <w:szCs w:val="24"/>
              </w:rPr>
              <w:t>金額</w:t>
            </w:r>
          </w:p>
        </w:tc>
        <w:tc>
          <w:tcPr>
            <w:tcW w:w="831" w:type="dxa"/>
            <w:tcBorders>
              <w:top w:val="single" w:sz="4" w:space="0" w:color="auto"/>
              <w:left w:val="single" w:sz="4" w:space="0" w:color="auto"/>
              <w:bottom w:val="single" w:sz="4" w:space="0" w:color="auto"/>
              <w:right w:val="nil"/>
            </w:tcBorders>
            <w:vAlign w:val="center"/>
            <w:hideMark/>
          </w:tcPr>
          <w:p w:rsidR="008E35C9" w:rsidRDefault="008E35C9" w:rsidP="008E35C9">
            <w:pPr>
              <w:overflowPunct w:val="0"/>
              <w:spacing w:line="240" w:lineRule="exact"/>
              <w:ind w:left="51" w:right="51"/>
              <w:jc w:val="distribute"/>
              <w:rPr>
                <w:rFonts w:hAnsi="標楷體"/>
                <w:sz w:val="20"/>
                <w:szCs w:val="24"/>
              </w:rPr>
            </w:pPr>
            <w:r>
              <w:rPr>
                <w:rFonts w:hAnsi="標楷體" w:hint="eastAsia"/>
                <w:sz w:val="20"/>
                <w:szCs w:val="24"/>
              </w:rPr>
              <w:t>％</w:t>
            </w:r>
          </w:p>
        </w:tc>
      </w:tr>
      <w:tr w:rsidR="008E35C9" w:rsidTr="0090311A">
        <w:trPr>
          <w:trHeight w:val="351"/>
        </w:trPr>
        <w:tc>
          <w:tcPr>
            <w:tcW w:w="2079" w:type="dxa"/>
            <w:tcBorders>
              <w:top w:val="nil"/>
              <w:left w:val="nil"/>
              <w:bottom w:val="nil"/>
              <w:right w:val="single" w:sz="4" w:space="0" w:color="auto"/>
            </w:tcBorders>
            <w:vAlign w:val="center"/>
            <w:hideMark/>
          </w:tcPr>
          <w:p w:rsidR="008E35C9" w:rsidRDefault="008E35C9" w:rsidP="0090311A">
            <w:pPr>
              <w:overflowPunct w:val="0"/>
              <w:ind w:rightChars="50" w:right="80"/>
              <w:jc w:val="distribute"/>
              <w:textAlignment w:val="center"/>
              <w:rPr>
                <w:rFonts w:hAnsi="標楷體"/>
                <w:b/>
                <w:sz w:val="20"/>
                <w:szCs w:val="24"/>
              </w:rPr>
            </w:pPr>
            <w:r>
              <w:rPr>
                <w:rFonts w:hAnsi="標楷體" w:hint="eastAsia"/>
                <w:b/>
                <w:sz w:val="20"/>
                <w:szCs w:val="24"/>
              </w:rPr>
              <w:t>基金來源</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754,812,000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774,739,363</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774,739,363</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b/>
                <w:noProof/>
                <w:sz w:val="20"/>
              </w:rPr>
              <w:t>19,927,363</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b/>
                <w:kern w:val="0"/>
                <w:sz w:val="20"/>
              </w:rPr>
              <w:t>2.64</w:t>
            </w:r>
          </w:p>
        </w:tc>
      </w:tr>
      <w:tr w:rsidR="008E35C9" w:rsidTr="0090311A">
        <w:trPr>
          <w:trHeight w:val="351"/>
        </w:trPr>
        <w:tc>
          <w:tcPr>
            <w:tcW w:w="2079" w:type="dxa"/>
            <w:tcBorders>
              <w:top w:val="nil"/>
              <w:left w:val="nil"/>
              <w:bottom w:val="nil"/>
              <w:right w:val="single" w:sz="4" w:space="0" w:color="auto"/>
            </w:tcBorders>
            <w:vAlign w:val="center"/>
            <w:hideMark/>
          </w:tcPr>
          <w:p w:rsidR="008E35C9" w:rsidRPr="006E45BE" w:rsidRDefault="008E35C9" w:rsidP="0090311A">
            <w:pPr>
              <w:overflowPunct w:val="0"/>
              <w:ind w:leftChars="122" w:left="195" w:rightChars="50" w:right="80"/>
              <w:jc w:val="distribute"/>
              <w:textAlignment w:val="center"/>
              <w:rPr>
                <w:rFonts w:hAnsi="標楷體"/>
                <w:spacing w:val="-8"/>
                <w:sz w:val="20"/>
                <w:szCs w:val="24"/>
              </w:rPr>
            </w:pPr>
            <w:r w:rsidRPr="006E45BE">
              <w:rPr>
                <w:rFonts w:hAnsi="標楷體" w:hint="eastAsia"/>
                <w:spacing w:val="-8"/>
                <w:sz w:val="20"/>
                <w:szCs w:val="24"/>
              </w:rPr>
              <w:t>徵收及依法分配收入</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126,000,000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146,242,699</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146,242,699</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noProof/>
                <w:sz w:val="20"/>
              </w:rPr>
              <w:t>20,242,699</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kern w:val="0"/>
                <w:sz w:val="20"/>
              </w:rPr>
              <w:t>16.07</w:t>
            </w:r>
          </w:p>
        </w:tc>
      </w:tr>
      <w:tr w:rsidR="008E35C9" w:rsidTr="0090311A">
        <w:trPr>
          <w:trHeight w:val="351"/>
        </w:trPr>
        <w:tc>
          <w:tcPr>
            <w:tcW w:w="2079" w:type="dxa"/>
            <w:tcBorders>
              <w:top w:val="nil"/>
              <w:left w:val="nil"/>
              <w:bottom w:val="nil"/>
              <w:right w:val="single" w:sz="4" w:space="0" w:color="auto"/>
            </w:tcBorders>
            <w:vAlign w:val="center"/>
            <w:hideMark/>
          </w:tcPr>
          <w:p w:rsidR="008E35C9" w:rsidRDefault="008E35C9" w:rsidP="0090311A">
            <w:pPr>
              <w:overflowPunct w:val="0"/>
              <w:ind w:leftChars="122" w:left="195" w:rightChars="50" w:right="80"/>
              <w:jc w:val="distribute"/>
              <w:textAlignment w:val="center"/>
              <w:rPr>
                <w:rFonts w:hAnsi="標楷體"/>
                <w:sz w:val="20"/>
                <w:szCs w:val="24"/>
              </w:rPr>
            </w:pPr>
            <w:r>
              <w:rPr>
                <w:rFonts w:hAnsi="標楷體" w:hint="eastAsia"/>
                <w:sz w:val="20"/>
                <w:szCs w:val="24"/>
              </w:rPr>
              <w:t>財產收入</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900,000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8,313,522</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8,313,522</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noProof/>
                <w:sz w:val="20"/>
              </w:rPr>
              <w:t>7,413,522</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kern w:val="0"/>
                <w:sz w:val="20"/>
              </w:rPr>
              <w:t>823.72</w:t>
            </w:r>
          </w:p>
        </w:tc>
      </w:tr>
      <w:tr w:rsidR="008E35C9" w:rsidTr="0090311A">
        <w:trPr>
          <w:trHeight w:val="351"/>
        </w:trPr>
        <w:tc>
          <w:tcPr>
            <w:tcW w:w="2079" w:type="dxa"/>
            <w:tcBorders>
              <w:top w:val="nil"/>
              <w:left w:val="nil"/>
              <w:bottom w:val="nil"/>
              <w:right w:val="single" w:sz="4" w:space="0" w:color="auto"/>
            </w:tcBorders>
            <w:vAlign w:val="center"/>
            <w:hideMark/>
          </w:tcPr>
          <w:p w:rsidR="008E35C9" w:rsidRDefault="008E35C9" w:rsidP="0090311A">
            <w:pPr>
              <w:overflowPunct w:val="0"/>
              <w:ind w:leftChars="122" w:left="195" w:rightChars="50" w:right="80"/>
              <w:jc w:val="distribute"/>
              <w:textAlignment w:val="center"/>
              <w:rPr>
                <w:rFonts w:hAnsi="標楷體"/>
                <w:sz w:val="20"/>
                <w:szCs w:val="24"/>
              </w:rPr>
            </w:pPr>
            <w:r>
              <w:rPr>
                <w:rFonts w:hAnsi="標楷體" w:hint="eastAsia"/>
                <w:sz w:val="20"/>
                <w:szCs w:val="24"/>
              </w:rPr>
              <w:t>政府撥入收入</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155,032,000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125,051,487</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125,051,487</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noProof/>
                <w:sz w:val="20"/>
              </w:rPr>
              <w:t>- 29,980,513</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kern w:val="0"/>
                <w:sz w:val="20"/>
              </w:rPr>
              <w:t>- 19.34</w:t>
            </w:r>
          </w:p>
        </w:tc>
      </w:tr>
      <w:tr w:rsidR="008E35C9" w:rsidTr="0090311A">
        <w:trPr>
          <w:trHeight w:val="351"/>
        </w:trPr>
        <w:tc>
          <w:tcPr>
            <w:tcW w:w="2079" w:type="dxa"/>
            <w:tcBorders>
              <w:top w:val="nil"/>
              <w:left w:val="nil"/>
              <w:bottom w:val="nil"/>
              <w:right w:val="single" w:sz="4" w:space="0" w:color="auto"/>
            </w:tcBorders>
            <w:vAlign w:val="center"/>
            <w:hideMark/>
          </w:tcPr>
          <w:p w:rsidR="008E35C9" w:rsidRDefault="008E35C9" w:rsidP="0090311A">
            <w:pPr>
              <w:overflowPunct w:val="0"/>
              <w:ind w:leftChars="122" w:left="195" w:rightChars="50" w:right="80"/>
              <w:jc w:val="distribute"/>
              <w:textAlignment w:val="center"/>
              <w:rPr>
                <w:rFonts w:hAnsi="標楷體"/>
                <w:b/>
                <w:sz w:val="20"/>
                <w:szCs w:val="24"/>
              </w:rPr>
            </w:pPr>
            <w:r>
              <w:rPr>
                <w:rFonts w:hAnsi="標楷體" w:hint="eastAsia"/>
                <w:sz w:val="20"/>
                <w:szCs w:val="24"/>
              </w:rPr>
              <w:t>其他收入</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472,880,000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495,131,655</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495,131,655</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noProof/>
                <w:sz w:val="20"/>
              </w:rPr>
              <w:t>22,251,655</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kern w:val="0"/>
                <w:sz w:val="20"/>
              </w:rPr>
              <w:t>4.71</w:t>
            </w:r>
          </w:p>
        </w:tc>
      </w:tr>
      <w:tr w:rsidR="008E35C9" w:rsidTr="0090311A">
        <w:trPr>
          <w:trHeight w:val="351"/>
        </w:trPr>
        <w:tc>
          <w:tcPr>
            <w:tcW w:w="2079" w:type="dxa"/>
            <w:tcBorders>
              <w:top w:val="nil"/>
              <w:left w:val="nil"/>
              <w:bottom w:val="nil"/>
              <w:right w:val="single" w:sz="4" w:space="0" w:color="auto"/>
            </w:tcBorders>
            <w:vAlign w:val="center"/>
            <w:hideMark/>
          </w:tcPr>
          <w:p w:rsidR="008E35C9" w:rsidRDefault="008E35C9" w:rsidP="0090311A">
            <w:pPr>
              <w:overflowPunct w:val="0"/>
              <w:ind w:rightChars="50" w:right="80"/>
              <w:jc w:val="distribute"/>
              <w:textAlignment w:val="center"/>
              <w:rPr>
                <w:rFonts w:hAnsi="標楷體"/>
                <w:b/>
                <w:sz w:val="20"/>
                <w:szCs w:val="24"/>
              </w:rPr>
            </w:pPr>
            <w:r>
              <w:rPr>
                <w:rFonts w:hAnsi="標楷體" w:hint="eastAsia"/>
                <w:b/>
                <w:sz w:val="20"/>
                <w:szCs w:val="24"/>
              </w:rPr>
              <w:t>基金用途</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805,948,000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703,383,658</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703,383,658</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b/>
                <w:noProof/>
                <w:sz w:val="20"/>
              </w:rPr>
              <w:t>- 102,564,342</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b/>
                <w:kern w:val="0"/>
                <w:sz w:val="20"/>
              </w:rPr>
              <w:t>- 12.73</w:t>
            </w:r>
          </w:p>
        </w:tc>
      </w:tr>
      <w:tr w:rsidR="008E35C9" w:rsidTr="0090311A">
        <w:trPr>
          <w:trHeight w:val="351"/>
        </w:trPr>
        <w:tc>
          <w:tcPr>
            <w:tcW w:w="2079" w:type="dxa"/>
            <w:tcBorders>
              <w:top w:val="nil"/>
              <w:left w:val="nil"/>
              <w:bottom w:val="nil"/>
              <w:right w:val="single" w:sz="4" w:space="0" w:color="auto"/>
            </w:tcBorders>
            <w:vAlign w:val="center"/>
            <w:hideMark/>
          </w:tcPr>
          <w:p w:rsidR="008E35C9" w:rsidRDefault="008E35C9" w:rsidP="0090311A">
            <w:pPr>
              <w:overflowPunct w:val="0"/>
              <w:ind w:leftChars="122" w:left="195" w:rightChars="50" w:right="80"/>
              <w:jc w:val="distribute"/>
              <w:textAlignment w:val="center"/>
              <w:rPr>
                <w:rFonts w:hAnsi="標楷體"/>
                <w:sz w:val="20"/>
                <w:szCs w:val="24"/>
              </w:rPr>
            </w:pPr>
            <w:r>
              <w:rPr>
                <w:rFonts w:hAnsi="標楷體" w:hint="eastAsia"/>
                <w:sz w:val="20"/>
                <w:szCs w:val="24"/>
              </w:rPr>
              <w:t>環境保護計畫</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774,718,000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701,402,953</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701,402,953</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noProof/>
                <w:sz w:val="20"/>
              </w:rPr>
              <w:t>- 73,315,047</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kern w:val="0"/>
                <w:sz w:val="20"/>
              </w:rPr>
              <w:t>- 9.46</w:t>
            </w:r>
          </w:p>
        </w:tc>
      </w:tr>
      <w:tr w:rsidR="008E35C9" w:rsidTr="0090311A">
        <w:trPr>
          <w:trHeight w:val="351"/>
        </w:trPr>
        <w:tc>
          <w:tcPr>
            <w:tcW w:w="2079" w:type="dxa"/>
            <w:tcBorders>
              <w:top w:val="nil"/>
              <w:left w:val="nil"/>
              <w:bottom w:val="nil"/>
              <w:right w:val="single" w:sz="4" w:space="0" w:color="auto"/>
            </w:tcBorders>
            <w:vAlign w:val="center"/>
            <w:hideMark/>
          </w:tcPr>
          <w:p w:rsidR="008E35C9" w:rsidRDefault="008E35C9" w:rsidP="0090311A">
            <w:pPr>
              <w:overflowPunct w:val="0"/>
              <w:ind w:leftChars="122" w:left="195" w:rightChars="50" w:right="80"/>
              <w:jc w:val="distribute"/>
              <w:textAlignment w:val="center"/>
              <w:rPr>
                <w:rFonts w:hAnsi="標楷體"/>
                <w:sz w:val="20"/>
                <w:szCs w:val="24"/>
              </w:rPr>
            </w:pPr>
            <w:r w:rsidRPr="006E45BE">
              <w:rPr>
                <w:rFonts w:hAnsi="標楷體" w:hint="eastAsia"/>
                <w:spacing w:val="-8"/>
                <w:sz w:val="20"/>
                <w:szCs w:val="24"/>
              </w:rPr>
              <w:t>一般建築及設備計畫</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31,230,000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1,980,705</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sz w:val="20"/>
              </w:rPr>
              <w:t>1,980,705</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noProof/>
                <w:sz w:val="20"/>
              </w:rPr>
              <w:t>- 29,249,295</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kern w:val="0"/>
                <w:sz w:val="20"/>
              </w:rPr>
              <w:t>- 93.66</w:t>
            </w:r>
          </w:p>
        </w:tc>
      </w:tr>
      <w:tr w:rsidR="008E35C9" w:rsidTr="0090311A">
        <w:trPr>
          <w:trHeight w:val="351"/>
        </w:trPr>
        <w:tc>
          <w:tcPr>
            <w:tcW w:w="2079" w:type="dxa"/>
            <w:tcBorders>
              <w:top w:val="nil"/>
              <w:left w:val="nil"/>
              <w:bottom w:val="nil"/>
              <w:right w:val="single" w:sz="4" w:space="0" w:color="auto"/>
            </w:tcBorders>
            <w:vAlign w:val="center"/>
            <w:hideMark/>
          </w:tcPr>
          <w:p w:rsidR="008E35C9" w:rsidRDefault="008E35C9" w:rsidP="0090311A">
            <w:pPr>
              <w:overflowPunct w:val="0"/>
              <w:ind w:rightChars="50" w:right="80"/>
              <w:jc w:val="distribute"/>
              <w:textAlignment w:val="center"/>
              <w:rPr>
                <w:rFonts w:hAnsi="標楷體"/>
                <w:b/>
                <w:sz w:val="20"/>
                <w:szCs w:val="24"/>
              </w:rPr>
            </w:pPr>
            <w:r>
              <w:rPr>
                <w:rFonts w:hAnsi="標楷體" w:hint="eastAsia"/>
                <w:b/>
                <w:sz w:val="20"/>
                <w:szCs w:val="24"/>
              </w:rPr>
              <w:t>本期賸餘</w:t>
            </w:r>
            <w:proofErr w:type="gramStart"/>
            <w:r>
              <w:rPr>
                <w:rFonts w:hAnsi="標楷體" w:hint="eastAsia"/>
                <w:b/>
                <w:sz w:val="20"/>
                <w:szCs w:val="24"/>
              </w:rPr>
              <w:t>﹙</w:t>
            </w:r>
            <w:proofErr w:type="gramEnd"/>
            <w:r>
              <w:rPr>
                <w:rFonts w:hAnsi="標楷體" w:hint="eastAsia"/>
                <w:b/>
                <w:sz w:val="20"/>
                <w:szCs w:val="24"/>
              </w:rPr>
              <w:t>短</w:t>
            </w:r>
            <w:proofErr w:type="gramStart"/>
            <w:r>
              <w:rPr>
                <w:rFonts w:hAnsi="標楷體" w:hint="eastAsia"/>
                <w:b/>
                <w:sz w:val="20"/>
                <w:szCs w:val="24"/>
              </w:rPr>
              <w:t>絀﹚</w:t>
            </w:r>
            <w:proofErr w:type="gramEnd"/>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- 51,136,000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71,355,705</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71,355,705</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b/>
                <w:noProof/>
                <w:sz w:val="20"/>
              </w:rPr>
              <w:t>122,491,705</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b/>
                <w:kern w:val="0"/>
                <w:sz w:val="20"/>
              </w:rPr>
              <w:t>--</w:t>
            </w:r>
          </w:p>
        </w:tc>
      </w:tr>
      <w:tr w:rsidR="008E35C9" w:rsidTr="0090311A">
        <w:trPr>
          <w:trHeight w:val="351"/>
        </w:trPr>
        <w:tc>
          <w:tcPr>
            <w:tcW w:w="2079" w:type="dxa"/>
            <w:tcBorders>
              <w:top w:val="nil"/>
              <w:left w:val="nil"/>
              <w:bottom w:val="nil"/>
              <w:right w:val="single" w:sz="4" w:space="0" w:color="auto"/>
            </w:tcBorders>
            <w:vAlign w:val="center"/>
            <w:hideMark/>
          </w:tcPr>
          <w:p w:rsidR="008E35C9" w:rsidRDefault="008E35C9" w:rsidP="0090311A">
            <w:pPr>
              <w:overflowPunct w:val="0"/>
              <w:ind w:rightChars="50" w:right="80"/>
              <w:jc w:val="distribute"/>
              <w:textAlignment w:val="center"/>
              <w:rPr>
                <w:rFonts w:hAnsi="標楷體"/>
                <w:b/>
                <w:sz w:val="20"/>
                <w:szCs w:val="24"/>
              </w:rPr>
            </w:pPr>
            <w:r>
              <w:rPr>
                <w:rFonts w:hAnsi="標楷體" w:hint="eastAsia"/>
                <w:b/>
                <w:sz w:val="20"/>
                <w:szCs w:val="24"/>
              </w:rPr>
              <w:t>期初基金餘額</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875,772,000</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1,069,539,997</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w:t>
            </w:r>
          </w:p>
        </w:tc>
        <w:tc>
          <w:tcPr>
            <w:tcW w:w="1412"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1,069,539,997</w:t>
            </w:r>
          </w:p>
        </w:tc>
        <w:tc>
          <w:tcPr>
            <w:tcW w:w="1384" w:type="dxa"/>
            <w:tcBorders>
              <w:top w:val="nil"/>
              <w:left w:val="single" w:sz="4" w:space="0" w:color="auto"/>
              <w:bottom w:val="nil"/>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b/>
                <w:noProof/>
                <w:sz w:val="20"/>
              </w:rPr>
              <w:t>193,767,997</w:t>
            </w:r>
          </w:p>
        </w:tc>
        <w:tc>
          <w:tcPr>
            <w:tcW w:w="831" w:type="dxa"/>
            <w:tcBorders>
              <w:top w:val="nil"/>
              <w:left w:val="single" w:sz="4" w:space="0" w:color="auto"/>
              <w:bottom w:val="nil"/>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b/>
                <w:kern w:val="0"/>
                <w:sz w:val="20"/>
              </w:rPr>
              <w:t>22.13</w:t>
            </w:r>
          </w:p>
        </w:tc>
      </w:tr>
      <w:tr w:rsidR="008E35C9" w:rsidTr="0090311A">
        <w:trPr>
          <w:trHeight w:val="351"/>
        </w:trPr>
        <w:tc>
          <w:tcPr>
            <w:tcW w:w="2079" w:type="dxa"/>
            <w:tcBorders>
              <w:top w:val="nil"/>
              <w:left w:val="nil"/>
              <w:bottom w:val="single" w:sz="4" w:space="0" w:color="auto"/>
              <w:right w:val="single" w:sz="4" w:space="0" w:color="auto"/>
            </w:tcBorders>
            <w:vAlign w:val="center"/>
            <w:hideMark/>
          </w:tcPr>
          <w:p w:rsidR="008E35C9" w:rsidRDefault="008E35C9" w:rsidP="0090311A">
            <w:pPr>
              <w:overflowPunct w:val="0"/>
              <w:ind w:rightChars="50" w:right="80"/>
              <w:jc w:val="distribute"/>
              <w:textAlignment w:val="center"/>
              <w:rPr>
                <w:rFonts w:hAnsi="標楷體"/>
                <w:b/>
                <w:sz w:val="20"/>
                <w:szCs w:val="24"/>
              </w:rPr>
            </w:pPr>
            <w:r>
              <w:rPr>
                <w:rFonts w:hAnsi="標楷體" w:hint="eastAsia"/>
                <w:b/>
                <w:sz w:val="20"/>
                <w:szCs w:val="24"/>
              </w:rPr>
              <w:t>期末基金餘額</w:t>
            </w:r>
          </w:p>
        </w:tc>
        <w:tc>
          <w:tcPr>
            <w:tcW w:w="1412" w:type="dxa"/>
            <w:tcBorders>
              <w:top w:val="nil"/>
              <w:left w:val="single" w:sz="4" w:space="0" w:color="auto"/>
              <w:bottom w:val="single" w:sz="4" w:space="0" w:color="auto"/>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824,636,000</w:t>
            </w:r>
          </w:p>
        </w:tc>
        <w:tc>
          <w:tcPr>
            <w:tcW w:w="1412" w:type="dxa"/>
            <w:tcBorders>
              <w:top w:val="nil"/>
              <w:left w:val="single" w:sz="4" w:space="0" w:color="auto"/>
              <w:bottom w:val="single" w:sz="4" w:space="0" w:color="auto"/>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1,140,895,702</w:t>
            </w:r>
          </w:p>
        </w:tc>
        <w:tc>
          <w:tcPr>
            <w:tcW w:w="1412" w:type="dxa"/>
            <w:tcBorders>
              <w:top w:val="nil"/>
              <w:left w:val="single" w:sz="4" w:space="0" w:color="auto"/>
              <w:bottom w:val="single" w:sz="4" w:space="0" w:color="auto"/>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w:t>
            </w:r>
          </w:p>
        </w:tc>
        <w:tc>
          <w:tcPr>
            <w:tcW w:w="1412" w:type="dxa"/>
            <w:tcBorders>
              <w:top w:val="nil"/>
              <w:left w:val="single" w:sz="4" w:space="0" w:color="auto"/>
              <w:bottom w:val="single" w:sz="4" w:space="0" w:color="auto"/>
              <w:right w:val="single" w:sz="4" w:space="0" w:color="auto"/>
            </w:tcBorders>
            <w:vAlign w:val="center"/>
            <w:hideMark/>
          </w:tcPr>
          <w:p w:rsidR="008E35C9" w:rsidRPr="00F10D7E" w:rsidRDefault="008E35C9" w:rsidP="0090311A">
            <w:pPr>
              <w:textAlignment w:val="center"/>
              <w:rPr>
                <w:rFonts w:ascii="細明體" w:eastAsia="細明體" w:hAnsi="細明體"/>
                <w:sz w:val="20"/>
              </w:rPr>
            </w:pPr>
            <w:r w:rsidRPr="00F10D7E">
              <w:rPr>
                <w:rFonts w:ascii="細明體" w:eastAsia="細明體" w:hAnsi="細明體" w:hint="eastAsia"/>
                <w:b/>
                <w:sz w:val="20"/>
              </w:rPr>
              <w:t>1,140,895,702</w:t>
            </w:r>
          </w:p>
        </w:tc>
        <w:tc>
          <w:tcPr>
            <w:tcW w:w="1384" w:type="dxa"/>
            <w:tcBorders>
              <w:top w:val="nil"/>
              <w:left w:val="single" w:sz="4" w:space="0" w:color="auto"/>
              <w:bottom w:val="single" w:sz="4" w:space="0" w:color="auto"/>
              <w:right w:val="single" w:sz="4" w:space="0" w:color="auto"/>
            </w:tcBorders>
            <w:vAlign w:val="center"/>
            <w:hideMark/>
          </w:tcPr>
          <w:p w:rsidR="008E35C9" w:rsidRPr="00F10D7E" w:rsidRDefault="008E35C9" w:rsidP="0090311A">
            <w:pPr>
              <w:textAlignment w:val="center"/>
              <w:rPr>
                <w:rFonts w:ascii="細明體" w:eastAsia="細明體" w:hAnsi="細明體"/>
                <w:noProof/>
                <w:sz w:val="20"/>
              </w:rPr>
            </w:pPr>
            <w:r w:rsidRPr="00F10D7E">
              <w:rPr>
                <w:rFonts w:ascii="細明體" w:eastAsia="細明體" w:hAnsi="細明體" w:hint="eastAsia"/>
                <w:b/>
                <w:noProof/>
                <w:sz w:val="20"/>
              </w:rPr>
              <w:t>316,259,702</w:t>
            </w:r>
          </w:p>
        </w:tc>
        <w:tc>
          <w:tcPr>
            <w:tcW w:w="831" w:type="dxa"/>
            <w:tcBorders>
              <w:top w:val="nil"/>
              <w:left w:val="single" w:sz="4" w:space="0" w:color="auto"/>
              <w:bottom w:val="single" w:sz="4" w:space="0" w:color="auto"/>
              <w:right w:val="nil"/>
            </w:tcBorders>
            <w:vAlign w:val="center"/>
            <w:hideMark/>
          </w:tcPr>
          <w:p w:rsidR="008E35C9" w:rsidRPr="00F10D7E" w:rsidRDefault="008E35C9" w:rsidP="0090311A">
            <w:pPr>
              <w:textAlignment w:val="center"/>
              <w:rPr>
                <w:rFonts w:ascii="細明體" w:eastAsia="細明體" w:hAnsi="細明體"/>
                <w:kern w:val="0"/>
                <w:sz w:val="20"/>
              </w:rPr>
            </w:pPr>
            <w:r w:rsidRPr="00F10D7E">
              <w:rPr>
                <w:rFonts w:ascii="細明體" w:eastAsia="細明體" w:hAnsi="細明體" w:hint="eastAsia"/>
                <w:b/>
                <w:kern w:val="0"/>
                <w:sz w:val="20"/>
              </w:rPr>
              <w:t>38.35</w:t>
            </w:r>
          </w:p>
        </w:tc>
      </w:tr>
    </w:tbl>
    <w:p w:rsidR="008E35C9" w:rsidRDefault="008E35C9" w:rsidP="008E35C9">
      <w:pPr>
        <w:overflowPunct w:val="0"/>
        <w:spacing w:line="240" w:lineRule="exact"/>
        <w:ind w:leftChars="8" w:left="377" w:hangingChars="182" w:hanging="364"/>
        <w:jc w:val="left"/>
        <w:rPr>
          <w:rFonts w:hAnsi="標楷體"/>
          <w:b/>
          <w:bCs/>
          <w:kern w:val="16"/>
          <w:sz w:val="32"/>
          <w:szCs w:val="32"/>
          <w:u w:val="single"/>
        </w:rPr>
      </w:pPr>
      <w:proofErr w:type="gramStart"/>
      <w:r w:rsidRPr="00FD5626">
        <w:rPr>
          <w:rFonts w:hAnsi="標楷體" w:hint="eastAsia"/>
          <w:sz w:val="20"/>
          <w:szCs w:val="24"/>
        </w:rPr>
        <w:t>註</w:t>
      </w:r>
      <w:proofErr w:type="gramEnd"/>
      <w:r w:rsidRPr="00FD5626">
        <w:rPr>
          <w:rFonts w:hAnsi="標楷體" w:hint="eastAsia"/>
          <w:sz w:val="20"/>
          <w:szCs w:val="24"/>
        </w:rPr>
        <w:t>：本表一般建築及設備計畫決算審定數</w:t>
      </w:r>
      <w:r w:rsidRPr="00FD5626">
        <w:rPr>
          <w:rFonts w:hAnsi="標楷體"/>
          <w:sz w:val="20"/>
          <w:szCs w:val="24"/>
        </w:rPr>
        <w:t>1,980,705</w:t>
      </w:r>
      <w:r w:rsidRPr="00FD5626">
        <w:rPr>
          <w:rFonts w:hAnsi="標楷體" w:hint="eastAsia"/>
          <w:sz w:val="20"/>
          <w:szCs w:val="24"/>
        </w:rPr>
        <w:t>元，包含以前年度保留數之執行數862,866元。</w:t>
      </w:r>
    </w:p>
    <w:p w:rsidR="008E35C9" w:rsidRPr="00205029" w:rsidRDefault="008E35C9" w:rsidP="008E35C9">
      <w:pPr>
        <w:overflowPunct w:val="0"/>
        <w:spacing w:line="400" w:lineRule="exact"/>
        <w:jc w:val="center"/>
        <w:rPr>
          <w:rFonts w:hAnsi="標楷體"/>
          <w:b/>
          <w:bCs/>
          <w:color w:val="000000" w:themeColor="text1"/>
          <w:kern w:val="16"/>
          <w:sz w:val="32"/>
          <w:szCs w:val="32"/>
          <w:u w:val="single"/>
        </w:rPr>
      </w:pPr>
    </w:p>
    <w:p w:rsidR="008E35C9" w:rsidRDefault="008E35C9" w:rsidP="008E35C9">
      <w:pPr>
        <w:overflowPunct w:val="0"/>
        <w:spacing w:line="400" w:lineRule="exact"/>
        <w:jc w:val="center"/>
        <w:rPr>
          <w:rFonts w:hAnsi="標楷體"/>
          <w:b/>
          <w:bCs/>
          <w:kern w:val="16"/>
          <w:sz w:val="32"/>
          <w:szCs w:val="32"/>
          <w:u w:val="single"/>
        </w:rPr>
      </w:pPr>
      <w:r w:rsidRPr="00205029">
        <w:rPr>
          <w:rFonts w:hAnsi="標楷體" w:hint="eastAsia"/>
          <w:b/>
          <w:bCs/>
          <w:color w:val="000000" w:themeColor="text1"/>
          <w:kern w:val="16"/>
          <w:sz w:val="32"/>
          <w:szCs w:val="32"/>
          <w:u w:val="single"/>
        </w:rPr>
        <w:t>嘉義縣廢棄物清除處理基金</w:t>
      </w:r>
      <w:r>
        <w:rPr>
          <w:rFonts w:hAnsi="標楷體" w:hint="eastAsia"/>
          <w:b/>
          <w:bCs/>
          <w:kern w:val="16"/>
          <w:sz w:val="32"/>
          <w:szCs w:val="32"/>
          <w:u w:val="single"/>
        </w:rPr>
        <w:t>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審定後現金流量表</w:t>
      </w:r>
    </w:p>
    <w:p w:rsidR="008E35C9" w:rsidRDefault="008E35C9" w:rsidP="0090311A">
      <w:pPr>
        <w:overflowPunct w:val="0"/>
        <w:spacing w:before="120" w:after="120" w:line="240" w:lineRule="exact"/>
        <w:jc w:val="center"/>
        <w:rPr>
          <w:rFonts w:hAnsi="標楷體"/>
          <w:sz w:val="22"/>
        </w:rPr>
      </w:pPr>
      <w:r>
        <w:rPr>
          <w:rFonts w:hAnsi="標楷體" w:hint="eastAsia"/>
          <w:sz w:val="22"/>
        </w:rPr>
        <w:t>中 華 民 國 113 年 度</w:t>
      </w:r>
    </w:p>
    <w:p w:rsidR="008E35C9" w:rsidRDefault="008E35C9" w:rsidP="008E35C9">
      <w:pPr>
        <w:overflowPunct w:val="0"/>
        <w:spacing w:line="240" w:lineRule="exact"/>
        <w:rPr>
          <w:rFonts w:hAnsi="標楷體"/>
          <w:kern w:val="0"/>
          <w:sz w:val="20"/>
        </w:rPr>
      </w:pPr>
      <w:r>
        <w:rPr>
          <w:rFonts w:hAnsi="標楷體" w:hint="eastAsia"/>
          <w:kern w:val="16"/>
          <w:sz w:val="20"/>
          <w:szCs w:val="24"/>
        </w:rPr>
        <w:t>單位：新</w:t>
      </w:r>
      <w:r>
        <w:rPr>
          <w:rFonts w:hint="eastAsia"/>
          <w:kern w:val="16"/>
          <w:sz w:val="20"/>
        </w:rPr>
        <w:t>臺幣</w:t>
      </w:r>
      <w:r>
        <w:rPr>
          <w:rFonts w:hAnsi="標楷體" w:hint="eastAsia"/>
          <w:kern w:val="16"/>
          <w:sz w:val="20"/>
          <w:szCs w:val="24"/>
        </w:rPr>
        <w:t>元</w:t>
      </w:r>
    </w:p>
    <w:tbl>
      <w:tblPr>
        <w:tblW w:w="994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35"/>
        <w:gridCol w:w="4607"/>
      </w:tblGrid>
      <w:tr w:rsidR="008E35C9" w:rsidTr="008E35C9">
        <w:trPr>
          <w:trHeight w:val="567"/>
        </w:trPr>
        <w:tc>
          <w:tcPr>
            <w:tcW w:w="5335" w:type="dxa"/>
            <w:tcBorders>
              <w:top w:val="single" w:sz="4" w:space="0" w:color="auto"/>
              <w:left w:val="nil"/>
              <w:right w:val="single" w:sz="4" w:space="0" w:color="auto"/>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項目</w:t>
            </w:r>
          </w:p>
        </w:tc>
        <w:tc>
          <w:tcPr>
            <w:tcW w:w="4607" w:type="dxa"/>
            <w:tcBorders>
              <w:top w:val="single" w:sz="4" w:space="0" w:color="auto"/>
              <w:left w:val="single" w:sz="4" w:space="0" w:color="auto"/>
              <w:bottom w:val="single" w:sz="4" w:space="0" w:color="auto"/>
              <w:right w:val="nil"/>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決算數</w:t>
            </w:r>
          </w:p>
        </w:tc>
      </w:tr>
      <w:tr w:rsidR="008E35C9" w:rsidTr="0090311A">
        <w:trPr>
          <w:trHeight w:hRule="exact" w:val="351"/>
        </w:trPr>
        <w:tc>
          <w:tcPr>
            <w:tcW w:w="5335" w:type="dxa"/>
            <w:tcBorders>
              <w:top w:val="nil"/>
              <w:left w:val="nil"/>
              <w:bottom w:val="nil"/>
              <w:right w:val="single" w:sz="4" w:space="0" w:color="auto"/>
            </w:tcBorders>
            <w:vAlign w:val="center"/>
            <w:hideMark/>
          </w:tcPr>
          <w:p w:rsidR="008E35C9" w:rsidRDefault="008E35C9" w:rsidP="0090311A">
            <w:pPr>
              <w:autoSpaceDE w:val="0"/>
              <w:autoSpaceDN w:val="0"/>
              <w:adjustRightInd w:val="0"/>
              <w:spacing w:line="340" w:lineRule="exact"/>
              <w:ind w:leftChars="50" w:left="80" w:rightChars="50" w:right="80"/>
              <w:jc w:val="distribute"/>
              <w:textAlignment w:val="center"/>
              <w:rPr>
                <w:rFonts w:ascii="細明體" w:eastAsia="細明體" w:hAnsi="細明體"/>
                <w:b/>
                <w:kern w:val="0"/>
                <w:sz w:val="20"/>
              </w:rPr>
            </w:pPr>
            <w:r>
              <w:rPr>
                <w:rFonts w:hAnsi="標楷體" w:hint="eastAsia"/>
                <w:b/>
                <w:sz w:val="20"/>
              </w:rPr>
              <w:t>業務活動之現金流量</w:t>
            </w:r>
          </w:p>
        </w:tc>
        <w:tc>
          <w:tcPr>
            <w:tcW w:w="4607" w:type="dxa"/>
            <w:tcBorders>
              <w:top w:val="single" w:sz="4" w:space="0" w:color="auto"/>
              <w:left w:val="single" w:sz="4" w:space="0" w:color="auto"/>
              <w:bottom w:val="nil"/>
              <w:right w:val="nil"/>
            </w:tcBorders>
          </w:tcPr>
          <w:p w:rsidR="008E35C9" w:rsidRPr="00F10D7E" w:rsidRDefault="008E35C9" w:rsidP="0090311A">
            <w:pPr>
              <w:spacing w:line="340" w:lineRule="exact"/>
              <w:textAlignment w:val="center"/>
              <w:rPr>
                <w:rFonts w:ascii="細明體" w:eastAsia="細明體" w:hAnsi="細明體"/>
                <w:noProof/>
                <w:sz w:val="20"/>
              </w:rPr>
            </w:pPr>
          </w:p>
        </w:tc>
      </w:tr>
      <w:tr w:rsidR="008E35C9" w:rsidTr="0090311A">
        <w:trPr>
          <w:trHeight w:hRule="exact" w:val="351"/>
        </w:trPr>
        <w:tc>
          <w:tcPr>
            <w:tcW w:w="5335" w:type="dxa"/>
            <w:tcBorders>
              <w:top w:val="nil"/>
              <w:left w:val="nil"/>
              <w:bottom w:val="nil"/>
              <w:right w:val="single" w:sz="4" w:space="0" w:color="auto"/>
            </w:tcBorders>
            <w:vAlign w:val="center"/>
            <w:hideMark/>
          </w:tcPr>
          <w:p w:rsidR="008E35C9" w:rsidRPr="008A3FC1" w:rsidRDefault="008E35C9" w:rsidP="0090311A">
            <w:pPr>
              <w:autoSpaceDE w:val="0"/>
              <w:autoSpaceDN w:val="0"/>
              <w:adjustRightInd w:val="0"/>
              <w:spacing w:line="340" w:lineRule="exact"/>
              <w:ind w:leftChars="50" w:left="80" w:rightChars="50" w:right="80" w:firstLineChars="200" w:firstLine="400"/>
              <w:jc w:val="distribute"/>
              <w:textAlignment w:val="center"/>
              <w:rPr>
                <w:rFonts w:hAnsi="標楷體"/>
                <w:sz w:val="20"/>
                <w:szCs w:val="24"/>
              </w:rPr>
            </w:pPr>
            <w:r w:rsidRPr="00D72594">
              <w:rPr>
                <w:rFonts w:hAnsi="標楷體" w:hint="eastAsia"/>
                <w:sz w:val="20"/>
                <w:szCs w:val="24"/>
              </w:rPr>
              <w:t>本期賸餘</w:t>
            </w:r>
            <w:proofErr w:type="gramStart"/>
            <w:r w:rsidRPr="00D72594">
              <w:rPr>
                <w:rFonts w:hAnsi="標楷體" w:hint="eastAsia"/>
                <w:sz w:val="20"/>
                <w:szCs w:val="24"/>
              </w:rPr>
              <w:t>﹙</w:t>
            </w:r>
            <w:proofErr w:type="gramEnd"/>
            <w:r w:rsidRPr="00D72594">
              <w:rPr>
                <w:rFonts w:hAnsi="標楷體" w:hint="eastAsia"/>
                <w:sz w:val="20"/>
                <w:szCs w:val="24"/>
              </w:rPr>
              <w:t>短</w:t>
            </w:r>
            <w:proofErr w:type="gramStart"/>
            <w:r w:rsidRPr="00D72594">
              <w:rPr>
                <w:rFonts w:hAnsi="標楷體" w:hint="eastAsia"/>
                <w:sz w:val="20"/>
                <w:szCs w:val="24"/>
              </w:rPr>
              <w:t>絀﹚</w:t>
            </w:r>
            <w:proofErr w:type="gramEnd"/>
          </w:p>
        </w:tc>
        <w:tc>
          <w:tcPr>
            <w:tcW w:w="4607" w:type="dxa"/>
            <w:tcBorders>
              <w:top w:val="nil"/>
              <w:left w:val="single" w:sz="4" w:space="0" w:color="auto"/>
              <w:bottom w:val="nil"/>
              <w:right w:val="nil"/>
            </w:tcBorders>
            <w:hideMark/>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noProof/>
                <w:sz w:val="20"/>
              </w:rPr>
              <w:t>71,972,495</w:t>
            </w:r>
          </w:p>
        </w:tc>
      </w:tr>
      <w:tr w:rsidR="008E35C9" w:rsidTr="0090311A">
        <w:trPr>
          <w:trHeight w:hRule="exact" w:val="351"/>
        </w:trPr>
        <w:tc>
          <w:tcPr>
            <w:tcW w:w="5335" w:type="dxa"/>
            <w:tcBorders>
              <w:top w:val="nil"/>
              <w:left w:val="nil"/>
              <w:bottom w:val="nil"/>
              <w:right w:val="single" w:sz="4" w:space="0" w:color="auto"/>
            </w:tcBorders>
            <w:vAlign w:val="center"/>
            <w:hideMark/>
          </w:tcPr>
          <w:p w:rsidR="008E35C9" w:rsidRPr="008A3FC1" w:rsidRDefault="008E35C9" w:rsidP="0090311A">
            <w:pPr>
              <w:autoSpaceDE w:val="0"/>
              <w:autoSpaceDN w:val="0"/>
              <w:adjustRightInd w:val="0"/>
              <w:spacing w:line="340" w:lineRule="exact"/>
              <w:ind w:leftChars="50" w:left="80" w:rightChars="50" w:right="80" w:firstLineChars="200" w:firstLine="400"/>
              <w:jc w:val="distribute"/>
              <w:textAlignment w:val="center"/>
              <w:rPr>
                <w:rFonts w:hAnsi="標楷體"/>
                <w:sz w:val="20"/>
                <w:szCs w:val="24"/>
              </w:rPr>
            </w:pPr>
            <w:r w:rsidRPr="00D72594">
              <w:rPr>
                <w:rFonts w:hAnsi="標楷體" w:hint="eastAsia"/>
                <w:sz w:val="20"/>
                <w:szCs w:val="24"/>
              </w:rPr>
              <w:t>調整非現金項目</w:t>
            </w:r>
          </w:p>
        </w:tc>
        <w:tc>
          <w:tcPr>
            <w:tcW w:w="4607" w:type="dxa"/>
            <w:tcBorders>
              <w:top w:val="nil"/>
              <w:left w:val="single" w:sz="4" w:space="0" w:color="auto"/>
              <w:bottom w:val="nil"/>
              <w:right w:val="nil"/>
            </w:tcBorders>
            <w:hideMark/>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noProof/>
                <w:sz w:val="20"/>
              </w:rPr>
              <w:t>70,444,566</w:t>
            </w:r>
          </w:p>
        </w:tc>
      </w:tr>
      <w:tr w:rsidR="008E35C9" w:rsidRPr="00E06CB6" w:rsidTr="0090311A">
        <w:trPr>
          <w:trHeight w:hRule="exact" w:val="351"/>
        </w:trPr>
        <w:tc>
          <w:tcPr>
            <w:tcW w:w="5335" w:type="dxa"/>
            <w:tcBorders>
              <w:top w:val="nil"/>
              <w:left w:val="nil"/>
              <w:bottom w:val="nil"/>
              <w:right w:val="single" w:sz="4" w:space="0" w:color="auto"/>
            </w:tcBorders>
            <w:vAlign w:val="center"/>
            <w:hideMark/>
          </w:tcPr>
          <w:p w:rsidR="008E35C9" w:rsidRDefault="008E35C9" w:rsidP="0090311A">
            <w:pPr>
              <w:autoSpaceDE w:val="0"/>
              <w:autoSpaceDN w:val="0"/>
              <w:adjustRightInd w:val="0"/>
              <w:spacing w:line="340" w:lineRule="exact"/>
              <w:ind w:leftChars="50" w:left="80" w:rightChars="50" w:right="80" w:firstLineChars="100" w:firstLine="200"/>
              <w:jc w:val="distribute"/>
              <w:textAlignment w:val="center"/>
              <w:rPr>
                <w:rFonts w:ascii="細明體" w:eastAsia="細明體" w:hAnsi="細明體"/>
                <w:b/>
                <w:noProof/>
                <w:sz w:val="20"/>
              </w:rPr>
            </w:pPr>
            <w:r w:rsidRPr="00D72594">
              <w:rPr>
                <w:rFonts w:hAnsi="標楷體" w:hint="eastAsia"/>
                <w:b/>
                <w:sz w:val="20"/>
              </w:rPr>
              <w:t>業務活動之淨現金流入</w:t>
            </w:r>
            <w:proofErr w:type="gramStart"/>
            <w:r w:rsidRPr="00D72594">
              <w:rPr>
                <w:rFonts w:hAnsi="標楷體" w:hint="eastAsia"/>
                <w:b/>
                <w:sz w:val="20"/>
              </w:rPr>
              <w:t>﹙</w:t>
            </w:r>
            <w:proofErr w:type="gramEnd"/>
            <w:r w:rsidRPr="00D72594">
              <w:rPr>
                <w:rFonts w:hAnsi="標楷體" w:hint="eastAsia"/>
                <w:b/>
                <w:sz w:val="20"/>
              </w:rPr>
              <w:t>流出</w:t>
            </w:r>
            <w:proofErr w:type="gramStart"/>
            <w:r w:rsidRPr="00D72594">
              <w:rPr>
                <w:rFonts w:hAnsi="標楷體" w:hint="eastAsia"/>
                <w:b/>
                <w:sz w:val="20"/>
              </w:rPr>
              <w:t>﹚</w:t>
            </w:r>
            <w:proofErr w:type="gramEnd"/>
          </w:p>
        </w:tc>
        <w:tc>
          <w:tcPr>
            <w:tcW w:w="4607" w:type="dxa"/>
            <w:tcBorders>
              <w:top w:val="nil"/>
              <w:left w:val="single" w:sz="4" w:space="0" w:color="auto"/>
              <w:bottom w:val="nil"/>
              <w:right w:val="nil"/>
            </w:tcBorders>
            <w:hideMark/>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b/>
                <w:noProof/>
                <w:sz w:val="20"/>
              </w:rPr>
              <w:t>142,417,061</w:t>
            </w:r>
          </w:p>
        </w:tc>
      </w:tr>
      <w:tr w:rsidR="008E35C9" w:rsidRPr="00783AD3" w:rsidTr="0090311A">
        <w:trPr>
          <w:trHeight w:hRule="exact" w:val="351"/>
        </w:trPr>
        <w:tc>
          <w:tcPr>
            <w:tcW w:w="5335" w:type="dxa"/>
            <w:tcBorders>
              <w:top w:val="nil"/>
              <w:left w:val="nil"/>
              <w:bottom w:val="nil"/>
              <w:right w:val="single" w:sz="4" w:space="0" w:color="auto"/>
            </w:tcBorders>
            <w:vAlign w:val="center"/>
          </w:tcPr>
          <w:p w:rsidR="008E35C9" w:rsidRPr="00783AD3" w:rsidRDefault="008E35C9" w:rsidP="0090311A">
            <w:pPr>
              <w:autoSpaceDE w:val="0"/>
              <w:autoSpaceDN w:val="0"/>
              <w:adjustRightInd w:val="0"/>
              <w:spacing w:line="340" w:lineRule="exact"/>
              <w:ind w:leftChars="50" w:left="80" w:rightChars="50" w:right="80"/>
              <w:jc w:val="distribute"/>
              <w:textAlignment w:val="center"/>
              <w:rPr>
                <w:rFonts w:hAnsi="標楷體"/>
                <w:b/>
                <w:sz w:val="20"/>
              </w:rPr>
            </w:pPr>
            <w:r w:rsidRPr="00783AD3">
              <w:rPr>
                <w:rFonts w:hAnsi="標楷體"/>
                <w:b/>
                <w:sz w:val="20"/>
              </w:rPr>
              <w:t>投資活動之現金流量</w:t>
            </w:r>
          </w:p>
        </w:tc>
        <w:tc>
          <w:tcPr>
            <w:tcW w:w="4607" w:type="dxa"/>
            <w:tcBorders>
              <w:top w:val="nil"/>
              <w:left w:val="single" w:sz="4" w:space="0" w:color="auto"/>
              <w:bottom w:val="nil"/>
              <w:right w:val="nil"/>
            </w:tcBorders>
          </w:tcPr>
          <w:p w:rsidR="008E35C9" w:rsidRPr="00F10D7E" w:rsidRDefault="008E35C9" w:rsidP="0090311A">
            <w:pPr>
              <w:spacing w:line="340" w:lineRule="exact"/>
              <w:textAlignment w:val="center"/>
              <w:rPr>
                <w:rFonts w:ascii="細明體" w:eastAsia="細明體" w:hAnsi="細明體"/>
                <w:noProof/>
                <w:sz w:val="20"/>
              </w:rPr>
            </w:pPr>
          </w:p>
        </w:tc>
      </w:tr>
      <w:tr w:rsidR="008E35C9" w:rsidRPr="00783AD3" w:rsidTr="0090311A">
        <w:trPr>
          <w:trHeight w:hRule="exact" w:val="351"/>
        </w:trPr>
        <w:tc>
          <w:tcPr>
            <w:tcW w:w="5335" w:type="dxa"/>
            <w:tcBorders>
              <w:top w:val="nil"/>
              <w:left w:val="nil"/>
              <w:bottom w:val="nil"/>
              <w:right w:val="single" w:sz="4" w:space="0" w:color="auto"/>
            </w:tcBorders>
            <w:vAlign w:val="center"/>
          </w:tcPr>
          <w:p w:rsidR="008E35C9" w:rsidRPr="00D72594" w:rsidRDefault="008E35C9" w:rsidP="0090311A">
            <w:pPr>
              <w:autoSpaceDE w:val="0"/>
              <w:autoSpaceDN w:val="0"/>
              <w:adjustRightInd w:val="0"/>
              <w:spacing w:line="340" w:lineRule="exact"/>
              <w:ind w:leftChars="50" w:left="80" w:rightChars="50" w:right="80" w:firstLineChars="200" w:firstLine="400"/>
              <w:jc w:val="distribute"/>
              <w:textAlignment w:val="center"/>
              <w:rPr>
                <w:rFonts w:hAnsi="標楷體"/>
                <w:sz w:val="20"/>
                <w:szCs w:val="24"/>
              </w:rPr>
            </w:pPr>
            <w:r w:rsidRPr="00BD1E5C">
              <w:rPr>
                <w:rFonts w:hAnsi="標楷體" w:hint="eastAsia"/>
                <w:sz w:val="20"/>
                <w:szCs w:val="24"/>
              </w:rPr>
              <w:t>增加固定資產、遞耗資產、無形資產及其他資產</w:t>
            </w:r>
          </w:p>
        </w:tc>
        <w:tc>
          <w:tcPr>
            <w:tcW w:w="4607" w:type="dxa"/>
            <w:tcBorders>
              <w:top w:val="nil"/>
              <w:left w:val="single" w:sz="4" w:space="0" w:color="auto"/>
              <w:bottom w:val="nil"/>
              <w:right w:val="nil"/>
            </w:tcBorders>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noProof/>
                <w:sz w:val="20"/>
              </w:rPr>
              <w:t>- 1,980,705</w:t>
            </w:r>
          </w:p>
        </w:tc>
      </w:tr>
      <w:tr w:rsidR="008E35C9" w:rsidRPr="00E06CB6" w:rsidTr="0090311A">
        <w:trPr>
          <w:trHeight w:hRule="exact" w:val="351"/>
        </w:trPr>
        <w:tc>
          <w:tcPr>
            <w:tcW w:w="5335" w:type="dxa"/>
            <w:tcBorders>
              <w:top w:val="nil"/>
              <w:left w:val="nil"/>
              <w:bottom w:val="nil"/>
              <w:right w:val="single" w:sz="4" w:space="0" w:color="auto"/>
            </w:tcBorders>
            <w:vAlign w:val="center"/>
          </w:tcPr>
          <w:p w:rsidR="008E35C9" w:rsidRPr="00783AD3" w:rsidRDefault="008E35C9" w:rsidP="0090311A">
            <w:pPr>
              <w:autoSpaceDE w:val="0"/>
              <w:autoSpaceDN w:val="0"/>
              <w:adjustRightInd w:val="0"/>
              <w:spacing w:line="340" w:lineRule="exact"/>
              <w:ind w:leftChars="50" w:left="80" w:rightChars="50" w:right="80" w:firstLineChars="100" w:firstLine="200"/>
              <w:jc w:val="distribute"/>
              <w:textAlignment w:val="center"/>
              <w:rPr>
                <w:rFonts w:hAnsi="標楷體"/>
                <w:b/>
                <w:spacing w:val="12"/>
                <w:kern w:val="0"/>
                <w:sz w:val="20"/>
              </w:rPr>
            </w:pPr>
            <w:r w:rsidRPr="00D72594">
              <w:rPr>
                <w:rFonts w:hAnsi="標楷體"/>
                <w:b/>
                <w:sz w:val="20"/>
              </w:rPr>
              <w:t>投資活動之淨現金流入（流出）</w:t>
            </w:r>
          </w:p>
        </w:tc>
        <w:tc>
          <w:tcPr>
            <w:tcW w:w="4607" w:type="dxa"/>
            <w:tcBorders>
              <w:top w:val="nil"/>
              <w:left w:val="single" w:sz="4" w:space="0" w:color="auto"/>
              <w:bottom w:val="nil"/>
              <w:right w:val="nil"/>
            </w:tcBorders>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b/>
                <w:noProof/>
                <w:sz w:val="20"/>
              </w:rPr>
              <w:t>- 1,980,705</w:t>
            </w:r>
          </w:p>
        </w:tc>
      </w:tr>
      <w:tr w:rsidR="008E35C9" w:rsidRPr="00783AD3" w:rsidTr="0090311A">
        <w:trPr>
          <w:trHeight w:hRule="exact" w:val="351"/>
        </w:trPr>
        <w:tc>
          <w:tcPr>
            <w:tcW w:w="5335" w:type="dxa"/>
            <w:tcBorders>
              <w:top w:val="nil"/>
              <w:left w:val="nil"/>
              <w:bottom w:val="nil"/>
              <w:right w:val="single" w:sz="4" w:space="0" w:color="auto"/>
            </w:tcBorders>
            <w:vAlign w:val="center"/>
          </w:tcPr>
          <w:p w:rsidR="008E35C9" w:rsidRPr="00783AD3" w:rsidRDefault="008E35C9" w:rsidP="0090311A">
            <w:pPr>
              <w:autoSpaceDE w:val="0"/>
              <w:autoSpaceDN w:val="0"/>
              <w:adjustRightInd w:val="0"/>
              <w:spacing w:line="340" w:lineRule="exact"/>
              <w:ind w:leftChars="50" w:left="80" w:rightChars="50" w:right="80"/>
              <w:jc w:val="distribute"/>
              <w:textAlignment w:val="center"/>
              <w:rPr>
                <w:rFonts w:hAnsi="標楷體"/>
                <w:b/>
                <w:sz w:val="20"/>
              </w:rPr>
            </w:pPr>
            <w:r w:rsidRPr="00783AD3">
              <w:rPr>
                <w:rFonts w:hAnsi="標楷體"/>
                <w:b/>
                <w:sz w:val="20"/>
              </w:rPr>
              <w:t>籌資活動之現金流量</w:t>
            </w:r>
          </w:p>
        </w:tc>
        <w:tc>
          <w:tcPr>
            <w:tcW w:w="4607" w:type="dxa"/>
            <w:tcBorders>
              <w:top w:val="nil"/>
              <w:left w:val="single" w:sz="4" w:space="0" w:color="auto"/>
              <w:bottom w:val="nil"/>
              <w:right w:val="nil"/>
            </w:tcBorders>
          </w:tcPr>
          <w:p w:rsidR="008E35C9" w:rsidRPr="00F10D7E" w:rsidRDefault="008E35C9" w:rsidP="0090311A">
            <w:pPr>
              <w:spacing w:line="340" w:lineRule="exact"/>
              <w:textAlignment w:val="center"/>
              <w:rPr>
                <w:rFonts w:ascii="細明體" w:eastAsia="細明體" w:hAnsi="細明體"/>
                <w:noProof/>
                <w:sz w:val="20"/>
              </w:rPr>
            </w:pPr>
          </w:p>
        </w:tc>
      </w:tr>
      <w:tr w:rsidR="008E35C9" w:rsidRPr="00783AD3" w:rsidTr="0090311A">
        <w:trPr>
          <w:trHeight w:hRule="exact" w:val="351"/>
        </w:trPr>
        <w:tc>
          <w:tcPr>
            <w:tcW w:w="5335" w:type="dxa"/>
            <w:tcBorders>
              <w:top w:val="nil"/>
              <w:left w:val="nil"/>
              <w:bottom w:val="nil"/>
              <w:right w:val="single" w:sz="4" w:space="0" w:color="auto"/>
            </w:tcBorders>
            <w:vAlign w:val="center"/>
          </w:tcPr>
          <w:p w:rsidR="008E35C9" w:rsidRPr="008A3FC1" w:rsidRDefault="008E35C9" w:rsidP="0090311A">
            <w:pPr>
              <w:autoSpaceDE w:val="0"/>
              <w:autoSpaceDN w:val="0"/>
              <w:adjustRightInd w:val="0"/>
              <w:spacing w:line="340" w:lineRule="exact"/>
              <w:ind w:leftChars="50" w:left="80" w:rightChars="50" w:right="80" w:firstLineChars="200" w:firstLine="400"/>
              <w:jc w:val="distribute"/>
              <w:textAlignment w:val="center"/>
              <w:rPr>
                <w:rFonts w:hAnsi="標楷體"/>
                <w:sz w:val="20"/>
                <w:szCs w:val="24"/>
              </w:rPr>
            </w:pPr>
            <w:r w:rsidRPr="00F10D7E">
              <w:rPr>
                <w:rFonts w:hAnsi="標楷體" w:hint="eastAsia"/>
                <w:sz w:val="20"/>
                <w:szCs w:val="24"/>
              </w:rPr>
              <w:t>減少短期債務及其他負債</w:t>
            </w:r>
          </w:p>
        </w:tc>
        <w:tc>
          <w:tcPr>
            <w:tcW w:w="4607" w:type="dxa"/>
            <w:tcBorders>
              <w:top w:val="nil"/>
              <w:left w:val="single" w:sz="4" w:space="0" w:color="auto"/>
              <w:bottom w:val="nil"/>
              <w:right w:val="nil"/>
            </w:tcBorders>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noProof/>
                <w:sz w:val="20"/>
              </w:rPr>
              <w:t>- 5,069,866</w:t>
            </w:r>
          </w:p>
        </w:tc>
      </w:tr>
      <w:tr w:rsidR="008E35C9" w:rsidRPr="00783AD3" w:rsidTr="0090311A">
        <w:trPr>
          <w:trHeight w:hRule="exact" w:val="351"/>
        </w:trPr>
        <w:tc>
          <w:tcPr>
            <w:tcW w:w="5335" w:type="dxa"/>
            <w:tcBorders>
              <w:top w:val="nil"/>
              <w:left w:val="nil"/>
              <w:bottom w:val="nil"/>
              <w:right w:val="single" w:sz="4" w:space="0" w:color="auto"/>
            </w:tcBorders>
            <w:vAlign w:val="center"/>
          </w:tcPr>
          <w:p w:rsidR="008E35C9" w:rsidRPr="00783AD3" w:rsidRDefault="008E35C9" w:rsidP="0090311A">
            <w:pPr>
              <w:autoSpaceDE w:val="0"/>
              <w:autoSpaceDN w:val="0"/>
              <w:adjustRightInd w:val="0"/>
              <w:spacing w:line="340" w:lineRule="exact"/>
              <w:ind w:leftChars="50" w:left="80" w:rightChars="50" w:right="80" w:firstLineChars="100" w:firstLine="200"/>
              <w:jc w:val="distribute"/>
              <w:textAlignment w:val="center"/>
              <w:rPr>
                <w:rFonts w:hAnsi="標楷體"/>
                <w:b/>
                <w:sz w:val="20"/>
              </w:rPr>
            </w:pPr>
            <w:r w:rsidRPr="00D72594">
              <w:rPr>
                <w:rFonts w:hAnsi="標楷體"/>
                <w:b/>
                <w:sz w:val="20"/>
              </w:rPr>
              <w:t>籌資活動之淨現金流入（流出）</w:t>
            </w:r>
          </w:p>
        </w:tc>
        <w:tc>
          <w:tcPr>
            <w:tcW w:w="4607" w:type="dxa"/>
            <w:tcBorders>
              <w:top w:val="nil"/>
              <w:left w:val="single" w:sz="4" w:space="0" w:color="auto"/>
              <w:bottom w:val="nil"/>
              <w:right w:val="nil"/>
            </w:tcBorders>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b/>
                <w:noProof/>
                <w:sz w:val="20"/>
              </w:rPr>
              <w:t>- 5,069,866</w:t>
            </w:r>
          </w:p>
        </w:tc>
      </w:tr>
      <w:tr w:rsidR="008E35C9" w:rsidTr="0090311A">
        <w:trPr>
          <w:trHeight w:hRule="exact" w:val="351"/>
        </w:trPr>
        <w:tc>
          <w:tcPr>
            <w:tcW w:w="5335" w:type="dxa"/>
            <w:tcBorders>
              <w:top w:val="nil"/>
              <w:left w:val="nil"/>
              <w:bottom w:val="nil"/>
              <w:right w:val="single" w:sz="4" w:space="0" w:color="auto"/>
            </w:tcBorders>
            <w:vAlign w:val="center"/>
            <w:hideMark/>
          </w:tcPr>
          <w:p w:rsidR="008E35C9" w:rsidRPr="00D72594" w:rsidRDefault="008E35C9" w:rsidP="0090311A">
            <w:pPr>
              <w:autoSpaceDE w:val="0"/>
              <w:autoSpaceDN w:val="0"/>
              <w:adjustRightInd w:val="0"/>
              <w:spacing w:line="340" w:lineRule="exact"/>
              <w:ind w:leftChars="50" w:left="80" w:rightChars="50" w:right="80"/>
              <w:jc w:val="distribute"/>
              <w:textAlignment w:val="center"/>
              <w:rPr>
                <w:rFonts w:hAnsi="標楷體"/>
                <w:b/>
                <w:sz w:val="20"/>
              </w:rPr>
            </w:pPr>
            <w:r>
              <w:rPr>
                <w:rFonts w:hAnsi="標楷體" w:hint="eastAsia"/>
                <w:b/>
                <w:sz w:val="20"/>
              </w:rPr>
              <w:t>現金及約當現金之淨增</w:t>
            </w:r>
            <w:r w:rsidRPr="0058436C">
              <w:rPr>
                <w:rFonts w:hAnsi="標楷體" w:hint="eastAsia"/>
                <w:b/>
                <w:sz w:val="20"/>
              </w:rPr>
              <w:t>（</w:t>
            </w:r>
            <w:r>
              <w:rPr>
                <w:rFonts w:hAnsi="標楷體" w:hint="eastAsia"/>
                <w:b/>
                <w:sz w:val="20"/>
              </w:rPr>
              <w:t>淨減</w:t>
            </w:r>
            <w:r w:rsidRPr="0058436C">
              <w:rPr>
                <w:rFonts w:hAnsi="標楷體" w:hint="eastAsia"/>
                <w:b/>
                <w:sz w:val="20"/>
              </w:rPr>
              <w:t>）</w:t>
            </w:r>
          </w:p>
        </w:tc>
        <w:tc>
          <w:tcPr>
            <w:tcW w:w="4607" w:type="dxa"/>
            <w:tcBorders>
              <w:top w:val="nil"/>
              <w:left w:val="single" w:sz="4" w:space="0" w:color="auto"/>
              <w:bottom w:val="nil"/>
              <w:right w:val="nil"/>
            </w:tcBorders>
            <w:hideMark/>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b/>
                <w:noProof/>
                <w:sz w:val="20"/>
              </w:rPr>
              <w:t>135,366,490</w:t>
            </w:r>
          </w:p>
        </w:tc>
      </w:tr>
      <w:tr w:rsidR="008E35C9" w:rsidTr="0090311A">
        <w:trPr>
          <w:trHeight w:hRule="exact" w:val="351"/>
        </w:trPr>
        <w:tc>
          <w:tcPr>
            <w:tcW w:w="5335" w:type="dxa"/>
            <w:tcBorders>
              <w:top w:val="nil"/>
              <w:left w:val="nil"/>
              <w:bottom w:val="nil"/>
              <w:right w:val="single" w:sz="4" w:space="0" w:color="auto"/>
            </w:tcBorders>
            <w:vAlign w:val="center"/>
            <w:hideMark/>
          </w:tcPr>
          <w:p w:rsidR="008E35C9" w:rsidRPr="00D72594" w:rsidRDefault="008E35C9" w:rsidP="0090311A">
            <w:pPr>
              <w:autoSpaceDE w:val="0"/>
              <w:autoSpaceDN w:val="0"/>
              <w:adjustRightInd w:val="0"/>
              <w:spacing w:line="340" w:lineRule="exact"/>
              <w:ind w:leftChars="50" w:left="80" w:rightChars="50" w:right="80"/>
              <w:jc w:val="distribute"/>
              <w:textAlignment w:val="center"/>
              <w:rPr>
                <w:rFonts w:hAnsi="標楷體"/>
                <w:b/>
                <w:sz w:val="20"/>
              </w:rPr>
            </w:pPr>
            <w:r>
              <w:rPr>
                <w:rFonts w:hAnsi="標楷體" w:hint="eastAsia"/>
                <w:b/>
                <w:sz w:val="20"/>
              </w:rPr>
              <w:t>期初現金及約當現金</w:t>
            </w:r>
          </w:p>
        </w:tc>
        <w:tc>
          <w:tcPr>
            <w:tcW w:w="4607" w:type="dxa"/>
            <w:tcBorders>
              <w:top w:val="nil"/>
              <w:left w:val="single" w:sz="4" w:space="0" w:color="auto"/>
              <w:bottom w:val="nil"/>
              <w:right w:val="nil"/>
            </w:tcBorders>
            <w:hideMark/>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b/>
                <w:noProof/>
                <w:sz w:val="20"/>
              </w:rPr>
              <w:t>1,181,923,152</w:t>
            </w:r>
          </w:p>
        </w:tc>
      </w:tr>
      <w:tr w:rsidR="008E35C9" w:rsidTr="0090311A">
        <w:trPr>
          <w:trHeight w:hRule="exact" w:val="351"/>
        </w:trPr>
        <w:tc>
          <w:tcPr>
            <w:tcW w:w="5335" w:type="dxa"/>
            <w:tcBorders>
              <w:top w:val="nil"/>
              <w:left w:val="nil"/>
              <w:bottom w:val="single" w:sz="4" w:space="0" w:color="auto"/>
              <w:right w:val="single" w:sz="4" w:space="0" w:color="auto"/>
            </w:tcBorders>
            <w:vAlign w:val="center"/>
            <w:hideMark/>
          </w:tcPr>
          <w:p w:rsidR="008E35C9" w:rsidRPr="00D72594" w:rsidRDefault="008E35C9" w:rsidP="0090311A">
            <w:pPr>
              <w:autoSpaceDE w:val="0"/>
              <w:autoSpaceDN w:val="0"/>
              <w:adjustRightInd w:val="0"/>
              <w:spacing w:line="340" w:lineRule="exact"/>
              <w:ind w:leftChars="50" w:left="80" w:rightChars="50" w:right="80"/>
              <w:jc w:val="distribute"/>
              <w:textAlignment w:val="center"/>
              <w:rPr>
                <w:rFonts w:hAnsi="標楷體"/>
                <w:b/>
                <w:sz w:val="20"/>
              </w:rPr>
            </w:pPr>
            <w:r>
              <w:rPr>
                <w:rFonts w:hAnsi="標楷體" w:hint="eastAsia"/>
                <w:b/>
                <w:sz w:val="20"/>
              </w:rPr>
              <w:t>期末現金及約當現金</w:t>
            </w:r>
          </w:p>
        </w:tc>
        <w:tc>
          <w:tcPr>
            <w:tcW w:w="4607" w:type="dxa"/>
            <w:tcBorders>
              <w:top w:val="nil"/>
              <w:left w:val="single" w:sz="4" w:space="0" w:color="auto"/>
              <w:bottom w:val="single" w:sz="4" w:space="0" w:color="auto"/>
              <w:right w:val="nil"/>
            </w:tcBorders>
            <w:hideMark/>
          </w:tcPr>
          <w:p w:rsidR="008E35C9" w:rsidRPr="00F10D7E" w:rsidRDefault="008E35C9" w:rsidP="0090311A">
            <w:pPr>
              <w:spacing w:line="340" w:lineRule="exact"/>
              <w:textAlignment w:val="center"/>
              <w:rPr>
                <w:rFonts w:ascii="細明體" w:eastAsia="細明體" w:hAnsi="細明體"/>
                <w:noProof/>
                <w:sz w:val="20"/>
              </w:rPr>
            </w:pPr>
            <w:r w:rsidRPr="00F10D7E">
              <w:rPr>
                <w:rFonts w:ascii="細明體" w:eastAsia="細明體" w:hAnsi="細明體"/>
                <w:b/>
                <w:noProof/>
                <w:sz w:val="20"/>
              </w:rPr>
              <w:t>1,317,289,642</w:t>
            </w:r>
          </w:p>
        </w:tc>
      </w:tr>
    </w:tbl>
    <w:p w:rsidR="008E35C9" w:rsidRDefault="008E35C9" w:rsidP="008E35C9">
      <w:pPr>
        <w:overflowPunct w:val="0"/>
        <w:spacing w:line="280" w:lineRule="exact"/>
        <w:jc w:val="left"/>
        <w:rPr>
          <w:rFonts w:hAnsi="標楷體"/>
          <w:sz w:val="20"/>
          <w:szCs w:val="24"/>
        </w:rPr>
      </w:pPr>
      <w:proofErr w:type="gramStart"/>
      <w:r>
        <w:rPr>
          <w:rFonts w:hAnsi="標楷體" w:hint="eastAsia"/>
          <w:sz w:val="20"/>
        </w:rPr>
        <w:t>註</w:t>
      </w:r>
      <w:proofErr w:type="gramEnd"/>
      <w:r>
        <w:rPr>
          <w:rFonts w:hAnsi="標楷體" w:hint="eastAsia"/>
          <w:sz w:val="20"/>
        </w:rPr>
        <w:t>：</w:t>
      </w:r>
      <w:r>
        <w:rPr>
          <w:rFonts w:hAnsi="標楷體" w:hint="eastAsia"/>
          <w:sz w:val="20"/>
          <w:szCs w:val="24"/>
        </w:rPr>
        <w:t>1.本表係</w:t>
      </w:r>
      <w:proofErr w:type="gramStart"/>
      <w:r>
        <w:rPr>
          <w:rFonts w:hAnsi="標楷體" w:hint="eastAsia"/>
          <w:sz w:val="20"/>
          <w:szCs w:val="24"/>
        </w:rPr>
        <w:t>採</w:t>
      </w:r>
      <w:proofErr w:type="gramEnd"/>
      <w:r>
        <w:rPr>
          <w:rFonts w:hAnsi="標楷體" w:hint="eastAsia"/>
          <w:sz w:val="20"/>
          <w:szCs w:val="24"/>
        </w:rPr>
        <w:t>現金及約當現金基礎，包括現金及自投資日起3個月內到期或清償之債權證券。</w:t>
      </w:r>
    </w:p>
    <w:p w:rsidR="008E35C9" w:rsidRDefault="008E35C9" w:rsidP="00B65D41">
      <w:pPr>
        <w:overflowPunct w:val="0"/>
        <w:spacing w:line="280" w:lineRule="exact"/>
        <w:ind w:leftChars="13" w:left="601" w:hangingChars="290" w:hanging="580"/>
        <w:jc w:val="left"/>
        <w:rPr>
          <w:rFonts w:hAnsi="標楷體"/>
          <w:sz w:val="20"/>
          <w:szCs w:val="24"/>
        </w:rPr>
      </w:pPr>
      <w:proofErr w:type="gramStart"/>
      <w:r>
        <w:rPr>
          <w:rFonts w:hAnsi="標楷體" w:hint="eastAsia"/>
          <w:color w:val="FFFFFF" w:themeColor="background1"/>
          <w:sz w:val="20"/>
        </w:rPr>
        <w:t>註</w:t>
      </w:r>
      <w:proofErr w:type="gramEnd"/>
      <w:r>
        <w:rPr>
          <w:rFonts w:hAnsi="標楷體" w:hint="eastAsia"/>
          <w:color w:val="FFFFFF" w:themeColor="background1"/>
          <w:sz w:val="20"/>
        </w:rPr>
        <w:t>：</w:t>
      </w:r>
      <w:r>
        <w:rPr>
          <w:rFonts w:hAnsi="標楷體" w:hint="eastAsia"/>
          <w:sz w:val="20"/>
          <w:szCs w:val="24"/>
        </w:rPr>
        <w:t>2.本表「調整非現金項目」欄所列，</w:t>
      </w:r>
      <w:r w:rsidRPr="00C53CD5">
        <w:rPr>
          <w:rFonts w:hAnsi="標楷體" w:hint="eastAsia"/>
          <w:sz w:val="20"/>
          <w:szCs w:val="24"/>
        </w:rPr>
        <w:t>包括折舊、</w:t>
      </w:r>
      <w:proofErr w:type="gramStart"/>
      <w:r>
        <w:rPr>
          <w:rFonts w:hAnsi="標楷體" w:hint="eastAsia"/>
          <w:sz w:val="20"/>
          <w:szCs w:val="24"/>
        </w:rPr>
        <w:t>折耗及攤</w:t>
      </w:r>
      <w:proofErr w:type="gramEnd"/>
      <w:r>
        <w:rPr>
          <w:rFonts w:hAnsi="標楷體" w:hint="eastAsia"/>
          <w:sz w:val="20"/>
          <w:szCs w:val="24"/>
        </w:rPr>
        <w:t>銷、處理資產損失（利益）、其他、</w:t>
      </w:r>
      <w:proofErr w:type="gramStart"/>
      <w:r>
        <w:rPr>
          <w:rFonts w:hAnsi="標楷體" w:hint="eastAsia"/>
          <w:sz w:val="20"/>
          <w:szCs w:val="24"/>
        </w:rPr>
        <w:t>流動資產淨減</w:t>
      </w:r>
      <w:proofErr w:type="gramEnd"/>
      <w:r>
        <w:rPr>
          <w:rFonts w:hAnsi="標楷體" w:hint="eastAsia"/>
          <w:sz w:val="20"/>
          <w:szCs w:val="24"/>
        </w:rPr>
        <w:t>（淨增）</w:t>
      </w:r>
      <w:r w:rsidRPr="00C53CD5">
        <w:rPr>
          <w:rFonts w:hAnsi="標楷體" w:hint="eastAsia"/>
          <w:sz w:val="20"/>
          <w:szCs w:val="24"/>
        </w:rPr>
        <w:t>及流動負債淨增（淨減）</w:t>
      </w:r>
      <w:r>
        <w:rPr>
          <w:rFonts w:hAnsi="標楷體" w:hint="eastAsia"/>
          <w:sz w:val="20"/>
          <w:szCs w:val="24"/>
        </w:rPr>
        <w:t>。</w:t>
      </w:r>
    </w:p>
    <w:p w:rsidR="008E35C9" w:rsidRDefault="008E35C9" w:rsidP="008E35C9">
      <w:pPr>
        <w:overflowPunct w:val="0"/>
        <w:spacing w:line="280" w:lineRule="exact"/>
        <w:jc w:val="left"/>
        <w:rPr>
          <w:rFonts w:hAnsi="標楷體"/>
          <w:sz w:val="20"/>
          <w:szCs w:val="24"/>
        </w:rPr>
      </w:pPr>
      <w:r>
        <w:rPr>
          <w:rFonts w:hAnsi="標楷體" w:hint="eastAsia"/>
          <w:sz w:val="20"/>
          <w:szCs w:val="24"/>
        </w:rPr>
        <w:t xml:space="preserve">    3.</w:t>
      </w:r>
      <w:proofErr w:type="gramStart"/>
      <w:r>
        <w:rPr>
          <w:rFonts w:hAnsi="標楷體" w:hint="eastAsia"/>
          <w:sz w:val="20"/>
          <w:szCs w:val="24"/>
        </w:rPr>
        <w:t>本表編製</w:t>
      </w:r>
      <w:proofErr w:type="gramEnd"/>
      <w:r>
        <w:rPr>
          <w:rFonts w:hAnsi="標楷體" w:hint="eastAsia"/>
          <w:sz w:val="20"/>
          <w:szCs w:val="24"/>
        </w:rPr>
        <w:t xml:space="preserve">基礎係依會計法刪除第29條後，平衡表已納入固定資產及長期負債等科目，與預算編列基礎不同。 </w:t>
      </w:r>
    </w:p>
    <w:p w:rsidR="008E35C9" w:rsidRDefault="008E35C9" w:rsidP="008E35C9">
      <w:pPr>
        <w:overflowPunct w:val="0"/>
        <w:spacing w:line="400" w:lineRule="exact"/>
        <w:jc w:val="center"/>
        <w:rPr>
          <w:rFonts w:hAnsi="標楷體"/>
          <w:b/>
          <w:bCs/>
          <w:kern w:val="16"/>
          <w:sz w:val="32"/>
          <w:szCs w:val="32"/>
          <w:u w:val="single"/>
        </w:rPr>
      </w:pPr>
      <w:r>
        <w:rPr>
          <w:rFonts w:hAnsi="標楷體" w:hint="eastAsia"/>
          <w:b/>
          <w:bCs/>
          <w:kern w:val="16"/>
          <w:sz w:val="32"/>
          <w:szCs w:val="32"/>
          <w:u w:val="single"/>
        </w:rPr>
        <w:t>嘉義縣</w:t>
      </w:r>
      <w:r w:rsidRPr="00451DB5">
        <w:rPr>
          <w:rFonts w:hAnsi="標楷體" w:hint="eastAsia"/>
          <w:b/>
          <w:bCs/>
          <w:color w:val="000000" w:themeColor="text1"/>
          <w:kern w:val="16"/>
          <w:sz w:val="32"/>
          <w:szCs w:val="32"/>
          <w:u w:val="single"/>
        </w:rPr>
        <w:t>廢棄物</w:t>
      </w:r>
      <w:r>
        <w:rPr>
          <w:rFonts w:hAnsi="標楷體" w:hint="eastAsia"/>
          <w:b/>
          <w:bCs/>
          <w:kern w:val="16"/>
          <w:sz w:val="32"/>
          <w:szCs w:val="32"/>
          <w:u w:val="single"/>
        </w:rPr>
        <w:t>清除處理基金餘</w:t>
      </w:r>
      <w:proofErr w:type="gramStart"/>
      <w:r>
        <w:rPr>
          <w:rFonts w:hAnsi="標楷體" w:hint="eastAsia"/>
          <w:b/>
          <w:bCs/>
          <w:kern w:val="16"/>
          <w:sz w:val="32"/>
          <w:szCs w:val="32"/>
          <w:u w:val="single"/>
        </w:rPr>
        <w:t>絀</w:t>
      </w:r>
      <w:proofErr w:type="gramEnd"/>
      <w:r>
        <w:rPr>
          <w:rFonts w:hAnsi="標楷體" w:hint="eastAsia"/>
          <w:b/>
          <w:bCs/>
          <w:kern w:val="16"/>
          <w:sz w:val="32"/>
          <w:szCs w:val="32"/>
          <w:u w:val="single"/>
        </w:rPr>
        <w:t>審定後平衡表</w:t>
      </w:r>
    </w:p>
    <w:p w:rsidR="008E35C9" w:rsidRDefault="008E35C9" w:rsidP="008E35C9">
      <w:pPr>
        <w:overflowPunct w:val="0"/>
        <w:spacing w:before="120" w:after="120" w:line="240" w:lineRule="exact"/>
        <w:jc w:val="center"/>
        <w:rPr>
          <w:rFonts w:hAnsi="標楷體"/>
          <w:sz w:val="22"/>
        </w:rPr>
      </w:pPr>
      <w:r>
        <w:rPr>
          <w:rFonts w:hAnsi="標楷體" w:hint="eastAsia"/>
          <w:sz w:val="22"/>
        </w:rPr>
        <w:t>中 華 民 國 113年 12 月 31 日</w:t>
      </w:r>
    </w:p>
    <w:p w:rsidR="008E35C9" w:rsidRDefault="008E35C9" w:rsidP="008E35C9">
      <w:pPr>
        <w:overflowPunct w:val="0"/>
        <w:spacing w:line="240" w:lineRule="exact"/>
        <w:rPr>
          <w:rFonts w:hAnsi="標楷體"/>
          <w:kern w:val="16"/>
          <w:sz w:val="20"/>
          <w:szCs w:val="24"/>
        </w:rPr>
      </w:pPr>
      <w:r>
        <w:rPr>
          <w:rFonts w:hAnsi="標楷體" w:hint="eastAsia"/>
          <w:kern w:val="16"/>
          <w:sz w:val="20"/>
          <w:szCs w:val="24"/>
        </w:rPr>
        <w:t>單位：</w:t>
      </w:r>
      <w:r>
        <w:rPr>
          <w:rFonts w:hint="eastAsia"/>
          <w:kern w:val="16"/>
          <w:sz w:val="20"/>
        </w:rPr>
        <w:t>新臺幣</w:t>
      </w:r>
      <w:r>
        <w:rPr>
          <w:rFonts w:hAnsi="標楷體" w:hint="eastAsia"/>
          <w:kern w:val="16"/>
          <w:sz w:val="20"/>
          <w:szCs w:val="24"/>
        </w:rPr>
        <w:t>元</w:t>
      </w:r>
    </w:p>
    <w:tbl>
      <w:tblPr>
        <w:tblW w:w="991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5"/>
        <w:gridCol w:w="1892"/>
        <w:gridCol w:w="746"/>
        <w:gridCol w:w="1707"/>
        <w:gridCol w:w="789"/>
        <w:gridCol w:w="1637"/>
        <w:gridCol w:w="883"/>
      </w:tblGrid>
      <w:tr w:rsidR="008E35C9" w:rsidTr="008E35C9">
        <w:trPr>
          <w:trHeight w:hRule="exact" w:val="425"/>
        </w:trPr>
        <w:tc>
          <w:tcPr>
            <w:tcW w:w="2265" w:type="dxa"/>
            <w:vMerge w:val="restart"/>
            <w:tcBorders>
              <w:top w:val="single" w:sz="4" w:space="0" w:color="auto"/>
              <w:left w:val="nil"/>
              <w:bottom w:val="single" w:sz="4" w:space="0" w:color="auto"/>
              <w:right w:val="single" w:sz="4" w:space="0" w:color="auto"/>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科目</w:t>
            </w:r>
          </w:p>
        </w:tc>
        <w:tc>
          <w:tcPr>
            <w:tcW w:w="2638" w:type="dxa"/>
            <w:gridSpan w:val="2"/>
            <w:tcBorders>
              <w:top w:val="single" w:sz="4" w:space="0" w:color="auto"/>
              <w:left w:val="single" w:sz="4" w:space="0" w:color="auto"/>
              <w:bottom w:val="single" w:sz="4" w:space="0" w:color="auto"/>
              <w:right w:val="single" w:sz="4" w:space="0" w:color="auto"/>
            </w:tcBorders>
            <w:vAlign w:val="center"/>
            <w:hideMark/>
          </w:tcPr>
          <w:p w:rsidR="008E35C9" w:rsidRPr="006E6FCD" w:rsidRDefault="008E35C9" w:rsidP="008E35C9">
            <w:pPr>
              <w:ind w:left="70" w:right="42"/>
              <w:jc w:val="distribute"/>
              <w:rPr>
                <w:rFonts w:hAnsi="標楷體"/>
                <w:sz w:val="20"/>
                <w:szCs w:val="24"/>
              </w:rPr>
            </w:pPr>
            <w:r w:rsidRPr="006E6FCD">
              <w:rPr>
                <w:rFonts w:hAnsi="標楷體"/>
                <w:sz w:val="20"/>
                <w:szCs w:val="24"/>
              </w:rPr>
              <w:t>11</w:t>
            </w:r>
            <w:r>
              <w:rPr>
                <w:rFonts w:hAnsi="標楷體" w:hint="eastAsia"/>
                <w:sz w:val="20"/>
                <w:szCs w:val="24"/>
              </w:rPr>
              <w:t>3</w:t>
            </w:r>
            <w:r w:rsidRPr="006E6FCD">
              <w:rPr>
                <w:rFonts w:hAnsi="標楷體" w:hint="eastAsia"/>
                <w:sz w:val="20"/>
                <w:szCs w:val="24"/>
              </w:rPr>
              <w:t>年12月31日</w:t>
            </w:r>
          </w:p>
        </w:tc>
        <w:tc>
          <w:tcPr>
            <w:tcW w:w="2496" w:type="dxa"/>
            <w:gridSpan w:val="2"/>
            <w:tcBorders>
              <w:top w:val="single" w:sz="4" w:space="0" w:color="auto"/>
              <w:left w:val="single" w:sz="4" w:space="0" w:color="auto"/>
              <w:bottom w:val="single" w:sz="4" w:space="0" w:color="auto"/>
              <w:right w:val="single" w:sz="4" w:space="0" w:color="auto"/>
            </w:tcBorders>
            <w:vAlign w:val="center"/>
            <w:hideMark/>
          </w:tcPr>
          <w:p w:rsidR="008E35C9" w:rsidRPr="006E6FCD" w:rsidRDefault="008E35C9" w:rsidP="008E35C9">
            <w:pPr>
              <w:ind w:left="1" w:right="42" w:firstLineChars="27" w:firstLine="54"/>
              <w:jc w:val="distribute"/>
              <w:rPr>
                <w:rFonts w:hAnsi="標楷體"/>
                <w:sz w:val="20"/>
                <w:szCs w:val="24"/>
              </w:rPr>
            </w:pPr>
            <w:r w:rsidRPr="006E6FCD">
              <w:rPr>
                <w:rFonts w:hAnsi="標楷體"/>
                <w:sz w:val="20"/>
                <w:szCs w:val="24"/>
              </w:rPr>
              <w:t>1</w:t>
            </w:r>
            <w:r>
              <w:rPr>
                <w:rFonts w:hAnsi="標楷體"/>
                <w:sz w:val="20"/>
                <w:szCs w:val="24"/>
              </w:rPr>
              <w:t>1</w:t>
            </w:r>
            <w:r>
              <w:rPr>
                <w:rFonts w:hAnsi="標楷體" w:hint="eastAsia"/>
                <w:sz w:val="20"/>
                <w:szCs w:val="24"/>
              </w:rPr>
              <w:t>2</w:t>
            </w:r>
            <w:r w:rsidRPr="006E6FCD">
              <w:rPr>
                <w:rFonts w:hAnsi="標楷體" w:hint="eastAsia"/>
                <w:sz w:val="20"/>
                <w:szCs w:val="24"/>
              </w:rPr>
              <w:t>年12月31日</w:t>
            </w:r>
          </w:p>
        </w:tc>
        <w:tc>
          <w:tcPr>
            <w:tcW w:w="2520" w:type="dxa"/>
            <w:gridSpan w:val="2"/>
            <w:tcBorders>
              <w:top w:val="single" w:sz="4" w:space="0" w:color="auto"/>
              <w:left w:val="single" w:sz="4" w:space="0" w:color="auto"/>
              <w:bottom w:val="single" w:sz="4" w:space="0" w:color="auto"/>
              <w:right w:val="nil"/>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比較增減</w:t>
            </w:r>
          </w:p>
        </w:tc>
      </w:tr>
      <w:tr w:rsidR="008E35C9" w:rsidTr="008E35C9">
        <w:trPr>
          <w:trHeight w:hRule="exact" w:val="425"/>
        </w:trPr>
        <w:tc>
          <w:tcPr>
            <w:tcW w:w="2265" w:type="dxa"/>
            <w:vMerge/>
            <w:tcBorders>
              <w:top w:val="single" w:sz="4" w:space="0" w:color="auto"/>
              <w:left w:val="nil"/>
              <w:bottom w:val="single" w:sz="4" w:space="0" w:color="auto"/>
              <w:right w:val="single" w:sz="4" w:space="0" w:color="auto"/>
            </w:tcBorders>
            <w:vAlign w:val="center"/>
            <w:hideMark/>
          </w:tcPr>
          <w:p w:rsidR="008E35C9" w:rsidRDefault="008E35C9" w:rsidP="008E35C9">
            <w:pPr>
              <w:widowControl/>
              <w:jc w:val="left"/>
              <w:rPr>
                <w:rFonts w:hAnsi="標楷體"/>
                <w:sz w:val="20"/>
                <w:szCs w:val="24"/>
              </w:rPr>
            </w:pPr>
          </w:p>
        </w:tc>
        <w:tc>
          <w:tcPr>
            <w:tcW w:w="1892" w:type="dxa"/>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金額</w:t>
            </w:r>
          </w:p>
        </w:tc>
        <w:tc>
          <w:tcPr>
            <w:tcW w:w="746" w:type="dxa"/>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w:t>
            </w:r>
          </w:p>
        </w:tc>
        <w:tc>
          <w:tcPr>
            <w:tcW w:w="1707" w:type="dxa"/>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金額</w:t>
            </w:r>
          </w:p>
        </w:tc>
        <w:tc>
          <w:tcPr>
            <w:tcW w:w="789" w:type="dxa"/>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w:t>
            </w:r>
          </w:p>
        </w:tc>
        <w:tc>
          <w:tcPr>
            <w:tcW w:w="1637" w:type="dxa"/>
            <w:tcBorders>
              <w:top w:val="single" w:sz="4" w:space="0" w:color="auto"/>
              <w:left w:val="single" w:sz="4" w:space="0" w:color="auto"/>
              <w:bottom w:val="single" w:sz="4" w:space="0" w:color="auto"/>
              <w:right w:val="single" w:sz="4" w:space="0" w:color="auto"/>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金額</w:t>
            </w:r>
          </w:p>
        </w:tc>
        <w:tc>
          <w:tcPr>
            <w:tcW w:w="883" w:type="dxa"/>
            <w:tcBorders>
              <w:top w:val="single" w:sz="4" w:space="0" w:color="auto"/>
              <w:left w:val="single" w:sz="4" w:space="0" w:color="auto"/>
              <w:bottom w:val="single" w:sz="4" w:space="0" w:color="auto"/>
              <w:right w:val="nil"/>
            </w:tcBorders>
            <w:vAlign w:val="center"/>
            <w:hideMark/>
          </w:tcPr>
          <w:p w:rsidR="008E35C9" w:rsidRDefault="008E35C9" w:rsidP="008E35C9">
            <w:pPr>
              <w:overflowPunct w:val="0"/>
              <w:ind w:left="113" w:right="113"/>
              <w:jc w:val="distribute"/>
              <w:rPr>
                <w:rFonts w:hAnsi="標楷體"/>
                <w:sz w:val="20"/>
                <w:szCs w:val="24"/>
              </w:rPr>
            </w:pPr>
            <w:r>
              <w:rPr>
                <w:rFonts w:hAnsi="標楷體" w:hint="eastAsia"/>
                <w:sz w:val="20"/>
                <w:szCs w:val="24"/>
              </w:rPr>
              <w:t>％</w:t>
            </w:r>
          </w:p>
        </w:tc>
      </w:tr>
      <w:tr w:rsidR="008E35C9" w:rsidTr="0090311A">
        <w:trPr>
          <w:trHeight w:val="437"/>
        </w:trPr>
        <w:tc>
          <w:tcPr>
            <w:tcW w:w="2265" w:type="dxa"/>
            <w:tcBorders>
              <w:top w:val="nil"/>
              <w:left w:val="nil"/>
              <w:bottom w:val="nil"/>
              <w:right w:val="single" w:sz="4" w:space="0" w:color="auto"/>
            </w:tcBorders>
            <w:vAlign w:val="center"/>
            <w:hideMark/>
          </w:tcPr>
          <w:p w:rsidR="008E35C9" w:rsidRDefault="008E35C9" w:rsidP="008E35C9">
            <w:pPr>
              <w:overflowPunct w:val="0"/>
              <w:ind w:left="57" w:rightChars="50" w:right="80"/>
              <w:jc w:val="distribute"/>
              <w:rPr>
                <w:rFonts w:hAnsi="標楷體"/>
                <w:b/>
                <w:sz w:val="20"/>
                <w:szCs w:val="24"/>
              </w:rPr>
            </w:pPr>
            <w:r>
              <w:rPr>
                <w:rFonts w:hAnsi="標楷體" w:hint="eastAsia"/>
                <w:b/>
                <w:sz w:val="20"/>
                <w:szCs w:val="24"/>
              </w:rPr>
              <w:t>資產</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1,505,011,042</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100.00</w:t>
            </w:r>
          </w:p>
        </w:tc>
        <w:tc>
          <w:tcPr>
            <w:tcW w:w="170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1,265,585,504</w:t>
            </w:r>
          </w:p>
        </w:tc>
        <w:tc>
          <w:tcPr>
            <w:tcW w:w="789"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100.00</w:t>
            </w:r>
          </w:p>
        </w:tc>
        <w:tc>
          <w:tcPr>
            <w:tcW w:w="163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239,425,538</w:t>
            </w:r>
          </w:p>
        </w:tc>
        <w:tc>
          <w:tcPr>
            <w:tcW w:w="883" w:type="dxa"/>
            <w:tcBorders>
              <w:top w:val="nil"/>
              <w:left w:val="single" w:sz="4" w:space="0" w:color="auto"/>
              <w:bottom w:val="nil"/>
              <w:right w:val="nil"/>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18.92</w:t>
            </w:r>
          </w:p>
        </w:tc>
      </w:tr>
      <w:tr w:rsidR="008E35C9" w:rsidTr="0090311A">
        <w:trPr>
          <w:trHeight w:val="437"/>
        </w:trPr>
        <w:tc>
          <w:tcPr>
            <w:tcW w:w="2265" w:type="dxa"/>
            <w:tcBorders>
              <w:top w:val="nil"/>
              <w:left w:val="nil"/>
              <w:bottom w:val="nil"/>
              <w:right w:val="single" w:sz="4" w:space="0" w:color="auto"/>
            </w:tcBorders>
            <w:vAlign w:val="center"/>
            <w:hideMark/>
          </w:tcPr>
          <w:p w:rsidR="008E35C9" w:rsidRDefault="008E35C9" w:rsidP="008E35C9">
            <w:pPr>
              <w:overflowPunct w:val="0"/>
              <w:ind w:leftChars="136" w:left="218" w:rightChars="50" w:right="80"/>
              <w:jc w:val="distribute"/>
              <w:rPr>
                <w:rFonts w:hAnsi="標楷體"/>
                <w:sz w:val="20"/>
                <w:szCs w:val="24"/>
              </w:rPr>
            </w:pPr>
            <w:r w:rsidRPr="006E45BE">
              <w:rPr>
                <w:rFonts w:hAnsi="標楷體" w:hint="eastAsia"/>
                <w:b/>
                <w:sz w:val="20"/>
              </w:rPr>
              <w:t>流動資產</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1,469,827,799</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97.66</w:t>
            </w:r>
          </w:p>
        </w:tc>
        <w:tc>
          <w:tcPr>
            <w:tcW w:w="170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1,231,416,176</w:t>
            </w:r>
          </w:p>
        </w:tc>
        <w:tc>
          <w:tcPr>
            <w:tcW w:w="789"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97.30</w:t>
            </w:r>
          </w:p>
        </w:tc>
        <w:tc>
          <w:tcPr>
            <w:tcW w:w="163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238,411,623</w:t>
            </w:r>
          </w:p>
        </w:tc>
        <w:tc>
          <w:tcPr>
            <w:tcW w:w="883" w:type="dxa"/>
            <w:tcBorders>
              <w:top w:val="nil"/>
              <w:left w:val="single" w:sz="4" w:space="0" w:color="auto"/>
              <w:bottom w:val="nil"/>
              <w:right w:val="nil"/>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19.36</w:t>
            </w:r>
          </w:p>
        </w:tc>
      </w:tr>
      <w:tr w:rsidR="008E35C9" w:rsidTr="0090311A">
        <w:trPr>
          <w:trHeight w:val="437"/>
        </w:trPr>
        <w:tc>
          <w:tcPr>
            <w:tcW w:w="2265" w:type="dxa"/>
            <w:tcBorders>
              <w:top w:val="nil"/>
              <w:left w:val="nil"/>
              <w:bottom w:val="nil"/>
              <w:right w:val="single" w:sz="4" w:space="0" w:color="auto"/>
            </w:tcBorders>
            <w:vAlign w:val="center"/>
            <w:hideMark/>
          </w:tcPr>
          <w:p w:rsidR="008E35C9" w:rsidRDefault="008E35C9" w:rsidP="008E35C9">
            <w:pPr>
              <w:overflowPunct w:val="0"/>
              <w:ind w:leftChars="259" w:left="414" w:rightChars="50" w:right="80"/>
              <w:jc w:val="distribute"/>
              <w:rPr>
                <w:rFonts w:hAnsi="標楷體"/>
                <w:sz w:val="20"/>
                <w:szCs w:val="24"/>
              </w:rPr>
            </w:pPr>
            <w:r>
              <w:rPr>
                <w:rFonts w:hAnsi="標楷體" w:hint="eastAsia"/>
                <w:sz w:val="20"/>
              </w:rPr>
              <w:t>現金</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1,317,289,642</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87.53</w:t>
            </w:r>
          </w:p>
        </w:tc>
        <w:tc>
          <w:tcPr>
            <w:tcW w:w="1707"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1,181,923,152</w:t>
            </w:r>
          </w:p>
        </w:tc>
        <w:tc>
          <w:tcPr>
            <w:tcW w:w="789"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93.39</w:t>
            </w:r>
          </w:p>
        </w:tc>
        <w:tc>
          <w:tcPr>
            <w:tcW w:w="163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135,366,490</w:t>
            </w:r>
          </w:p>
        </w:tc>
        <w:tc>
          <w:tcPr>
            <w:tcW w:w="883" w:type="dxa"/>
            <w:tcBorders>
              <w:top w:val="nil"/>
              <w:left w:val="single" w:sz="4" w:space="0" w:color="auto"/>
              <w:bottom w:val="nil"/>
              <w:right w:val="nil"/>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11.45</w:t>
            </w:r>
          </w:p>
        </w:tc>
      </w:tr>
      <w:tr w:rsidR="008E35C9" w:rsidTr="0090311A">
        <w:trPr>
          <w:trHeight w:val="437"/>
        </w:trPr>
        <w:tc>
          <w:tcPr>
            <w:tcW w:w="2265" w:type="dxa"/>
            <w:tcBorders>
              <w:top w:val="nil"/>
              <w:left w:val="nil"/>
              <w:bottom w:val="nil"/>
              <w:right w:val="single" w:sz="4" w:space="0" w:color="auto"/>
            </w:tcBorders>
            <w:vAlign w:val="center"/>
            <w:hideMark/>
          </w:tcPr>
          <w:p w:rsidR="008E35C9" w:rsidRDefault="008E35C9" w:rsidP="008E35C9">
            <w:pPr>
              <w:overflowPunct w:val="0"/>
              <w:ind w:leftChars="259" w:left="414" w:rightChars="50" w:right="80"/>
              <w:jc w:val="distribute"/>
              <w:rPr>
                <w:rFonts w:hAnsi="標楷體"/>
                <w:sz w:val="20"/>
                <w:szCs w:val="24"/>
              </w:rPr>
            </w:pPr>
            <w:r>
              <w:rPr>
                <w:rFonts w:hAnsi="標楷體" w:hint="eastAsia"/>
                <w:sz w:val="20"/>
                <w:szCs w:val="24"/>
              </w:rPr>
              <w:t>應收款項</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152,154,401</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10.11</w:t>
            </w:r>
          </w:p>
        </w:tc>
        <w:tc>
          <w:tcPr>
            <w:tcW w:w="1707"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48,209,649</w:t>
            </w:r>
          </w:p>
        </w:tc>
        <w:tc>
          <w:tcPr>
            <w:tcW w:w="789"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3.81</w:t>
            </w:r>
          </w:p>
        </w:tc>
        <w:tc>
          <w:tcPr>
            <w:tcW w:w="163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103,944,752</w:t>
            </w:r>
          </w:p>
        </w:tc>
        <w:tc>
          <w:tcPr>
            <w:tcW w:w="883" w:type="dxa"/>
            <w:tcBorders>
              <w:top w:val="nil"/>
              <w:left w:val="single" w:sz="4" w:space="0" w:color="auto"/>
              <w:bottom w:val="nil"/>
              <w:right w:val="nil"/>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215.61</w:t>
            </w:r>
          </w:p>
        </w:tc>
      </w:tr>
      <w:tr w:rsidR="008E35C9" w:rsidTr="0090311A">
        <w:trPr>
          <w:trHeight w:val="437"/>
        </w:trPr>
        <w:tc>
          <w:tcPr>
            <w:tcW w:w="2265" w:type="dxa"/>
            <w:tcBorders>
              <w:top w:val="nil"/>
              <w:left w:val="nil"/>
              <w:bottom w:val="nil"/>
              <w:right w:val="single" w:sz="4" w:space="0" w:color="auto"/>
            </w:tcBorders>
            <w:vAlign w:val="center"/>
            <w:hideMark/>
          </w:tcPr>
          <w:p w:rsidR="008E35C9" w:rsidRDefault="008E35C9" w:rsidP="008E35C9">
            <w:pPr>
              <w:overflowPunct w:val="0"/>
              <w:ind w:leftChars="259" w:left="414" w:rightChars="50" w:right="80"/>
              <w:jc w:val="distribute"/>
              <w:rPr>
                <w:rFonts w:hAnsi="標楷體"/>
                <w:sz w:val="20"/>
                <w:szCs w:val="24"/>
              </w:rPr>
            </w:pPr>
            <w:r>
              <w:rPr>
                <w:rFonts w:hAnsi="標楷體" w:hint="eastAsia"/>
                <w:sz w:val="20"/>
                <w:szCs w:val="24"/>
              </w:rPr>
              <w:t>預付款項</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383,756</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0.03</w:t>
            </w:r>
          </w:p>
        </w:tc>
        <w:tc>
          <w:tcPr>
            <w:tcW w:w="1707"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1,283,375</w:t>
            </w:r>
          </w:p>
        </w:tc>
        <w:tc>
          <w:tcPr>
            <w:tcW w:w="789"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0.10</w:t>
            </w:r>
          </w:p>
        </w:tc>
        <w:tc>
          <w:tcPr>
            <w:tcW w:w="163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- 899,619</w:t>
            </w:r>
          </w:p>
        </w:tc>
        <w:tc>
          <w:tcPr>
            <w:tcW w:w="883" w:type="dxa"/>
            <w:tcBorders>
              <w:top w:val="nil"/>
              <w:left w:val="single" w:sz="4" w:space="0" w:color="auto"/>
              <w:bottom w:val="nil"/>
              <w:right w:val="nil"/>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- 70.10</w:t>
            </w:r>
          </w:p>
        </w:tc>
      </w:tr>
      <w:tr w:rsidR="008E35C9" w:rsidTr="0090311A">
        <w:trPr>
          <w:trHeight w:val="437"/>
        </w:trPr>
        <w:tc>
          <w:tcPr>
            <w:tcW w:w="2265" w:type="dxa"/>
            <w:tcBorders>
              <w:top w:val="nil"/>
              <w:left w:val="nil"/>
              <w:bottom w:val="nil"/>
              <w:right w:val="single" w:sz="4" w:space="0" w:color="auto"/>
            </w:tcBorders>
            <w:vAlign w:val="center"/>
            <w:hideMark/>
          </w:tcPr>
          <w:p w:rsidR="008E35C9" w:rsidRDefault="008E35C9" w:rsidP="008E35C9">
            <w:pPr>
              <w:overflowPunct w:val="0"/>
              <w:ind w:leftChars="136" w:left="218" w:rightChars="50" w:right="80"/>
              <w:jc w:val="distribute"/>
              <w:rPr>
                <w:rFonts w:hAnsi="標楷體"/>
                <w:sz w:val="20"/>
                <w:szCs w:val="24"/>
              </w:rPr>
            </w:pPr>
            <w:r w:rsidRPr="006E45BE">
              <w:rPr>
                <w:rFonts w:hAnsi="標楷體" w:hint="eastAsia"/>
                <w:b/>
                <w:sz w:val="20"/>
                <w:szCs w:val="24"/>
              </w:rPr>
              <w:t>長</w:t>
            </w:r>
            <w:proofErr w:type="gramStart"/>
            <w:r w:rsidRPr="006E45BE">
              <w:rPr>
                <w:rFonts w:hAnsi="標楷體" w:hint="eastAsia"/>
                <w:b/>
                <w:sz w:val="20"/>
                <w:szCs w:val="24"/>
              </w:rPr>
              <w:t>期貸</w:t>
            </w:r>
            <w:proofErr w:type="gramEnd"/>
            <w:r w:rsidRPr="006E45BE">
              <w:rPr>
                <w:rFonts w:hAnsi="標楷體" w:hint="eastAsia"/>
                <w:b/>
                <w:sz w:val="20"/>
                <w:szCs w:val="24"/>
              </w:rPr>
              <w:t>墊款及準備金</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3,474,382</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0.23</w:t>
            </w:r>
          </w:p>
        </w:tc>
        <w:tc>
          <w:tcPr>
            <w:tcW w:w="170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3,242,861</w:t>
            </w:r>
          </w:p>
        </w:tc>
        <w:tc>
          <w:tcPr>
            <w:tcW w:w="789"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0.26</w:t>
            </w:r>
          </w:p>
        </w:tc>
        <w:tc>
          <w:tcPr>
            <w:tcW w:w="163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231,521</w:t>
            </w:r>
          </w:p>
        </w:tc>
        <w:tc>
          <w:tcPr>
            <w:tcW w:w="883" w:type="dxa"/>
            <w:tcBorders>
              <w:top w:val="nil"/>
              <w:left w:val="single" w:sz="4" w:space="0" w:color="auto"/>
              <w:bottom w:val="nil"/>
              <w:right w:val="nil"/>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7.14</w:t>
            </w:r>
          </w:p>
        </w:tc>
      </w:tr>
      <w:tr w:rsidR="008E35C9" w:rsidTr="0090311A">
        <w:trPr>
          <w:trHeight w:val="437"/>
        </w:trPr>
        <w:tc>
          <w:tcPr>
            <w:tcW w:w="2265" w:type="dxa"/>
            <w:tcBorders>
              <w:top w:val="nil"/>
              <w:left w:val="nil"/>
              <w:bottom w:val="nil"/>
              <w:right w:val="single" w:sz="4" w:space="0" w:color="auto"/>
            </w:tcBorders>
            <w:vAlign w:val="center"/>
            <w:hideMark/>
          </w:tcPr>
          <w:p w:rsidR="008E35C9" w:rsidRDefault="008E35C9" w:rsidP="008E35C9">
            <w:pPr>
              <w:overflowPunct w:val="0"/>
              <w:ind w:leftChars="259" w:left="414" w:rightChars="50" w:right="80"/>
              <w:jc w:val="distribute"/>
              <w:rPr>
                <w:rFonts w:hAnsi="標楷體"/>
                <w:sz w:val="20"/>
                <w:szCs w:val="24"/>
              </w:rPr>
            </w:pPr>
            <w:r>
              <w:rPr>
                <w:rFonts w:hAnsi="標楷體" w:hint="eastAsia"/>
                <w:sz w:val="20"/>
                <w:szCs w:val="24"/>
              </w:rPr>
              <w:t>準備金</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3,474,382</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0.23</w:t>
            </w:r>
          </w:p>
        </w:tc>
        <w:tc>
          <w:tcPr>
            <w:tcW w:w="1707"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3,242,861</w:t>
            </w:r>
          </w:p>
        </w:tc>
        <w:tc>
          <w:tcPr>
            <w:tcW w:w="789"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0.26</w:t>
            </w:r>
          </w:p>
        </w:tc>
        <w:tc>
          <w:tcPr>
            <w:tcW w:w="163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231,521</w:t>
            </w:r>
          </w:p>
        </w:tc>
        <w:tc>
          <w:tcPr>
            <w:tcW w:w="883" w:type="dxa"/>
            <w:tcBorders>
              <w:top w:val="nil"/>
              <w:left w:val="single" w:sz="4" w:space="0" w:color="auto"/>
              <w:bottom w:val="nil"/>
              <w:right w:val="nil"/>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7.14</w:t>
            </w:r>
          </w:p>
        </w:tc>
      </w:tr>
      <w:tr w:rsidR="008E35C9" w:rsidRPr="00031B62" w:rsidTr="0090311A">
        <w:trPr>
          <w:trHeight w:val="437"/>
        </w:trPr>
        <w:tc>
          <w:tcPr>
            <w:tcW w:w="2265" w:type="dxa"/>
            <w:tcBorders>
              <w:top w:val="nil"/>
              <w:left w:val="nil"/>
              <w:bottom w:val="nil"/>
              <w:right w:val="single" w:sz="4" w:space="0" w:color="auto"/>
            </w:tcBorders>
            <w:vAlign w:val="center"/>
          </w:tcPr>
          <w:p w:rsidR="008E35C9" w:rsidRPr="00031B62" w:rsidRDefault="008E35C9" w:rsidP="0054656A">
            <w:pPr>
              <w:overflowPunct w:val="0"/>
              <w:spacing w:beforeLines="20" w:before="72"/>
              <w:ind w:leftChars="136" w:left="218" w:rightChars="50" w:right="80"/>
              <w:jc w:val="distribute"/>
              <w:rPr>
                <w:rFonts w:hAnsi="標楷體"/>
                <w:sz w:val="20"/>
                <w:szCs w:val="24"/>
              </w:rPr>
            </w:pPr>
            <w:r w:rsidRPr="006E45BE">
              <w:rPr>
                <w:rFonts w:hAnsi="標楷體"/>
                <w:b/>
                <w:sz w:val="20"/>
                <w:szCs w:val="24"/>
              </w:rPr>
              <w:t>固定資產</w:t>
            </w:r>
          </w:p>
        </w:tc>
        <w:tc>
          <w:tcPr>
            <w:tcW w:w="1892"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31,041,027</w:t>
            </w:r>
          </w:p>
        </w:tc>
        <w:tc>
          <w:tcPr>
            <w:tcW w:w="746"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2.06</w:t>
            </w:r>
          </w:p>
        </w:tc>
        <w:tc>
          <w:tcPr>
            <w:tcW w:w="170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30,337,410</w:t>
            </w:r>
          </w:p>
        </w:tc>
        <w:tc>
          <w:tcPr>
            <w:tcW w:w="789"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2.40</w:t>
            </w:r>
          </w:p>
        </w:tc>
        <w:tc>
          <w:tcPr>
            <w:tcW w:w="163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703,617</w:t>
            </w:r>
          </w:p>
        </w:tc>
        <w:tc>
          <w:tcPr>
            <w:tcW w:w="883" w:type="dxa"/>
            <w:tcBorders>
              <w:top w:val="nil"/>
              <w:left w:val="single" w:sz="4" w:space="0" w:color="auto"/>
              <w:bottom w:val="nil"/>
              <w:right w:val="nil"/>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2.32</w:t>
            </w:r>
          </w:p>
        </w:tc>
      </w:tr>
      <w:tr w:rsidR="008E35C9" w:rsidTr="0090311A">
        <w:trPr>
          <w:trHeight w:val="437"/>
        </w:trPr>
        <w:tc>
          <w:tcPr>
            <w:tcW w:w="2265" w:type="dxa"/>
            <w:tcBorders>
              <w:top w:val="nil"/>
              <w:left w:val="nil"/>
              <w:bottom w:val="nil"/>
              <w:right w:val="single" w:sz="4" w:space="0" w:color="auto"/>
            </w:tcBorders>
            <w:vAlign w:val="center"/>
          </w:tcPr>
          <w:p w:rsidR="008E35C9" w:rsidRPr="00031B62" w:rsidRDefault="008E35C9" w:rsidP="008E35C9">
            <w:pPr>
              <w:overflowPunct w:val="0"/>
              <w:ind w:leftChars="259" w:left="414" w:rightChars="50" w:right="80"/>
              <w:jc w:val="distribute"/>
              <w:rPr>
                <w:rFonts w:hAnsi="標楷體"/>
                <w:sz w:val="20"/>
                <w:szCs w:val="24"/>
              </w:rPr>
            </w:pPr>
            <w:r w:rsidRPr="00031B62">
              <w:rPr>
                <w:rFonts w:hAnsi="標楷體"/>
                <w:sz w:val="20"/>
                <w:szCs w:val="24"/>
              </w:rPr>
              <w:t>土地</w:t>
            </w:r>
          </w:p>
        </w:tc>
        <w:tc>
          <w:tcPr>
            <w:tcW w:w="1892"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21,426,418</w:t>
            </w:r>
          </w:p>
        </w:tc>
        <w:tc>
          <w:tcPr>
            <w:tcW w:w="746"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1.42</w:t>
            </w:r>
          </w:p>
        </w:tc>
        <w:tc>
          <w:tcPr>
            <w:tcW w:w="1707"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20,760,418</w:t>
            </w:r>
          </w:p>
        </w:tc>
        <w:tc>
          <w:tcPr>
            <w:tcW w:w="789"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1.64</w:t>
            </w:r>
          </w:p>
        </w:tc>
        <w:tc>
          <w:tcPr>
            <w:tcW w:w="163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666,000</w:t>
            </w:r>
          </w:p>
        </w:tc>
        <w:tc>
          <w:tcPr>
            <w:tcW w:w="883" w:type="dxa"/>
            <w:tcBorders>
              <w:top w:val="nil"/>
              <w:left w:val="single" w:sz="4" w:space="0" w:color="auto"/>
              <w:bottom w:val="nil"/>
              <w:right w:val="nil"/>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3.21</w:t>
            </w:r>
          </w:p>
        </w:tc>
      </w:tr>
      <w:tr w:rsidR="008E35C9" w:rsidTr="0090311A">
        <w:trPr>
          <w:trHeight w:val="437"/>
        </w:trPr>
        <w:tc>
          <w:tcPr>
            <w:tcW w:w="2265" w:type="dxa"/>
            <w:tcBorders>
              <w:top w:val="nil"/>
              <w:left w:val="nil"/>
              <w:bottom w:val="nil"/>
              <w:right w:val="single" w:sz="4" w:space="0" w:color="auto"/>
            </w:tcBorders>
            <w:vAlign w:val="center"/>
          </w:tcPr>
          <w:p w:rsidR="008E35C9" w:rsidRPr="00031B62" w:rsidRDefault="008E35C9" w:rsidP="008E35C9">
            <w:pPr>
              <w:overflowPunct w:val="0"/>
              <w:ind w:leftChars="259" w:left="414" w:rightChars="50" w:right="80"/>
              <w:jc w:val="distribute"/>
              <w:rPr>
                <w:rFonts w:hAnsi="標楷體"/>
                <w:sz w:val="20"/>
                <w:szCs w:val="24"/>
              </w:rPr>
            </w:pPr>
            <w:r w:rsidRPr="00031B62">
              <w:rPr>
                <w:rFonts w:hAnsi="標楷體"/>
                <w:sz w:val="20"/>
                <w:szCs w:val="24"/>
              </w:rPr>
              <w:t>土地改良物</w:t>
            </w:r>
          </w:p>
        </w:tc>
        <w:tc>
          <w:tcPr>
            <w:tcW w:w="1892"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74,834</w:t>
            </w:r>
          </w:p>
        </w:tc>
        <w:tc>
          <w:tcPr>
            <w:tcW w:w="746"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0.00</w:t>
            </w:r>
          </w:p>
        </w:tc>
        <w:tc>
          <w:tcPr>
            <w:tcW w:w="1707"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74,834</w:t>
            </w:r>
          </w:p>
        </w:tc>
        <w:tc>
          <w:tcPr>
            <w:tcW w:w="789"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0.01</w:t>
            </w:r>
          </w:p>
        </w:tc>
        <w:tc>
          <w:tcPr>
            <w:tcW w:w="163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w:t>
            </w:r>
          </w:p>
        </w:tc>
        <w:tc>
          <w:tcPr>
            <w:tcW w:w="883" w:type="dxa"/>
            <w:tcBorders>
              <w:top w:val="nil"/>
              <w:left w:val="single" w:sz="4" w:space="0" w:color="auto"/>
              <w:bottom w:val="nil"/>
              <w:right w:val="nil"/>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w:t>
            </w:r>
          </w:p>
        </w:tc>
      </w:tr>
      <w:tr w:rsidR="008E35C9" w:rsidTr="0090311A">
        <w:trPr>
          <w:trHeight w:val="437"/>
        </w:trPr>
        <w:tc>
          <w:tcPr>
            <w:tcW w:w="2265" w:type="dxa"/>
            <w:tcBorders>
              <w:top w:val="nil"/>
              <w:left w:val="nil"/>
              <w:bottom w:val="nil"/>
              <w:right w:val="single" w:sz="4" w:space="0" w:color="auto"/>
            </w:tcBorders>
            <w:vAlign w:val="center"/>
          </w:tcPr>
          <w:p w:rsidR="008E35C9" w:rsidRPr="00031B62" w:rsidRDefault="008E35C9" w:rsidP="008E35C9">
            <w:pPr>
              <w:overflowPunct w:val="0"/>
              <w:ind w:leftChars="259" w:left="414" w:rightChars="50" w:right="80"/>
              <w:jc w:val="distribute"/>
              <w:rPr>
                <w:rFonts w:hAnsi="標楷體"/>
                <w:sz w:val="20"/>
                <w:szCs w:val="24"/>
              </w:rPr>
            </w:pPr>
            <w:r w:rsidRPr="00031B62">
              <w:rPr>
                <w:rFonts w:hAnsi="標楷體"/>
                <w:sz w:val="20"/>
                <w:szCs w:val="24"/>
              </w:rPr>
              <w:t>機械及設備</w:t>
            </w:r>
          </w:p>
        </w:tc>
        <w:tc>
          <w:tcPr>
            <w:tcW w:w="1892"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2,983,154</w:t>
            </w:r>
          </w:p>
        </w:tc>
        <w:tc>
          <w:tcPr>
            <w:tcW w:w="746"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0.20</w:t>
            </w:r>
          </w:p>
        </w:tc>
        <w:tc>
          <w:tcPr>
            <w:tcW w:w="1707"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3,854,609</w:t>
            </w:r>
          </w:p>
        </w:tc>
        <w:tc>
          <w:tcPr>
            <w:tcW w:w="789"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0.30</w:t>
            </w:r>
          </w:p>
        </w:tc>
        <w:tc>
          <w:tcPr>
            <w:tcW w:w="163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- 871,455</w:t>
            </w:r>
          </w:p>
        </w:tc>
        <w:tc>
          <w:tcPr>
            <w:tcW w:w="883" w:type="dxa"/>
            <w:tcBorders>
              <w:top w:val="nil"/>
              <w:left w:val="single" w:sz="4" w:space="0" w:color="auto"/>
              <w:bottom w:val="nil"/>
              <w:right w:val="nil"/>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- 22.61</w:t>
            </w:r>
          </w:p>
        </w:tc>
      </w:tr>
      <w:tr w:rsidR="008E35C9" w:rsidTr="0090311A">
        <w:trPr>
          <w:trHeight w:val="437"/>
        </w:trPr>
        <w:tc>
          <w:tcPr>
            <w:tcW w:w="2265" w:type="dxa"/>
            <w:tcBorders>
              <w:top w:val="nil"/>
              <w:left w:val="nil"/>
              <w:bottom w:val="nil"/>
              <w:right w:val="single" w:sz="4" w:space="0" w:color="auto"/>
            </w:tcBorders>
            <w:vAlign w:val="center"/>
          </w:tcPr>
          <w:p w:rsidR="008E35C9" w:rsidRPr="00031B62" w:rsidRDefault="008E35C9" w:rsidP="008E35C9">
            <w:pPr>
              <w:overflowPunct w:val="0"/>
              <w:ind w:leftChars="259" w:left="414" w:rightChars="50" w:right="80"/>
              <w:jc w:val="distribute"/>
              <w:rPr>
                <w:rFonts w:hAnsi="標楷體"/>
                <w:sz w:val="20"/>
                <w:szCs w:val="24"/>
              </w:rPr>
            </w:pPr>
            <w:r w:rsidRPr="00031B62">
              <w:rPr>
                <w:rFonts w:hAnsi="標楷體"/>
                <w:sz w:val="20"/>
                <w:szCs w:val="24"/>
              </w:rPr>
              <w:t>交通及運輸設備</w:t>
            </w:r>
          </w:p>
        </w:tc>
        <w:tc>
          <w:tcPr>
            <w:tcW w:w="1892"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1,334,760</w:t>
            </w:r>
          </w:p>
        </w:tc>
        <w:tc>
          <w:tcPr>
            <w:tcW w:w="746"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0.09</w:t>
            </w:r>
          </w:p>
        </w:tc>
        <w:tc>
          <w:tcPr>
            <w:tcW w:w="1707"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1,557,180</w:t>
            </w:r>
          </w:p>
        </w:tc>
        <w:tc>
          <w:tcPr>
            <w:tcW w:w="789"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0.12</w:t>
            </w:r>
          </w:p>
        </w:tc>
        <w:tc>
          <w:tcPr>
            <w:tcW w:w="163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- 222,420</w:t>
            </w:r>
          </w:p>
        </w:tc>
        <w:tc>
          <w:tcPr>
            <w:tcW w:w="883" w:type="dxa"/>
            <w:tcBorders>
              <w:top w:val="nil"/>
              <w:left w:val="single" w:sz="4" w:space="0" w:color="auto"/>
              <w:bottom w:val="nil"/>
              <w:right w:val="nil"/>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- 14.28</w:t>
            </w:r>
          </w:p>
        </w:tc>
      </w:tr>
      <w:tr w:rsidR="008E35C9" w:rsidTr="0090311A">
        <w:trPr>
          <w:trHeight w:val="437"/>
        </w:trPr>
        <w:tc>
          <w:tcPr>
            <w:tcW w:w="2265" w:type="dxa"/>
            <w:tcBorders>
              <w:top w:val="nil"/>
              <w:left w:val="nil"/>
              <w:bottom w:val="nil"/>
              <w:right w:val="single" w:sz="4" w:space="0" w:color="auto"/>
            </w:tcBorders>
            <w:vAlign w:val="center"/>
          </w:tcPr>
          <w:p w:rsidR="008E35C9" w:rsidRPr="00031B62" w:rsidRDefault="008E35C9" w:rsidP="008E35C9">
            <w:pPr>
              <w:overflowPunct w:val="0"/>
              <w:ind w:leftChars="259" w:left="414" w:rightChars="50" w:right="80"/>
              <w:jc w:val="distribute"/>
              <w:rPr>
                <w:rFonts w:hAnsi="標楷體"/>
                <w:sz w:val="20"/>
                <w:szCs w:val="24"/>
              </w:rPr>
            </w:pPr>
            <w:r w:rsidRPr="00031B62">
              <w:rPr>
                <w:rFonts w:hAnsi="標楷體"/>
                <w:sz w:val="20"/>
                <w:szCs w:val="24"/>
              </w:rPr>
              <w:t>雜項設備</w:t>
            </w:r>
          </w:p>
        </w:tc>
        <w:tc>
          <w:tcPr>
            <w:tcW w:w="1892"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1,650,120</w:t>
            </w:r>
          </w:p>
        </w:tc>
        <w:tc>
          <w:tcPr>
            <w:tcW w:w="746"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0.11</w:t>
            </w:r>
          </w:p>
        </w:tc>
        <w:tc>
          <w:tcPr>
            <w:tcW w:w="1707"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1,381,494</w:t>
            </w:r>
          </w:p>
        </w:tc>
        <w:tc>
          <w:tcPr>
            <w:tcW w:w="789"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0.11</w:t>
            </w:r>
          </w:p>
        </w:tc>
        <w:tc>
          <w:tcPr>
            <w:tcW w:w="163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268,626</w:t>
            </w:r>
          </w:p>
        </w:tc>
        <w:tc>
          <w:tcPr>
            <w:tcW w:w="883" w:type="dxa"/>
            <w:tcBorders>
              <w:top w:val="nil"/>
              <w:left w:val="single" w:sz="4" w:space="0" w:color="auto"/>
              <w:bottom w:val="nil"/>
              <w:right w:val="nil"/>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19.44</w:t>
            </w:r>
          </w:p>
        </w:tc>
      </w:tr>
      <w:tr w:rsidR="008E35C9" w:rsidTr="0090311A">
        <w:trPr>
          <w:trHeight w:val="437"/>
        </w:trPr>
        <w:tc>
          <w:tcPr>
            <w:tcW w:w="2265" w:type="dxa"/>
            <w:tcBorders>
              <w:top w:val="nil"/>
              <w:left w:val="nil"/>
              <w:bottom w:val="nil"/>
              <w:right w:val="single" w:sz="4" w:space="0" w:color="auto"/>
            </w:tcBorders>
            <w:vAlign w:val="center"/>
          </w:tcPr>
          <w:p w:rsidR="008E35C9" w:rsidRPr="00031B62" w:rsidRDefault="008E35C9" w:rsidP="008E35C9">
            <w:pPr>
              <w:overflowPunct w:val="0"/>
              <w:ind w:leftChars="259" w:left="414" w:rightChars="50" w:right="80"/>
              <w:jc w:val="distribute"/>
              <w:rPr>
                <w:rFonts w:hAnsi="標楷體"/>
                <w:sz w:val="20"/>
                <w:szCs w:val="24"/>
              </w:rPr>
            </w:pPr>
            <w:r w:rsidRPr="00DE7009">
              <w:rPr>
                <w:rFonts w:hAnsi="標楷體" w:hint="eastAsia"/>
                <w:sz w:val="20"/>
                <w:szCs w:val="24"/>
              </w:rPr>
              <w:t>購建中固定資產</w:t>
            </w:r>
          </w:p>
        </w:tc>
        <w:tc>
          <w:tcPr>
            <w:tcW w:w="1892"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3,571,741</w:t>
            </w:r>
          </w:p>
        </w:tc>
        <w:tc>
          <w:tcPr>
            <w:tcW w:w="746"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0.24</w:t>
            </w:r>
          </w:p>
        </w:tc>
        <w:tc>
          <w:tcPr>
            <w:tcW w:w="1707"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2,708,875</w:t>
            </w:r>
          </w:p>
        </w:tc>
        <w:tc>
          <w:tcPr>
            <w:tcW w:w="789"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0.21</w:t>
            </w:r>
          </w:p>
        </w:tc>
        <w:tc>
          <w:tcPr>
            <w:tcW w:w="163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862,866</w:t>
            </w:r>
          </w:p>
        </w:tc>
        <w:tc>
          <w:tcPr>
            <w:tcW w:w="883" w:type="dxa"/>
            <w:tcBorders>
              <w:top w:val="nil"/>
              <w:left w:val="single" w:sz="4" w:space="0" w:color="auto"/>
              <w:bottom w:val="nil"/>
              <w:right w:val="nil"/>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31.85</w:t>
            </w:r>
          </w:p>
        </w:tc>
      </w:tr>
      <w:tr w:rsidR="008E35C9" w:rsidTr="0090311A">
        <w:trPr>
          <w:trHeight w:val="437"/>
        </w:trPr>
        <w:tc>
          <w:tcPr>
            <w:tcW w:w="2265" w:type="dxa"/>
            <w:tcBorders>
              <w:top w:val="nil"/>
              <w:left w:val="nil"/>
              <w:bottom w:val="nil"/>
              <w:right w:val="single" w:sz="4" w:space="0" w:color="auto"/>
            </w:tcBorders>
            <w:vAlign w:val="center"/>
          </w:tcPr>
          <w:p w:rsidR="008E35C9" w:rsidRPr="00031B62" w:rsidRDefault="008E35C9" w:rsidP="0054656A">
            <w:pPr>
              <w:overflowPunct w:val="0"/>
              <w:spacing w:beforeLines="20" w:before="72"/>
              <w:ind w:leftChars="136" w:left="218" w:rightChars="50" w:right="80"/>
              <w:jc w:val="distribute"/>
              <w:rPr>
                <w:rFonts w:hAnsi="標楷體"/>
                <w:sz w:val="20"/>
                <w:szCs w:val="24"/>
              </w:rPr>
            </w:pPr>
            <w:r w:rsidRPr="006E45BE">
              <w:rPr>
                <w:rFonts w:hAnsi="標楷體"/>
                <w:b/>
                <w:sz w:val="20"/>
                <w:szCs w:val="24"/>
              </w:rPr>
              <w:t>無形資產</w:t>
            </w:r>
          </w:p>
        </w:tc>
        <w:tc>
          <w:tcPr>
            <w:tcW w:w="1892"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667,834</w:t>
            </w:r>
          </w:p>
        </w:tc>
        <w:tc>
          <w:tcPr>
            <w:tcW w:w="746"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0.04</w:t>
            </w:r>
          </w:p>
        </w:tc>
        <w:tc>
          <w:tcPr>
            <w:tcW w:w="170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589,057</w:t>
            </w:r>
          </w:p>
        </w:tc>
        <w:tc>
          <w:tcPr>
            <w:tcW w:w="789"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0.05</w:t>
            </w:r>
          </w:p>
        </w:tc>
        <w:tc>
          <w:tcPr>
            <w:tcW w:w="163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78,777</w:t>
            </w:r>
          </w:p>
        </w:tc>
        <w:tc>
          <w:tcPr>
            <w:tcW w:w="883" w:type="dxa"/>
            <w:tcBorders>
              <w:top w:val="nil"/>
              <w:left w:val="single" w:sz="4" w:space="0" w:color="auto"/>
              <w:bottom w:val="nil"/>
              <w:right w:val="nil"/>
            </w:tcBorders>
            <w:vAlign w:val="center"/>
          </w:tcPr>
          <w:p w:rsidR="008E35C9" w:rsidRPr="00746970" w:rsidRDefault="008E35C9" w:rsidP="008E35C9">
            <w:pPr>
              <w:rPr>
                <w:rFonts w:ascii="細明體" w:eastAsia="細明體" w:hAnsi="細明體"/>
                <w:b/>
                <w:sz w:val="20"/>
              </w:rPr>
            </w:pPr>
            <w:r w:rsidRPr="00746970">
              <w:rPr>
                <w:rFonts w:ascii="細明體" w:eastAsia="細明體" w:hAnsi="細明體"/>
                <w:b/>
                <w:sz w:val="20"/>
              </w:rPr>
              <w:t>13.37</w:t>
            </w:r>
          </w:p>
        </w:tc>
      </w:tr>
      <w:tr w:rsidR="008E35C9" w:rsidTr="0090311A">
        <w:trPr>
          <w:trHeight w:val="437"/>
        </w:trPr>
        <w:tc>
          <w:tcPr>
            <w:tcW w:w="2265" w:type="dxa"/>
            <w:tcBorders>
              <w:top w:val="nil"/>
              <w:left w:val="nil"/>
              <w:bottom w:val="nil"/>
              <w:right w:val="single" w:sz="4" w:space="0" w:color="auto"/>
            </w:tcBorders>
            <w:vAlign w:val="center"/>
          </w:tcPr>
          <w:p w:rsidR="008E35C9" w:rsidRDefault="008E35C9" w:rsidP="008E35C9">
            <w:pPr>
              <w:overflowPunct w:val="0"/>
              <w:ind w:leftChars="259" w:left="414" w:rightChars="50" w:right="80"/>
              <w:jc w:val="distribute"/>
              <w:rPr>
                <w:rFonts w:hAnsi="標楷體"/>
                <w:spacing w:val="-6"/>
                <w:kern w:val="0"/>
                <w:sz w:val="22"/>
              </w:rPr>
            </w:pPr>
            <w:r w:rsidRPr="00031B62">
              <w:rPr>
                <w:rFonts w:hAnsi="標楷體"/>
                <w:sz w:val="20"/>
                <w:szCs w:val="24"/>
              </w:rPr>
              <w:t>無形資產</w:t>
            </w:r>
          </w:p>
        </w:tc>
        <w:tc>
          <w:tcPr>
            <w:tcW w:w="1892"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667,834</w:t>
            </w:r>
          </w:p>
        </w:tc>
        <w:tc>
          <w:tcPr>
            <w:tcW w:w="746"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0.04</w:t>
            </w:r>
          </w:p>
        </w:tc>
        <w:tc>
          <w:tcPr>
            <w:tcW w:w="1707"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589,057</w:t>
            </w:r>
          </w:p>
        </w:tc>
        <w:tc>
          <w:tcPr>
            <w:tcW w:w="789" w:type="dxa"/>
            <w:tcBorders>
              <w:top w:val="nil"/>
              <w:left w:val="single" w:sz="4" w:space="0" w:color="auto"/>
              <w:bottom w:val="nil"/>
              <w:right w:val="single" w:sz="4" w:space="0" w:color="auto"/>
            </w:tcBorders>
            <w:vAlign w:val="center"/>
          </w:tcPr>
          <w:p w:rsidR="008E35C9" w:rsidRPr="00112D1C" w:rsidRDefault="008E35C9" w:rsidP="008E35C9">
            <w:pPr>
              <w:rPr>
                <w:rFonts w:ascii="細明體" w:eastAsia="細明體" w:hAnsi="細明體"/>
                <w:sz w:val="20"/>
              </w:rPr>
            </w:pPr>
            <w:r w:rsidRPr="00112D1C">
              <w:rPr>
                <w:rFonts w:ascii="細明體" w:eastAsia="細明體" w:hAnsi="細明體"/>
                <w:sz w:val="20"/>
              </w:rPr>
              <w:t>0.05</w:t>
            </w:r>
          </w:p>
        </w:tc>
        <w:tc>
          <w:tcPr>
            <w:tcW w:w="1637" w:type="dxa"/>
            <w:tcBorders>
              <w:top w:val="nil"/>
              <w:left w:val="single" w:sz="4" w:space="0" w:color="auto"/>
              <w:bottom w:val="nil"/>
              <w:right w:val="single" w:sz="4" w:space="0" w:color="auto"/>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78,777</w:t>
            </w:r>
          </w:p>
        </w:tc>
        <w:tc>
          <w:tcPr>
            <w:tcW w:w="883" w:type="dxa"/>
            <w:tcBorders>
              <w:top w:val="nil"/>
              <w:left w:val="single" w:sz="4" w:space="0" w:color="auto"/>
              <w:bottom w:val="nil"/>
              <w:right w:val="nil"/>
            </w:tcBorders>
            <w:vAlign w:val="center"/>
          </w:tcPr>
          <w:p w:rsidR="008E35C9" w:rsidRPr="00746970" w:rsidRDefault="008E35C9" w:rsidP="008E35C9">
            <w:pPr>
              <w:rPr>
                <w:rFonts w:ascii="細明體" w:eastAsia="細明體" w:hAnsi="細明體"/>
                <w:sz w:val="20"/>
              </w:rPr>
            </w:pPr>
            <w:r w:rsidRPr="00746970">
              <w:rPr>
                <w:rFonts w:ascii="細明體" w:eastAsia="細明體" w:hAnsi="細明體"/>
                <w:sz w:val="20"/>
              </w:rPr>
              <w:t>13.37</w:t>
            </w:r>
          </w:p>
        </w:tc>
      </w:tr>
      <w:tr w:rsidR="008E35C9" w:rsidTr="0090311A">
        <w:trPr>
          <w:trHeight w:val="442"/>
        </w:trPr>
        <w:tc>
          <w:tcPr>
            <w:tcW w:w="2265" w:type="dxa"/>
            <w:tcBorders>
              <w:top w:val="nil"/>
              <w:left w:val="nil"/>
              <w:bottom w:val="nil"/>
              <w:right w:val="single" w:sz="4" w:space="0" w:color="auto"/>
            </w:tcBorders>
            <w:vAlign w:val="center"/>
            <w:hideMark/>
          </w:tcPr>
          <w:p w:rsidR="008E35C9" w:rsidRDefault="008E35C9" w:rsidP="008E35C9">
            <w:pPr>
              <w:overflowPunct w:val="0"/>
              <w:ind w:left="57" w:rightChars="50" w:right="80"/>
              <w:jc w:val="distribute"/>
              <w:rPr>
                <w:rFonts w:hAnsi="標楷體"/>
                <w:b/>
                <w:sz w:val="20"/>
                <w:szCs w:val="24"/>
              </w:rPr>
            </w:pPr>
            <w:r>
              <w:rPr>
                <w:rFonts w:hAnsi="標楷體" w:hint="eastAsia"/>
                <w:b/>
                <w:bCs/>
                <w:sz w:val="20"/>
              </w:rPr>
              <w:t>合計</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1,505,011,042</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100.00</w:t>
            </w:r>
          </w:p>
        </w:tc>
        <w:tc>
          <w:tcPr>
            <w:tcW w:w="170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1,265,585,504</w:t>
            </w:r>
          </w:p>
        </w:tc>
        <w:tc>
          <w:tcPr>
            <w:tcW w:w="789"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100.00</w:t>
            </w:r>
          </w:p>
        </w:tc>
        <w:tc>
          <w:tcPr>
            <w:tcW w:w="163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239,425,538</w:t>
            </w:r>
          </w:p>
        </w:tc>
        <w:tc>
          <w:tcPr>
            <w:tcW w:w="883" w:type="dxa"/>
            <w:tcBorders>
              <w:top w:val="nil"/>
              <w:left w:val="single" w:sz="4" w:space="0" w:color="auto"/>
              <w:bottom w:val="nil"/>
              <w:right w:val="nil"/>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18.92</w:t>
            </w:r>
          </w:p>
        </w:tc>
      </w:tr>
      <w:tr w:rsidR="008E35C9" w:rsidTr="0090311A">
        <w:trPr>
          <w:trHeight w:val="442"/>
        </w:trPr>
        <w:tc>
          <w:tcPr>
            <w:tcW w:w="2265" w:type="dxa"/>
            <w:tcBorders>
              <w:top w:val="nil"/>
              <w:left w:val="nil"/>
              <w:bottom w:val="nil"/>
              <w:right w:val="single" w:sz="4" w:space="0" w:color="auto"/>
            </w:tcBorders>
            <w:vAlign w:val="center"/>
            <w:hideMark/>
          </w:tcPr>
          <w:p w:rsidR="008E35C9" w:rsidRDefault="008E35C9" w:rsidP="008E35C9">
            <w:pPr>
              <w:overflowPunct w:val="0"/>
              <w:ind w:left="57" w:rightChars="50" w:right="80"/>
              <w:jc w:val="distribute"/>
              <w:rPr>
                <w:rFonts w:hAnsi="標楷體"/>
                <w:b/>
                <w:sz w:val="20"/>
                <w:szCs w:val="24"/>
              </w:rPr>
            </w:pPr>
            <w:r>
              <w:rPr>
                <w:rFonts w:hAnsi="標楷體" w:hint="eastAsia"/>
                <w:b/>
                <w:sz w:val="20"/>
                <w:szCs w:val="24"/>
              </w:rPr>
              <w:t>負債</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332,390,429</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22.09</w:t>
            </w:r>
          </w:p>
        </w:tc>
        <w:tc>
          <w:tcPr>
            <w:tcW w:w="170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165,102,990</w:t>
            </w:r>
          </w:p>
        </w:tc>
        <w:tc>
          <w:tcPr>
            <w:tcW w:w="789"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13.05</w:t>
            </w:r>
          </w:p>
        </w:tc>
        <w:tc>
          <w:tcPr>
            <w:tcW w:w="1637" w:type="dxa"/>
            <w:tcBorders>
              <w:top w:val="nil"/>
              <w:left w:val="single" w:sz="4" w:space="0" w:color="auto"/>
              <w:bottom w:val="nil"/>
              <w:right w:val="single" w:sz="4" w:space="0" w:color="auto"/>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167,287,439</w:t>
            </w:r>
          </w:p>
        </w:tc>
        <w:tc>
          <w:tcPr>
            <w:tcW w:w="883" w:type="dxa"/>
            <w:tcBorders>
              <w:top w:val="nil"/>
              <w:left w:val="single" w:sz="4" w:space="0" w:color="auto"/>
              <w:bottom w:val="nil"/>
              <w:right w:val="nil"/>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101.32</w:t>
            </w:r>
          </w:p>
        </w:tc>
      </w:tr>
      <w:tr w:rsidR="008E35C9" w:rsidTr="0090311A">
        <w:trPr>
          <w:trHeight w:val="442"/>
        </w:trPr>
        <w:tc>
          <w:tcPr>
            <w:tcW w:w="2265" w:type="dxa"/>
            <w:tcBorders>
              <w:top w:val="nil"/>
              <w:left w:val="nil"/>
              <w:bottom w:val="nil"/>
              <w:right w:val="single" w:sz="4" w:space="0" w:color="auto"/>
            </w:tcBorders>
            <w:vAlign w:val="center"/>
            <w:hideMark/>
          </w:tcPr>
          <w:p w:rsidR="008E35C9" w:rsidRDefault="008E35C9" w:rsidP="008E35C9">
            <w:pPr>
              <w:overflowPunct w:val="0"/>
              <w:ind w:leftChars="136" w:left="218" w:rightChars="50" w:right="80"/>
              <w:jc w:val="distribute"/>
              <w:rPr>
                <w:rFonts w:hAnsi="標楷體"/>
                <w:sz w:val="20"/>
                <w:szCs w:val="24"/>
              </w:rPr>
            </w:pPr>
            <w:r w:rsidRPr="006E45BE">
              <w:rPr>
                <w:rFonts w:hAnsi="標楷體" w:hint="eastAsia"/>
                <w:b/>
                <w:sz w:val="20"/>
                <w:szCs w:val="24"/>
              </w:rPr>
              <w:t>流動負債</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312,020,067</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20.73</w:t>
            </w:r>
          </w:p>
        </w:tc>
        <w:tc>
          <w:tcPr>
            <w:tcW w:w="170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139,894,283</w:t>
            </w:r>
          </w:p>
        </w:tc>
        <w:tc>
          <w:tcPr>
            <w:tcW w:w="789"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11.05</w:t>
            </w:r>
          </w:p>
        </w:tc>
        <w:tc>
          <w:tcPr>
            <w:tcW w:w="1637" w:type="dxa"/>
            <w:tcBorders>
              <w:top w:val="nil"/>
              <w:left w:val="single" w:sz="4" w:space="0" w:color="auto"/>
              <w:bottom w:val="nil"/>
              <w:right w:val="single" w:sz="4" w:space="0" w:color="auto"/>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172,125,784</w:t>
            </w:r>
          </w:p>
        </w:tc>
        <w:tc>
          <w:tcPr>
            <w:tcW w:w="883" w:type="dxa"/>
            <w:tcBorders>
              <w:top w:val="nil"/>
              <w:left w:val="single" w:sz="4" w:space="0" w:color="auto"/>
              <w:bottom w:val="nil"/>
              <w:right w:val="nil"/>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123.04</w:t>
            </w:r>
          </w:p>
        </w:tc>
      </w:tr>
      <w:tr w:rsidR="008E35C9" w:rsidTr="0090311A">
        <w:trPr>
          <w:trHeight w:val="442"/>
        </w:trPr>
        <w:tc>
          <w:tcPr>
            <w:tcW w:w="2265" w:type="dxa"/>
            <w:tcBorders>
              <w:top w:val="nil"/>
              <w:left w:val="nil"/>
              <w:bottom w:val="nil"/>
              <w:right w:val="single" w:sz="4" w:space="0" w:color="auto"/>
            </w:tcBorders>
            <w:vAlign w:val="center"/>
            <w:hideMark/>
          </w:tcPr>
          <w:p w:rsidR="008E35C9" w:rsidRDefault="008E35C9" w:rsidP="008E35C9">
            <w:pPr>
              <w:overflowPunct w:val="0"/>
              <w:ind w:leftChars="259" w:left="414" w:rightChars="50" w:right="80"/>
              <w:jc w:val="distribute"/>
              <w:rPr>
                <w:rFonts w:hAnsi="標楷體"/>
                <w:sz w:val="20"/>
                <w:szCs w:val="24"/>
              </w:rPr>
            </w:pPr>
            <w:r>
              <w:rPr>
                <w:rFonts w:hAnsi="標楷體" w:hint="eastAsia"/>
                <w:sz w:val="20"/>
                <w:szCs w:val="24"/>
              </w:rPr>
              <w:t>應付款項</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312,020,067</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20.73</w:t>
            </w:r>
          </w:p>
        </w:tc>
        <w:tc>
          <w:tcPr>
            <w:tcW w:w="1707"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139,894,283</w:t>
            </w:r>
          </w:p>
        </w:tc>
        <w:tc>
          <w:tcPr>
            <w:tcW w:w="789"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11.05</w:t>
            </w:r>
          </w:p>
        </w:tc>
        <w:tc>
          <w:tcPr>
            <w:tcW w:w="1637" w:type="dxa"/>
            <w:tcBorders>
              <w:top w:val="nil"/>
              <w:left w:val="single" w:sz="4" w:space="0" w:color="auto"/>
              <w:bottom w:val="nil"/>
              <w:right w:val="single" w:sz="4" w:space="0" w:color="auto"/>
            </w:tcBorders>
            <w:vAlign w:val="center"/>
            <w:hideMark/>
          </w:tcPr>
          <w:p w:rsidR="008E35C9" w:rsidRPr="00824F41" w:rsidRDefault="008E35C9" w:rsidP="008E35C9">
            <w:pPr>
              <w:rPr>
                <w:rFonts w:ascii="細明體" w:eastAsia="細明體" w:hAnsi="細明體"/>
                <w:sz w:val="20"/>
              </w:rPr>
            </w:pPr>
            <w:r w:rsidRPr="00824F41">
              <w:rPr>
                <w:rFonts w:ascii="細明體" w:eastAsia="細明體" w:hAnsi="細明體"/>
                <w:sz w:val="20"/>
              </w:rPr>
              <w:t>172,125,784</w:t>
            </w:r>
          </w:p>
        </w:tc>
        <w:tc>
          <w:tcPr>
            <w:tcW w:w="883" w:type="dxa"/>
            <w:tcBorders>
              <w:top w:val="nil"/>
              <w:left w:val="single" w:sz="4" w:space="0" w:color="auto"/>
              <w:bottom w:val="nil"/>
              <w:right w:val="nil"/>
            </w:tcBorders>
            <w:vAlign w:val="center"/>
            <w:hideMark/>
          </w:tcPr>
          <w:p w:rsidR="008E35C9" w:rsidRPr="00824F41" w:rsidRDefault="008E35C9" w:rsidP="008E35C9">
            <w:pPr>
              <w:rPr>
                <w:rFonts w:ascii="細明體" w:eastAsia="細明體" w:hAnsi="細明體"/>
                <w:sz w:val="20"/>
              </w:rPr>
            </w:pPr>
            <w:r w:rsidRPr="00824F41">
              <w:rPr>
                <w:rFonts w:ascii="細明體" w:eastAsia="細明體" w:hAnsi="細明體"/>
                <w:sz w:val="20"/>
              </w:rPr>
              <w:t>123.04</w:t>
            </w:r>
          </w:p>
        </w:tc>
      </w:tr>
      <w:tr w:rsidR="008E35C9" w:rsidTr="0090311A">
        <w:trPr>
          <w:trHeight w:val="442"/>
        </w:trPr>
        <w:tc>
          <w:tcPr>
            <w:tcW w:w="2265" w:type="dxa"/>
            <w:tcBorders>
              <w:top w:val="nil"/>
              <w:left w:val="nil"/>
              <w:bottom w:val="nil"/>
              <w:right w:val="single" w:sz="4" w:space="0" w:color="auto"/>
            </w:tcBorders>
            <w:vAlign w:val="center"/>
            <w:hideMark/>
          </w:tcPr>
          <w:p w:rsidR="008E35C9" w:rsidRDefault="008E35C9" w:rsidP="008E35C9">
            <w:pPr>
              <w:overflowPunct w:val="0"/>
              <w:ind w:leftChars="136" w:left="218" w:rightChars="50" w:right="80"/>
              <w:jc w:val="distribute"/>
              <w:rPr>
                <w:rFonts w:hAnsi="標楷體"/>
                <w:sz w:val="20"/>
                <w:szCs w:val="24"/>
              </w:rPr>
            </w:pPr>
            <w:r w:rsidRPr="006E45BE">
              <w:rPr>
                <w:rFonts w:hAnsi="標楷體" w:hint="eastAsia"/>
                <w:b/>
                <w:sz w:val="20"/>
                <w:szCs w:val="24"/>
              </w:rPr>
              <w:t>其他</w:t>
            </w:r>
            <w:r w:rsidRPr="00746970">
              <w:rPr>
                <w:rFonts w:hAnsi="標楷體" w:hint="eastAsia"/>
                <w:b/>
                <w:sz w:val="20"/>
                <w:szCs w:val="24"/>
              </w:rPr>
              <w:t>負債</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20,370,362</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1.35</w:t>
            </w:r>
          </w:p>
        </w:tc>
        <w:tc>
          <w:tcPr>
            <w:tcW w:w="170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25,208,707</w:t>
            </w:r>
          </w:p>
        </w:tc>
        <w:tc>
          <w:tcPr>
            <w:tcW w:w="789"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1.99</w:t>
            </w:r>
          </w:p>
        </w:tc>
        <w:tc>
          <w:tcPr>
            <w:tcW w:w="1637" w:type="dxa"/>
            <w:tcBorders>
              <w:top w:val="nil"/>
              <w:left w:val="single" w:sz="4" w:space="0" w:color="auto"/>
              <w:bottom w:val="nil"/>
              <w:right w:val="single" w:sz="4" w:space="0" w:color="auto"/>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- 4,838,345</w:t>
            </w:r>
          </w:p>
        </w:tc>
        <w:tc>
          <w:tcPr>
            <w:tcW w:w="883" w:type="dxa"/>
            <w:tcBorders>
              <w:top w:val="nil"/>
              <w:left w:val="single" w:sz="4" w:space="0" w:color="auto"/>
              <w:bottom w:val="nil"/>
              <w:right w:val="nil"/>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- 19.19</w:t>
            </w:r>
          </w:p>
        </w:tc>
      </w:tr>
      <w:tr w:rsidR="008E35C9" w:rsidTr="0090311A">
        <w:trPr>
          <w:trHeight w:val="442"/>
        </w:trPr>
        <w:tc>
          <w:tcPr>
            <w:tcW w:w="2265" w:type="dxa"/>
            <w:tcBorders>
              <w:top w:val="nil"/>
              <w:left w:val="nil"/>
              <w:bottom w:val="nil"/>
              <w:right w:val="single" w:sz="4" w:space="0" w:color="auto"/>
            </w:tcBorders>
            <w:vAlign w:val="center"/>
            <w:hideMark/>
          </w:tcPr>
          <w:p w:rsidR="008E35C9" w:rsidRDefault="008E35C9" w:rsidP="008E35C9">
            <w:pPr>
              <w:overflowPunct w:val="0"/>
              <w:ind w:leftChars="259" w:left="414" w:rightChars="50" w:right="80"/>
              <w:jc w:val="distribute"/>
              <w:rPr>
                <w:rFonts w:hAnsi="標楷體"/>
                <w:sz w:val="20"/>
                <w:szCs w:val="24"/>
              </w:rPr>
            </w:pPr>
            <w:r>
              <w:rPr>
                <w:rFonts w:hAnsi="標楷體" w:hint="eastAsia"/>
                <w:sz w:val="20"/>
                <w:szCs w:val="24"/>
              </w:rPr>
              <w:t>什項負債</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20,370,362</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1.35</w:t>
            </w:r>
          </w:p>
        </w:tc>
        <w:tc>
          <w:tcPr>
            <w:tcW w:w="1707"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25,208,707</w:t>
            </w:r>
          </w:p>
        </w:tc>
        <w:tc>
          <w:tcPr>
            <w:tcW w:w="789"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1.99</w:t>
            </w:r>
          </w:p>
        </w:tc>
        <w:tc>
          <w:tcPr>
            <w:tcW w:w="1637" w:type="dxa"/>
            <w:tcBorders>
              <w:top w:val="nil"/>
              <w:left w:val="single" w:sz="4" w:space="0" w:color="auto"/>
              <w:bottom w:val="nil"/>
              <w:right w:val="single" w:sz="4" w:space="0" w:color="auto"/>
            </w:tcBorders>
            <w:vAlign w:val="center"/>
            <w:hideMark/>
          </w:tcPr>
          <w:p w:rsidR="008E35C9" w:rsidRPr="00824F41" w:rsidRDefault="008E35C9" w:rsidP="008E35C9">
            <w:pPr>
              <w:rPr>
                <w:rFonts w:ascii="細明體" w:eastAsia="細明體" w:hAnsi="細明體"/>
                <w:sz w:val="20"/>
              </w:rPr>
            </w:pPr>
            <w:r w:rsidRPr="00824F41">
              <w:rPr>
                <w:rFonts w:ascii="細明體" w:eastAsia="細明體" w:hAnsi="細明體"/>
                <w:sz w:val="20"/>
              </w:rPr>
              <w:t>- 4,838,345</w:t>
            </w:r>
          </w:p>
        </w:tc>
        <w:tc>
          <w:tcPr>
            <w:tcW w:w="883" w:type="dxa"/>
            <w:tcBorders>
              <w:top w:val="nil"/>
              <w:left w:val="single" w:sz="4" w:space="0" w:color="auto"/>
              <w:bottom w:val="nil"/>
              <w:right w:val="nil"/>
            </w:tcBorders>
            <w:vAlign w:val="center"/>
            <w:hideMark/>
          </w:tcPr>
          <w:p w:rsidR="008E35C9" w:rsidRPr="00824F41" w:rsidRDefault="008E35C9" w:rsidP="008E35C9">
            <w:pPr>
              <w:rPr>
                <w:rFonts w:ascii="細明體" w:eastAsia="細明體" w:hAnsi="細明體"/>
                <w:sz w:val="20"/>
              </w:rPr>
            </w:pPr>
            <w:r w:rsidRPr="00824F41">
              <w:rPr>
                <w:rFonts w:ascii="細明體" w:eastAsia="細明體" w:hAnsi="細明體"/>
                <w:sz w:val="20"/>
              </w:rPr>
              <w:t>- 19.19</w:t>
            </w:r>
          </w:p>
        </w:tc>
      </w:tr>
      <w:tr w:rsidR="008E35C9" w:rsidRPr="00746970" w:rsidTr="0090311A">
        <w:trPr>
          <w:trHeight w:val="442"/>
        </w:trPr>
        <w:tc>
          <w:tcPr>
            <w:tcW w:w="2265" w:type="dxa"/>
            <w:tcBorders>
              <w:top w:val="nil"/>
              <w:left w:val="nil"/>
              <w:bottom w:val="nil"/>
              <w:right w:val="single" w:sz="4" w:space="0" w:color="auto"/>
            </w:tcBorders>
            <w:vAlign w:val="center"/>
            <w:hideMark/>
          </w:tcPr>
          <w:p w:rsidR="008E35C9" w:rsidRPr="00E21162" w:rsidRDefault="008E35C9" w:rsidP="008E35C9">
            <w:pPr>
              <w:overflowPunct w:val="0"/>
              <w:ind w:left="57" w:rightChars="50" w:right="80"/>
              <w:jc w:val="distribute"/>
              <w:rPr>
                <w:rFonts w:hAnsi="標楷體"/>
                <w:b/>
                <w:sz w:val="20"/>
                <w:szCs w:val="24"/>
              </w:rPr>
            </w:pPr>
            <w:r w:rsidRPr="00031B62">
              <w:rPr>
                <w:rFonts w:hAnsi="標楷體"/>
                <w:b/>
                <w:sz w:val="20"/>
                <w:szCs w:val="24"/>
              </w:rPr>
              <w:t>淨資產</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1,172,620,613</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77.91</w:t>
            </w:r>
          </w:p>
        </w:tc>
        <w:tc>
          <w:tcPr>
            <w:tcW w:w="170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1,100,482,514</w:t>
            </w:r>
          </w:p>
        </w:tc>
        <w:tc>
          <w:tcPr>
            <w:tcW w:w="789"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86.95</w:t>
            </w:r>
          </w:p>
        </w:tc>
        <w:tc>
          <w:tcPr>
            <w:tcW w:w="1637" w:type="dxa"/>
            <w:tcBorders>
              <w:top w:val="nil"/>
              <w:left w:val="single" w:sz="4" w:space="0" w:color="auto"/>
              <w:bottom w:val="nil"/>
              <w:right w:val="single" w:sz="4" w:space="0" w:color="auto"/>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72,138,099</w:t>
            </w:r>
          </w:p>
        </w:tc>
        <w:tc>
          <w:tcPr>
            <w:tcW w:w="883" w:type="dxa"/>
            <w:tcBorders>
              <w:top w:val="nil"/>
              <w:left w:val="single" w:sz="4" w:space="0" w:color="auto"/>
              <w:bottom w:val="nil"/>
              <w:right w:val="nil"/>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6.56</w:t>
            </w:r>
          </w:p>
        </w:tc>
      </w:tr>
      <w:tr w:rsidR="008E35C9" w:rsidRPr="00746970" w:rsidTr="0090311A">
        <w:trPr>
          <w:trHeight w:val="442"/>
        </w:trPr>
        <w:tc>
          <w:tcPr>
            <w:tcW w:w="2265" w:type="dxa"/>
            <w:tcBorders>
              <w:top w:val="nil"/>
              <w:left w:val="nil"/>
              <w:bottom w:val="nil"/>
              <w:right w:val="single" w:sz="4" w:space="0" w:color="auto"/>
            </w:tcBorders>
            <w:vAlign w:val="center"/>
            <w:hideMark/>
          </w:tcPr>
          <w:p w:rsidR="008E35C9" w:rsidRPr="006E45BE" w:rsidRDefault="008E35C9" w:rsidP="008E35C9">
            <w:pPr>
              <w:overflowPunct w:val="0"/>
              <w:ind w:leftChars="136" w:left="218" w:rightChars="50" w:right="80"/>
              <w:jc w:val="distribute"/>
              <w:rPr>
                <w:rFonts w:hAnsi="標楷體"/>
                <w:b/>
                <w:sz w:val="20"/>
                <w:szCs w:val="24"/>
              </w:rPr>
            </w:pPr>
            <w:r w:rsidRPr="006E45BE">
              <w:rPr>
                <w:rFonts w:hAnsi="標楷體"/>
                <w:b/>
                <w:sz w:val="20"/>
                <w:szCs w:val="24"/>
              </w:rPr>
              <w:t>淨資產</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1,172,620,613</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77.91</w:t>
            </w:r>
          </w:p>
        </w:tc>
        <w:tc>
          <w:tcPr>
            <w:tcW w:w="1707"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1,100,482,514</w:t>
            </w:r>
          </w:p>
        </w:tc>
        <w:tc>
          <w:tcPr>
            <w:tcW w:w="789"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86.95</w:t>
            </w:r>
          </w:p>
        </w:tc>
        <w:tc>
          <w:tcPr>
            <w:tcW w:w="1637" w:type="dxa"/>
            <w:tcBorders>
              <w:top w:val="nil"/>
              <w:left w:val="single" w:sz="4" w:space="0" w:color="auto"/>
              <w:bottom w:val="nil"/>
              <w:right w:val="single" w:sz="4" w:space="0" w:color="auto"/>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72,138,099</w:t>
            </w:r>
          </w:p>
        </w:tc>
        <w:tc>
          <w:tcPr>
            <w:tcW w:w="883" w:type="dxa"/>
            <w:tcBorders>
              <w:top w:val="nil"/>
              <w:left w:val="single" w:sz="4" w:space="0" w:color="auto"/>
              <w:bottom w:val="nil"/>
              <w:right w:val="nil"/>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6.56</w:t>
            </w:r>
          </w:p>
        </w:tc>
      </w:tr>
      <w:tr w:rsidR="008E35C9" w:rsidTr="0090311A">
        <w:trPr>
          <w:trHeight w:val="442"/>
        </w:trPr>
        <w:tc>
          <w:tcPr>
            <w:tcW w:w="2265" w:type="dxa"/>
            <w:tcBorders>
              <w:top w:val="nil"/>
              <w:left w:val="nil"/>
              <w:bottom w:val="nil"/>
              <w:right w:val="single" w:sz="4" w:space="0" w:color="auto"/>
            </w:tcBorders>
            <w:vAlign w:val="center"/>
            <w:hideMark/>
          </w:tcPr>
          <w:p w:rsidR="008E35C9" w:rsidRPr="00031B62" w:rsidRDefault="008E35C9" w:rsidP="008E35C9">
            <w:pPr>
              <w:overflowPunct w:val="0"/>
              <w:ind w:leftChars="259" w:left="414" w:rightChars="50" w:right="80"/>
              <w:jc w:val="distribute"/>
              <w:rPr>
                <w:rFonts w:hAnsi="標楷體"/>
                <w:sz w:val="20"/>
                <w:szCs w:val="24"/>
              </w:rPr>
            </w:pPr>
            <w:r w:rsidRPr="00031B62">
              <w:rPr>
                <w:rFonts w:hAnsi="標楷體"/>
                <w:sz w:val="20"/>
                <w:szCs w:val="24"/>
              </w:rPr>
              <w:t>淨資產</w:t>
            </w:r>
          </w:p>
        </w:tc>
        <w:tc>
          <w:tcPr>
            <w:tcW w:w="1892"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1,172,620,613</w:t>
            </w:r>
          </w:p>
        </w:tc>
        <w:tc>
          <w:tcPr>
            <w:tcW w:w="746" w:type="dxa"/>
            <w:tcBorders>
              <w:top w:val="nil"/>
              <w:left w:val="single" w:sz="4" w:space="0" w:color="auto"/>
              <w:bottom w:val="nil"/>
              <w:right w:val="single" w:sz="4" w:space="0" w:color="auto"/>
            </w:tcBorders>
            <w:vAlign w:val="center"/>
            <w:hideMark/>
          </w:tcPr>
          <w:p w:rsidR="008E35C9" w:rsidRPr="00746970" w:rsidRDefault="008E35C9" w:rsidP="008E35C9">
            <w:pPr>
              <w:rPr>
                <w:rFonts w:ascii="細明體" w:eastAsia="細明體" w:hAnsi="細明體"/>
                <w:sz w:val="20"/>
              </w:rPr>
            </w:pPr>
            <w:r w:rsidRPr="00746970">
              <w:rPr>
                <w:rFonts w:ascii="細明體" w:eastAsia="細明體" w:hAnsi="細明體"/>
                <w:sz w:val="20"/>
              </w:rPr>
              <w:t>77.91</w:t>
            </w:r>
          </w:p>
        </w:tc>
        <w:tc>
          <w:tcPr>
            <w:tcW w:w="1707"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1,100,482,514</w:t>
            </w:r>
          </w:p>
        </w:tc>
        <w:tc>
          <w:tcPr>
            <w:tcW w:w="789" w:type="dxa"/>
            <w:tcBorders>
              <w:top w:val="nil"/>
              <w:left w:val="single" w:sz="4" w:space="0" w:color="auto"/>
              <w:bottom w:val="nil"/>
              <w:right w:val="single" w:sz="4" w:space="0" w:color="auto"/>
            </w:tcBorders>
            <w:vAlign w:val="center"/>
            <w:hideMark/>
          </w:tcPr>
          <w:p w:rsidR="008E35C9" w:rsidRPr="00112D1C" w:rsidRDefault="008E35C9" w:rsidP="008E35C9">
            <w:pPr>
              <w:rPr>
                <w:rFonts w:ascii="細明體" w:eastAsia="細明體" w:hAnsi="細明體"/>
                <w:sz w:val="20"/>
              </w:rPr>
            </w:pPr>
            <w:r w:rsidRPr="00112D1C">
              <w:rPr>
                <w:rFonts w:ascii="細明體" w:eastAsia="細明體" w:hAnsi="細明體"/>
                <w:sz w:val="20"/>
              </w:rPr>
              <w:t>86.95</w:t>
            </w:r>
          </w:p>
        </w:tc>
        <w:tc>
          <w:tcPr>
            <w:tcW w:w="1637" w:type="dxa"/>
            <w:tcBorders>
              <w:top w:val="nil"/>
              <w:left w:val="single" w:sz="4" w:space="0" w:color="auto"/>
              <w:bottom w:val="nil"/>
              <w:right w:val="single" w:sz="4" w:space="0" w:color="auto"/>
            </w:tcBorders>
            <w:vAlign w:val="center"/>
            <w:hideMark/>
          </w:tcPr>
          <w:p w:rsidR="008E35C9" w:rsidRPr="00824F41" w:rsidRDefault="008E35C9" w:rsidP="008E35C9">
            <w:pPr>
              <w:rPr>
                <w:rFonts w:ascii="細明體" w:eastAsia="細明體" w:hAnsi="細明體"/>
                <w:sz w:val="20"/>
              </w:rPr>
            </w:pPr>
            <w:r w:rsidRPr="00824F41">
              <w:rPr>
                <w:rFonts w:ascii="細明體" w:eastAsia="細明體" w:hAnsi="細明體"/>
                <w:sz w:val="20"/>
              </w:rPr>
              <w:t>72,138,099</w:t>
            </w:r>
          </w:p>
        </w:tc>
        <w:tc>
          <w:tcPr>
            <w:tcW w:w="883" w:type="dxa"/>
            <w:tcBorders>
              <w:top w:val="nil"/>
              <w:left w:val="single" w:sz="4" w:space="0" w:color="auto"/>
              <w:bottom w:val="nil"/>
              <w:right w:val="nil"/>
            </w:tcBorders>
            <w:vAlign w:val="center"/>
            <w:hideMark/>
          </w:tcPr>
          <w:p w:rsidR="008E35C9" w:rsidRPr="00824F41" w:rsidRDefault="008E35C9" w:rsidP="008E35C9">
            <w:pPr>
              <w:rPr>
                <w:rFonts w:ascii="細明體" w:eastAsia="細明體" w:hAnsi="細明體"/>
                <w:sz w:val="20"/>
              </w:rPr>
            </w:pPr>
            <w:r w:rsidRPr="00824F41">
              <w:rPr>
                <w:rFonts w:ascii="細明體" w:eastAsia="細明體" w:hAnsi="細明體"/>
                <w:sz w:val="20"/>
              </w:rPr>
              <w:t>6.56</w:t>
            </w:r>
          </w:p>
        </w:tc>
      </w:tr>
      <w:tr w:rsidR="008E35C9" w:rsidRPr="00EA389A" w:rsidTr="0090311A">
        <w:trPr>
          <w:trHeight w:val="442"/>
        </w:trPr>
        <w:tc>
          <w:tcPr>
            <w:tcW w:w="2265" w:type="dxa"/>
            <w:tcBorders>
              <w:top w:val="nil"/>
              <w:left w:val="nil"/>
              <w:bottom w:val="single" w:sz="4" w:space="0" w:color="auto"/>
              <w:right w:val="single" w:sz="4" w:space="0" w:color="auto"/>
            </w:tcBorders>
            <w:vAlign w:val="center"/>
            <w:hideMark/>
          </w:tcPr>
          <w:p w:rsidR="008E35C9" w:rsidRPr="00EA389A" w:rsidRDefault="008E35C9" w:rsidP="008E35C9">
            <w:pPr>
              <w:overflowPunct w:val="0"/>
              <w:ind w:left="57" w:rightChars="50" w:right="80"/>
              <w:jc w:val="distribute"/>
              <w:rPr>
                <w:rFonts w:hAnsi="標楷體"/>
                <w:b/>
                <w:sz w:val="20"/>
                <w:szCs w:val="24"/>
              </w:rPr>
            </w:pPr>
            <w:r w:rsidRPr="00EA389A">
              <w:rPr>
                <w:rFonts w:hAnsi="標楷體" w:hint="eastAsia"/>
                <w:b/>
                <w:sz w:val="20"/>
                <w:szCs w:val="24"/>
              </w:rPr>
              <w:t>合計</w:t>
            </w:r>
          </w:p>
        </w:tc>
        <w:tc>
          <w:tcPr>
            <w:tcW w:w="1892" w:type="dxa"/>
            <w:tcBorders>
              <w:top w:val="nil"/>
              <w:left w:val="single" w:sz="4" w:space="0" w:color="auto"/>
              <w:bottom w:val="single" w:sz="4" w:space="0" w:color="auto"/>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1,505,011,042</w:t>
            </w:r>
          </w:p>
        </w:tc>
        <w:tc>
          <w:tcPr>
            <w:tcW w:w="746" w:type="dxa"/>
            <w:tcBorders>
              <w:top w:val="nil"/>
              <w:left w:val="single" w:sz="4" w:space="0" w:color="auto"/>
              <w:bottom w:val="single" w:sz="4" w:space="0" w:color="auto"/>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100.00</w:t>
            </w:r>
          </w:p>
        </w:tc>
        <w:tc>
          <w:tcPr>
            <w:tcW w:w="1707" w:type="dxa"/>
            <w:tcBorders>
              <w:top w:val="nil"/>
              <w:left w:val="single" w:sz="4" w:space="0" w:color="auto"/>
              <w:bottom w:val="single" w:sz="4" w:space="0" w:color="auto"/>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1,265,585,504</w:t>
            </w:r>
          </w:p>
        </w:tc>
        <w:tc>
          <w:tcPr>
            <w:tcW w:w="789" w:type="dxa"/>
            <w:tcBorders>
              <w:top w:val="nil"/>
              <w:left w:val="single" w:sz="4" w:space="0" w:color="auto"/>
              <w:bottom w:val="single" w:sz="4" w:space="0" w:color="auto"/>
              <w:right w:val="single" w:sz="4" w:space="0" w:color="auto"/>
            </w:tcBorders>
            <w:vAlign w:val="center"/>
            <w:hideMark/>
          </w:tcPr>
          <w:p w:rsidR="008E35C9" w:rsidRPr="00746970" w:rsidRDefault="008E35C9" w:rsidP="008E35C9">
            <w:pPr>
              <w:rPr>
                <w:rFonts w:ascii="細明體" w:eastAsia="細明體" w:hAnsi="細明體"/>
                <w:b/>
                <w:sz w:val="20"/>
              </w:rPr>
            </w:pPr>
            <w:r w:rsidRPr="00746970">
              <w:rPr>
                <w:rFonts w:ascii="細明體" w:eastAsia="細明體" w:hAnsi="細明體"/>
                <w:b/>
                <w:sz w:val="20"/>
              </w:rPr>
              <w:t>100.00</w:t>
            </w:r>
          </w:p>
        </w:tc>
        <w:tc>
          <w:tcPr>
            <w:tcW w:w="1637" w:type="dxa"/>
            <w:tcBorders>
              <w:top w:val="nil"/>
              <w:left w:val="single" w:sz="4" w:space="0" w:color="auto"/>
              <w:bottom w:val="single" w:sz="4" w:space="0" w:color="auto"/>
              <w:right w:val="single" w:sz="4" w:space="0" w:color="auto"/>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239,425,538</w:t>
            </w:r>
          </w:p>
        </w:tc>
        <w:tc>
          <w:tcPr>
            <w:tcW w:w="883" w:type="dxa"/>
            <w:tcBorders>
              <w:top w:val="nil"/>
              <w:left w:val="single" w:sz="4" w:space="0" w:color="auto"/>
              <w:bottom w:val="single" w:sz="4" w:space="0" w:color="auto"/>
              <w:right w:val="nil"/>
            </w:tcBorders>
            <w:vAlign w:val="center"/>
            <w:hideMark/>
          </w:tcPr>
          <w:p w:rsidR="008E35C9" w:rsidRPr="00824F41" w:rsidRDefault="008E35C9" w:rsidP="008E35C9">
            <w:pPr>
              <w:rPr>
                <w:rFonts w:ascii="細明體" w:eastAsia="細明體" w:hAnsi="細明體"/>
                <w:b/>
                <w:sz w:val="20"/>
              </w:rPr>
            </w:pPr>
            <w:r w:rsidRPr="00824F41">
              <w:rPr>
                <w:rFonts w:ascii="細明體" w:eastAsia="細明體" w:hAnsi="細明體"/>
                <w:b/>
                <w:sz w:val="20"/>
              </w:rPr>
              <w:t>18.92</w:t>
            </w:r>
          </w:p>
        </w:tc>
      </w:tr>
    </w:tbl>
    <w:p w:rsidR="008E35C9" w:rsidRPr="00FD5626" w:rsidRDefault="008E35C9" w:rsidP="008E35C9">
      <w:pPr>
        <w:kinsoku w:val="0"/>
        <w:overflowPunct w:val="0"/>
        <w:spacing w:line="240" w:lineRule="exact"/>
        <w:ind w:left="600" w:hangingChars="300" w:hanging="600"/>
        <w:jc w:val="left"/>
        <w:rPr>
          <w:rFonts w:hAnsi="標楷體"/>
          <w:sz w:val="20"/>
        </w:rPr>
      </w:pPr>
      <w:proofErr w:type="gramStart"/>
      <w:r w:rsidRPr="00EA389A">
        <w:rPr>
          <w:rFonts w:hAnsi="標楷體" w:hint="eastAsia"/>
          <w:sz w:val="20"/>
        </w:rPr>
        <w:t>註</w:t>
      </w:r>
      <w:proofErr w:type="gramEnd"/>
      <w:r w:rsidRPr="00FD5626">
        <w:rPr>
          <w:rFonts w:hAnsi="標楷體" w:hint="eastAsia"/>
          <w:sz w:val="20"/>
        </w:rPr>
        <w:t>：1.信託代理與保證資產（負債），113年底及112年底各有1,553,791元及424,771元。</w:t>
      </w:r>
    </w:p>
    <w:p w:rsidR="008E35C9" w:rsidRDefault="008E35C9" w:rsidP="008E35C9">
      <w:pPr>
        <w:kinsoku w:val="0"/>
        <w:overflowPunct w:val="0"/>
        <w:spacing w:line="240" w:lineRule="exact"/>
        <w:ind w:left="600" w:hangingChars="300" w:hanging="600"/>
        <w:jc w:val="left"/>
        <w:rPr>
          <w:rFonts w:hAnsi="標楷體"/>
          <w:sz w:val="20"/>
        </w:rPr>
      </w:pPr>
      <w:r w:rsidRPr="00FD5626">
        <w:rPr>
          <w:rFonts w:hAnsi="標楷體" w:hint="eastAsia"/>
          <w:color w:val="FF0000"/>
          <w:sz w:val="20"/>
        </w:rPr>
        <w:t xml:space="preserve">   </w:t>
      </w:r>
      <w:r w:rsidRPr="00FD5626">
        <w:rPr>
          <w:rFonts w:hAnsi="標楷體" w:hint="eastAsia"/>
          <w:sz w:val="20"/>
        </w:rPr>
        <w:t xml:space="preserve"> 2.</w:t>
      </w:r>
      <w:proofErr w:type="gramStart"/>
      <w:r w:rsidRPr="00FD5626">
        <w:rPr>
          <w:rFonts w:hAnsi="標楷體" w:hint="eastAsia"/>
          <w:sz w:val="20"/>
        </w:rPr>
        <w:t>本表編製</w:t>
      </w:r>
      <w:proofErr w:type="gramEnd"/>
      <w:r w:rsidRPr="00FD5626">
        <w:rPr>
          <w:rFonts w:hAnsi="標楷體" w:hint="eastAsia"/>
          <w:sz w:val="20"/>
        </w:rPr>
        <w:t>基礎係依會計法刪除第29條後，納入固定資產及長期負債等科目，與預算編列基礎不同。</w:t>
      </w:r>
    </w:p>
    <w:p w:rsidR="008E35C9" w:rsidRPr="00F07594" w:rsidRDefault="008E35C9" w:rsidP="0090311A">
      <w:pPr>
        <w:overflowPunct w:val="0"/>
        <w:snapToGrid w:val="0"/>
        <w:spacing w:line="698" w:lineRule="exact"/>
        <w:ind w:firstLineChars="200" w:firstLine="561"/>
        <w:jc w:val="both"/>
        <w:rPr>
          <w:rFonts w:hAnsi="標楷體"/>
          <w:b/>
          <w:color w:val="000000" w:themeColor="text1"/>
          <w:sz w:val="28"/>
          <w:szCs w:val="28"/>
        </w:rPr>
      </w:pPr>
      <w:r w:rsidRPr="00F07594">
        <w:rPr>
          <w:rFonts w:hAnsi="標楷體" w:hint="eastAsia"/>
          <w:b/>
          <w:color w:val="000000" w:themeColor="text1"/>
          <w:sz w:val="28"/>
          <w:szCs w:val="28"/>
        </w:rPr>
        <w:t>3.嘉義縣環境教育基金</w:t>
      </w:r>
    </w:p>
    <w:p w:rsidR="008E35C9" w:rsidRPr="00020C71" w:rsidRDefault="008E35C9" w:rsidP="0090311A">
      <w:pPr>
        <w:overflowPunct w:val="0"/>
        <w:snapToGrid w:val="0"/>
        <w:spacing w:line="698" w:lineRule="exact"/>
        <w:ind w:firstLineChars="200" w:firstLine="480"/>
        <w:jc w:val="both"/>
        <w:rPr>
          <w:rFonts w:hAnsi="標楷體"/>
          <w:color w:val="000000" w:themeColor="text1"/>
          <w:sz w:val="24"/>
          <w:szCs w:val="24"/>
        </w:rPr>
      </w:pPr>
      <w:r w:rsidRPr="00813BD7">
        <w:rPr>
          <w:rFonts w:hAnsi="標楷體" w:hint="eastAsia"/>
          <w:color w:val="000000" w:themeColor="text1"/>
          <w:sz w:val="24"/>
          <w:szCs w:val="24"/>
        </w:rPr>
        <w:t>嘉義縣政府為推動環境教育，增進縣民環境保護知識、技能、態度價值觀及提升生活環境品質，依據環境教育法第8條規定，設置嘉義縣環境教育基金。該基金</w:t>
      </w:r>
      <w:proofErr w:type="gramStart"/>
      <w:r>
        <w:rPr>
          <w:rFonts w:hAnsi="標楷體" w:hint="eastAsia"/>
          <w:color w:val="000000" w:themeColor="text1"/>
          <w:sz w:val="24"/>
          <w:szCs w:val="24"/>
        </w:rPr>
        <w:t>113</w:t>
      </w:r>
      <w:proofErr w:type="gramEnd"/>
      <w:r w:rsidRPr="00813BD7">
        <w:rPr>
          <w:rFonts w:hAnsi="標楷體" w:hint="eastAsia"/>
          <w:color w:val="000000" w:themeColor="text1"/>
          <w:sz w:val="24"/>
          <w:szCs w:val="24"/>
        </w:rPr>
        <w:t>年度</w:t>
      </w:r>
      <w:r>
        <w:rPr>
          <w:rFonts w:hAnsi="標楷體" w:hint="eastAsia"/>
          <w:color w:val="000000" w:themeColor="text1"/>
          <w:sz w:val="24"/>
          <w:szCs w:val="24"/>
        </w:rPr>
        <w:t>各項業務計畫及預算之執行等，經予書面審核，茲將審核結果說明如次</w:t>
      </w:r>
      <w:r w:rsidRPr="00020C71">
        <w:rPr>
          <w:rFonts w:hAnsi="標楷體" w:hint="eastAsia"/>
          <w:color w:val="000000" w:themeColor="text1"/>
          <w:sz w:val="24"/>
          <w:szCs w:val="24"/>
        </w:rPr>
        <w:t>：</w:t>
      </w:r>
    </w:p>
    <w:p w:rsidR="008E35C9" w:rsidRPr="00F07594" w:rsidRDefault="008E35C9" w:rsidP="0090311A">
      <w:pPr>
        <w:overflowPunct w:val="0"/>
        <w:snapToGrid w:val="0"/>
        <w:spacing w:line="698" w:lineRule="exact"/>
        <w:ind w:firstLineChars="300" w:firstLine="841"/>
        <w:jc w:val="both"/>
        <w:rPr>
          <w:rFonts w:hAnsi="標楷體"/>
          <w:b/>
          <w:color w:val="000000" w:themeColor="text1"/>
          <w:sz w:val="28"/>
          <w:szCs w:val="28"/>
        </w:rPr>
      </w:pPr>
      <w:r w:rsidRPr="00F07594">
        <w:rPr>
          <w:rFonts w:hAnsi="標楷體" w:hint="eastAsia"/>
          <w:b/>
          <w:color w:val="000000" w:themeColor="text1"/>
          <w:sz w:val="28"/>
          <w:szCs w:val="28"/>
        </w:rPr>
        <w:t>（1）業務計畫實施情形之查核</w:t>
      </w:r>
    </w:p>
    <w:p w:rsidR="008E35C9" w:rsidRDefault="008E35C9" w:rsidP="0090311A">
      <w:pPr>
        <w:overflowPunct w:val="0"/>
        <w:snapToGrid w:val="0"/>
        <w:spacing w:line="698" w:lineRule="exact"/>
        <w:ind w:firstLineChars="200" w:firstLine="480"/>
        <w:jc w:val="both"/>
        <w:rPr>
          <w:rFonts w:hAnsi="標楷體"/>
          <w:color w:val="000000" w:themeColor="text1"/>
          <w:sz w:val="24"/>
          <w:szCs w:val="24"/>
        </w:rPr>
      </w:pPr>
      <w:r w:rsidRPr="00020C71">
        <w:rPr>
          <w:rFonts w:hAnsi="標楷體" w:hint="eastAsia"/>
          <w:color w:val="000000" w:themeColor="text1"/>
          <w:sz w:val="24"/>
          <w:szCs w:val="24"/>
        </w:rPr>
        <w:t>該基金主要業務係推動環境教育相</w:t>
      </w:r>
      <w:r w:rsidRPr="00AB1503">
        <w:rPr>
          <w:rFonts w:hAnsi="標楷體" w:hint="eastAsia"/>
          <w:color w:val="000000" w:themeColor="text1"/>
          <w:sz w:val="24"/>
          <w:szCs w:val="24"/>
        </w:rPr>
        <w:t>關事項。</w:t>
      </w:r>
      <w:proofErr w:type="gramStart"/>
      <w:r w:rsidRPr="00AB1503">
        <w:rPr>
          <w:rFonts w:hAnsi="標楷體" w:hint="eastAsia"/>
          <w:color w:val="000000" w:themeColor="text1"/>
          <w:sz w:val="24"/>
          <w:szCs w:val="24"/>
        </w:rPr>
        <w:t>113</w:t>
      </w:r>
      <w:proofErr w:type="gramEnd"/>
      <w:r w:rsidRPr="00AB1503">
        <w:rPr>
          <w:rFonts w:hAnsi="標楷體" w:hint="eastAsia"/>
          <w:color w:val="000000" w:themeColor="text1"/>
          <w:sz w:val="24"/>
          <w:szCs w:val="24"/>
        </w:rPr>
        <w:t>年度業務計畫2項，實施結果，實際數較原預計增加者1項，減少者1項，</w:t>
      </w:r>
      <w:r>
        <w:rPr>
          <w:rFonts w:hAnsi="標楷體" w:hint="eastAsia"/>
          <w:color w:val="000000" w:themeColor="text1"/>
          <w:sz w:val="24"/>
          <w:szCs w:val="24"/>
        </w:rPr>
        <w:t>其執行情形</w:t>
      </w:r>
      <w:r w:rsidRPr="00AB1503">
        <w:rPr>
          <w:rFonts w:hAnsi="標楷體" w:hint="eastAsia"/>
          <w:color w:val="000000" w:themeColor="text1"/>
          <w:sz w:val="24"/>
          <w:szCs w:val="24"/>
        </w:rPr>
        <w:t>如次：</w:t>
      </w:r>
    </w:p>
    <w:p w:rsidR="008E35C9" w:rsidRPr="005079C2" w:rsidRDefault="008E35C9" w:rsidP="0090311A">
      <w:pPr>
        <w:overflowPunct w:val="0"/>
        <w:snapToGrid w:val="0"/>
        <w:spacing w:line="698" w:lineRule="exact"/>
        <w:ind w:firstLineChars="450" w:firstLine="1080"/>
        <w:jc w:val="both"/>
        <w:rPr>
          <w:rFonts w:hAnsi="標楷體"/>
          <w:color w:val="000000" w:themeColor="text1"/>
          <w:sz w:val="24"/>
          <w:szCs w:val="24"/>
        </w:rPr>
      </w:pPr>
      <w:r w:rsidRPr="00793BE6">
        <w:rPr>
          <w:rFonts w:hAnsi="標楷體" w:hint="eastAsia"/>
          <w:color w:val="000000" w:themeColor="text1"/>
          <w:sz w:val="24"/>
          <w:szCs w:val="24"/>
        </w:rPr>
        <w:t xml:space="preserve">A. </w:t>
      </w:r>
      <w:proofErr w:type="gramStart"/>
      <w:r w:rsidRPr="00793BE6">
        <w:rPr>
          <w:rFonts w:hAnsi="標楷體" w:hint="eastAsia"/>
          <w:color w:val="000000" w:themeColor="text1"/>
          <w:sz w:val="24"/>
          <w:szCs w:val="24"/>
        </w:rPr>
        <w:t>環境教育計畫  預計支用</w:t>
      </w:r>
      <w:r w:rsidRPr="00793BE6">
        <w:rPr>
          <w:rFonts w:hAnsi="標楷體"/>
          <w:color w:val="000000" w:themeColor="text1"/>
          <w:sz w:val="24"/>
          <w:szCs w:val="24"/>
        </w:rPr>
        <w:t>8,414</w:t>
      </w:r>
      <w:r w:rsidRPr="00793BE6">
        <w:rPr>
          <w:rFonts w:hAnsi="標楷體" w:hint="eastAsia"/>
          <w:color w:val="000000" w:themeColor="text1"/>
          <w:sz w:val="24"/>
          <w:szCs w:val="24"/>
        </w:rPr>
        <w:t>萬餘元</w:t>
      </w:r>
      <w:proofErr w:type="gramEnd"/>
      <w:r w:rsidRPr="00793BE6">
        <w:rPr>
          <w:rFonts w:hAnsi="標楷體"/>
          <w:color w:val="000000" w:themeColor="text1"/>
          <w:sz w:val="24"/>
          <w:szCs w:val="24"/>
        </w:rPr>
        <w:t>，實際支用6,962</w:t>
      </w:r>
      <w:r w:rsidRPr="00793BE6">
        <w:rPr>
          <w:rFonts w:hAnsi="標楷體" w:hint="eastAsia"/>
          <w:color w:val="000000" w:themeColor="text1"/>
          <w:sz w:val="24"/>
          <w:szCs w:val="24"/>
        </w:rPr>
        <w:t>萬餘</w:t>
      </w:r>
      <w:r w:rsidRPr="005079C2">
        <w:rPr>
          <w:rFonts w:hAnsi="標楷體" w:hint="eastAsia"/>
          <w:color w:val="000000" w:themeColor="text1"/>
          <w:sz w:val="24"/>
          <w:szCs w:val="24"/>
        </w:rPr>
        <w:t>元，較預計減少</w:t>
      </w:r>
      <w:r w:rsidRPr="005079C2">
        <w:rPr>
          <w:rFonts w:hAnsi="標楷體" w:hint="eastAsia"/>
          <w:color w:val="000000"/>
          <w:kern w:val="0"/>
          <w:sz w:val="24"/>
          <w:szCs w:val="24"/>
        </w:rPr>
        <w:t>1,451</w:t>
      </w:r>
      <w:r w:rsidRPr="005079C2">
        <w:rPr>
          <w:rFonts w:hAnsi="標楷體" w:hint="eastAsia"/>
          <w:color w:val="000000" w:themeColor="text1"/>
          <w:sz w:val="24"/>
          <w:szCs w:val="24"/>
        </w:rPr>
        <w:t>萬餘元，約</w:t>
      </w:r>
      <w:r w:rsidRPr="005079C2">
        <w:rPr>
          <w:rFonts w:hAnsi="標楷體"/>
          <w:color w:val="000000" w:themeColor="text1"/>
          <w:sz w:val="24"/>
          <w:szCs w:val="24"/>
        </w:rPr>
        <w:t>17.25</w:t>
      </w:r>
      <w:r w:rsidRPr="005079C2">
        <w:rPr>
          <w:rFonts w:hAnsi="標楷體" w:hint="eastAsia"/>
          <w:color w:val="000000" w:themeColor="text1"/>
          <w:sz w:val="24"/>
          <w:szCs w:val="24"/>
        </w:rPr>
        <w:t>％，主要係嘉義縣濱海環境教育館興建工程所需配合款</w:t>
      </w:r>
      <w:r>
        <w:rPr>
          <w:rFonts w:hAnsi="標楷體" w:hint="eastAsia"/>
          <w:color w:val="000000" w:themeColor="text1"/>
          <w:sz w:val="24"/>
          <w:szCs w:val="24"/>
        </w:rPr>
        <w:t>依實際執行數撥付</w:t>
      </w:r>
      <w:r w:rsidRPr="005079C2">
        <w:rPr>
          <w:rFonts w:hAnsi="標楷體" w:hint="eastAsia"/>
          <w:color w:val="000000" w:themeColor="text1"/>
          <w:sz w:val="24"/>
          <w:szCs w:val="24"/>
        </w:rPr>
        <w:t>。</w:t>
      </w:r>
    </w:p>
    <w:p w:rsidR="008E35C9" w:rsidRPr="005079C2" w:rsidRDefault="008E35C9" w:rsidP="0090311A">
      <w:pPr>
        <w:overflowPunct w:val="0"/>
        <w:snapToGrid w:val="0"/>
        <w:spacing w:line="698" w:lineRule="exact"/>
        <w:ind w:firstLineChars="450" w:firstLine="1080"/>
        <w:jc w:val="both"/>
        <w:rPr>
          <w:rFonts w:hAnsi="標楷體"/>
          <w:color w:val="000000" w:themeColor="text1"/>
          <w:sz w:val="24"/>
          <w:szCs w:val="24"/>
        </w:rPr>
      </w:pPr>
      <w:r w:rsidRPr="005079C2">
        <w:rPr>
          <w:rFonts w:hAnsi="標楷體" w:hint="eastAsia"/>
          <w:color w:val="000000" w:themeColor="text1"/>
          <w:sz w:val="24"/>
          <w:szCs w:val="24"/>
        </w:rPr>
        <w:t>B.</w:t>
      </w:r>
      <w:r w:rsidRPr="005079C2">
        <w:rPr>
          <w:rFonts w:hAnsi="標楷體" w:hint="eastAsia"/>
          <w:color w:val="000000" w:themeColor="text1"/>
          <w:spacing w:val="-6"/>
          <w:sz w:val="24"/>
          <w:szCs w:val="24"/>
        </w:rPr>
        <w:t xml:space="preserve"> </w:t>
      </w:r>
      <w:proofErr w:type="gramStart"/>
      <w:r w:rsidRPr="005079C2">
        <w:rPr>
          <w:rFonts w:hAnsi="標楷體" w:hint="eastAsia"/>
          <w:color w:val="000000" w:themeColor="text1"/>
          <w:spacing w:val="-6"/>
          <w:sz w:val="24"/>
          <w:szCs w:val="24"/>
        </w:rPr>
        <w:t xml:space="preserve">一般建築及設備計畫  </w:t>
      </w:r>
      <w:r w:rsidRPr="005079C2">
        <w:rPr>
          <w:rFonts w:hAnsi="標楷體" w:hint="eastAsia"/>
          <w:color w:val="000000" w:themeColor="text1"/>
          <w:sz w:val="24"/>
          <w:szCs w:val="24"/>
        </w:rPr>
        <w:t>預計支用</w:t>
      </w:r>
      <w:r w:rsidRPr="005079C2">
        <w:rPr>
          <w:rFonts w:hAnsi="標楷體"/>
          <w:color w:val="000000" w:themeColor="text1"/>
          <w:sz w:val="24"/>
          <w:szCs w:val="24"/>
        </w:rPr>
        <w:t>3</w:t>
      </w:r>
      <w:r>
        <w:rPr>
          <w:rFonts w:hAnsi="標楷體" w:hint="eastAsia"/>
          <w:color w:val="000000" w:themeColor="text1"/>
          <w:sz w:val="24"/>
          <w:szCs w:val="24"/>
        </w:rPr>
        <w:t>萬</w:t>
      </w:r>
      <w:r w:rsidRPr="005079C2">
        <w:rPr>
          <w:rFonts w:hAnsi="標楷體" w:hint="eastAsia"/>
          <w:color w:val="000000" w:themeColor="text1"/>
          <w:sz w:val="24"/>
          <w:szCs w:val="24"/>
        </w:rPr>
        <w:t>元</w:t>
      </w:r>
      <w:proofErr w:type="gramEnd"/>
      <w:r w:rsidRPr="005079C2">
        <w:rPr>
          <w:rFonts w:hAnsi="標楷體"/>
          <w:color w:val="000000" w:themeColor="text1"/>
          <w:sz w:val="24"/>
          <w:szCs w:val="24"/>
        </w:rPr>
        <w:t>，實際支用</w:t>
      </w:r>
      <w:r>
        <w:rPr>
          <w:rFonts w:hAnsi="標楷體"/>
          <w:color w:val="000000" w:themeColor="text1"/>
          <w:sz w:val="24"/>
          <w:szCs w:val="24"/>
        </w:rPr>
        <w:t>63</w:t>
      </w:r>
      <w:r w:rsidRPr="005079C2">
        <w:rPr>
          <w:rFonts w:hAnsi="標楷體" w:hint="eastAsia"/>
          <w:color w:val="000000" w:themeColor="text1"/>
          <w:sz w:val="24"/>
          <w:szCs w:val="24"/>
        </w:rPr>
        <w:t>萬餘元，較預計增加</w:t>
      </w:r>
      <w:r w:rsidRPr="005079C2">
        <w:rPr>
          <w:rFonts w:hAnsi="標楷體"/>
          <w:color w:val="000000"/>
          <w:kern w:val="0"/>
          <w:sz w:val="24"/>
          <w:szCs w:val="24"/>
        </w:rPr>
        <w:t>60</w:t>
      </w:r>
      <w:r w:rsidRPr="005079C2">
        <w:rPr>
          <w:rFonts w:hAnsi="標楷體" w:hint="eastAsia"/>
          <w:color w:val="000000" w:themeColor="text1"/>
          <w:sz w:val="24"/>
          <w:szCs w:val="24"/>
        </w:rPr>
        <w:t>萬餘元，主要係奉准先行辦理113年度淨零綠生活推廣暨夜光材料應用示範計畫。</w:t>
      </w:r>
    </w:p>
    <w:p w:rsidR="008E35C9" w:rsidRPr="00AC7C90" w:rsidRDefault="008E35C9" w:rsidP="0090311A">
      <w:pPr>
        <w:overflowPunct w:val="0"/>
        <w:snapToGrid w:val="0"/>
        <w:spacing w:line="698" w:lineRule="exact"/>
        <w:ind w:firstLineChars="300" w:firstLine="841"/>
        <w:jc w:val="both"/>
        <w:rPr>
          <w:rFonts w:hAnsi="標楷體"/>
          <w:b/>
          <w:sz w:val="28"/>
          <w:szCs w:val="28"/>
        </w:rPr>
      </w:pPr>
      <w:r w:rsidRPr="00AC7C90">
        <w:rPr>
          <w:rFonts w:hAnsi="標楷體" w:hint="eastAsia"/>
          <w:b/>
          <w:sz w:val="28"/>
          <w:szCs w:val="28"/>
        </w:rPr>
        <w:t>（2）預算執行情形之審核</w:t>
      </w:r>
    </w:p>
    <w:p w:rsidR="008E35C9" w:rsidRPr="00AC7C90" w:rsidRDefault="008E35C9" w:rsidP="0090311A">
      <w:pPr>
        <w:overflowPunct w:val="0"/>
        <w:snapToGrid w:val="0"/>
        <w:spacing w:line="698" w:lineRule="exact"/>
        <w:ind w:firstLineChars="200" w:firstLine="480"/>
        <w:jc w:val="both"/>
        <w:rPr>
          <w:rFonts w:hAnsi="標楷體"/>
          <w:sz w:val="24"/>
          <w:szCs w:val="24"/>
        </w:rPr>
      </w:pPr>
      <w:proofErr w:type="gramStart"/>
      <w:r w:rsidRPr="000207D0">
        <w:rPr>
          <w:rFonts w:hAnsi="標楷體" w:hint="eastAsia"/>
          <w:sz w:val="24"/>
          <w:szCs w:val="24"/>
        </w:rPr>
        <w:t>113</w:t>
      </w:r>
      <w:proofErr w:type="gramEnd"/>
      <w:r w:rsidRPr="000207D0">
        <w:rPr>
          <w:rFonts w:hAnsi="標楷體" w:hint="eastAsia"/>
          <w:sz w:val="24"/>
          <w:szCs w:val="24"/>
        </w:rPr>
        <w:t>年度決算審核結果，審定本期賸餘594萬餘元，與預算短</w:t>
      </w:r>
      <w:proofErr w:type="gramStart"/>
      <w:r w:rsidRPr="000207D0">
        <w:rPr>
          <w:rFonts w:hAnsi="標楷體" w:hint="eastAsia"/>
          <w:sz w:val="24"/>
          <w:szCs w:val="24"/>
        </w:rPr>
        <w:t>絀</w:t>
      </w:r>
      <w:proofErr w:type="gramEnd"/>
      <w:r w:rsidRPr="000207D0">
        <w:rPr>
          <w:rFonts w:hAnsi="標楷體" w:hint="eastAsia"/>
          <w:sz w:val="24"/>
          <w:szCs w:val="24"/>
        </w:rPr>
        <w:t>940萬餘元，相距1,535萬餘元，</w:t>
      </w:r>
      <w:r w:rsidRPr="00960309">
        <w:rPr>
          <w:rFonts w:hAnsi="標楷體" w:hint="eastAsia"/>
          <w:sz w:val="24"/>
          <w:szCs w:val="24"/>
        </w:rPr>
        <w:t>主要係</w:t>
      </w:r>
      <w:r w:rsidRPr="00B538AD">
        <w:rPr>
          <w:rFonts w:hAnsi="標楷體" w:hint="eastAsia"/>
          <w:sz w:val="24"/>
          <w:szCs w:val="24"/>
        </w:rPr>
        <w:t>嘉義縣濱海環境教育館興建工程所需配合款依實際執行數撥付</w:t>
      </w:r>
      <w:r>
        <w:rPr>
          <w:rFonts w:hAnsi="標楷體" w:hint="eastAsia"/>
          <w:sz w:val="24"/>
          <w:szCs w:val="24"/>
        </w:rPr>
        <w:t>所致</w:t>
      </w:r>
      <w:r w:rsidRPr="00AC7C90">
        <w:rPr>
          <w:rFonts w:hAnsi="標楷體" w:hint="eastAsia"/>
          <w:sz w:val="24"/>
          <w:szCs w:val="24"/>
        </w:rPr>
        <w:t>。</w:t>
      </w:r>
    </w:p>
    <w:p w:rsidR="008E35C9" w:rsidRPr="00AC7C90" w:rsidRDefault="008E35C9" w:rsidP="0090311A">
      <w:pPr>
        <w:overflowPunct w:val="0"/>
        <w:snapToGrid w:val="0"/>
        <w:spacing w:line="698" w:lineRule="exact"/>
        <w:ind w:firstLineChars="300" w:firstLine="841"/>
        <w:jc w:val="both"/>
        <w:rPr>
          <w:rFonts w:hAnsi="標楷體"/>
          <w:b/>
          <w:sz w:val="28"/>
          <w:szCs w:val="28"/>
        </w:rPr>
      </w:pPr>
      <w:r w:rsidRPr="00AC7C90">
        <w:rPr>
          <w:rFonts w:hAnsi="標楷體" w:hint="eastAsia"/>
          <w:b/>
          <w:sz w:val="28"/>
          <w:szCs w:val="28"/>
        </w:rPr>
        <w:t>（3）餘</w:t>
      </w:r>
      <w:proofErr w:type="gramStart"/>
      <w:r w:rsidRPr="00AC7C90">
        <w:rPr>
          <w:rFonts w:hAnsi="標楷體" w:hint="eastAsia"/>
          <w:b/>
          <w:sz w:val="28"/>
          <w:szCs w:val="28"/>
        </w:rPr>
        <w:t>絀</w:t>
      </w:r>
      <w:proofErr w:type="gramEnd"/>
      <w:r w:rsidRPr="00AC7C90">
        <w:rPr>
          <w:rFonts w:hAnsi="標楷體" w:hint="eastAsia"/>
          <w:b/>
          <w:sz w:val="28"/>
          <w:szCs w:val="28"/>
        </w:rPr>
        <w:t>之審定</w:t>
      </w:r>
    </w:p>
    <w:p w:rsidR="008E35C9" w:rsidRPr="00AC7C90" w:rsidRDefault="008E35C9" w:rsidP="0090311A">
      <w:pPr>
        <w:overflowPunct w:val="0"/>
        <w:snapToGrid w:val="0"/>
        <w:spacing w:line="698" w:lineRule="exact"/>
        <w:ind w:firstLineChars="200" w:firstLine="480"/>
        <w:jc w:val="both"/>
        <w:rPr>
          <w:rFonts w:hAnsi="標楷體"/>
          <w:sz w:val="24"/>
          <w:szCs w:val="24"/>
        </w:rPr>
      </w:pPr>
      <w:proofErr w:type="gramStart"/>
      <w:r w:rsidRPr="000207D0">
        <w:rPr>
          <w:rFonts w:hAnsi="標楷體" w:hint="eastAsia"/>
          <w:sz w:val="24"/>
          <w:szCs w:val="24"/>
        </w:rPr>
        <w:t>113</w:t>
      </w:r>
      <w:proofErr w:type="gramEnd"/>
      <w:r w:rsidRPr="000207D0">
        <w:rPr>
          <w:rFonts w:hAnsi="標楷體" w:hint="eastAsia"/>
          <w:sz w:val="24"/>
          <w:szCs w:val="24"/>
        </w:rPr>
        <w:t>年度決算經嘉義縣政府核定賸餘5,948,377元，</w:t>
      </w:r>
      <w:proofErr w:type="gramStart"/>
      <w:r w:rsidRPr="000207D0">
        <w:rPr>
          <w:rFonts w:hAnsi="標楷體" w:hint="eastAsia"/>
          <w:sz w:val="24"/>
          <w:szCs w:val="24"/>
        </w:rPr>
        <w:t>經核尚無</w:t>
      </w:r>
      <w:proofErr w:type="gramEnd"/>
      <w:r w:rsidRPr="000207D0">
        <w:rPr>
          <w:rFonts w:hAnsi="標楷體" w:hint="eastAsia"/>
          <w:sz w:val="24"/>
          <w:szCs w:val="24"/>
        </w:rPr>
        <w:t>不合，予以照數審定</w:t>
      </w:r>
      <w:r w:rsidRPr="00AC7C90">
        <w:rPr>
          <w:rFonts w:hAnsi="標楷體" w:hint="eastAsia"/>
          <w:sz w:val="24"/>
          <w:szCs w:val="24"/>
        </w:rPr>
        <w:t>。</w:t>
      </w:r>
    </w:p>
    <w:p w:rsidR="008E35C9" w:rsidRPr="00AC7C90" w:rsidRDefault="008E35C9" w:rsidP="0090311A">
      <w:pPr>
        <w:overflowPunct w:val="0"/>
        <w:snapToGrid w:val="0"/>
        <w:spacing w:line="698" w:lineRule="exact"/>
        <w:ind w:firstLineChars="300" w:firstLine="841"/>
        <w:jc w:val="both"/>
        <w:rPr>
          <w:rFonts w:hAnsi="標楷體"/>
          <w:b/>
          <w:sz w:val="28"/>
          <w:szCs w:val="28"/>
        </w:rPr>
      </w:pPr>
      <w:r w:rsidRPr="00AC7C90">
        <w:rPr>
          <w:rFonts w:hAnsi="標楷體" w:hint="eastAsia"/>
          <w:b/>
          <w:sz w:val="28"/>
          <w:szCs w:val="28"/>
        </w:rPr>
        <w:t>（4）現金流量之查核</w:t>
      </w:r>
    </w:p>
    <w:p w:rsidR="008E35C9" w:rsidRPr="00AC7C90" w:rsidRDefault="008E35C9" w:rsidP="0090311A">
      <w:pPr>
        <w:overflowPunct w:val="0"/>
        <w:snapToGrid w:val="0"/>
        <w:spacing w:line="698" w:lineRule="exact"/>
        <w:ind w:firstLineChars="200" w:firstLine="472"/>
        <w:jc w:val="both"/>
        <w:rPr>
          <w:rFonts w:hAnsi="標楷體"/>
          <w:spacing w:val="-2"/>
          <w:sz w:val="24"/>
          <w:szCs w:val="24"/>
        </w:rPr>
      </w:pPr>
      <w:proofErr w:type="gramStart"/>
      <w:r w:rsidRPr="000207D0">
        <w:rPr>
          <w:rFonts w:hAnsi="標楷體" w:hint="eastAsia"/>
          <w:spacing w:val="-2"/>
          <w:sz w:val="24"/>
          <w:szCs w:val="24"/>
        </w:rPr>
        <w:t>113</w:t>
      </w:r>
      <w:proofErr w:type="gramEnd"/>
      <w:r w:rsidRPr="000207D0">
        <w:rPr>
          <w:rFonts w:hAnsi="標楷體" w:hint="eastAsia"/>
          <w:spacing w:val="-2"/>
          <w:sz w:val="24"/>
          <w:szCs w:val="24"/>
        </w:rPr>
        <w:t>年度期初現金及約當現金6,486萬餘元，經業務、投資及籌資活動結果，現金及約當現金淨增731萬餘元，期末現金及約當現金為7,217萬餘元</w:t>
      </w:r>
      <w:r w:rsidRPr="00AC7C90">
        <w:rPr>
          <w:rFonts w:hAnsi="標楷體" w:hint="eastAsia"/>
          <w:spacing w:val="-2"/>
          <w:sz w:val="24"/>
          <w:szCs w:val="24"/>
        </w:rPr>
        <w:t>。</w:t>
      </w:r>
    </w:p>
    <w:p w:rsidR="008E35C9" w:rsidRPr="00803A62" w:rsidRDefault="008E35C9" w:rsidP="00803A62">
      <w:pPr>
        <w:overflowPunct w:val="0"/>
        <w:snapToGrid w:val="0"/>
        <w:spacing w:line="698" w:lineRule="exact"/>
        <w:ind w:firstLineChars="200" w:firstLine="464"/>
        <w:jc w:val="both"/>
        <w:rPr>
          <w:rFonts w:hAnsi="標楷體"/>
          <w:spacing w:val="-4"/>
          <w:sz w:val="24"/>
          <w:szCs w:val="24"/>
        </w:rPr>
      </w:pPr>
      <w:r w:rsidRPr="00803A62">
        <w:rPr>
          <w:rFonts w:hAnsi="標楷體" w:hint="eastAsia"/>
          <w:spacing w:val="-4"/>
          <w:sz w:val="24"/>
          <w:szCs w:val="24"/>
        </w:rPr>
        <w:t>茲將該基金來源用途及餘</w:t>
      </w:r>
      <w:proofErr w:type="gramStart"/>
      <w:r w:rsidRPr="00803A62">
        <w:rPr>
          <w:rFonts w:hAnsi="標楷體" w:hint="eastAsia"/>
          <w:spacing w:val="-4"/>
          <w:sz w:val="24"/>
          <w:szCs w:val="24"/>
        </w:rPr>
        <w:t>絀</w:t>
      </w:r>
      <w:proofErr w:type="gramEnd"/>
      <w:r w:rsidR="00803A62" w:rsidRPr="00803A62">
        <w:rPr>
          <w:rFonts w:hAnsi="標楷體" w:hint="eastAsia"/>
          <w:spacing w:val="-4"/>
          <w:sz w:val="24"/>
          <w:szCs w:val="24"/>
        </w:rPr>
        <w:t>之</w:t>
      </w:r>
      <w:r w:rsidRPr="00803A62">
        <w:rPr>
          <w:rFonts w:hAnsi="標楷體" w:hint="eastAsia"/>
          <w:spacing w:val="-4"/>
          <w:sz w:val="24"/>
          <w:szCs w:val="24"/>
        </w:rPr>
        <w:t>審定</w:t>
      </w:r>
      <w:r w:rsidR="00803A62" w:rsidRPr="00803A62">
        <w:rPr>
          <w:rFonts w:hAnsi="標楷體" w:hint="eastAsia"/>
          <w:spacing w:val="-4"/>
          <w:sz w:val="24"/>
          <w:szCs w:val="24"/>
        </w:rPr>
        <w:t>，暨</w:t>
      </w:r>
      <w:r w:rsidRPr="00803A62">
        <w:rPr>
          <w:rFonts w:hAnsi="標楷體" w:hint="eastAsia"/>
          <w:spacing w:val="-4"/>
          <w:sz w:val="24"/>
          <w:szCs w:val="24"/>
        </w:rPr>
        <w:t>餘</w:t>
      </w:r>
      <w:proofErr w:type="gramStart"/>
      <w:r w:rsidRPr="00803A62">
        <w:rPr>
          <w:rFonts w:hAnsi="標楷體" w:hint="eastAsia"/>
          <w:spacing w:val="-4"/>
          <w:sz w:val="24"/>
          <w:szCs w:val="24"/>
        </w:rPr>
        <w:t>絀</w:t>
      </w:r>
      <w:proofErr w:type="gramEnd"/>
      <w:r w:rsidRPr="00803A62">
        <w:rPr>
          <w:rFonts w:hAnsi="標楷體" w:hint="eastAsia"/>
          <w:spacing w:val="-4"/>
          <w:sz w:val="24"/>
          <w:szCs w:val="24"/>
        </w:rPr>
        <w:t>審定後現金流量及資產負債狀況，分別列表如次：</w:t>
      </w:r>
    </w:p>
    <w:p w:rsidR="008E35C9" w:rsidRPr="00020C71" w:rsidRDefault="008E35C9" w:rsidP="00A3557E">
      <w:pPr>
        <w:pageBreakBefore/>
        <w:overflowPunct w:val="0"/>
        <w:spacing w:line="400" w:lineRule="exact"/>
        <w:jc w:val="center"/>
        <w:rPr>
          <w:rFonts w:hAnsi="標楷體"/>
          <w:b/>
          <w:bCs/>
          <w:color w:val="000000" w:themeColor="text1"/>
          <w:kern w:val="16"/>
          <w:sz w:val="32"/>
          <w:szCs w:val="32"/>
          <w:u w:val="single"/>
        </w:rPr>
      </w:pPr>
      <w:r w:rsidRPr="00020C71">
        <w:rPr>
          <w:rFonts w:hAnsi="標楷體" w:hint="eastAsia"/>
          <w:b/>
          <w:bCs/>
          <w:color w:val="000000" w:themeColor="text1"/>
          <w:kern w:val="16"/>
          <w:sz w:val="32"/>
          <w:szCs w:val="32"/>
          <w:u w:val="single"/>
        </w:rPr>
        <w:t>嘉義縣環境教育基金來源用途及餘</w:t>
      </w:r>
      <w:proofErr w:type="gramStart"/>
      <w:r w:rsidRPr="00020C71">
        <w:rPr>
          <w:rFonts w:hAnsi="標楷體" w:hint="eastAsia"/>
          <w:b/>
          <w:bCs/>
          <w:color w:val="000000" w:themeColor="text1"/>
          <w:kern w:val="16"/>
          <w:sz w:val="32"/>
          <w:szCs w:val="32"/>
          <w:u w:val="single"/>
        </w:rPr>
        <w:t>絀</w:t>
      </w:r>
      <w:proofErr w:type="gramEnd"/>
      <w:r w:rsidRPr="00020C71">
        <w:rPr>
          <w:rFonts w:hAnsi="標楷體" w:hint="eastAsia"/>
          <w:b/>
          <w:bCs/>
          <w:color w:val="000000" w:themeColor="text1"/>
          <w:kern w:val="16"/>
          <w:sz w:val="32"/>
          <w:szCs w:val="32"/>
          <w:u w:val="single"/>
        </w:rPr>
        <w:t>審定表</w:t>
      </w:r>
    </w:p>
    <w:p w:rsidR="008E35C9" w:rsidRPr="00020C71" w:rsidRDefault="008E35C9" w:rsidP="008E35C9">
      <w:pPr>
        <w:overflowPunct w:val="0"/>
        <w:spacing w:before="120" w:line="240" w:lineRule="exact"/>
        <w:jc w:val="center"/>
        <w:rPr>
          <w:rFonts w:hAnsi="標楷體"/>
          <w:color w:val="000000" w:themeColor="text1"/>
          <w:sz w:val="22"/>
          <w:szCs w:val="24"/>
        </w:rPr>
      </w:pPr>
      <w:r w:rsidRPr="00020C71">
        <w:rPr>
          <w:rFonts w:hAnsi="標楷體" w:hint="eastAsia"/>
          <w:color w:val="000000" w:themeColor="text1"/>
          <w:sz w:val="22"/>
          <w:szCs w:val="24"/>
        </w:rPr>
        <w:t>中 華 民 國</w:t>
      </w:r>
      <w:r>
        <w:rPr>
          <w:rFonts w:hAnsi="標楷體" w:hint="eastAsia"/>
          <w:color w:val="000000" w:themeColor="text1"/>
          <w:sz w:val="22"/>
          <w:szCs w:val="24"/>
        </w:rPr>
        <w:t xml:space="preserve"> 113</w:t>
      </w:r>
      <w:r w:rsidRPr="00020C71">
        <w:rPr>
          <w:rFonts w:hAnsi="標楷體" w:hint="eastAsia"/>
          <w:color w:val="000000" w:themeColor="text1"/>
          <w:sz w:val="22"/>
          <w:szCs w:val="24"/>
        </w:rPr>
        <w:t xml:space="preserve"> 年 度</w:t>
      </w:r>
    </w:p>
    <w:p w:rsidR="008E35C9" w:rsidRPr="00020C71" w:rsidRDefault="008E35C9" w:rsidP="008E35C9">
      <w:pPr>
        <w:overflowPunct w:val="0"/>
        <w:spacing w:line="240" w:lineRule="exact"/>
        <w:rPr>
          <w:color w:val="000000" w:themeColor="text1"/>
          <w:kern w:val="16"/>
          <w:sz w:val="20"/>
        </w:rPr>
      </w:pPr>
      <w:r w:rsidRPr="00020C71">
        <w:rPr>
          <w:rFonts w:hint="eastAsia"/>
          <w:color w:val="000000" w:themeColor="text1"/>
          <w:kern w:val="16"/>
          <w:sz w:val="20"/>
        </w:rPr>
        <w:t>單位：新</w:t>
      </w:r>
      <w:r w:rsidRPr="00C67BAF">
        <w:rPr>
          <w:rFonts w:hint="eastAsia"/>
          <w:kern w:val="16"/>
          <w:sz w:val="20"/>
        </w:rPr>
        <w:t>臺幣</w:t>
      </w:r>
      <w:r w:rsidRPr="00020C71">
        <w:rPr>
          <w:rFonts w:hint="eastAsia"/>
          <w:color w:val="000000" w:themeColor="text1"/>
          <w:kern w:val="16"/>
          <w:sz w:val="20"/>
        </w:rPr>
        <w:t>元</w:t>
      </w:r>
    </w:p>
    <w:tbl>
      <w:tblPr>
        <w:tblW w:w="994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7"/>
        <w:gridCol w:w="1361"/>
        <w:gridCol w:w="1361"/>
        <w:gridCol w:w="1361"/>
        <w:gridCol w:w="1362"/>
        <w:gridCol w:w="1362"/>
        <w:gridCol w:w="868"/>
      </w:tblGrid>
      <w:tr w:rsidR="008E35C9" w:rsidRPr="00020C71" w:rsidTr="008E35C9">
        <w:trPr>
          <w:trHeight w:val="567"/>
        </w:trPr>
        <w:tc>
          <w:tcPr>
            <w:tcW w:w="2267" w:type="dxa"/>
            <w:vMerge w:val="restart"/>
            <w:tcBorders>
              <w:top w:val="single" w:sz="4" w:space="0" w:color="auto"/>
              <w:left w:val="nil"/>
              <w:bottom w:val="single" w:sz="4" w:space="0" w:color="auto"/>
              <w:right w:val="single" w:sz="4" w:space="0" w:color="auto"/>
            </w:tcBorders>
            <w:vAlign w:val="center"/>
            <w:hideMark/>
          </w:tcPr>
          <w:p w:rsidR="008E35C9" w:rsidRPr="00020C71" w:rsidRDefault="008E35C9" w:rsidP="008E35C9">
            <w:pPr>
              <w:overflowPunct w:val="0"/>
              <w:spacing w:line="240" w:lineRule="exact"/>
              <w:ind w:left="57" w:right="57"/>
              <w:jc w:val="distribute"/>
              <w:textAlignment w:val="center"/>
              <w:rPr>
                <w:rFonts w:hAnsi="標楷體"/>
                <w:color w:val="000000" w:themeColor="text1"/>
                <w:sz w:val="20"/>
                <w:szCs w:val="24"/>
              </w:rPr>
            </w:pPr>
            <w:r>
              <w:rPr>
                <w:rFonts w:hAnsi="標楷體" w:hint="eastAsia"/>
                <w:color w:val="000000" w:themeColor="text1"/>
                <w:sz w:val="20"/>
                <w:szCs w:val="24"/>
              </w:rPr>
              <w:t>項</w:t>
            </w:r>
            <w:r w:rsidRPr="00020C71">
              <w:rPr>
                <w:rFonts w:hAnsi="標楷體" w:hint="eastAsia"/>
                <w:color w:val="000000" w:themeColor="text1"/>
                <w:sz w:val="20"/>
                <w:szCs w:val="24"/>
              </w:rPr>
              <w:t>目</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spacing w:line="240" w:lineRule="exact"/>
              <w:ind w:left="57" w:right="57"/>
              <w:jc w:val="distribute"/>
              <w:textAlignment w:val="center"/>
              <w:rPr>
                <w:rFonts w:hAnsi="標楷體"/>
                <w:color w:val="000000" w:themeColor="text1"/>
                <w:sz w:val="20"/>
                <w:szCs w:val="24"/>
              </w:rPr>
            </w:pPr>
            <w:r w:rsidRPr="00020C71">
              <w:rPr>
                <w:rFonts w:hAnsi="標楷體" w:hint="eastAsia"/>
                <w:color w:val="000000" w:themeColor="text1"/>
                <w:sz w:val="20"/>
                <w:szCs w:val="24"/>
              </w:rPr>
              <w:t>預算數</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spacing w:line="240" w:lineRule="exact"/>
              <w:ind w:left="57" w:right="57"/>
              <w:jc w:val="distribute"/>
              <w:textAlignment w:val="center"/>
              <w:rPr>
                <w:rFonts w:hAnsi="標楷體"/>
                <w:color w:val="000000" w:themeColor="text1"/>
                <w:sz w:val="20"/>
                <w:szCs w:val="24"/>
              </w:rPr>
            </w:pPr>
            <w:r w:rsidRPr="00020C71">
              <w:rPr>
                <w:rFonts w:hAnsi="標楷體" w:hint="eastAsia"/>
                <w:color w:val="000000" w:themeColor="text1"/>
                <w:sz w:val="20"/>
                <w:szCs w:val="24"/>
              </w:rPr>
              <w:t>決算數</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spacing w:line="240" w:lineRule="exact"/>
              <w:ind w:left="57" w:right="57"/>
              <w:jc w:val="distribute"/>
              <w:textAlignment w:val="center"/>
              <w:rPr>
                <w:rFonts w:hAnsi="標楷體"/>
                <w:color w:val="000000" w:themeColor="text1"/>
                <w:sz w:val="20"/>
                <w:szCs w:val="24"/>
              </w:rPr>
            </w:pPr>
            <w:r w:rsidRPr="00020C71">
              <w:rPr>
                <w:rFonts w:hAnsi="標楷體" w:hint="eastAsia"/>
                <w:color w:val="000000" w:themeColor="text1"/>
                <w:sz w:val="20"/>
                <w:szCs w:val="24"/>
              </w:rPr>
              <w:t>修正數</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spacing w:line="240" w:lineRule="exact"/>
              <w:ind w:left="57" w:right="57"/>
              <w:jc w:val="distribute"/>
              <w:textAlignment w:val="center"/>
              <w:rPr>
                <w:rFonts w:hAnsi="標楷體"/>
                <w:color w:val="000000" w:themeColor="text1"/>
                <w:sz w:val="20"/>
                <w:szCs w:val="24"/>
              </w:rPr>
            </w:pPr>
            <w:r w:rsidRPr="00020C71">
              <w:rPr>
                <w:rFonts w:hAnsi="標楷體" w:hint="eastAsia"/>
                <w:color w:val="000000" w:themeColor="text1"/>
                <w:sz w:val="20"/>
                <w:szCs w:val="24"/>
              </w:rPr>
              <w:t>決算審定數</w:t>
            </w:r>
          </w:p>
        </w:tc>
        <w:tc>
          <w:tcPr>
            <w:tcW w:w="2230" w:type="dxa"/>
            <w:gridSpan w:val="2"/>
            <w:tcBorders>
              <w:top w:val="single" w:sz="4" w:space="0" w:color="auto"/>
              <w:left w:val="single" w:sz="4" w:space="0" w:color="auto"/>
              <w:bottom w:val="nil"/>
              <w:right w:val="nil"/>
            </w:tcBorders>
            <w:vAlign w:val="center"/>
            <w:hideMark/>
          </w:tcPr>
          <w:p w:rsidR="008E35C9" w:rsidRPr="00020C71" w:rsidRDefault="008E35C9" w:rsidP="008E35C9">
            <w:pPr>
              <w:overflowPunct w:val="0"/>
              <w:spacing w:line="240" w:lineRule="exact"/>
              <w:ind w:left="57" w:right="57"/>
              <w:jc w:val="distribute"/>
              <w:textAlignment w:val="center"/>
              <w:rPr>
                <w:rFonts w:hAnsi="標楷體"/>
                <w:color w:val="000000" w:themeColor="text1"/>
                <w:sz w:val="20"/>
                <w:szCs w:val="24"/>
              </w:rPr>
            </w:pPr>
            <w:r w:rsidRPr="00020C71">
              <w:rPr>
                <w:rFonts w:hAnsi="標楷體" w:hint="eastAsia"/>
                <w:color w:val="000000" w:themeColor="text1"/>
                <w:sz w:val="20"/>
                <w:szCs w:val="24"/>
              </w:rPr>
              <w:t>審定數與預算</w:t>
            </w:r>
            <w:r w:rsidR="00803A62" w:rsidRPr="00020C71">
              <w:rPr>
                <w:rFonts w:hAnsi="標楷體" w:hint="eastAsia"/>
                <w:color w:val="000000" w:themeColor="text1"/>
                <w:sz w:val="20"/>
                <w:szCs w:val="24"/>
              </w:rPr>
              <w:t>數</w:t>
            </w:r>
          </w:p>
          <w:p w:rsidR="008E35C9" w:rsidRPr="00020C71" w:rsidRDefault="008E35C9" w:rsidP="008E35C9">
            <w:pPr>
              <w:overflowPunct w:val="0"/>
              <w:spacing w:line="240" w:lineRule="exact"/>
              <w:ind w:left="57" w:right="57"/>
              <w:jc w:val="distribute"/>
              <w:textAlignment w:val="center"/>
              <w:rPr>
                <w:rFonts w:hAnsi="標楷體"/>
                <w:color w:val="000000" w:themeColor="text1"/>
                <w:sz w:val="20"/>
                <w:szCs w:val="24"/>
              </w:rPr>
            </w:pPr>
            <w:r w:rsidRPr="00020C71">
              <w:rPr>
                <w:rFonts w:hAnsi="標楷體" w:hint="eastAsia"/>
                <w:color w:val="000000" w:themeColor="text1"/>
                <w:sz w:val="20"/>
                <w:szCs w:val="24"/>
              </w:rPr>
              <w:t>比較增減</w:t>
            </w:r>
          </w:p>
        </w:tc>
      </w:tr>
      <w:tr w:rsidR="008E35C9" w:rsidRPr="00020C71" w:rsidTr="008E35C9">
        <w:trPr>
          <w:trHeight w:hRule="exact" w:val="283"/>
        </w:trPr>
        <w:tc>
          <w:tcPr>
            <w:tcW w:w="2267" w:type="dxa"/>
            <w:vMerge/>
            <w:tcBorders>
              <w:top w:val="single" w:sz="4" w:space="0" w:color="auto"/>
              <w:left w:val="nil"/>
              <w:bottom w:val="single" w:sz="4" w:space="0" w:color="auto"/>
              <w:right w:val="single" w:sz="4" w:space="0" w:color="auto"/>
            </w:tcBorders>
            <w:vAlign w:val="center"/>
            <w:hideMark/>
          </w:tcPr>
          <w:p w:rsidR="008E35C9" w:rsidRPr="00020C71" w:rsidRDefault="008E35C9" w:rsidP="008E35C9">
            <w:pPr>
              <w:widowControl/>
              <w:spacing w:line="240" w:lineRule="exact"/>
              <w:jc w:val="left"/>
              <w:textAlignment w:val="center"/>
              <w:rPr>
                <w:rFonts w:hAnsi="標楷體"/>
                <w:color w:val="000000" w:themeColor="text1"/>
                <w:sz w:val="20"/>
                <w:szCs w:val="24"/>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widowControl/>
              <w:spacing w:line="240" w:lineRule="exact"/>
              <w:jc w:val="left"/>
              <w:textAlignment w:val="center"/>
              <w:rPr>
                <w:rFonts w:hAnsi="標楷體"/>
                <w:color w:val="000000" w:themeColor="text1"/>
                <w:sz w:val="20"/>
                <w:szCs w:val="24"/>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widowControl/>
              <w:spacing w:line="240" w:lineRule="exact"/>
              <w:jc w:val="left"/>
              <w:textAlignment w:val="center"/>
              <w:rPr>
                <w:rFonts w:hAnsi="標楷體"/>
                <w:color w:val="000000" w:themeColor="text1"/>
                <w:sz w:val="20"/>
                <w:szCs w:val="24"/>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widowControl/>
              <w:spacing w:line="240" w:lineRule="exact"/>
              <w:jc w:val="left"/>
              <w:textAlignment w:val="center"/>
              <w:rPr>
                <w:rFonts w:hAnsi="標楷體"/>
                <w:color w:val="000000" w:themeColor="text1"/>
                <w:sz w:val="20"/>
                <w:szCs w:val="24"/>
              </w:rPr>
            </w:pPr>
          </w:p>
        </w:tc>
        <w:tc>
          <w:tcPr>
            <w:tcW w:w="1362" w:type="dxa"/>
            <w:vMerge/>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widowControl/>
              <w:spacing w:line="240" w:lineRule="exact"/>
              <w:jc w:val="left"/>
              <w:textAlignment w:val="center"/>
              <w:rPr>
                <w:rFonts w:hAnsi="標楷體"/>
                <w:color w:val="000000" w:themeColor="text1"/>
                <w:sz w:val="20"/>
                <w:szCs w:val="24"/>
              </w:rPr>
            </w:pPr>
          </w:p>
        </w:tc>
        <w:tc>
          <w:tcPr>
            <w:tcW w:w="1362" w:type="dxa"/>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spacing w:line="240" w:lineRule="exact"/>
              <w:ind w:left="57" w:right="57"/>
              <w:jc w:val="distribute"/>
              <w:textAlignment w:val="center"/>
              <w:rPr>
                <w:rFonts w:hAnsi="標楷體"/>
                <w:color w:val="000000" w:themeColor="text1"/>
                <w:sz w:val="20"/>
                <w:szCs w:val="24"/>
              </w:rPr>
            </w:pPr>
            <w:r w:rsidRPr="00020C71">
              <w:rPr>
                <w:rFonts w:hAnsi="標楷體" w:hint="eastAsia"/>
                <w:color w:val="000000" w:themeColor="text1"/>
                <w:sz w:val="20"/>
                <w:szCs w:val="24"/>
              </w:rPr>
              <w:t>金額</w:t>
            </w:r>
          </w:p>
        </w:tc>
        <w:tc>
          <w:tcPr>
            <w:tcW w:w="868" w:type="dxa"/>
            <w:tcBorders>
              <w:top w:val="single" w:sz="4" w:space="0" w:color="auto"/>
              <w:left w:val="single" w:sz="4" w:space="0" w:color="auto"/>
              <w:bottom w:val="single" w:sz="4" w:space="0" w:color="auto"/>
              <w:right w:val="nil"/>
            </w:tcBorders>
            <w:vAlign w:val="center"/>
            <w:hideMark/>
          </w:tcPr>
          <w:p w:rsidR="008E35C9" w:rsidRPr="00020C71" w:rsidRDefault="008E35C9" w:rsidP="008E35C9">
            <w:pPr>
              <w:overflowPunct w:val="0"/>
              <w:spacing w:line="240" w:lineRule="exact"/>
              <w:ind w:left="57" w:right="57"/>
              <w:jc w:val="distribute"/>
              <w:textAlignment w:val="center"/>
              <w:rPr>
                <w:rFonts w:hAnsi="標楷體"/>
                <w:color w:val="000000" w:themeColor="text1"/>
                <w:sz w:val="20"/>
                <w:szCs w:val="24"/>
              </w:rPr>
            </w:pPr>
            <w:r w:rsidRPr="00020C71">
              <w:rPr>
                <w:rFonts w:hAnsi="標楷體" w:hint="eastAsia"/>
                <w:color w:val="000000" w:themeColor="text1"/>
                <w:sz w:val="20"/>
                <w:szCs w:val="24"/>
              </w:rPr>
              <w:t>％</w:t>
            </w:r>
          </w:p>
        </w:tc>
      </w:tr>
      <w:tr w:rsidR="008E35C9" w:rsidRPr="00020C71"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jc w:val="distribute"/>
              <w:rPr>
                <w:rFonts w:hAnsi="標楷體"/>
                <w:b/>
                <w:color w:val="000000" w:themeColor="text1"/>
                <w:sz w:val="20"/>
                <w:szCs w:val="24"/>
              </w:rPr>
            </w:pPr>
            <w:r w:rsidRPr="00020C71">
              <w:rPr>
                <w:rFonts w:hAnsi="標楷體" w:hint="eastAsia"/>
                <w:b/>
                <w:color w:val="000000" w:themeColor="text1"/>
                <w:sz w:val="20"/>
                <w:szCs w:val="24"/>
              </w:rPr>
              <w:t>基金來源</w:t>
            </w:r>
          </w:p>
        </w:tc>
        <w:tc>
          <w:tcPr>
            <w:tcW w:w="1361" w:type="dxa"/>
            <w:tcBorders>
              <w:top w:val="single" w:sz="4" w:space="0" w:color="auto"/>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74,763,000</w:t>
            </w:r>
          </w:p>
        </w:tc>
        <w:tc>
          <w:tcPr>
            <w:tcW w:w="1361" w:type="dxa"/>
            <w:tcBorders>
              <w:top w:val="single" w:sz="4" w:space="0" w:color="auto"/>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76,216,543</w:t>
            </w:r>
          </w:p>
        </w:tc>
        <w:tc>
          <w:tcPr>
            <w:tcW w:w="1361" w:type="dxa"/>
            <w:tcBorders>
              <w:top w:val="single" w:sz="4" w:space="0" w:color="auto"/>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w:t>
            </w:r>
          </w:p>
        </w:tc>
        <w:tc>
          <w:tcPr>
            <w:tcW w:w="1362" w:type="dxa"/>
            <w:tcBorders>
              <w:top w:val="single" w:sz="4" w:space="0" w:color="auto"/>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76,216,543</w:t>
            </w:r>
          </w:p>
        </w:tc>
        <w:tc>
          <w:tcPr>
            <w:tcW w:w="1362" w:type="dxa"/>
            <w:tcBorders>
              <w:top w:val="single" w:sz="4" w:space="0" w:color="auto"/>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noProof/>
                <w:sz w:val="20"/>
              </w:rPr>
              <w:t>1,453,543</w:t>
            </w:r>
          </w:p>
        </w:tc>
        <w:tc>
          <w:tcPr>
            <w:tcW w:w="868" w:type="dxa"/>
            <w:tcBorders>
              <w:top w:val="single" w:sz="4" w:space="0" w:color="auto"/>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kern w:val="0"/>
                <w:sz w:val="20"/>
              </w:rPr>
              <w:t>1.94</w:t>
            </w:r>
          </w:p>
        </w:tc>
      </w:tr>
      <w:tr w:rsidR="008E35C9" w:rsidRPr="00020C71"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firstLineChars="100" w:firstLine="200"/>
              <w:jc w:val="distribute"/>
              <w:rPr>
                <w:rFonts w:hAnsi="標楷體"/>
                <w:color w:val="000000" w:themeColor="text1"/>
                <w:sz w:val="20"/>
                <w:szCs w:val="24"/>
              </w:rPr>
            </w:pPr>
            <w:r w:rsidRPr="00020C71">
              <w:rPr>
                <w:rFonts w:hAnsi="標楷體" w:hint="eastAsia"/>
                <w:color w:val="000000" w:themeColor="text1"/>
                <w:sz w:val="20"/>
                <w:szCs w:val="24"/>
              </w:rPr>
              <w:t>徵收及依法分配收入</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65,118,000</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65,274,208</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65,274,208</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noProof/>
                <w:sz w:val="20"/>
              </w:rPr>
              <w:t>156,208</w:t>
            </w:r>
          </w:p>
        </w:tc>
        <w:tc>
          <w:tcPr>
            <w:tcW w:w="868" w:type="dxa"/>
            <w:tcBorders>
              <w:top w:val="nil"/>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kern w:val="0"/>
                <w:sz w:val="20"/>
              </w:rPr>
              <w:t>0.24</w:t>
            </w:r>
          </w:p>
        </w:tc>
      </w:tr>
      <w:tr w:rsidR="008E35C9" w:rsidRPr="00020C71"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firstLineChars="100" w:firstLine="200"/>
              <w:jc w:val="distribute"/>
              <w:rPr>
                <w:rFonts w:hAnsi="標楷體"/>
                <w:color w:val="000000" w:themeColor="text1"/>
                <w:sz w:val="20"/>
                <w:szCs w:val="24"/>
              </w:rPr>
            </w:pPr>
            <w:r w:rsidRPr="00020C71">
              <w:rPr>
                <w:rFonts w:hAnsi="標楷體" w:hint="eastAsia"/>
                <w:color w:val="000000" w:themeColor="text1"/>
                <w:sz w:val="20"/>
                <w:szCs w:val="24"/>
              </w:rPr>
              <w:t>財產收入</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45,000</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315,176</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315,176</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noProof/>
                <w:sz w:val="20"/>
              </w:rPr>
              <w:t>270,176</w:t>
            </w:r>
          </w:p>
        </w:tc>
        <w:tc>
          <w:tcPr>
            <w:tcW w:w="868" w:type="dxa"/>
            <w:tcBorders>
              <w:top w:val="nil"/>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kern w:val="0"/>
                <w:sz w:val="20"/>
              </w:rPr>
              <w:t>600.39</w:t>
            </w:r>
          </w:p>
        </w:tc>
      </w:tr>
      <w:tr w:rsidR="008E35C9" w:rsidRPr="00020C71"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firstLineChars="100" w:firstLine="200"/>
              <w:jc w:val="distribute"/>
              <w:rPr>
                <w:rFonts w:hAnsi="標楷體"/>
                <w:color w:val="000000" w:themeColor="text1"/>
                <w:sz w:val="20"/>
                <w:szCs w:val="24"/>
              </w:rPr>
            </w:pPr>
            <w:r w:rsidRPr="00020C71">
              <w:rPr>
                <w:rFonts w:hAnsi="標楷體" w:hint="eastAsia"/>
                <w:color w:val="000000" w:themeColor="text1"/>
                <w:sz w:val="20"/>
                <w:szCs w:val="24"/>
              </w:rPr>
              <w:t>政府撥入收入</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9,600,000</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10,339,277</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10,339,277</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noProof/>
                <w:sz w:val="20"/>
              </w:rPr>
              <w:t>739,277</w:t>
            </w:r>
          </w:p>
        </w:tc>
        <w:tc>
          <w:tcPr>
            <w:tcW w:w="868" w:type="dxa"/>
            <w:tcBorders>
              <w:top w:val="nil"/>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kern w:val="0"/>
                <w:sz w:val="20"/>
              </w:rPr>
              <w:t>7.70</w:t>
            </w:r>
          </w:p>
        </w:tc>
      </w:tr>
      <w:tr w:rsidR="008E35C9" w:rsidRPr="00020C71"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firstLineChars="100" w:firstLine="200"/>
              <w:jc w:val="distribute"/>
              <w:rPr>
                <w:rFonts w:hAnsi="標楷體"/>
                <w:color w:val="000000" w:themeColor="text1"/>
                <w:sz w:val="20"/>
                <w:szCs w:val="24"/>
              </w:rPr>
            </w:pPr>
            <w:r w:rsidRPr="00020C71">
              <w:rPr>
                <w:rFonts w:hAnsi="標楷體" w:hint="eastAsia"/>
                <w:color w:val="000000" w:themeColor="text1"/>
                <w:sz w:val="20"/>
                <w:szCs w:val="24"/>
              </w:rPr>
              <w:t>其他收入</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287,882</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287,882</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noProof/>
                <w:sz w:val="20"/>
              </w:rPr>
              <w:t>287,882</w:t>
            </w:r>
          </w:p>
        </w:tc>
        <w:tc>
          <w:tcPr>
            <w:tcW w:w="868" w:type="dxa"/>
            <w:tcBorders>
              <w:top w:val="nil"/>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kern w:val="0"/>
                <w:sz w:val="20"/>
              </w:rPr>
              <w:t>--</w:t>
            </w:r>
          </w:p>
        </w:tc>
      </w:tr>
      <w:tr w:rsidR="008E35C9" w:rsidRPr="00020C71"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jc w:val="distribute"/>
              <w:rPr>
                <w:rFonts w:hAnsi="標楷體"/>
                <w:b/>
                <w:color w:val="000000" w:themeColor="text1"/>
                <w:sz w:val="20"/>
                <w:szCs w:val="24"/>
              </w:rPr>
            </w:pPr>
            <w:r w:rsidRPr="00020C71">
              <w:rPr>
                <w:rFonts w:hAnsi="標楷體" w:hint="eastAsia"/>
                <w:b/>
                <w:color w:val="000000" w:themeColor="text1"/>
                <w:sz w:val="20"/>
                <w:szCs w:val="24"/>
              </w:rPr>
              <w:t>基金用途</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84,172,000</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70,268,166</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70,268,166</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noProof/>
                <w:sz w:val="20"/>
              </w:rPr>
              <w:t>- 13,903,834</w:t>
            </w:r>
          </w:p>
        </w:tc>
        <w:tc>
          <w:tcPr>
            <w:tcW w:w="868" w:type="dxa"/>
            <w:tcBorders>
              <w:top w:val="nil"/>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kern w:val="0"/>
                <w:sz w:val="20"/>
              </w:rPr>
              <w:t>- 16.52</w:t>
            </w:r>
          </w:p>
        </w:tc>
      </w:tr>
      <w:tr w:rsidR="008E35C9" w:rsidRPr="00020C71"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firstLineChars="100" w:firstLine="200"/>
              <w:jc w:val="distribute"/>
              <w:rPr>
                <w:rFonts w:hAnsi="標楷體"/>
                <w:color w:val="000000" w:themeColor="text1"/>
                <w:sz w:val="20"/>
                <w:szCs w:val="24"/>
              </w:rPr>
            </w:pPr>
            <w:r w:rsidRPr="00020C71">
              <w:rPr>
                <w:rFonts w:hAnsi="標楷體" w:hint="eastAsia"/>
                <w:color w:val="000000" w:themeColor="text1"/>
                <w:sz w:val="20"/>
                <w:szCs w:val="24"/>
              </w:rPr>
              <w:t>環境教育計畫</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84,142,000</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69,629,166</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69,629,166</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noProof/>
                <w:sz w:val="20"/>
              </w:rPr>
              <w:t>- 14,512,834</w:t>
            </w:r>
          </w:p>
        </w:tc>
        <w:tc>
          <w:tcPr>
            <w:tcW w:w="868" w:type="dxa"/>
            <w:tcBorders>
              <w:top w:val="nil"/>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kern w:val="0"/>
                <w:sz w:val="20"/>
              </w:rPr>
              <w:t>- 17.25</w:t>
            </w:r>
          </w:p>
        </w:tc>
      </w:tr>
      <w:tr w:rsidR="008E35C9" w:rsidRPr="000873FF"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firstLineChars="100" w:firstLine="200"/>
              <w:jc w:val="distribute"/>
              <w:rPr>
                <w:rFonts w:hAnsi="標楷體"/>
                <w:color w:val="000000" w:themeColor="text1"/>
                <w:sz w:val="20"/>
                <w:szCs w:val="24"/>
              </w:rPr>
            </w:pPr>
            <w:r w:rsidRPr="00020C71">
              <w:rPr>
                <w:rFonts w:hAnsi="標楷體" w:hint="eastAsia"/>
                <w:color w:val="000000" w:themeColor="text1"/>
                <w:sz w:val="20"/>
                <w:szCs w:val="24"/>
              </w:rPr>
              <w:t>一般建築及設備計畫</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30,000</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639,000</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sz w:val="20"/>
              </w:rPr>
              <w:t>639,000</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color w:val="000000" w:themeColor="text1"/>
                <w:sz w:val="20"/>
              </w:rPr>
            </w:pPr>
            <w:r w:rsidRPr="00960309">
              <w:rPr>
                <w:rFonts w:ascii="細明體" w:eastAsia="細明體" w:hAnsi="細明體" w:hint="eastAsia"/>
                <w:noProof/>
                <w:sz w:val="20"/>
              </w:rPr>
              <w:t>609,000</w:t>
            </w:r>
          </w:p>
        </w:tc>
        <w:tc>
          <w:tcPr>
            <w:tcW w:w="868" w:type="dxa"/>
            <w:tcBorders>
              <w:top w:val="nil"/>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color w:val="000000" w:themeColor="text1"/>
                <w:spacing w:val="-12"/>
                <w:sz w:val="20"/>
              </w:rPr>
            </w:pPr>
            <w:r w:rsidRPr="00960309">
              <w:rPr>
                <w:rFonts w:ascii="細明體" w:eastAsia="細明體" w:hAnsi="細明體" w:hint="eastAsia"/>
                <w:spacing w:val="-12"/>
                <w:kern w:val="0"/>
                <w:sz w:val="20"/>
              </w:rPr>
              <w:t>2,030.00</w:t>
            </w:r>
          </w:p>
        </w:tc>
      </w:tr>
      <w:tr w:rsidR="008E35C9" w:rsidRPr="00020C71"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jc w:val="distribute"/>
              <w:rPr>
                <w:rFonts w:hAnsi="標楷體"/>
                <w:b/>
                <w:color w:val="000000" w:themeColor="text1"/>
                <w:sz w:val="20"/>
                <w:szCs w:val="24"/>
              </w:rPr>
            </w:pPr>
            <w:r w:rsidRPr="00020C71">
              <w:rPr>
                <w:rFonts w:hAnsi="標楷體" w:hint="eastAsia"/>
                <w:b/>
                <w:color w:val="000000" w:themeColor="text1"/>
                <w:sz w:val="20"/>
                <w:szCs w:val="24"/>
              </w:rPr>
              <w:t>本期賸餘</w:t>
            </w:r>
            <w:r w:rsidRPr="00020C71">
              <w:rPr>
                <w:rFonts w:hAnsi="標楷體" w:hint="eastAsia"/>
                <w:b/>
                <w:bCs/>
                <w:color w:val="000000" w:themeColor="text1"/>
                <w:sz w:val="20"/>
              </w:rPr>
              <w:t>（</w:t>
            </w:r>
            <w:r w:rsidRPr="00020C71">
              <w:rPr>
                <w:rFonts w:hAnsi="標楷體" w:hint="eastAsia"/>
                <w:b/>
                <w:color w:val="000000" w:themeColor="text1"/>
                <w:sz w:val="20"/>
                <w:szCs w:val="24"/>
              </w:rPr>
              <w:t>短</w:t>
            </w:r>
            <w:proofErr w:type="gramStart"/>
            <w:r w:rsidRPr="00020C71">
              <w:rPr>
                <w:rFonts w:hAnsi="標楷體" w:hint="eastAsia"/>
                <w:b/>
                <w:color w:val="000000" w:themeColor="text1"/>
                <w:sz w:val="20"/>
                <w:szCs w:val="24"/>
              </w:rPr>
              <w:t>絀</w:t>
            </w:r>
            <w:proofErr w:type="gramEnd"/>
            <w:r w:rsidRPr="00020C71">
              <w:rPr>
                <w:rFonts w:hAnsi="標楷體" w:hint="eastAsia"/>
                <w:b/>
                <w:bCs/>
                <w:color w:val="000000" w:themeColor="text1"/>
                <w:sz w:val="20"/>
              </w:rPr>
              <w:t>）</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- 9,409,000</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5,948,377</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5,948,377</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noProof/>
                <w:sz w:val="20"/>
              </w:rPr>
              <w:t>15,357,377</w:t>
            </w:r>
          </w:p>
        </w:tc>
        <w:tc>
          <w:tcPr>
            <w:tcW w:w="868" w:type="dxa"/>
            <w:tcBorders>
              <w:top w:val="nil"/>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kern w:val="0"/>
                <w:sz w:val="20"/>
              </w:rPr>
              <w:t>--</w:t>
            </w:r>
          </w:p>
        </w:tc>
      </w:tr>
      <w:tr w:rsidR="008E35C9" w:rsidRPr="00020C71" w:rsidTr="0090311A">
        <w:trPr>
          <w:trHeight w:val="1064"/>
        </w:trPr>
        <w:tc>
          <w:tcPr>
            <w:tcW w:w="2267" w:type="dxa"/>
            <w:tcBorders>
              <w:top w:val="nil"/>
              <w:left w:val="nil"/>
              <w:bottom w:val="nil"/>
              <w:right w:val="single" w:sz="4" w:space="0" w:color="auto"/>
            </w:tcBorders>
            <w:vAlign w:val="center"/>
            <w:hideMark/>
          </w:tcPr>
          <w:p w:rsidR="008E35C9" w:rsidRPr="00020C71" w:rsidRDefault="008E35C9" w:rsidP="008E35C9">
            <w:pPr>
              <w:overflowPunct w:val="0"/>
              <w:ind w:rightChars="50" w:right="80"/>
              <w:jc w:val="distribute"/>
              <w:rPr>
                <w:rFonts w:hAnsi="標楷體"/>
                <w:b/>
                <w:color w:val="000000" w:themeColor="text1"/>
                <w:sz w:val="20"/>
                <w:szCs w:val="24"/>
              </w:rPr>
            </w:pPr>
            <w:r w:rsidRPr="00020C71">
              <w:rPr>
                <w:rFonts w:hAnsi="標楷體" w:hint="eastAsia"/>
                <w:b/>
                <w:color w:val="000000" w:themeColor="text1"/>
                <w:sz w:val="20"/>
                <w:szCs w:val="24"/>
              </w:rPr>
              <w:t>期初基金餘額</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51,426,000</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63,073,223</w:t>
            </w:r>
          </w:p>
        </w:tc>
        <w:tc>
          <w:tcPr>
            <w:tcW w:w="1361"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63,073,223</w:t>
            </w:r>
          </w:p>
        </w:tc>
        <w:tc>
          <w:tcPr>
            <w:tcW w:w="1362" w:type="dxa"/>
            <w:tcBorders>
              <w:top w:val="nil"/>
              <w:left w:val="single" w:sz="4" w:space="0" w:color="auto"/>
              <w:bottom w:val="nil"/>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noProof/>
                <w:sz w:val="20"/>
              </w:rPr>
              <w:t>11,647,223</w:t>
            </w:r>
          </w:p>
        </w:tc>
        <w:tc>
          <w:tcPr>
            <w:tcW w:w="868" w:type="dxa"/>
            <w:tcBorders>
              <w:top w:val="nil"/>
              <w:left w:val="single" w:sz="4" w:space="0" w:color="auto"/>
              <w:bottom w:val="nil"/>
              <w:right w:val="nil"/>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kern w:val="0"/>
                <w:sz w:val="20"/>
              </w:rPr>
              <w:t>22.65</w:t>
            </w:r>
          </w:p>
        </w:tc>
      </w:tr>
      <w:tr w:rsidR="008E35C9" w:rsidRPr="00020C71" w:rsidTr="0090311A">
        <w:trPr>
          <w:trHeight w:val="1064"/>
        </w:trPr>
        <w:tc>
          <w:tcPr>
            <w:tcW w:w="2267" w:type="dxa"/>
            <w:tcBorders>
              <w:top w:val="nil"/>
              <w:left w:val="nil"/>
              <w:bottom w:val="single" w:sz="4" w:space="0" w:color="auto"/>
              <w:right w:val="single" w:sz="4" w:space="0" w:color="auto"/>
            </w:tcBorders>
            <w:vAlign w:val="center"/>
            <w:hideMark/>
          </w:tcPr>
          <w:p w:rsidR="008E35C9" w:rsidRPr="00020C71" w:rsidRDefault="008E35C9" w:rsidP="008E35C9">
            <w:pPr>
              <w:overflowPunct w:val="0"/>
              <w:ind w:rightChars="50" w:right="80"/>
              <w:jc w:val="distribute"/>
              <w:rPr>
                <w:rFonts w:hAnsi="標楷體"/>
                <w:b/>
                <w:color w:val="000000" w:themeColor="text1"/>
                <w:sz w:val="20"/>
                <w:szCs w:val="24"/>
              </w:rPr>
            </w:pPr>
            <w:r w:rsidRPr="00020C71">
              <w:rPr>
                <w:rFonts w:hAnsi="標楷體" w:hint="eastAsia"/>
                <w:b/>
                <w:color w:val="000000" w:themeColor="text1"/>
                <w:sz w:val="20"/>
                <w:szCs w:val="24"/>
              </w:rPr>
              <w:t>期末基金餘額</w:t>
            </w:r>
          </w:p>
        </w:tc>
        <w:tc>
          <w:tcPr>
            <w:tcW w:w="1361" w:type="dxa"/>
            <w:tcBorders>
              <w:top w:val="nil"/>
              <w:left w:val="single" w:sz="4" w:space="0" w:color="auto"/>
              <w:bottom w:val="single" w:sz="4" w:space="0" w:color="auto"/>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42,017,000</w:t>
            </w:r>
          </w:p>
        </w:tc>
        <w:tc>
          <w:tcPr>
            <w:tcW w:w="1361" w:type="dxa"/>
            <w:tcBorders>
              <w:top w:val="nil"/>
              <w:left w:val="single" w:sz="4" w:space="0" w:color="auto"/>
              <w:bottom w:val="single" w:sz="4" w:space="0" w:color="auto"/>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69,021,600</w:t>
            </w:r>
          </w:p>
        </w:tc>
        <w:tc>
          <w:tcPr>
            <w:tcW w:w="1361" w:type="dxa"/>
            <w:tcBorders>
              <w:top w:val="nil"/>
              <w:left w:val="single" w:sz="4" w:space="0" w:color="auto"/>
              <w:bottom w:val="single" w:sz="4" w:space="0" w:color="auto"/>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w:t>
            </w:r>
          </w:p>
        </w:tc>
        <w:tc>
          <w:tcPr>
            <w:tcW w:w="1362" w:type="dxa"/>
            <w:tcBorders>
              <w:top w:val="nil"/>
              <w:left w:val="single" w:sz="4" w:space="0" w:color="auto"/>
              <w:bottom w:val="single" w:sz="4" w:space="0" w:color="auto"/>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sz w:val="20"/>
              </w:rPr>
              <w:t>69,021,600</w:t>
            </w:r>
          </w:p>
        </w:tc>
        <w:tc>
          <w:tcPr>
            <w:tcW w:w="1362" w:type="dxa"/>
            <w:tcBorders>
              <w:top w:val="nil"/>
              <w:left w:val="single" w:sz="4" w:space="0" w:color="auto"/>
              <w:bottom w:val="single" w:sz="4" w:space="0" w:color="auto"/>
              <w:right w:val="single" w:sz="4" w:space="0" w:color="auto"/>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noProof/>
                <w:sz w:val="20"/>
              </w:rPr>
              <w:t>27,004,600</w:t>
            </w:r>
          </w:p>
        </w:tc>
        <w:tc>
          <w:tcPr>
            <w:tcW w:w="868" w:type="dxa"/>
            <w:tcBorders>
              <w:top w:val="nil"/>
              <w:left w:val="single" w:sz="4" w:space="0" w:color="auto"/>
              <w:bottom w:val="single" w:sz="4" w:space="0" w:color="auto"/>
              <w:right w:val="nil"/>
            </w:tcBorders>
            <w:vAlign w:val="center"/>
            <w:hideMark/>
          </w:tcPr>
          <w:p w:rsidR="008E35C9" w:rsidRPr="00960309" w:rsidRDefault="008E35C9" w:rsidP="008E35C9">
            <w:pPr>
              <w:ind w:rightChars="10" w:right="16"/>
              <w:rPr>
                <w:rFonts w:ascii="細明體" w:eastAsia="細明體" w:hAnsi="細明體"/>
                <w:b/>
                <w:color w:val="000000" w:themeColor="text1"/>
                <w:sz w:val="20"/>
              </w:rPr>
            </w:pPr>
            <w:r w:rsidRPr="00960309">
              <w:rPr>
                <w:rFonts w:ascii="細明體" w:eastAsia="細明體" w:hAnsi="細明體" w:hint="eastAsia"/>
                <w:b/>
                <w:kern w:val="0"/>
                <w:sz w:val="20"/>
              </w:rPr>
              <w:t>64.27</w:t>
            </w:r>
          </w:p>
        </w:tc>
      </w:tr>
    </w:tbl>
    <w:p w:rsidR="008E35C9" w:rsidRPr="00023D37" w:rsidRDefault="008E35C9" w:rsidP="008E35C9">
      <w:pPr>
        <w:overflowPunct w:val="0"/>
        <w:spacing w:line="240" w:lineRule="exact"/>
        <w:ind w:leftChars="8" w:left="377" w:hangingChars="182" w:hanging="364"/>
        <w:jc w:val="left"/>
        <w:rPr>
          <w:rFonts w:hAnsi="標楷體"/>
          <w:sz w:val="20"/>
          <w:szCs w:val="24"/>
        </w:rPr>
      </w:pPr>
      <w:proofErr w:type="gramStart"/>
      <w:r w:rsidRPr="006A3A75">
        <w:rPr>
          <w:rFonts w:hAnsi="標楷體" w:hint="eastAsia"/>
          <w:sz w:val="20"/>
          <w:szCs w:val="24"/>
        </w:rPr>
        <w:t>註</w:t>
      </w:r>
      <w:proofErr w:type="gramEnd"/>
      <w:r w:rsidRPr="006A3A75">
        <w:rPr>
          <w:rFonts w:hAnsi="標楷體" w:hint="eastAsia"/>
          <w:sz w:val="20"/>
          <w:szCs w:val="24"/>
        </w:rPr>
        <w:t>：本表一般建築及設備計畫決算審定數</w:t>
      </w:r>
      <w:r w:rsidRPr="00023D37">
        <w:rPr>
          <w:rFonts w:hAnsi="標楷體"/>
          <w:sz w:val="20"/>
          <w:szCs w:val="24"/>
        </w:rPr>
        <w:t>639,000</w:t>
      </w:r>
      <w:r>
        <w:rPr>
          <w:rFonts w:hAnsi="標楷體" w:hint="eastAsia"/>
          <w:sz w:val="20"/>
          <w:szCs w:val="24"/>
        </w:rPr>
        <w:t>元，</w:t>
      </w:r>
      <w:r w:rsidR="00CB1CA8">
        <w:rPr>
          <w:rFonts w:hAnsi="標楷體" w:hint="eastAsia"/>
          <w:sz w:val="20"/>
          <w:szCs w:val="24"/>
        </w:rPr>
        <w:t>係</w:t>
      </w:r>
      <w:proofErr w:type="gramStart"/>
      <w:r>
        <w:rPr>
          <w:rFonts w:hAnsi="標楷體" w:hint="eastAsia"/>
          <w:sz w:val="20"/>
          <w:szCs w:val="24"/>
        </w:rPr>
        <w:t>113</w:t>
      </w:r>
      <w:proofErr w:type="gramEnd"/>
      <w:r w:rsidRPr="006A3A75">
        <w:rPr>
          <w:rFonts w:hAnsi="標楷體" w:hint="eastAsia"/>
          <w:sz w:val="20"/>
          <w:szCs w:val="24"/>
        </w:rPr>
        <w:t>年度</w:t>
      </w:r>
      <w:r>
        <w:rPr>
          <w:rFonts w:hAnsi="標楷體" w:hint="eastAsia"/>
          <w:sz w:val="20"/>
          <w:szCs w:val="24"/>
        </w:rPr>
        <w:t>報准</w:t>
      </w:r>
      <w:r w:rsidRPr="00023D37">
        <w:rPr>
          <w:rFonts w:hAnsi="標楷體" w:hint="eastAsia"/>
          <w:sz w:val="20"/>
          <w:szCs w:val="24"/>
        </w:rPr>
        <w:t>先行辦理</w:t>
      </w:r>
      <w:r w:rsidRPr="006A3A75">
        <w:rPr>
          <w:rFonts w:hAnsi="標楷體" w:hint="eastAsia"/>
          <w:sz w:val="20"/>
          <w:szCs w:val="24"/>
        </w:rPr>
        <w:t>之執行數。</w:t>
      </w:r>
    </w:p>
    <w:p w:rsidR="008E35C9" w:rsidRPr="00020C71" w:rsidRDefault="008E35C9" w:rsidP="00A33114">
      <w:pPr>
        <w:overflowPunct w:val="0"/>
        <w:spacing w:line="400" w:lineRule="exact"/>
        <w:jc w:val="center"/>
        <w:rPr>
          <w:rFonts w:hAnsi="標楷體"/>
          <w:b/>
          <w:bCs/>
          <w:color w:val="000000" w:themeColor="text1"/>
          <w:kern w:val="16"/>
          <w:sz w:val="32"/>
          <w:szCs w:val="32"/>
          <w:u w:val="single"/>
        </w:rPr>
      </w:pPr>
      <w:r w:rsidRPr="00020C71">
        <w:rPr>
          <w:rFonts w:hAnsi="標楷體" w:hint="eastAsia"/>
          <w:b/>
          <w:bCs/>
          <w:color w:val="000000" w:themeColor="text1"/>
          <w:kern w:val="16"/>
          <w:sz w:val="32"/>
          <w:szCs w:val="32"/>
          <w:u w:val="single"/>
        </w:rPr>
        <w:t>嘉義縣環境教育基金餘</w:t>
      </w:r>
      <w:proofErr w:type="gramStart"/>
      <w:r w:rsidRPr="00020C71">
        <w:rPr>
          <w:rFonts w:hAnsi="標楷體" w:hint="eastAsia"/>
          <w:b/>
          <w:bCs/>
          <w:color w:val="000000" w:themeColor="text1"/>
          <w:kern w:val="16"/>
          <w:sz w:val="32"/>
          <w:szCs w:val="32"/>
          <w:u w:val="single"/>
        </w:rPr>
        <w:t>絀</w:t>
      </w:r>
      <w:proofErr w:type="gramEnd"/>
      <w:r w:rsidRPr="00020C71">
        <w:rPr>
          <w:rFonts w:hAnsi="標楷體" w:hint="eastAsia"/>
          <w:b/>
          <w:bCs/>
          <w:color w:val="000000" w:themeColor="text1"/>
          <w:kern w:val="16"/>
          <w:sz w:val="32"/>
          <w:szCs w:val="32"/>
          <w:u w:val="single"/>
        </w:rPr>
        <w:t>審定後現金流量表</w:t>
      </w:r>
    </w:p>
    <w:p w:rsidR="008E35C9" w:rsidRPr="00020C71" w:rsidRDefault="008E35C9" w:rsidP="00A33114">
      <w:pPr>
        <w:overflowPunct w:val="0"/>
        <w:spacing w:before="120" w:line="240" w:lineRule="exact"/>
        <w:jc w:val="center"/>
        <w:rPr>
          <w:rFonts w:hAnsi="標楷體"/>
          <w:color w:val="000000" w:themeColor="text1"/>
          <w:sz w:val="22"/>
          <w:szCs w:val="24"/>
        </w:rPr>
      </w:pPr>
      <w:r w:rsidRPr="00020C71">
        <w:rPr>
          <w:rFonts w:hAnsi="標楷體" w:hint="eastAsia"/>
          <w:color w:val="000000" w:themeColor="text1"/>
          <w:sz w:val="22"/>
          <w:szCs w:val="24"/>
        </w:rPr>
        <w:t>中 華 民 國</w:t>
      </w:r>
      <w:r>
        <w:rPr>
          <w:rFonts w:hAnsi="標楷體" w:hint="eastAsia"/>
          <w:color w:val="000000" w:themeColor="text1"/>
          <w:sz w:val="22"/>
          <w:szCs w:val="24"/>
        </w:rPr>
        <w:t xml:space="preserve"> 113</w:t>
      </w:r>
      <w:r w:rsidRPr="00020C71">
        <w:rPr>
          <w:rFonts w:hAnsi="標楷體" w:hint="eastAsia"/>
          <w:color w:val="000000" w:themeColor="text1"/>
          <w:sz w:val="22"/>
          <w:szCs w:val="24"/>
        </w:rPr>
        <w:t>年 度</w:t>
      </w:r>
    </w:p>
    <w:p w:rsidR="008E35C9" w:rsidRPr="00020C71" w:rsidRDefault="008E35C9" w:rsidP="008E35C9">
      <w:pPr>
        <w:overflowPunct w:val="0"/>
        <w:spacing w:line="240" w:lineRule="exact"/>
        <w:rPr>
          <w:color w:val="000000" w:themeColor="text1"/>
          <w:kern w:val="16"/>
          <w:sz w:val="20"/>
        </w:rPr>
      </w:pPr>
      <w:r w:rsidRPr="00020C71">
        <w:rPr>
          <w:rFonts w:hint="eastAsia"/>
          <w:color w:val="000000" w:themeColor="text1"/>
          <w:kern w:val="16"/>
          <w:sz w:val="20"/>
        </w:rPr>
        <w:t>單位：新臺幣元</w:t>
      </w:r>
    </w:p>
    <w:tbl>
      <w:tblPr>
        <w:tblW w:w="994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71"/>
        <w:gridCol w:w="4971"/>
      </w:tblGrid>
      <w:tr w:rsidR="008E35C9" w:rsidRPr="00020C71" w:rsidTr="008E35C9">
        <w:trPr>
          <w:trHeight w:val="850"/>
          <w:tblHeader/>
        </w:trPr>
        <w:tc>
          <w:tcPr>
            <w:tcW w:w="4971" w:type="dxa"/>
            <w:tcBorders>
              <w:top w:val="single" w:sz="4" w:space="0" w:color="auto"/>
              <w:left w:val="nil"/>
              <w:bottom w:val="single" w:sz="4" w:space="0" w:color="auto"/>
              <w:right w:val="single" w:sz="4" w:space="0" w:color="auto"/>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項目</w:t>
            </w:r>
          </w:p>
        </w:tc>
        <w:tc>
          <w:tcPr>
            <w:tcW w:w="4971" w:type="dxa"/>
            <w:tcBorders>
              <w:top w:val="single" w:sz="4" w:space="0" w:color="auto"/>
              <w:left w:val="single" w:sz="4" w:space="0" w:color="auto"/>
              <w:bottom w:val="single" w:sz="4" w:space="0" w:color="auto"/>
              <w:right w:val="nil"/>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決算數</w:t>
            </w: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overflowPunct w:val="0"/>
              <w:ind w:rightChars="50" w:right="80"/>
              <w:jc w:val="distribute"/>
              <w:textAlignment w:val="center"/>
              <w:rPr>
                <w:rFonts w:hAnsi="標楷體"/>
                <w:b/>
                <w:color w:val="000000" w:themeColor="text1"/>
                <w:sz w:val="20"/>
              </w:rPr>
            </w:pPr>
            <w:r w:rsidRPr="00020C71">
              <w:rPr>
                <w:rFonts w:hAnsi="標楷體" w:hint="eastAsia"/>
                <w:b/>
                <w:color w:val="000000" w:themeColor="text1"/>
                <w:sz w:val="20"/>
                <w:szCs w:val="24"/>
              </w:rPr>
              <w:t>業務活動之現金流量</w:t>
            </w:r>
          </w:p>
        </w:tc>
        <w:tc>
          <w:tcPr>
            <w:tcW w:w="4971" w:type="dxa"/>
            <w:tcBorders>
              <w:top w:val="nil"/>
              <w:left w:val="single" w:sz="4" w:space="0" w:color="auto"/>
              <w:bottom w:val="nil"/>
              <w:right w:val="nil"/>
            </w:tcBorders>
            <w:vAlign w:val="center"/>
          </w:tcPr>
          <w:p w:rsidR="008E35C9" w:rsidRPr="00717F82" w:rsidRDefault="008E35C9" w:rsidP="008E35C9">
            <w:pPr>
              <w:rPr>
                <w:rFonts w:ascii="細明體" w:eastAsia="細明體" w:hAnsi="細明體"/>
                <w:noProof/>
                <w:color w:val="000000" w:themeColor="text1"/>
                <w:sz w:val="20"/>
              </w:rPr>
            </w:pP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leftChars="300" w:left="480" w:rightChars="50" w:right="80"/>
              <w:jc w:val="distribute"/>
              <w:textAlignment w:val="center"/>
              <w:rPr>
                <w:rFonts w:ascii="細明體" w:eastAsia="細明體" w:hAnsi="細明體"/>
                <w:noProof/>
                <w:color w:val="000000" w:themeColor="text1"/>
                <w:kern w:val="0"/>
                <w:sz w:val="20"/>
              </w:rPr>
            </w:pPr>
            <w:r w:rsidRPr="00020C71">
              <w:rPr>
                <w:rFonts w:hAnsi="標楷體" w:hint="eastAsia"/>
                <w:color w:val="000000" w:themeColor="text1"/>
                <w:sz w:val="20"/>
              </w:rPr>
              <w:t>本期賸餘（短</w:t>
            </w:r>
            <w:proofErr w:type="gramStart"/>
            <w:r w:rsidRPr="00020C71">
              <w:rPr>
                <w:rFonts w:hAnsi="標楷體" w:hint="eastAsia"/>
                <w:color w:val="000000" w:themeColor="text1"/>
                <w:sz w:val="20"/>
              </w:rPr>
              <w:t>絀</w:t>
            </w:r>
            <w:proofErr w:type="gramEnd"/>
            <w:r w:rsidRPr="00020C71">
              <w:rPr>
                <w:rFonts w:hAnsi="標楷體" w:hint="eastAsia"/>
                <w:color w:val="000000" w:themeColor="text1"/>
                <w:sz w:val="20"/>
              </w:rPr>
              <w:t>）</w:t>
            </w:r>
          </w:p>
        </w:tc>
        <w:tc>
          <w:tcPr>
            <w:tcW w:w="4971" w:type="dxa"/>
            <w:tcBorders>
              <w:top w:val="nil"/>
              <w:left w:val="single" w:sz="4" w:space="0" w:color="auto"/>
              <w:bottom w:val="nil"/>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noProof/>
                <w:sz w:val="20"/>
              </w:rPr>
              <w:t>5,363,301</w:t>
            </w: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leftChars="300" w:left="480" w:rightChars="50" w:right="80"/>
              <w:jc w:val="distribute"/>
              <w:textAlignment w:val="center"/>
              <w:rPr>
                <w:rFonts w:ascii="細明體" w:eastAsia="細明體" w:hAnsi="細明體"/>
                <w:noProof/>
                <w:color w:val="000000" w:themeColor="text1"/>
                <w:kern w:val="0"/>
                <w:sz w:val="20"/>
              </w:rPr>
            </w:pPr>
            <w:r w:rsidRPr="00020C71">
              <w:rPr>
                <w:rFonts w:hAnsi="標楷體" w:hint="eastAsia"/>
                <w:color w:val="000000" w:themeColor="text1"/>
                <w:sz w:val="20"/>
              </w:rPr>
              <w:t>調整非現金項目</w:t>
            </w:r>
          </w:p>
        </w:tc>
        <w:tc>
          <w:tcPr>
            <w:tcW w:w="4971" w:type="dxa"/>
            <w:tcBorders>
              <w:top w:val="nil"/>
              <w:left w:val="single" w:sz="4" w:space="0" w:color="auto"/>
              <w:bottom w:val="nil"/>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noProof/>
                <w:sz w:val="20"/>
              </w:rPr>
              <w:t>1,781,271</w:t>
            </w: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leftChars="200" w:left="320" w:rightChars="50" w:right="80"/>
              <w:jc w:val="distribute"/>
              <w:textAlignment w:val="center"/>
              <w:rPr>
                <w:rFonts w:ascii="細明體" w:eastAsia="細明體" w:hAnsi="細明體"/>
                <w:b/>
                <w:noProof/>
                <w:color w:val="000000" w:themeColor="text1"/>
                <w:kern w:val="0"/>
                <w:sz w:val="20"/>
              </w:rPr>
            </w:pPr>
            <w:r w:rsidRPr="00020C71">
              <w:rPr>
                <w:rFonts w:hAnsi="標楷體" w:hint="eastAsia"/>
                <w:b/>
                <w:color w:val="000000" w:themeColor="text1"/>
                <w:sz w:val="20"/>
                <w:szCs w:val="24"/>
              </w:rPr>
              <w:t>業務活動之淨現金流入</w:t>
            </w:r>
            <w:r w:rsidRPr="00020C71">
              <w:rPr>
                <w:rFonts w:hAnsi="標楷體" w:hint="eastAsia"/>
                <w:b/>
                <w:bCs/>
                <w:color w:val="000000" w:themeColor="text1"/>
                <w:sz w:val="20"/>
              </w:rPr>
              <w:t>（</w:t>
            </w:r>
            <w:r w:rsidRPr="00020C71">
              <w:rPr>
                <w:rFonts w:hAnsi="標楷體" w:hint="eastAsia"/>
                <w:b/>
                <w:color w:val="000000" w:themeColor="text1"/>
                <w:sz w:val="20"/>
                <w:szCs w:val="24"/>
              </w:rPr>
              <w:t>流出</w:t>
            </w:r>
            <w:r w:rsidRPr="00020C71">
              <w:rPr>
                <w:rFonts w:hAnsi="標楷體" w:hint="eastAsia"/>
                <w:b/>
                <w:bCs/>
                <w:color w:val="000000" w:themeColor="text1"/>
                <w:sz w:val="20"/>
              </w:rPr>
              <w:t>）</w:t>
            </w:r>
          </w:p>
        </w:tc>
        <w:tc>
          <w:tcPr>
            <w:tcW w:w="4971" w:type="dxa"/>
            <w:tcBorders>
              <w:top w:val="nil"/>
              <w:left w:val="single" w:sz="4" w:space="0" w:color="auto"/>
              <w:bottom w:val="nil"/>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b/>
                <w:noProof/>
                <w:sz w:val="20"/>
              </w:rPr>
              <w:t>7,144,572</w:t>
            </w: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rightChars="50" w:right="80"/>
              <w:jc w:val="distribute"/>
              <w:rPr>
                <w:rFonts w:ascii="細明體" w:eastAsia="細明體" w:hAnsi="細明體"/>
                <w:b/>
                <w:color w:val="000000" w:themeColor="text1"/>
                <w:kern w:val="0"/>
                <w:sz w:val="18"/>
              </w:rPr>
            </w:pPr>
            <w:r w:rsidRPr="00020C71">
              <w:rPr>
                <w:rFonts w:hAnsi="標楷體" w:hint="eastAsia"/>
                <w:b/>
                <w:color w:val="000000" w:themeColor="text1"/>
                <w:sz w:val="20"/>
                <w:szCs w:val="24"/>
              </w:rPr>
              <w:t>投資活動之現金流量</w:t>
            </w:r>
          </w:p>
        </w:tc>
        <w:tc>
          <w:tcPr>
            <w:tcW w:w="4971" w:type="dxa"/>
            <w:tcBorders>
              <w:top w:val="nil"/>
              <w:left w:val="single" w:sz="4" w:space="0" w:color="auto"/>
              <w:bottom w:val="nil"/>
              <w:right w:val="nil"/>
            </w:tcBorders>
          </w:tcPr>
          <w:p w:rsidR="008E35C9" w:rsidRPr="00717F82" w:rsidRDefault="008E35C9" w:rsidP="008E35C9">
            <w:pPr>
              <w:spacing w:before="120" w:line="400" w:lineRule="exact"/>
              <w:rPr>
                <w:rFonts w:ascii="細明體" w:eastAsia="細明體" w:hAnsi="細明體"/>
                <w:noProof/>
                <w:sz w:val="20"/>
              </w:rPr>
            </w:pP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leftChars="300" w:left="480" w:rightChars="50" w:right="80"/>
              <w:jc w:val="distribute"/>
              <w:textAlignment w:val="center"/>
              <w:rPr>
                <w:rFonts w:ascii="細明體" w:eastAsia="細明體" w:hAnsi="細明體"/>
                <w:noProof/>
                <w:color w:val="000000" w:themeColor="text1"/>
                <w:kern w:val="0"/>
                <w:sz w:val="20"/>
              </w:rPr>
            </w:pPr>
            <w:r w:rsidRPr="00020C71">
              <w:rPr>
                <w:rFonts w:hAnsi="標楷體" w:hint="eastAsia"/>
                <w:color w:val="000000" w:themeColor="text1"/>
                <w:sz w:val="20"/>
              </w:rPr>
              <w:t>增加固定資產、遞耗資產、無形資產及其他資產</w:t>
            </w:r>
          </w:p>
        </w:tc>
        <w:tc>
          <w:tcPr>
            <w:tcW w:w="4971" w:type="dxa"/>
            <w:tcBorders>
              <w:top w:val="nil"/>
              <w:left w:val="single" w:sz="4" w:space="0" w:color="auto"/>
              <w:bottom w:val="nil"/>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noProof/>
                <w:sz w:val="20"/>
              </w:rPr>
              <w:t>- 639,000</w:t>
            </w: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leftChars="200" w:left="320" w:rightChars="50" w:right="80"/>
              <w:jc w:val="distribute"/>
              <w:textAlignment w:val="center"/>
              <w:rPr>
                <w:rFonts w:ascii="細明體" w:eastAsia="細明體" w:hAnsi="細明體"/>
                <w:b/>
                <w:noProof/>
                <w:color w:val="000000" w:themeColor="text1"/>
                <w:kern w:val="0"/>
                <w:sz w:val="20"/>
              </w:rPr>
            </w:pPr>
            <w:r w:rsidRPr="00020C71">
              <w:rPr>
                <w:rFonts w:hAnsi="標楷體" w:hint="eastAsia"/>
                <w:b/>
                <w:color w:val="000000" w:themeColor="text1"/>
                <w:sz w:val="20"/>
              </w:rPr>
              <w:t>投資活動之淨現金流入</w:t>
            </w:r>
            <w:r w:rsidRPr="00020C71">
              <w:rPr>
                <w:rFonts w:hAnsi="標楷體" w:hint="eastAsia"/>
                <w:b/>
                <w:bCs/>
                <w:color w:val="000000" w:themeColor="text1"/>
                <w:sz w:val="20"/>
              </w:rPr>
              <w:t>（</w:t>
            </w:r>
            <w:r w:rsidRPr="00020C71">
              <w:rPr>
                <w:rFonts w:hAnsi="標楷體" w:hint="eastAsia"/>
                <w:b/>
                <w:color w:val="000000" w:themeColor="text1"/>
                <w:sz w:val="20"/>
              </w:rPr>
              <w:t>流出</w:t>
            </w:r>
            <w:r w:rsidRPr="00020C71">
              <w:rPr>
                <w:rFonts w:hAnsi="標楷體" w:hint="eastAsia"/>
                <w:b/>
                <w:bCs/>
                <w:color w:val="000000" w:themeColor="text1"/>
                <w:sz w:val="20"/>
              </w:rPr>
              <w:t>）</w:t>
            </w:r>
          </w:p>
        </w:tc>
        <w:tc>
          <w:tcPr>
            <w:tcW w:w="4971" w:type="dxa"/>
            <w:tcBorders>
              <w:top w:val="nil"/>
              <w:left w:val="single" w:sz="4" w:space="0" w:color="auto"/>
              <w:bottom w:val="nil"/>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b/>
                <w:noProof/>
                <w:sz w:val="20"/>
              </w:rPr>
              <w:t>- 639,000</w:t>
            </w: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rightChars="50" w:right="80"/>
              <w:jc w:val="distribute"/>
              <w:textAlignment w:val="center"/>
              <w:rPr>
                <w:rFonts w:ascii="細明體" w:eastAsia="細明體" w:hAnsi="細明體"/>
                <w:b/>
                <w:noProof/>
                <w:color w:val="000000" w:themeColor="text1"/>
                <w:kern w:val="0"/>
                <w:sz w:val="20"/>
              </w:rPr>
            </w:pPr>
            <w:r w:rsidRPr="00020C71">
              <w:rPr>
                <w:rFonts w:hAnsi="標楷體" w:hint="eastAsia"/>
                <w:b/>
                <w:color w:val="000000" w:themeColor="text1"/>
                <w:sz w:val="20"/>
                <w:szCs w:val="24"/>
              </w:rPr>
              <w:t>籌資活動之現金流量</w:t>
            </w:r>
          </w:p>
        </w:tc>
        <w:tc>
          <w:tcPr>
            <w:tcW w:w="4971" w:type="dxa"/>
            <w:tcBorders>
              <w:top w:val="nil"/>
              <w:left w:val="single" w:sz="4" w:space="0" w:color="auto"/>
              <w:bottom w:val="nil"/>
              <w:right w:val="nil"/>
            </w:tcBorders>
          </w:tcPr>
          <w:p w:rsidR="008E35C9" w:rsidRPr="00717F82" w:rsidRDefault="008E35C9" w:rsidP="008E35C9">
            <w:pPr>
              <w:spacing w:before="120" w:line="400" w:lineRule="exact"/>
              <w:rPr>
                <w:rFonts w:ascii="細明體" w:eastAsia="細明體" w:hAnsi="細明體"/>
                <w:noProof/>
                <w:sz w:val="20"/>
              </w:rPr>
            </w:pP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leftChars="300" w:left="480" w:rightChars="50" w:right="80"/>
              <w:jc w:val="distribute"/>
              <w:textAlignment w:val="center"/>
              <w:rPr>
                <w:rFonts w:ascii="細明體" w:eastAsia="細明體" w:hAnsi="細明體"/>
                <w:b/>
                <w:noProof/>
                <w:color w:val="000000" w:themeColor="text1"/>
                <w:kern w:val="0"/>
                <w:sz w:val="20"/>
              </w:rPr>
            </w:pPr>
            <w:r>
              <w:rPr>
                <w:rFonts w:hAnsi="標楷體" w:hint="eastAsia"/>
                <w:color w:val="000000" w:themeColor="text1"/>
                <w:sz w:val="20"/>
              </w:rPr>
              <w:t>增加</w:t>
            </w:r>
            <w:r w:rsidRPr="00020C71">
              <w:rPr>
                <w:rFonts w:hAnsi="標楷體" w:hint="eastAsia"/>
                <w:color w:val="000000" w:themeColor="text1"/>
                <w:sz w:val="20"/>
              </w:rPr>
              <w:t>短期債務及其他負債</w:t>
            </w:r>
          </w:p>
        </w:tc>
        <w:tc>
          <w:tcPr>
            <w:tcW w:w="4971" w:type="dxa"/>
            <w:tcBorders>
              <w:top w:val="nil"/>
              <w:left w:val="single" w:sz="4" w:space="0" w:color="auto"/>
              <w:bottom w:val="nil"/>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noProof/>
                <w:sz w:val="20"/>
              </w:rPr>
              <w:t>807,100</w:t>
            </w: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leftChars="200" w:left="320" w:rightChars="50" w:right="80"/>
              <w:jc w:val="distribute"/>
              <w:textAlignment w:val="center"/>
              <w:rPr>
                <w:rFonts w:ascii="細明體" w:eastAsia="細明體" w:hAnsi="細明體"/>
                <w:b/>
                <w:noProof/>
                <w:color w:val="000000" w:themeColor="text1"/>
                <w:kern w:val="0"/>
                <w:sz w:val="20"/>
              </w:rPr>
            </w:pPr>
            <w:r w:rsidRPr="00020C71">
              <w:rPr>
                <w:rFonts w:hAnsi="標楷體" w:hint="eastAsia"/>
                <w:b/>
                <w:color w:val="000000" w:themeColor="text1"/>
                <w:sz w:val="20"/>
              </w:rPr>
              <w:t>籌資活動之淨現金流入</w:t>
            </w:r>
            <w:r w:rsidRPr="00020C71">
              <w:rPr>
                <w:rFonts w:hAnsi="標楷體" w:hint="eastAsia"/>
                <w:b/>
                <w:bCs/>
                <w:color w:val="000000" w:themeColor="text1"/>
                <w:sz w:val="20"/>
              </w:rPr>
              <w:t>（</w:t>
            </w:r>
            <w:r w:rsidRPr="00020C71">
              <w:rPr>
                <w:rFonts w:hAnsi="標楷體" w:hint="eastAsia"/>
                <w:b/>
                <w:color w:val="000000" w:themeColor="text1"/>
                <w:sz w:val="20"/>
              </w:rPr>
              <w:t>流出</w:t>
            </w:r>
            <w:r w:rsidRPr="00020C71">
              <w:rPr>
                <w:rFonts w:hAnsi="標楷體" w:hint="eastAsia"/>
                <w:b/>
                <w:bCs/>
                <w:color w:val="000000" w:themeColor="text1"/>
                <w:sz w:val="20"/>
              </w:rPr>
              <w:t>）</w:t>
            </w:r>
          </w:p>
        </w:tc>
        <w:tc>
          <w:tcPr>
            <w:tcW w:w="4971" w:type="dxa"/>
            <w:tcBorders>
              <w:top w:val="nil"/>
              <w:left w:val="single" w:sz="4" w:space="0" w:color="auto"/>
              <w:bottom w:val="nil"/>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b/>
                <w:noProof/>
                <w:sz w:val="20"/>
              </w:rPr>
              <w:t>807,100</w:t>
            </w: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rightChars="50" w:right="80"/>
              <w:jc w:val="distribute"/>
              <w:textAlignment w:val="center"/>
              <w:rPr>
                <w:rFonts w:ascii="細明體" w:eastAsia="細明體" w:hAnsi="細明體"/>
                <w:b/>
                <w:noProof/>
                <w:color w:val="000000" w:themeColor="text1"/>
                <w:kern w:val="0"/>
                <w:sz w:val="20"/>
              </w:rPr>
            </w:pPr>
            <w:r w:rsidRPr="00020C71">
              <w:rPr>
                <w:rFonts w:hAnsi="標楷體" w:hint="eastAsia"/>
                <w:b/>
                <w:color w:val="000000" w:themeColor="text1"/>
                <w:sz w:val="20"/>
                <w:szCs w:val="24"/>
              </w:rPr>
              <w:t>現金及約當現金之淨增</w:t>
            </w:r>
            <w:r w:rsidRPr="00020C71">
              <w:rPr>
                <w:rFonts w:hAnsi="標楷體" w:hint="eastAsia"/>
                <w:b/>
                <w:bCs/>
                <w:color w:val="000000" w:themeColor="text1"/>
                <w:sz w:val="20"/>
              </w:rPr>
              <w:t>（</w:t>
            </w:r>
            <w:r w:rsidRPr="00020C71">
              <w:rPr>
                <w:rFonts w:hAnsi="標楷體" w:hint="eastAsia"/>
                <w:b/>
                <w:color w:val="000000" w:themeColor="text1"/>
                <w:sz w:val="20"/>
                <w:szCs w:val="24"/>
              </w:rPr>
              <w:t>淨減</w:t>
            </w:r>
            <w:r w:rsidRPr="00020C71">
              <w:rPr>
                <w:rFonts w:hAnsi="標楷體" w:hint="eastAsia"/>
                <w:b/>
                <w:bCs/>
                <w:color w:val="000000" w:themeColor="text1"/>
                <w:sz w:val="20"/>
              </w:rPr>
              <w:t>）</w:t>
            </w:r>
          </w:p>
        </w:tc>
        <w:tc>
          <w:tcPr>
            <w:tcW w:w="4971" w:type="dxa"/>
            <w:tcBorders>
              <w:top w:val="nil"/>
              <w:left w:val="single" w:sz="4" w:space="0" w:color="auto"/>
              <w:bottom w:val="nil"/>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b/>
                <w:noProof/>
                <w:sz w:val="20"/>
              </w:rPr>
              <w:t>7,312,672</w:t>
            </w:r>
          </w:p>
        </w:tc>
      </w:tr>
      <w:tr w:rsidR="008E35C9" w:rsidRPr="00020C71" w:rsidTr="008E35C9">
        <w:trPr>
          <w:trHeight w:val="849"/>
        </w:trPr>
        <w:tc>
          <w:tcPr>
            <w:tcW w:w="4971" w:type="dxa"/>
            <w:tcBorders>
              <w:top w:val="nil"/>
              <w:left w:val="nil"/>
              <w:bottom w:val="nil"/>
              <w:right w:val="single" w:sz="4" w:space="0" w:color="auto"/>
            </w:tcBorders>
            <w:vAlign w:val="center"/>
            <w:hideMark/>
          </w:tcPr>
          <w:p w:rsidR="008E35C9" w:rsidRPr="00020C71" w:rsidRDefault="008E35C9" w:rsidP="008E35C9">
            <w:pPr>
              <w:autoSpaceDE w:val="0"/>
              <w:autoSpaceDN w:val="0"/>
              <w:adjustRightInd w:val="0"/>
              <w:ind w:rightChars="50" w:right="80"/>
              <w:jc w:val="distribute"/>
              <w:textAlignment w:val="center"/>
              <w:rPr>
                <w:rFonts w:ascii="細明體" w:eastAsia="細明體" w:hAnsi="細明體"/>
                <w:b/>
                <w:noProof/>
                <w:color w:val="000000" w:themeColor="text1"/>
                <w:kern w:val="0"/>
                <w:sz w:val="20"/>
              </w:rPr>
            </w:pPr>
            <w:r w:rsidRPr="00020C71">
              <w:rPr>
                <w:rFonts w:hAnsi="標楷體" w:hint="eastAsia"/>
                <w:b/>
                <w:color w:val="000000" w:themeColor="text1"/>
                <w:sz w:val="20"/>
                <w:szCs w:val="24"/>
              </w:rPr>
              <w:t>期初現金及約當現金</w:t>
            </w:r>
          </w:p>
        </w:tc>
        <w:tc>
          <w:tcPr>
            <w:tcW w:w="4971" w:type="dxa"/>
            <w:tcBorders>
              <w:top w:val="nil"/>
              <w:left w:val="single" w:sz="4" w:space="0" w:color="auto"/>
              <w:bottom w:val="nil"/>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b/>
                <w:noProof/>
                <w:sz w:val="20"/>
              </w:rPr>
              <w:t>64,863,246</w:t>
            </w:r>
          </w:p>
        </w:tc>
      </w:tr>
      <w:tr w:rsidR="008E35C9" w:rsidRPr="00020C71" w:rsidTr="008E35C9">
        <w:trPr>
          <w:trHeight w:val="849"/>
        </w:trPr>
        <w:tc>
          <w:tcPr>
            <w:tcW w:w="4971" w:type="dxa"/>
            <w:tcBorders>
              <w:top w:val="nil"/>
              <w:left w:val="nil"/>
              <w:bottom w:val="single" w:sz="4" w:space="0" w:color="auto"/>
              <w:right w:val="single" w:sz="4" w:space="0" w:color="auto"/>
            </w:tcBorders>
            <w:vAlign w:val="center"/>
            <w:hideMark/>
          </w:tcPr>
          <w:p w:rsidR="008E35C9" w:rsidRPr="00020C71" w:rsidRDefault="008E35C9" w:rsidP="008E35C9">
            <w:pPr>
              <w:autoSpaceDE w:val="0"/>
              <w:autoSpaceDN w:val="0"/>
              <w:adjustRightInd w:val="0"/>
              <w:ind w:rightChars="50" w:right="80"/>
              <w:jc w:val="distribute"/>
              <w:textAlignment w:val="center"/>
              <w:rPr>
                <w:rFonts w:ascii="細明體" w:eastAsia="細明體" w:hAnsi="細明體"/>
                <w:b/>
                <w:noProof/>
                <w:color w:val="000000" w:themeColor="text1"/>
                <w:kern w:val="0"/>
                <w:sz w:val="20"/>
              </w:rPr>
            </w:pPr>
            <w:r w:rsidRPr="00020C71">
              <w:rPr>
                <w:rFonts w:hAnsi="標楷體" w:hint="eastAsia"/>
                <w:b/>
                <w:color w:val="000000" w:themeColor="text1"/>
                <w:sz w:val="20"/>
                <w:szCs w:val="24"/>
              </w:rPr>
              <w:t>期末現金及約當現金</w:t>
            </w:r>
          </w:p>
        </w:tc>
        <w:tc>
          <w:tcPr>
            <w:tcW w:w="4971" w:type="dxa"/>
            <w:tcBorders>
              <w:top w:val="nil"/>
              <w:left w:val="single" w:sz="4" w:space="0" w:color="auto"/>
              <w:bottom w:val="single" w:sz="4" w:space="0" w:color="auto"/>
              <w:right w:val="nil"/>
            </w:tcBorders>
            <w:hideMark/>
          </w:tcPr>
          <w:p w:rsidR="008E35C9" w:rsidRPr="00717F82" w:rsidRDefault="008E35C9" w:rsidP="008E35C9">
            <w:pPr>
              <w:spacing w:before="120" w:line="400" w:lineRule="exact"/>
              <w:rPr>
                <w:rFonts w:ascii="細明體" w:eastAsia="細明體" w:hAnsi="細明體"/>
                <w:noProof/>
                <w:sz w:val="20"/>
              </w:rPr>
            </w:pPr>
            <w:r w:rsidRPr="00717F82">
              <w:rPr>
                <w:rFonts w:ascii="細明體" w:eastAsia="細明體" w:hAnsi="細明體" w:hint="eastAsia"/>
                <w:b/>
                <w:noProof/>
                <w:sz w:val="20"/>
              </w:rPr>
              <w:t>72,175,918</w:t>
            </w:r>
          </w:p>
        </w:tc>
      </w:tr>
    </w:tbl>
    <w:p w:rsidR="008E35C9" w:rsidRPr="00A023CD" w:rsidRDefault="008E35C9" w:rsidP="008E35C9">
      <w:pPr>
        <w:overflowPunct w:val="0"/>
        <w:spacing w:line="240" w:lineRule="exact"/>
        <w:jc w:val="both"/>
        <w:rPr>
          <w:rFonts w:hAnsi="標楷體"/>
          <w:color w:val="000000" w:themeColor="text1"/>
          <w:sz w:val="20"/>
        </w:rPr>
      </w:pPr>
      <w:proofErr w:type="gramStart"/>
      <w:r w:rsidRPr="00020C71">
        <w:rPr>
          <w:rFonts w:hAnsi="標楷體" w:hint="eastAsia"/>
          <w:color w:val="000000" w:themeColor="text1"/>
          <w:sz w:val="20"/>
        </w:rPr>
        <w:t>註</w:t>
      </w:r>
      <w:proofErr w:type="gramEnd"/>
      <w:r w:rsidRPr="00020C71">
        <w:rPr>
          <w:rFonts w:hAnsi="標楷體" w:hint="eastAsia"/>
          <w:color w:val="000000" w:themeColor="text1"/>
          <w:sz w:val="20"/>
        </w:rPr>
        <w:t>：</w:t>
      </w:r>
      <w:r w:rsidRPr="00A023CD">
        <w:rPr>
          <w:rFonts w:hAnsi="標楷體" w:hint="eastAsia"/>
          <w:color w:val="000000" w:themeColor="text1"/>
          <w:sz w:val="20"/>
        </w:rPr>
        <w:t>1.本表係</w:t>
      </w:r>
      <w:proofErr w:type="gramStart"/>
      <w:r w:rsidRPr="00A023CD">
        <w:rPr>
          <w:rFonts w:hAnsi="標楷體" w:hint="eastAsia"/>
          <w:color w:val="000000" w:themeColor="text1"/>
          <w:sz w:val="20"/>
        </w:rPr>
        <w:t>採</w:t>
      </w:r>
      <w:proofErr w:type="gramEnd"/>
      <w:r w:rsidRPr="00A023CD">
        <w:rPr>
          <w:rFonts w:hAnsi="標楷體" w:hint="eastAsia"/>
          <w:color w:val="000000" w:themeColor="text1"/>
          <w:sz w:val="20"/>
        </w:rPr>
        <w:t>現金及約當現金基礎，包括現金及自投資日起3個月內到期或清償之債權證券。</w:t>
      </w:r>
    </w:p>
    <w:p w:rsidR="008E35C9" w:rsidRPr="00A023CD" w:rsidRDefault="008E35C9" w:rsidP="008E35C9">
      <w:pPr>
        <w:overflowPunct w:val="0"/>
        <w:spacing w:line="240" w:lineRule="exact"/>
        <w:ind w:leftChars="250" w:left="600" w:hangingChars="100" w:hanging="200"/>
        <w:jc w:val="both"/>
        <w:rPr>
          <w:rFonts w:hAnsi="標楷體"/>
          <w:color w:val="000000" w:themeColor="text1"/>
          <w:sz w:val="20"/>
        </w:rPr>
      </w:pPr>
      <w:r w:rsidRPr="00A023CD">
        <w:rPr>
          <w:rFonts w:hAnsi="標楷體" w:hint="eastAsia"/>
          <w:color w:val="000000" w:themeColor="text1"/>
          <w:sz w:val="20"/>
        </w:rPr>
        <w:t>2.本表「調整非現金項目」欄所列，包括折舊、</w:t>
      </w:r>
      <w:proofErr w:type="gramStart"/>
      <w:r w:rsidRPr="00A023CD">
        <w:rPr>
          <w:rFonts w:hAnsi="標楷體" w:hint="eastAsia"/>
          <w:color w:val="000000" w:themeColor="text1"/>
          <w:sz w:val="20"/>
        </w:rPr>
        <w:t>折耗及攤</w:t>
      </w:r>
      <w:proofErr w:type="gramEnd"/>
      <w:r w:rsidRPr="00A023CD">
        <w:rPr>
          <w:rFonts w:hAnsi="標楷體" w:hint="eastAsia"/>
          <w:color w:val="000000" w:themeColor="text1"/>
          <w:sz w:val="20"/>
        </w:rPr>
        <w:t>銷、處理資產損失（利益）、</w:t>
      </w:r>
      <w:proofErr w:type="gramStart"/>
      <w:r w:rsidRPr="00A023CD">
        <w:rPr>
          <w:rFonts w:hAnsi="標楷體" w:hint="eastAsia"/>
          <w:color w:val="000000" w:themeColor="text1"/>
          <w:sz w:val="20"/>
        </w:rPr>
        <w:t>流動資產淨減</w:t>
      </w:r>
      <w:proofErr w:type="gramEnd"/>
      <w:r w:rsidRPr="00A023CD">
        <w:rPr>
          <w:rFonts w:hAnsi="標楷體" w:hint="eastAsia"/>
          <w:color w:val="000000" w:themeColor="text1"/>
          <w:sz w:val="20"/>
        </w:rPr>
        <w:t>（淨增）及流動負債淨增（淨減）。</w:t>
      </w:r>
    </w:p>
    <w:p w:rsidR="008E35C9" w:rsidRPr="00020C71" w:rsidRDefault="008E35C9" w:rsidP="008E35C9">
      <w:pPr>
        <w:overflowPunct w:val="0"/>
        <w:spacing w:line="240" w:lineRule="exact"/>
        <w:ind w:firstLineChars="200" w:firstLine="400"/>
        <w:jc w:val="both"/>
        <w:rPr>
          <w:rFonts w:hAnsi="標楷體"/>
          <w:color w:val="000000" w:themeColor="text1"/>
          <w:sz w:val="20"/>
        </w:rPr>
      </w:pPr>
      <w:r w:rsidRPr="00A023CD">
        <w:rPr>
          <w:rFonts w:hAnsi="標楷體" w:hint="eastAsia"/>
          <w:color w:val="000000" w:themeColor="text1"/>
          <w:sz w:val="20"/>
        </w:rPr>
        <w:t>3.</w:t>
      </w:r>
      <w:proofErr w:type="gramStart"/>
      <w:r w:rsidRPr="00CE6B2F">
        <w:rPr>
          <w:rFonts w:hAnsi="標楷體" w:hint="eastAsia"/>
          <w:color w:val="000000" w:themeColor="text1"/>
          <w:spacing w:val="-4"/>
          <w:sz w:val="20"/>
        </w:rPr>
        <w:t>本表編製</w:t>
      </w:r>
      <w:proofErr w:type="gramEnd"/>
      <w:r w:rsidRPr="00CE6B2F">
        <w:rPr>
          <w:rFonts w:hAnsi="標楷體" w:hint="eastAsia"/>
          <w:color w:val="000000" w:themeColor="text1"/>
          <w:spacing w:val="-4"/>
          <w:sz w:val="20"/>
        </w:rPr>
        <w:t>基礎係依會計法刪除第29條後，平衡表已納入固定資產及長期負債等科目，與預算編列基礎不同。</w:t>
      </w:r>
      <w:r w:rsidRPr="00020C71">
        <w:rPr>
          <w:rFonts w:hAnsi="標楷體" w:hint="eastAsia"/>
          <w:color w:val="000000" w:themeColor="text1"/>
          <w:sz w:val="20"/>
        </w:rPr>
        <w:br w:type="page"/>
      </w:r>
    </w:p>
    <w:p w:rsidR="008E35C9" w:rsidRPr="00020C71" w:rsidRDefault="008E35C9" w:rsidP="008E35C9">
      <w:pPr>
        <w:overflowPunct w:val="0"/>
        <w:spacing w:line="400" w:lineRule="exact"/>
        <w:jc w:val="center"/>
        <w:rPr>
          <w:rFonts w:hAnsi="標楷體"/>
          <w:b/>
          <w:bCs/>
          <w:color w:val="000000" w:themeColor="text1"/>
          <w:kern w:val="16"/>
          <w:sz w:val="32"/>
          <w:szCs w:val="32"/>
          <w:u w:val="single"/>
        </w:rPr>
      </w:pPr>
      <w:r w:rsidRPr="00020C71">
        <w:rPr>
          <w:rFonts w:hAnsi="標楷體" w:hint="eastAsia"/>
          <w:b/>
          <w:bCs/>
          <w:color w:val="000000" w:themeColor="text1"/>
          <w:kern w:val="16"/>
          <w:sz w:val="32"/>
          <w:szCs w:val="32"/>
          <w:u w:val="single"/>
        </w:rPr>
        <w:t>嘉義縣環境教育基金餘</w:t>
      </w:r>
      <w:proofErr w:type="gramStart"/>
      <w:r w:rsidRPr="00020C71">
        <w:rPr>
          <w:rFonts w:hAnsi="標楷體" w:hint="eastAsia"/>
          <w:b/>
          <w:bCs/>
          <w:color w:val="000000" w:themeColor="text1"/>
          <w:kern w:val="16"/>
          <w:sz w:val="32"/>
          <w:szCs w:val="32"/>
          <w:u w:val="single"/>
        </w:rPr>
        <w:t>絀</w:t>
      </w:r>
      <w:proofErr w:type="gramEnd"/>
      <w:r w:rsidRPr="00020C71">
        <w:rPr>
          <w:rFonts w:hAnsi="標楷體" w:hint="eastAsia"/>
          <w:b/>
          <w:bCs/>
          <w:color w:val="000000" w:themeColor="text1"/>
          <w:kern w:val="16"/>
          <w:sz w:val="32"/>
          <w:szCs w:val="32"/>
          <w:u w:val="single"/>
        </w:rPr>
        <w:t>審定後平衡表</w:t>
      </w:r>
    </w:p>
    <w:p w:rsidR="008E35C9" w:rsidRPr="00020C71" w:rsidRDefault="008E35C9" w:rsidP="00A33114">
      <w:pPr>
        <w:overflowPunct w:val="0"/>
        <w:spacing w:before="120" w:line="240" w:lineRule="exact"/>
        <w:jc w:val="center"/>
        <w:rPr>
          <w:rFonts w:hAnsi="標楷體"/>
          <w:color w:val="000000" w:themeColor="text1"/>
          <w:sz w:val="22"/>
          <w:szCs w:val="24"/>
        </w:rPr>
      </w:pPr>
      <w:r w:rsidRPr="00020C71">
        <w:rPr>
          <w:rFonts w:hAnsi="標楷體" w:hint="eastAsia"/>
          <w:color w:val="000000" w:themeColor="text1"/>
          <w:sz w:val="22"/>
          <w:szCs w:val="24"/>
        </w:rPr>
        <w:t>中 華 民 國</w:t>
      </w:r>
      <w:r>
        <w:rPr>
          <w:rFonts w:hAnsi="標楷體" w:hint="eastAsia"/>
          <w:color w:val="000000" w:themeColor="text1"/>
          <w:sz w:val="22"/>
          <w:szCs w:val="24"/>
        </w:rPr>
        <w:t xml:space="preserve"> 113</w:t>
      </w:r>
      <w:r w:rsidRPr="00020C71">
        <w:rPr>
          <w:rFonts w:hAnsi="標楷體" w:hint="eastAsia"/>
          <w:color w:val="000000" w:themeColor="text1"/>
          <w:sz w:val="22"/>
          <w:szCs w:val="24"/>
        </w:rPr>
        <w:t xml:space="preserve"> 年 12 月 31 日</w:t>
      </w:r>
    </w:p>
    <w:p w:rsidR="008E35C9" w:rsidRPr="00020C71" w:rsidRDefault="008E35C9" w:rsidP="008E35C9">
      <w:pPr>
        <w:overflowPunct w:val="0"/>
        <w:spacing w:line="240" w:lineRule="exact"/>
        <w:rPr>
          <w:color w:val="000000" w:themeColor="text1"/>
          <w:kern w:val="16"/>
          <w:sz w:val="20"/>
        </w:rPr>
      </w:pPr>
      <w:r w:rsidRPr="00020C71">
        <w:rPr>
          <w:rFonts w:hint="eastAsia"/>
          <w:color w:val="000000" w:themeColor="text1"/>
          <w:kern w:val="16"/>
          <w:sz w:val="20"/>
        </w:rPr>
        <w:t>單位：新臺幣元</w:t>
      </w:r>
    </w:p>
    <w:tbl>
      <w:tblPr>
        <w:tblW w:w="996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55"/>
        <w:gridCol w:w="1862"/>
        <w:gridCol w:w="858"/>
        <w:gridCol w:w="1717"/>
        <w:gridCol w:w="784"/>
        <w:gridCol w:w="1696"/>
        <w:gridCol w:w="793"/>
      </w:tblGrid>
      <w:tr w:rsidR="008E35C9" w:rsidRPr="00020C71" w:rsidTr="008E35C9">
        <w:trPr>
          <w:trHeight w:val="425"/>
          <w:tblHeader/>
        </w:trPr>
        <w:tc>
          <w:tcPr>
            <w:tcW w:w="2255" w:type="dxa"/>
            <w:vMerge w:val="restart"/>
            <w:tcBorders>
              <w:top w:val="single" w:sz="4" w:space="0" w:color="auto"/>
              <w:left w:val="nil"/>
              <w:bottom w:val="single" w:sz="4" w:space="0" w:color="auto"/>
              <w:right w:val="single" w:sz="4" w:space="0" w:color="auto"/>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科目</w:t>
            </w:r>
          </w:p>
        </w:tc>
        <w:tc>
          <w:tcPr>
            <w:tcW w:w="2720" w:type="dxa"/>
            <w:gridSpan w:val="2"/>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Pr>
                <w:rFonts w:hAnsi="標楷體" w:hint="eastAsia"/>
                <w:color w:val="000000" w:themeColor="text1"/>
                <w:sz w:val="20"/>
                <w:szCs w:val="24"/>
              </w:rPr>
              <w:t>113</w:t>
            </w:r>
            <w:r w:rsidRPr="00020C71">
              <w:rPr>
                <w:rFonts w:hAnsi="標楷體" w:hint="eastAsia"/>
                <w:color w:val="000000" w:themeColor="text1"/>
                <w:sz w:val="20"/>
                <w:szCs w:val="24"/>
              </w:rPr>
              <w:t>年 12 月 31 日</w:t>
            </w:r>
          </w:p>
        </w:tc>
        <w:tc>
          <w:tcPr>
            <w:tcW w:w="2501" w:type="dxa"/>
            <w:gridSpan w:val="2"/>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Pr>
                <w:rFonts w:hAnsi="標楷體" w:hint="eastAsia"/>
                <w:color w:val="000000" w:themeColor="text1"/>
                <w:sz w:val="20"/>
                <w:szCs w:val="24"/>
              </w:rPr>
              <w:t>112</w:t>
            </w:r>
            <w:r w:rsidRPr="00020C71">
              <w:rPr>
                <w:rFonts w:hAnsi="標楷體" w:hint="eastAsia"/>
                <w:color w:val="000000" w:themeColor="text1"/>
                <w:sz w:val="20"/>
                <w:szCs w:val="24"/>
              </w:rPr>
              <w:t>年 12 月 31 日</w:t>
            </w:r>
          </w:p>
        </w:tc>
        <w:tc>
          <w:tcPr>
            <w:tcW w:w="2489" w:type="dxa"/>
            <w:gridSpan w:val="2"/>
            <w:tcBorders>
              <w:top w:val="single" w:sz="4" w:space="0" w:color="auto"/>
              <w:left w:val="single" w:sz="4" w:space="0" w:color="auto"/>
              <w:bottom w:val="single" w:sz="4" w:space="0" w:color="auto"/>
              <w:right w:val="nil"/>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比較增減</w:t>
            </w:r>
          </w:p>
        </w:tc>
      </w:tr>
      <w:tr w:rsidR="008E35C9" w:rsidRPr="00020C71" w:rsidTr="008E35C9">
        <w:trPr>
          <w:trHeight w:val="425"/>
          <w:tblHeader/>
        </w:trPr>
        <w:tc>
          <w:tcPr>
            <w:tcW w:w="2255" w:type="dxa"/>
            <w:vMerge/>
            <w:tcBorders>
              <w:top w:val="single" w:sz="4" w:space="0" w:color="auto"/>
              <w:left w:val="nil"/>
              <w:bottom w:val="single" w:sz="4" w:space="0" w:color="auto"/>
              <w:right w:val="single" w:sz="4" w:space="0" w:color="auto"/>
            </w:tcBorders>
            <w:vAlign w:val="center"/>
            <w:hideMark/>
          </w:tcPr>
          <w:p w:rsidR="008E35C9" w:rsidRPr="00020C71" w:rsidRDefault="008E35C9" w:rsidP="008E35C9">
            <w:pPr>
              <w:widowControl/>
              <w:jc w:val="left"/>
              <w:rPr>
                <w:rFonts w:hAnsi="標楷體"/>
                <w:color w:val="000000" w:themeColor="text1"/>
                <w:sz w:val="20"/>
                <w:szCs w:val="24"/>
              </w:rPr>
            </w:pPr>
          </w:p>
        </w:tc>
        <w:tc>
          <w:tcPr>
            <w:tcW w:w="1862" w:type="dxa"/>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金額</w:t>
            </w:r>
          </w:p>
        </w:tc>
        <w:tc>
          <w:tcPr>
            <w:tcW w:w="858" w:type="dxa"/>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w:t>
            </w:r>
          </w:p>
        </w:tc>
        <w:tc>
          <w:tcPr>
            <w:tcW w:w="1717" w:type="dxa"/>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金額</w:t>
            </w:r>
          </w:p>
        </w:tc>
        <w:tc>
          <w:tcPr>
            <w:tcW w:w="784" w:type="dxa"/>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w:t>
            </w:r>
          </w:p>
        </w:tc>
        <w:tc>
          <w:tcPr>
            <w:tcW w:w="1696" w:type="dxa"/>
            <w:tcBorders>
              <w:top w:val="single" w:sz="4" w:space="0" w:color="auto"/>
              <w:left w:val="single" w:sz="4" w:space="0" w:color="auto"/>
              <w:bottom w:val="single" w:sz="4" w:space="0" w:color="auto"/>
              <w:right w:val="single" w:sz="4" w:space="0" w:color="auto"/>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金額</w:t>
            </w:r>
          </w:p>
        </w:tc>
        <w:tc>
          <w:tcPr>
            <w:tcW w:w="793" w:type="dxa"/>
            <w:tcBorders>
              <w:top w:val="single" w:sz="4" w:space="0" w:color="auto"/>
              <w:left w:val="single" w:sz="4" w:space="0" w:color="auto"/>
              <w:bottom w:val="single" w:sz="4" w:space="0" w:color="auto"/>
              <w:right w:val="nil"/>
            </w:tcBorders>
            <w:vAlign w:val="center"/>
            <w:hideMark/>
          </w:tcPr>
          <w:p w:rsidR="008E35C9" w:rsidRPr="00020C71" w:rsidRDefault="008E35C9" w:rsidP="008E35C9">
            <w:pPr>
              <w:overflowPunct w:val="0"/>
              <w:ind w:left="51" w:right="51"/>
              <w:jc w:val="distribute"/>
              <w:rPr>
                <w:rFonts w:hAnsi="標楷體"/>
                <w:color w:val="000000" w:themeColor="text1"/>
                <w:sz w:val="20"/>
                <w:szCs w:val="24"/>
              </w:rPr>
            </w:pPr>
            <w:r w:rsidRPr="00020C71">
              <w:rPr>
                <w:rFonts w:hAnsi="標楷體" w:hint="eastAsia"/>
                <w:color w:val="000000" w:themeColor="text1"/>
                <w:sz w:val="20"/>
                <w:szCs w:val="24"/>
              </w:rPr>
              <w:t>％</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198" w:rightChars="50" w:right="80"/>
              <w:jc w:val="distribute"/>
              <w:rPr>
                <w:rFonts w:hAnsi="標楷體"/>
                <w:b/>
                <w:color w:val="000000" w:themeColor="text1"/>
                <w:sz w:val="20"/>
                <w:szCs w:val="24"/>
              </w:rPr>
            </w:pPr>
            <w:r w:rsidRPr="00020C71">
              <w:rPr>
                <w:rFonts w:hAnsi="標楷體" w:hint="eastAsia"/>
                <w:b/>
                <w:color w:val="000000" w:themeColor="text1"/>
                <w:sz w:val="20"/>
                <w:szCs w:val="24"/>
              </w:rPr>
              <w:t>資產</w:t>
            </w:r>
          </w:p>
        </w:tc>
        <w:tc>
          <w:tcPr>
            <w:tcW w:w="1862" w:type="dxa"/>
            <w:tcBorders>
              <w:top w:val="single" w:sz="4" w:space="0" w:color="auto"/>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87,277,093</w:t>
            </w:r>
          </w:p>
        </w:tc>
        <w:tc>
          <w:tcPr>
            <w:tcW w:w="858" w:type="dxa"/>
            <w:tcBorders>
              <w:top w:val="single" w:sz="4" w:space="0" w:color="auto"/>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100.00</w:t>
            </w:r>
          </w:p>
        </w:tc>
        <w:tc>
          <w:tcPr>
            <w:tcW w:w="1717" w:type="dxa"/>
            <w:tcBorders>
              <w:top w:val="single" w:sz="4" w:space="0" w:color="auto"/>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80,780,587</w:t>
            </w:r>
          </w:p>
        </w:tc>
        <w:tc>
          <w:tcPr>
            <w:tcW w:w="784" w:type="dxa"/>
            <w:tcBorders>
              <w:top w:val="single" w:sz="4" w:space="0" w:color="auto"/>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100.00</w:t>
            </w:r>
          </w:p>
        </w:tc>
        <w:tc>
          <w:tcPr>
            <w:tcW w:w="1696" w:type="dxa"/>
            <w:tcBorders>
              <w:top w:val="single" w:sz="4" w:space="0" w:color="auto"/>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6,496,506</w:t>
            </w:r>
          </w:p>
        </w:tc>
        <w:tc>
          <w:tcPr>
            <w:tcW w:w="793" w:type="dxa"/>
            <w:tcBorders>
              <w:top w:val="single" w:sz="4" w:space="0" w:color="auto"/>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8.04</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2A2C5A" w:rsidRDefault="008E35C9" w:rsidP="008E35C9">
            <w:pPr>
              <w:overflowPunct w:val="0"/>
              <w:ind w:leftChars="231" w:left="370" w:rightChars="50" w:right="80"/>
              <w:jc w:val="distribute"/>
              <w:rPr>
                <w:rFonts w:hAnsi="標楷體"/>
                <w:b/>
                <w:color w:val="000000" w:themeColor="text1"/>
                <w:sz w:val="20"/>
              </w:rPr>
            </w:pPr>
            <w:r w:rsidRPr="002A2C5A">
              <w:rPr>
                <w:rFonts w:hAnsi="標楷體" w:hint="eastAsia"/>
                <w:b/>
                <w:color w:val="000000" w:themeColor="text1"/>
                <w:sz w:val="20"/>
              </w:rPr>
              <w:t>流動資產</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74,935,918</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85.86</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67,854,336</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84.00</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7,081,582</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10.44</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現金</w:t>
            </w:r>
          </w:p>
        </w:tc>
        <w:tc>
          <w:tcPr>
            <w:tcW w:w="1862"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72,175,918</w:t>
            </w:r>
          </w:p>
        </w:tc>
        <w:tc>
          <w:tcPr>
            <w:tcW w:w="858"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82.70</w:t>
            </w:r>
          </w:p>
        </w:tc>
        <w:tc>
          <w:tcPr>
            <w:tcW w:w="1717"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64,863,246</w:t>
            </w:r>
          </w:p>
        </w:tc>
        <w:tc>
          <w:tcPr>
            <w:tcW w:w="784"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80.30</w:t>
            </w:r>
          </w:p>
        </w:tc>
        <w:tc>
          <w:tcPr>
            <w:tcW w:w="1696"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7,312,672</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11.27</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應收款項</w:t>
            </w:r>
          </w:p>
        </w:tc>
        <w:tc>
          <w:tcPr>
            <w:tcW w:w="1862"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2,760,000</w:t>
            </w:r>
          </w:p>
        </w:tc>
        <w:tc>
          <w:tcPr>
            <w:tcW w:w="858"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3.16</w:t>
            </w:r>
          </w:p>
        </w:tc>
        <w:tc>
          <w:tcPr>
            <w:tcW w:w="1717"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2,991,090</w:t>
            </w:r>
          </w:p>
        </w:tc>
        <w:tc>
          <w:tcPr>
            <w:tcW w:w="784"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3.70</w:t>
            </w:r>
          </w:p>
        </w:tc>
        <w:tc>
          <w:tcPr>
            <w:tcW w:w="1696"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- 231,090</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- 7.73</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226FE9" w:rsidRDefault="008E35C9" w:rsidP="008E35C9">
            <w:pPr>
              <w:overflowPunct w:val="0"/>
              <w:spacing w:line="240" w:lineRule="exact"/>
              <w:ind w:left="380" w:rightChars="50" w:right="80"/>
              <w:jc w:val="distribute"/>
              <w:rPr>
                <w:rFonts w:ascii="Calibri" w:eastAsia="新細明體" w:hAnsi="Calibri"/>
                <w:b/>
                <w:color w:val="000000" w:themeColor="text1"/>
                <w:spacing w:val="-6"/>
                <w:sz w:val="24"/>
                <w:szCs w:val="22"/>
              </w:rPr>
            </w:pPr>
            <w:r w:rsidRPr="00226FE9">
              <w:rPr>
                <w:rFonts w:hAnsi="標楷體" w:hint="eastAsia"/>
                <w:b/>
                <w:color w:val="000000" w:themeColor="text1"/>
                <w:spacing w:val="-6"/>
                <w:sz w:val="20"/>
              </w:rPr>
              <w:t>長</w:t>
            </w:r>
            <w:proofErr w:type="gramStart"/>
            <w:r w:rsidRPr="00226FE9">
              <w:rPr>
                <w:rFonts w:hAnsi="標楷體" w:hint="eastAsia"/>
                <w:b/>
                <w:color w:val="000000" w:themeColor="text1"/>
                <w:spacing w:val="-6"/>
                <w:sz w:val="20"/>
              </w:rPr>
              <w:t>期貸</w:t>
            </w:r>
            <w:proofErr w:type="gramEnd"/>
            <w:r w:rsidRPr="00226FE9">
              <w:rPr>
                <w:rFonts w:hAnsi="標楷體" w:hint="eastAsia"/>
                <w:b/>
                <w:color w:val="000000" w:themeColor="text1"/>
                <w:spacing w:val="-6"/>
                <w:sz w:val="20"/>
              </w:rPr>
              <w:t>墊款及準備金</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1,170,000</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1.34</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1,170,000</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1.45</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長期墊款</w:t>
            </w:r>
          </w:p>
        </w:tc>
        <w:tc>
          <w:tcPr>
            <w:tcW w:w="1862"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1,170,000</w:t>
            </w:r>
          </w:p>
        </w:tc>
        <w:tc>
          <w:tcPr>
            <w:tcW w:w="858"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1.34</w:t>
            </w:r>
          </w:p>
        </w:tc>
        <w:tc>
          <w:tcPr>
            <w:tcW w:w="1717"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1,170,000</w:t>
            </w:r>
          </w:p>
        </w:tc>
        <w:tc>
          <w:tcPr>
            <w:tcW w:w="784"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1.45</w:t>
            </w:r>
          </w:p>
        </w:tc>
        <w:tc>
          <w:tcPr>
            <w:tcW w:w="1696"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w:t>
            </w:r>
          </w:p>
        </w:tc>
      </w:tr>
      <w:tr w:rsidR="008E35C9" w:rsidRPr="00BF047C" w:rsidTr="00A33114">
        <w:trPr>
          <w:trHeight w:val="532"/>
        </w:trPr>
        <w:tc>
          <w:tcPr>
            <w:tcW w:w="2255" w:type="dxa"/>
            <w:tcBorders>
              <w:top w:val="nil"/>
              <w:left w:val="nil"/>
              <w:bottom w:val="nil"/>
              <w:right w:val="single" w:sz="4" w:space="0" w:color="auto"/>
            </w:tcBorders>
            <w:vAlign w:val="center"/>
            <w:hideMark/>
          </w:tcPr>
          <w:p w:rsidR="008E35C9" w:rsidRPr="001657E2" w:rsidRDefault="008E35C9" w:rsidP="008E35C9">
            <w:pPr>
              <w:overflowPunct w:val="0"/>
              <w:ind w:leftChars="231" w:left="370" w:rightChars="50" w:right="80"/>
              <w:jc w:val="distribute"/>
              <w:rPr>
                <w:rFonts w:hAnsi="標楷體"/>
                <w:b/>
                <w:color w:val="000000" w:themeColor="text1"/>
                <w:sz w:val="20"/>
              </w:rPr>
            </w:pPr>
            <w:r w:rsidRPr="001657E2">
              <w:rPr>
                <w:rFonts w:hAnsi="標楷體" w:hint="eastAsia"/>
                <w:b/>
                <w:color w:val="000000" w:themeColor="text1"/>
                <w:sz w:val="20"/>
              </w:rPr>
              <w:t>固定資產</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11,162,385</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12.79</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11,747,461</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14.54</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- 585,076</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- 4.98</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機械及設備</w:t>
            </w:r>
          </w:p>
        </w:tc>
        <w:tc>
          <w:tcPr>
            <w:tcW w:w="1862"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118,625</w:t>
            </w:r>
          </w:p>
        </w:tc>
        <w:tc>
          <w:tcPr>
            <w:tcW w:w="858"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0.14</w:t>
            </w:r>
          </w:p>
        </w:tc>
        <w:tc>
          <w:tcPr>
            <w:tcW w:w="1717"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254,050</w:t>
            </w:r>
          </w:p>
        </w:tc>
        <w:tc>
          <w:tcPr>
            <w:tcW w:w="784"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0.31</w:t>
            </w:r>
          </w:p>
        </w:tc>
        <w:tc>
          <w:tcPr>
            <w:tcW w:w="1696"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- 135,425</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- 53.31</w:t>
            </w:r>
          </w:p>
        </w:tc>
      </w:tr>
      <w:tr w:rsidR="008E35C9" w:rsidRPr="00020C71" w:rsidTr="00A33114">
        <w:trPr>
          <w:trHeight w:val="532"/>
        </w:trPr>
        <w:tc>
          <w:tcPr>
            <w:tcW w:w="2255" w:type="dxa"/>
            <w:tcBorders>
              <w:top w:val="nil"/>
              <w:left w:val="nil"/>
              <w:bottom w:val="nil"/>
              <w:right w:val="single" w:sz="4" w:space="0" w:color="auto"/>
            </w:tcBorders>
            <w:vAlign w:val="center"/>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交通及運輸設備</w:t>
            </w:r>
          </w:p>
        </w:tc>
        <w:tc>
          <w:tcPr>
            <w:tcW w:w="1862" w:type="dxa"/>
            <w:tcBorders>
              <w:top w:val="nil"/>
              <w:left w:val="single" w:sz="4" w:space="0" w:color="auto"/>
              <w:bottom w:val="nil"/>
              <w:right w:val="single" w:sz="4" w:space="0" w:color="auto"/>
            </w:tcBorders>
            <w:vAlign w:val="center"/>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10,769,023</w:t>
            </w:r>
          </w:p>
        </w:tc>
        <w:tc>
          <w:tcPr>
            <w:tcW w:w="858" w:type="dxa"/>
            <w:tcBorders>
              <w:top w:val="nil"/>
              <w:left w:val="single" w:sz="4" w:space="0" w:color="auto"/>
              <w:bottom w:val="nil"/>
              <w:right w:val="single" w:sz="4" w:space="0" w:color="auto"/>
            </w:tcBorders>
            <w:vAlign w:val="center"/>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12.34</w:t>
            </w:r>
          </w:p>
        </w:tc>
        <w:tc>
          <w:tcPr>
            <w:tcW w:w="1717" w:type="dxa"/>
            <w:tcBorders>
              <w:top w:val="nil"/>
              <w:left w:val="single" w:sz="4" w:space="0" w:color="auto"/>
              <w:bottom w:val="nil"/>
              <w:right w:val="single" w:sz="4" w:space="0" w:color="auto"/>
            </w:tcBorders>
            <w:vAlign w:val="center"/>
          </w:tcPr>
          <w:p w:rsidR="008E35C9" w:rsidRPr="00AD2CB7" w:rsidRDefault="008E35C9" w:rsidP="008E35C9">
            <w:pPr>
              <w:rPr>
                <w:rFonts w:ascii="細明體" w:eastAsia="細明體" w:hAnsi="細明體"/>
                <w:sz w:val="20"/>
              </w:rPr>
            </w:pPr>
            <w:r w:rsidRPr="00AD2CB7">
              <w:rPr>
                <w:rFonts w:ascii="細明體" w:eastAsia="細明體" w:hAnsi="細明體"/>
                <w:sz w:val="20"/>
              </w:rPr>
              <w:t>11,140,775</w:t>
            </w:r>
          </w:p>
        </w:tc>
        <w:tc>
          <w:tcPr>
            <w:tcW w:w="784" w:type="dxa"/>
            <w:tcBorders>
              <w:top w:val="nil"/>
              <w:left w:val="single" w:sz="4" w:space="0" w:color="auto"/>
              <w:bottom w:val="nil"/>
              <w:right w:val="single" w:sz="4" w:space="0" w:color="auto"/>
            </w:tcBorders>
            <w:vAlign w:val="center"/>
          </w:tcPr>
          <w:p w:rsidR="008E35C9" w:rsidRPr="00AD2CB7" w:rsidRDefault="008E35C9" w:rsidP="008E35C9">
            <w:pPr>
              <w:rPr>
                <w:rFonts w:ascii="細明體" w:eastAsia="細明體" w:hAnsi="細明體"/>
                <w:sz w:val="20"/>
              </w:rPr>
            </w:pPr>
            <w:r w:rsidRPr="00AD2CB7">
              <w:rPr>
                <w:rFonts w:ascii="細明體" w:eastAsia="細明體" w:hAnsi="細明體"/>
                <w:sz w:val="20"/>
              </w:rPr>
              <w:t>13.79</w:t>
            </w:r>
          </w:p>
        </w:tc>
        <w:tc>
          <w:tcPr>
            <w:tcW w:w="1696" w:type="dxa"/>
            <w:tcBorders>
              <w:top w:val="nil"/>
              <w:left w:val="single" w:sz="4" w:space="0" w:color="auto"/>
              <w:bottom w:val="nil"/>
              <w:right w:val="single" w:sz="4" w:space="0" w:color="auto"/>
            </w:tcBorders>
            <w:vAlign w:val="center"/>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- 371,752</w:t>
            </w:r>
          </w:p>
        </w:tc>
        <w:tc>
          <w:tcPr>
            <w:tcW w:w="793" w:type="dxa"/>
            <w:tcBorders>
              <w:top w:val="nil"/>
              <w:left w:val="single" w:sz="4" w:space="0" w:color="auto"/>
              <w:bottom w:val="nil"/>
              <w:right w:val="nil"/>
            </w:tcBorders>
            <w:vAlign w:val="center"/>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- 3.34</w:t>
            </w:r>
          </w:p>
        </w:tc>
      </w:tr>
      <w:tr w:rsidR="008E35C9" w:rsidRPr="00BF047C"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雜項設備</w:t>
            </w:r>
          </w:p>
        </w:tc>
        <w:tc>
          <w:tcPr>
            <w:tcW w:w="1862"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274,737</w:t>
            </w:r>
          </w:p>
        </w:tc>
        <w:tc>
          <w:tcPr>
            <w:tcW w:w="858"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0.31</w:t>
            </w:r>
          </w:p>
        </w:tc>
        <w:tc>
          <w:tcPr>
            <w:tcW w:w="1717"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352,636</w:t>
            </w:r>
          </w:p>
        </w:tc>
        <w:tc>
          <w:tcPr>
            <w:tcW w:w="784"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0.44</w:t>
            </w:r>
          </w:p>
        </w:tc>
        <w:tc>
          <w:tcPr>
            <w:tcW w:w="1696"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- 77,899</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- 22.09</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1657E2" w:rsidRDefault="008E35C9" w:rsidP="008E35C9">
            <w:pPr>
              <w:overflowPunct w:val="0"/>
              <w:ind w:leftChars="231" w:left="370" w:rightChars="50" w:right="80"/>
              <w:jc w:val="distribute"/>
              <w:rPr>
                <w:rFonts w:hAnsi="標楷體"/>
                <w:b/>
                <w:color w:val="000000" w:themeColor="text1"/>
                <w:sz w:val="20"/>
              </w:rPr>
            </w:pPr>
            <w:r w:rsidRPr="001657E2">
              <w:rPr>
                <w:rFonts w:hAnsi="標楷體" w:hint="eastAsia"/>
                <w:b/>
                <w:color w:val="000000" w:themeColor="text1"/>
                <w:sz w:val="20"/>
              </w:rPr>
              <w:t>無形資產</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8,790</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0.01</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8,790</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0.01</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無形資產</w:t>
            </w:r>
          </w:p>
        </w:tc>
        <w:tc>
          <w:tcPr>
            <w:tcW w:w="1862"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8,790</w:t>
            </w:r>
          </w:p>
        </w:tc>
        <w:tc>
          <w:tcPr>
            <w:tcW w:w="858"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0.01</w:t>
            </w:r>
          </w:p>
        </w:tc>
        <w:tc>
          <w:tcPr>
            <w:tcW w:w="1717"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8,790</w:t>
            </w:r>
          </w:p>
        </w:tc>
        <w:tc>
          <w:tcPr>
            <w:tcW w:w="784"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0.01</w:t>
            </w:r>
          </w:p>
        </w:tc>
        <w:tc>
          <w:tcPr>
            <w:tcW w:w="1696"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198" w:rightChars="50" w:right="80"/>
              <w:jc w:val="distribute"/>
              <w:rPr>
                <w:rFonts w:hAnsi="標楷體"/>
                <w:b/>
                <w:color w:val="000000" w:themeColor="text1"/>
                <w:sz w:val="20"/>
                <w:szCs w:val="24"/>
              </w:rPr>
            </w:pPr>
            <w:r w:rsidRPr="00020C71">
              <w:rPr>
                <w:rFonts w:hAnsi="標楷體" w:hint="eastAsia"/>
                <w:b/>
                <w:color w:val="000000" w:themeColor="text1"/>
                <w:sz w:val="20"/>
                <w:szCs w:val="24"/>
              </w:rPr>
              <w:t>合計</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87,277,093</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100.00</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80,780,587</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100.00</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6,496,506</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8.04</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198" w:rightChars="50" w:right="80"/>
              <w:jc w:val="distribute"/>
              <w:rPr>
                <w:rFonts w:hAnsi="標楷體"/>
                <w:b/>
                <w:color w:val="000000" w:themeColor="text1"/>
                <w:sz w:val="20"/>
                <w:szCs w:val="24"/>
              </w:rPr>
            </w:pPr>
            <w:r w:rsidRPr="00020C71">
              <w:rPr>
                <w:rFonts w:hAnsi="標楷體" w:hint="eastAsia"/>
                <w:b/>
                <w:color w:val="000000" w:themeColor="text1"/>
                <w:sz w:val="20"/>
                <w:szCs w:val="24"/>
              </w:rPr>
              <w:t>負債</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7,084,318</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8.12</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5,951,113</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7.37</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1,133,205</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19.04</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1657E2" w:rsidRDefault="008E35C9" w:rsidP="008E35C9">
            <w:pPr>
              <w:overflowPunct w:val="0"/>
              <w:ind w:leftChars="231" w:left="370" w:rightChars="50" w:right="80"/>
              <w:jc w:val="distribute"/>
              <w:rPr>
                <w:rFonts w:hAnsi="標楷體"/>
                <w:b/>
                <w:color w:val="000000" w:themeColor="text1"/>
                <w:sz w:val="20"/>
              </w:rPr>
            </w:pPr>
            <w:r w:rsidRPr="001657E2">
              <w:rPr>
                <w:rFonts w:hAnsi="標楷體" w:hint="eastAsia"/>
                <w:b/>
                <w:color w:val="000000" w:themeColor="text1"/>
                <w:sz w:val="20"/>
              </w:rPr>
              <w:t>流動負債</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4,922,218</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5.64</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4,596,113</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5.69</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326,105</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7.10</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應付款項</w:t>
            </w:r>
          </w:p>
        </w:tc>
        <w:tc>
          <w:tcPr>
            <w:tcW w:w="1862"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4,922,218</w:t>
            </w:r>
          </w:p>
        </w:tc>
        <w:tc>
          <w:tcPr>
            <w:tcW w:w="858"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5.64</w:t>
            </w:r>
          </w:p>
        </w:tc>
        <w:tc>
          <w:tcPr>
            <w:tcW w:w="1717"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4,596,113</w:t>
            </w:r>
          </w:p>
        </w:tc>
        <w:tc>
          <w:tcPr>
            <w:tcW w:w="784"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5.69</w:t>
            </w:r>
          </w:p>
        </w:tc>
        <w:tc>
          <w:tcPr>
            <w:tcW w:w="1696"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326,105</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7.10</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1657E2" w:rsidRDefault="008E35C9" w:rsidP="008E35C9">
            <w:pPr>
              <w:overflowPunct w:val="0"/>
              <w:ind w:leftChars="231" w:left="370" w:rightChars="50" w:right="80"/>
              <w:jc w:val="distribute"/>
              <w:rPr>
                <w:rFonts w:hAnsi="標楷體"/>
                <w:b/>
                <w:color w:val="000000" w:themeColor="text1"/>
                <w:sz w:val="20"/>
              </w:rPr>
            </w:pPr>
            <w:r w:rsidRPr="001657E2">
              <w:rPr>
                <w:rFonts w:hAnsi="標楷體" w:hint="eastAsia"/>
                <w:b/>
                <w:color w:val="000000" w:themeColor="text1"/>
                <w:sz w:val="20"/>
              </w:rPr>
              <w:t>其他負債</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2,162,100</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2.48</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1,355,000</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1.68</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807,100</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59.56</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什項負債</w:t>
            </w:r>
          </w:p>
        </w:tc>
        <w:tc>
          <w:tcPr>
            <w:tcW w:w="1862"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2,162,100</w:t>
            </w:r>
          </w:p>
        </w:tc>
        <w:tc>
          <w:tcPr>
            <w:tcW w:w="858"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2.48</w:t>
            </w:r>
          </w:p>
        </w:tc>
        <w:tc>
          <w:tcPr>
            <w:tcW w:w="1717"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1,355,000</w:t>
            </w:r>
          </w:p>
        </w:tc>
        <w:tc>
          <w:tcPr>
            <w:tcW w:w="784"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1.68</w:t>
            </w:r>
          </w:p>
        </w:tc>
        <w:tc>
          <w:tcPr>
            <w:tcW w:w="1696"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807,100</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59.56</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198" w:rightChars="50" w:right="80"/>
              <w:jc w:val="distribute"/>
              <w:rPr>
                <w:rFonts w:hAnsi="標楷體"/>
                <w:b/>
                <w:color w:val="000000" w:themeColor="text1"/>
                <w:sz w:val="20"/>
                <w:szCs w:val="24"/>
              </w:rPr>
            </w:pPr>
            <w:r w:rsidRPr="00020C71">
              <w:rPr>
                <w:rFonts w:hAnsi="標楷體" w:hint="eastAsia"/>
                <w:b/>
                <w:color w:val="000000" w:themeColor="text1"/>
                <w:sz w:val="20"/>
                <w:szCs w:val="24"/>
              </w:rPr>
              <w:t>淨資產</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80,192,775</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91.88</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74,829,474</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92.63</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5,363,301</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7.17</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2A2C5A" w:rsidRDefault="008E35C9" w:rsidP="008E35C9">
            <w:pPr>
              <w:overflowPunct w:val="0"/>
              <w:ind w:leftChars="231" w:left="370" w:rightChars="50" w:right="80"/>
              <w:jc w:val="distribute"/>
              <w:rPr>
                <w:rFonts w:hAnsi="標楷體"/>
                <w:b/>
                <w:color w:val="000000" w:themeColor="text1"/>
                <w:sz w:val="20"/>
              </w:rPr>
            </w:pPr>
            <w:r w:rsidRPr="002A2C5A">
              <w:rPr>
                <w:rFonts w:hAnsi="標楷體" w:hint="eastAsia"/>
                <w:b/>
                <w:color w:val="000000" w:themeColor="text1"/>
                <w:sz w:val="20"/>
              </w:rPr>
              <w:t>淨資產</w:t>
            </w:r>
          </w:p>
        </w:tc>
        <w:tc>
          <w:tcPr>
            <w:tcW w:w="1862"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80,192,775</w:t>
            </w:r>
          </w:p>
        </w:tc>
        <w:tc>
          <w:tcPr>
            <w:tcW w:w="858"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91.88</w:t>
            </w:r>
          </w:p>
        </w:tc>
        <w:tc>
          <w:tcPr>
            <w:tcW w:w="1717"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74,829,474</w:t>
            </w:r>
          </w:p>
        </w:tc>
        <w:tc>
          <w:tcPr>
            <w:tcW w:w="784"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92.63</w:t>
            </w:r>
          </w:p>
        </w:tc>
        <w:tc>
          <w:tcPr>
            <w:tcW w:w="1696" w:type="dxa"/>
            <w:tcBorders>
              <w:top w:val="nil"/>
              <w:left w:val="single" w:sz="4" w:space="0" w:color="auto"/>
              <w:bottom w:val="nil"/>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5,363,301</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7.17</w:t>
            </w:r>
          </w:p>
        </w:tc>
      </w:tr>
      <w:tr w:rsidR="008E35C9" w:rsidRPr="00020C71" w:rsidTr="00A33114">
        <w:trPr>
          <w:trHeight w:val="532"/>
        </w:trPr>
        <w:tc>
          <w:tcPr>
            <w:tcW w:w="2255" w:type="dxa"/>
            <w:tcBorders>
              <w:top w:val="nil"/>
              <w:left w:val="nil"/>
              <w:bottom w:val="nil"/>
              <w:right w:val="single" w:sz="4" w:space="0" w:color="auto"/>
            </w:tcBorders>
            <w:vAlign w:val="center"/>
            <w:hideMark/>
          </w:tcPr>
          <w:p w:rsidR="008E35C9" w:rsidRPr="00020C71" w:rsidRDefault="008E35C9" w:rsidP="008E35C9">
            <w:pPr>
              <w:overflowPunct w:val="0"/>
              <w:ind w:leftChars="363" w:left="581" w:rightChars="50" w:right="80"/>
              <w:jc w:val="distribute"/>
              <w:rPr>
                <w:rFonts w:hAnsi="標楷體"/>
                <w:color w:val="000000" w:themeColor="text1"/>
                <w:sz w:val="20"/>
              </w:rPr>
            </w:pPr>
            <w:r w:rsidRPr="00020C71">
              <w:rPr>
                <w:rFonts w:hAnsi="標楷體" w:hint="eastAsia"/>
                <w:color w:val="000000" w:themeColor="text1"/>
                <w:sz w:val="20"/>
              </w:rPr>
              <w:t>淨資產</w:t>
            </w:r>
          </w:p>
        </w:tc>
        <w:tc>
          <w:tcPr>
            <w:tcW w:w="1862"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80,192,775</w:t>
            </w:r>
          </w:p>
        </w:tc>
        <w:tc>
          <w:tcPr>
            <w:tcW w:w="858"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91.88</w:t>
            </w:r>
          </w:p>
        </w:tc>
        <w:tc>
          <w:tcPr>
            <w:tcW w:w="1717"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74,829,474</w:t>
            </w:r>
          </w:p>
        </w:tc>
        <w:tc>
          <w:tcPr>
            <w:tcW w:w="784"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AD2CB7">
              <w:rPr>
                <w:rFonts w:ascii="細明體" w:eastAsia="細明體" w:hAnsi="細明體"/>
                <w:sz w:val="20"/>
              </w:rPr>
              <w:t>92.63</w:t>
            </w:r>
          </w:p>
        </w:tc>
        <w:tc>
          <w:tcPr>
            <w:tcW w:w="1696" w:type="dxa"/>
            <w:tcBorders>
              <w:top w:val="nil"/>
              <w:left w:val="single" w:sz="4" w:space="0" w:color="auto"/>
              <w:bottom w:val="nil"/>
              <w:right w:val="single" w:sz="4" w:space="0" w:color="auto"/>
            </w:tcBorders>
            <w:vAlign w:val="center"/>
            <w:hideMark/>
          </w:tcPr>
          <w:p w:rsidR="008E35C9" w:rsidRPr="00AD2CB7" w:rsidRDefault="008E35C9" w:rsidP="008E35C9">
            <w:pPr>
              <w:rPr>
                <w:rFonts w:ascii="細明體" w:eastAsia="細明體" w:hAnsi="細明體"/>
                <w:sz w:val="20"/>
              </w:rPr>
            </w:pPr>
            <w:r w:rsidRPr="009516A2">
              <w:rPr>
                <w:rFonts w:ascii="細明體" w:eastAsia="細明體" w:hAnsi="細明體" w:hint="eastAsia"/>
                <w:sz w:val="20"/>
              </w:rPr>
              <w:t>5,363,301</w:t>
            </w:r>
          </w:p>
        </w:tc>
        <w:tc>
          <w:tcPr>
            <w:tcW w:w="793" w:type="dxa"/>
            <w:tcBorders>
              <w:top w:val="nil"/>
              <w:left w:val="single" w:sz="4" w:space="0" w:color="auto"/>
              <w:bottom w:val="nil"/>
              <w:right w:val="nil"/>
            </w:tcBorders>
            <w:vAlign w:val="center"/>
            <w:hideMark/>
          </w:tcPr>
          <w:p w:rsidR="008E35C9" w:rsidRPr="009516A2" w:rsidRDefault="008E35C9" w:rsidP="008E35C9">
            <w:pPr>
              <w:rPr>
                <w:rFonts w:ascii="細明體" w:eastAsia="細明體" w:hAnsi="細明體"/>
                <w:sz w:val="20"/>
              </w:rPr>
            </w:pPr>
            <w:r w:rsidRPr="009516A2">
              <w:rPr>
                <w:rFonts w:ascii="細明體" w:eastAsia="細明體" w:hAnsi="細明體" w:hint="eastAsia"/>
                <w:sz w:val="20"/>
              </w:rPr>
              <w:t>7.17</w:t>
            </w:r>
          </w:p>
        </w:tc>
      </w:tr>
      <w:tr w:rsidR="008E35C9" w:rsidRPr="00020C71" w:rsidTr="00A33114">
        <w:trPr>
          <w:trHeight w:val="532"/>
        </w:trPr>
        <w:tc>
          <w:tcPr>
            <w:tcW w:w="2255" w:type="dxa"/>
            <w:tcBorders>
              <w:top w:val="nil"/>
              <w:left w:val="nil"/>
              <w:bottom w:val="single" w:sz="4" w:space="0" w:color="auto"/>
              <w:right w:val="single" w:sz="4" w:space="0" w:color="auto"/>
            </w:tcBorders>
            <w:vAlign w:val="center"/>
            <w:hideMark/>
          </w:tcPr>
          <w:p w:rsidR="008E35C9" w:rsidRPr="00020C71" w:rsidRDefault="008E35C9" w:rsidP="008E35C9">
            <w:pPr>
              <w:overflowPunct w:val="0"/>
              <w:ind w:left="198" w:rightChars="50" w:right="80"/>
              <w:jc w:val="distribute"/>
              <w:rPr>
                <w:rFonts w:hAnsi="標楷體"/>
                <w:b/>
                <w:color w:val="000000" w:themeColor="text1"/>
                <w:sz w:val="20"/>
                <w:szCs w:val="24"/>
              </w:rPr>
            </w:pPr>
            <w:r w:rsidRPr="00020C71">
              <w:rPr>
                <w:rFonts w:hAnsi="標楷體" w:hint="eastAsia"/>
                <w:b/>
                <w:color w:val="000000" w:themeColor="text1"/>
                <w:sz w:val="20"/>
                <w:szCs w:val="24"/>
              </w:rPr>
              <w:t>合計</w:t>
            </w:r>
          </w:p>
        </w:tc>
        <w:tc>
          <w:tcPr>
            <w:tcW w:w="1862" w:type="dxa"/>
            <w:tcBorders>
              <w:top w:val="nil"/>
              <w:left w:val="single" w:sz="4" w:space="0" w:color="auto"/>
              <w:bottom w:val="single" w:sz="4" w:space="0" w:color="auto"/>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87,277,093</w:t>
            </w:r>
          </w:p>
        </w:tc>
        <w:tc>
          <w:tcPr>
            <w:tcW w:w="858" w:type="dxa"/>
            <w:tcBorders>
              <w:top w:val="nil"/>
              <w:left w:val="single" w:sz="4" w:space="0" w:color="auto"/>
              <w:bottom w:val="single" w:sz="4" w:space="0" w:color="auto"/>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100.00</w:t>
            </w:r>
          </w:p>
        </w:tc>
        <w:tc>
          <w:tcPr>
            <w:tcW w:w="1717" w:type="dxa"/>
            <w:tcBorders>
              <w:top w:val="nil"/>
              <w:left w:val="single" w:sz="4" w:space="0" w:color="auto"/>
              <w:bottom w:val="single" w:sz="4" w:space="0" w:color="auto"/>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80,780,587</w:t>
            </w:r>
          </w:p>
        </w:tc>
        <w:tc>
          <w:tcPr>
            <w:tcW w:w="784" w:type="dxa"/>
            <w:tcBorders>
              <w:top w:val="nil"/>
              <w:left w:val="single" w:sz="4" w:space="0" w:color="auto"/>
              <w:bottom w:val="single" w:sz="4" w:space="0" w:color="auto"/>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b/>
                <w:bCs/>
                <w:sz w:val="20"/>
              </w:rPr>
              <w:t>100.00</w:t>
            </w:r>
          </w:p>
        </w:tc>
        <w:tc>
          <w:tcPr>
            <w:tcW w:w="1696" w:type="dxa"/>
            <w:tcBorders>
              <w:top w:val="nil"/>
              <w:left w:val="single" w:sz="4" w:space="0" w:color="auto"/>
              <w:bottom w:val="single" w:sz="4" w:space="0" w:color="auto"/>
              <w:right w:val="single" w:sz="4" w:space="0" w:color="auto"/>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6,496,506</w:t>
            </w:r>
          </w:p>
        </w:tc>
        <w:tc>
          <w:tcPr>
            <w:tcW w:w="793" w:type="dxa"/>
            <w:tcBorders>
              <w:top w:val="nil"/>
              <w:left w:val="single" w:sz="4" w:space="0" w:color="auto"/>
              <w:bottom w:val="single" w:sz="4" w:space="0" w:color="auto"/>
              <w:right w:val="nil"/>
            </w:tcBorders>
            <w:vAlign w:val="center"/>
            <w:hideMark/>
          </w:tcPr>
          <w:p w:rsidR="008E35C9" w:rsidRPr="009516A2" w:rsidRDefault="008E35C9" w:rsidP="008E35C9">
            <w:pPr>
              <w:rPr>
                <w:rFonts w:ascii="細明體" w:eastAsia="細明體" w:hAnsi="細明體"/>
                <w:b/>
                <w:bCs/>
                <w:sz w:val="20"/>
              </w:rPr>
            </w:pPr>
            <w:r w:rsidRPr="009516A2">
              <w:rPr>
                <w:rFonts w:ascii="細明體" w:eastAsia="細明體" w:hAnsi="細明體" w:hint="eastAsia"/>
                <w:b/>
                <w:bCs/>
                <w:sz w:val="20"/>
              </w:rPr>
              <w:t>8.04</w:t>
            </w:r>
          </w:p>
        </w:tc>
      </w:tr>
    </w:tbl>
    <w:p w:rsidR="008E35C9" w:rsidRPr="00251BB8" w:rsidRDefault="008E35C9" w:rsidP="008E35C9">
      <w:pPr>
        <w:overflowPunct w:val="0"/>
        <w:spacing w:line="240" w:lineRule="exact"/>
        <w:ind w:left="588" w:hangingChars="294" w:hanging="588"/>
        <w:jc w:val="both"/>
        <w:rPr>
          <w:rFonts w:hAnsi="新細明體"/>
          <w:color w:val="FF0000"/>
          <w:kern w:val="16"/>
          <w:sz w:val="10"/>
        </w:rPr>
      </w:pPr>
      <w:proofErr w:type="gramStart"/>
      <w:r w:rsidRPr="00020C71">
        <w:rPr>
          <w:rFonts w:hAnsi="標楷體" w:hint="eastAsia"/>
          <w:color w:val="000000" w:themeColor="text1"/>
          <w:sz w:val="20"/>
        </w:rPr>
        <w:t>註</w:t>
      </w:r>
      <w:proofErr w:type="gramEnd"/>
      <w:r w:rsidRPr="00020C71">
        <w:rPr>
          <w:rFonts w:hAnsi="標楷體" w:hint="eastAsia"/>
          <w:color w:val="000000" w:themeColor="text1"/>
          <w:sz w:val="20"/>
        </w:rPr>
        <w:t>：</w:t>
      </w:r>
      <w:proofErr w:type="gramStart"/>
      <w:r w:rsidRPr="009516A2">
        <w:rPr>
          <w:rFonts w:hAnsi="標楷體" w:hint="eastAsia"/>
          <w:color w:val="000000" w:themeColor="text1"/>
          <w:sz w:val="20"/>
        </w:rPr>
        <w:t>本表編製</w:t>
      </w:r>
      <w:proofErr w:type="gramEnd"/>
      <w:r w:rsidRPr="009516A2">
        <w:rPr>
          <w:rFonts w:hAnsi="標楷體" w:hint="eastAsia"/>
          <w:color w:val="000000" w:themeColor="text1"/>
          <w:sz w:val="20"/>
        </w:rPr>
        <w:t>基礎係依會計法刪除第29條後，納入固定資產及長期負債等科目，與預算編列基礎不同。</w:t>
      </w:r>
    </w:p>
    <w:p w:rsidR="006D2C92" w:rsidRDefault="006D2C92" w:rsidP="008E35C9">
      <w:pPr>
        <w:kinsoku w:val="0"/>
        <w:overflowPunct w:val="0"/>
        <w:spacing w:line="240" w:lineRule="exact"/>
        <w:ind w:left="600" w:hangingChars="300" w:hanging="600"/>
        <w:jc w:val="left"/>
        <w:rPr>
          <w:rFonts w:hAnsi="標楷體"/>
          <w:sz w:val="20"/>
        </w:rPr>
        <w:sectPr w:rsidR="006D2C92" w:rsidSect="0090311A">
          <w:footerReference w:type="default" r:id="rId11"/>
          <w:pgSz w:w="11907" w:h="16840" w:code="9"/>
          <w:pgMar w:top="1418" w:right="992" w:bottom="1418" w:left="992" w:header="1021" w:footer="737" w:gutter="0"/>
          <w:pgNumType w:start="1"/>
          <w:cols w:space="425"/>
          <w:docGrid w:type="lines" w:linePitch="360"/>
        </w:sectPr>
      </w:pPr>
    </w:p>
    <w:p w:rsidR="008E35C9" w:rsidRDefault="008E35C9" w:rsidP="008E35C9">
      <w:pPr>
        <w:pStyle w:val="aa"/>
        <w:spacing w:line="500" w:lineRule="exact"/>
        <w:rPr>
          <w:rFonts w:hAnsi="標楷體"/>
          <w:sz w:val="40"/>
        </w:rPr>
      </w:pPr>
      <w:r>
        <w:rPr>
          <w:rFonts w:hAnsi="標楷體" w:hint="eastAsia"/>
          <w:sz w:val="40"/>
        </w:rPr>
        <w:t>乙、附表</w:t>
      </w:r>
    </w:p>
    <w:p w:rsidR="008E35C9" w:rsidRDefault="008E35C9" w:rsidP="008E35C9">
      <w:pPr>
        <w:widowControl/>
        <w:spacing w:line="400" w:lineRule="exact"/>
        <w:jc w:val="center"/>
        <w:rPr>
          <w:rFonts w:hAnsi="標楷體"/>
          <w:sz w:val="36"/>
          <w:szCs w:val="36"/>
        </w:rPr>
      </w:pPr>
      <w:r w:rsidRPr="004E0582">
        <w:rPr>
          <w:rFonts w:hAnsi="標楷體" w:hint="eastAsia"/>
          <w:b/>
          <w:bCs/>
          <w:color w:val="000000" w:themeColor="text1"/>
          <w:sz w:val="40"/>
          <w:szCs w:val="40"/>
        </w:rPr>
        <w:t>壹、</w:t>
      </w:r>
      <w:r>
        <w:rPr>
          <w:rFonts w:hAnsi="標楷體" w:hint="eastAsia"/>
          <w:b/>
          <w:bCs/>
          <w:color w:val="000000" w:themeColor="text1"/>
          <w:sz w:val="40"/>
          <w:szCs w:val="40"/>
        </w:rPr>
        <w:t>營業部分</w:t>
      </w:r>
    </w:p>
    <w:p w:rsidR="008E35C9" w:rsidRPr="00231F26" w:rsidRDefault="008E35C9" w:rsidP="008E35C9">
      <w:pPr>
        <w:overflowPunct w:val="0"/>
        <w:spacing w:line="400" w:lineRule="exact"/>
        <w:jc w:val="center"/>
        <w:rPr>
          <w:rFonts w:hAnsi="標楷體"/>
          <w:b/>
          <w:bCs/>
          <w:color w:val="000000" w:themeColor="text1"/>
          <w:kern w:val="16"/>
          <w:sz w:val="32"/>
          <w:szCs w:val="32"/>
        </w:rPr>
      </w:pPr>
      <w:r w:rsidRPr="00282EB2">
        <w:rPr>
          <w:rFonts w:hAnsi="標楷體" w:hint="eastAsia"/>
          <w:b/>
          <w:bCs/>
          <w:color w:val="000000" w:themeColor="text1"/>
          <w:kern w:val="16"/>
          <w:sz w:val="32"/>
          <w:szCs w:val="32"/>
          <w:u w:val="single"/>
        </w:rPr>
        <w:t>一</w:t>
      </w:r>
      <w:r w:rsidRPr="00282EB2">
        <w:rPr>
          <w:rFonts w:ascii="新細明體" w:eastAsia="新細明體" w:hAnsi="新細明體" w:hint="eastAsia"/>
          <w:b/>
          <w:bCs/>
          <w:color w:val="000000" w:themeColor="text1"/>
          <w:kern w:val="16"/>
          <w:sz w:val="32"/>
          <w:szCs w:val="32"/>
          <w:u w:val="single"/>
        </w:rPr>
        <w:t>、</w:t>
      </w:r>
      <w:r w:rsidRPr="00282EB2">
        <w:rPr>
          <w:rFonts w:hAnsi="標楷體" w:hint="eastAsia"/>
          <w:b/>
          <w:bCs/>
          <w:color w:val="000000" w:themeColor="text1"/>
          <w:kern w:val="16"/>
          <w:sz w:val="32"/>
          <w:szCs w:val="32"/>
          <w:u w:val="single"/>
        </w:rPr>
        <w:t>損益計算審定數額綜計表</w:t>
      </w:r>
      <w:bookmarkStart w:id="10" w:name="_Hlk43813020"/>
      <w:r w:rsidRPr="00231F26">
        <w:rPr>
          <w:rFonts w:hAnsi="標楷體" w:hint="eastAsia"/>
          <w:b/>
          <w:bCs/>
          <w:color w:val="000000" w:themeColor="text1"/>
          <w:kern w:val="16"/>
          <w:sz w:val="28"/>
          <w:szCs w:val="28"/>
        </w:rPr>
        <w:t>（科目別）</w:t>
      </w:r>
      <w:bookmarkEnd w:id="10"/>
    </w:p>
    <w:p w:rsidR="008E35C9" w:rsidRPr="007517F3" w:rsidRDefault="008E35C9" w:rsidP="008E35C9">
      <w:pPr>
        <w:overflowPunct w:val="0"/>
        <w:spacing w:before="120" w:after="120" w:line="240" w:lineRule="exact"/>
        <w:jc w:val="center"/>
        <w:rPr>
          <w:rFonts w:hAnsi="標楷體"/>
          <w:color w:val="000000" w:themeColor="text1"/>
          <w:sz w:val="22"/>
        </w:rPr>
      </w:pPr>
      <w:r w:rsidRPr="007517F3">
        <w:rPr>
          <w:rFonts w:hAnsi="標楷體" w:hint="eastAsia"/>
          <w:color w:val="000000" w:themeColor="text1"/>
          <w:sz w:val="22"/>
        </w:rPr>
        <w:t>中 華 民 國</w:t>
      </w:r>
      <w:r>
        <w:rPr>
          <w:rFonts w:hAnsi="標楷體" w:hint="eastAsia"/>
          <w:color w:val="000000" w:themeColor="text1"/>
          <w:sz w:val="22"/>
        </w:rPr>
        <w:t xml:space="preserve"> 113</w:t>
      </w:r>
      <w:r w:rsidRPr="007517F3">
        <w:rPr>
          <w:rFonts w:hAnsi="標楷體" w:hint="eastAsia"/>
          <w:color w:val="000000" w:themeColor="text1"/>
          <w:sz w:val="22"/>
        </w:rPr>
        <w:t xml:space="preserve"> 年 度</w:t>
      </w:r>
    </w:p>
    <w:p w:rsidR="008E35C9" w:rsidRPr="007517F3" w:rsidRDefault="008E35C9" w:rsidP="008E35C9">
      <w:pPr>
        <w:overflowPunct w:val="0"/>
        <w:spacing w:line="240" w:lineRule="exact"/>
        <w:rPr>
          <w:color w:val="000000" w:themeColor="text1"/>
          <w:kern w:val="16"/>
          <w:sz w:val="20"/>
        </w:rPr>
      </w:pPr>
      <w:r w:rsidRPr="007517F3">
        <w:rPr>
          <w:rFonts w:hint="eastAsia"/>
          <w:color w:val="000000" w:themeColor="text1"/>
          <w:kern w:val="16"/>
          <w:sz w:val="20"/>
        </w:rPr>
        <w:t>單位：新臺幣元</w:t>
      </w:r>
    </w:p>
    <w:tbl>
      <w:tblPr>
        <w:tblW w:w="9953" w:type="dxa"/>
        <w:tblInd w:w="-2" w:type="dxa"/>
        <w:tblLayout w:type="fixed"/>
        <w:tblCellMar>
          <w:left w:w="28" w:type="dxa"/>
          <w:right w:w="28" w:type="dxa"/>
        </w:tblCellMar>
        <w:tblLook w:val="04A0" w:firstRow="1" w:lastRow="0" w:firstColumn="1" w:lastColumn="0" w:noHBand="0" w:noVBand="1"/>
      </w:tblPr>
      <w:tblGrid>
        <w:gridCol w:w="2298"/>
        <w:gridCol w:w="1346"/>
        <w:gridCol w:w="1346"/>
        <w:gridCol w:w="1346"/>
        <w:gridCol w:w="1347"/>
        <w:gridCol w:w="1419"/>
        <w:gridCol w:w="851"/>
      </w:tblGrid>
      <w:tr w:rsidR="008E35C9" w:rsidRPr="007517F3" w:rsidTr="00FD4B69">
        <w:trPr>
          <w:cantSplit/>
          <w:trHeight w:hRule="exact" w:val="567"/>
        </w:trPr>
        <w:tc>
          <w:tcPr>
            <w:tcW w:w="2298" w:type="dxa"/>
            <w:vMerge w:val="restart"/>
            <w:tcBorders>
              <w:top w:val="single" w:sz="4" w:space="0" w:color="auto"/>
              <w:left w:val="nil"/>
              <w:bottom w:val="single" w:sz="4" w:space="0" w:color="auto"/>
              <w:right w:val="single" w:sz="4" w:space="0" w:color="auto"/>
            </w:tcBorders>
            <w:vAlign w:val="center"/>
            <w:hideMark/>
          </w:tcPr>
          <w:p w:rsidR="008E35C9" w:rsidRPr="007517F3" w:rsidRDefault="008E35C9" w:rsidP="008E35C9">
            <w:pPr>
              <w:overflowPunct w:val="0"/>
              <w:spacing w:line="240" w:lineRule="exact"/>
              <w:ind w:left="113" w:right="113"/>
              <w:jc w:val="distribute"/>
              <w:textAlignment w:val="center"/>
              <w:rPr>
                <w:rFonts w:hAnsi="標楷體" w:cs="Arial Unicode MS"/>
                <w:color w:val="000000" w:themeColor="text1"/>
                <w:sz w:val="20"/>
                <w:szCs w:val="18"/>
              </w:rPr>
            </w:pPr>
            <w:r w:rsidRPr="007517F3">
              <w:rPr>
                <w:rFonts w:hAnsi="標楷體" w:hint="eastAsia"/>
                <w:color w:val="000000" w:themeColor="text1"/>
                <w:kern w:val="0"/>
                <w:sz w:val="20"/>
                <w:szCs w:val="18"/>
              </w:rPr>
              <w:t>科目</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overflowPunct w:val="0"/>
              <w:spacing w:line="240" w:lineRule="exact"/>
              <w:ind w:left="113" w:right="113"/>
              <w:jc w:val="distribute"/>
              <w:textAlignment w:val="center"/>
              <w:rPr>
                <w:rFonts w:hAnsi="標楷體" w:cs="Arial Unicode MS"/>
                <w:color w:val="000000" w:themeColor="text1"/>
                <w:sz w:val="20"/>
                <w:szCs w:val="18"/>
              </w:rPr>
            </w:pPr>
            <w:r w:rsidRPr="007517F3">
              <w:rPr>
                <w:rFonts w:hAnsi="標楷體" w:hint="eastAsia"/>
                <w:color w:val="000000" w:themeColor="text1"/>
                <w:kern w:val="0"/>
                <w:sz w:val="20"/>
                <w:szCs w:val="18"/>
              </w:rPr>
              <w:t>預算數</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overflowPunct w:val="0"/>
              <w:spacing w:line="240" w:lineRule="exact"/>
              <w:ind w:left="113" w:right="113"/>
              <w:jc w:val="distribute"/>
              <w:textAlignment w:val="center"/>
              <w:rPr>
                <w:rFonts w:hAnsi="標楷體" w:cs="Arial Unicode MS"/>
                <w:color w:val="000000" w:themeColor="text1"/>
                <w:sz w:val="20"/>
                <w:szCs w:val="18"/>
              </w:rPr>
            </w:pPr>
            <w:r w:rsidRPr="007517F3">
              <w:rPr>
                <w:rFonts w:hAnsi="標楷體" w:hint="eastAsia"/>
                <w:color w:val="000000" w:themeColor="text1"/>
                <w:kern w:val="0"/>
                <w:sz w:val="20"/>
                <w:szCs w:val="18"/>
              </w:rPr>
              <w:t>決算數</w:t>
            </w:r>
          </w:p>
        </w:tc>
        <w:tc>
          <w:tcPr>
            <w:tcW w:w="1346" w:type="dxa"/>
            <w:vMerge w:val="restart"/>
            <w:tcBorders>
              <w:top w:val="single" w:sz="4" w:space="0" w:color="auto"/>
              <w:left w:val="single" w:sz="4" w:space="0" w:color="auto"/>
              <w:right w:val="single" w:sz="4" w:space="0" w:color="auto"/>
            </w:tcBorders>
            <w:vAlign w:val="center"/>
          </w:tcPr>
          <w:p w:rsidR="008E35C9" w:rsidRDefault="008E35C9" w:rsidP="00803A62">
            <w:pPr>
              <w:overflowPunct w:val="0"/>
              <w:spacing w:line="240" w:lineRule="exact"/>
              <w:ind w:left="113" w:right="113"/>
              <w:jc w:val="distribute"/>
              <w:textAlignment w:val="center"/>
              <w:rPr>
                <w:rFonts w:hAnsi="標楷體"/>
                <w:spacing w:val="-20"/>
                <w:sz w:val="20"/>
              </w:rPr>
            </w:pPr>
            <w:r w:rsidRPr="00803A62">
              <w:rPr>
                <w:rFonts w:hAnsi="標楷體" w:hint="eastAsia"/>
                <w:color w:val="000000" w:themeColor="text1"/>
                <w:kern w:val="0"/>
                <w:sz w:val="20"/>
                <w:szCs w:val="18"/>
              </w:rPr>
              <w:t>修正</w:t>
            </w:r>
            <w:r>
              <w:rPr>
                <w:rFonts w:hAnsi="標楷體" w:hint="eastAsia"/>
                <w:spacing w:val="-20"/>
                <w:sz w:val="20"/>
              </w:rPr>
              <w:t>數</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overflowPunct w:val="0"/>
              <w:spacing w:line="240" w:lineRule="exact"/>
              <w:ind w:left="113" w:right="113"/>
              <w:jc w:val="distribute"/>
              <w:textAlignment w:val="center"/>
              <w:rPr>
                <w:rFonts w:hAnsi="標楷體" w:cs="Arial Unicode MS"/>
                <w:color w:val="000000" w:themeColor="text1"/>
                <w:sz w:val="20"/>
                <w:szCs w:val="18"/>
              </w:rPr>
            </w:pPr>
            <w:r w:rsidRPr="007517F3">
              <w:rPr>
                <w:rFonts w:hAnsi="標楷體" w:hint="eastAsia"/>
                <w:color w:val="000000" w:themeColor="text1"/>
                <w:kern w:val="0"/>
                <w:sz w:val="20"/>
                <w:szCs w:val="18"/>
              </w:rPr>
              <w:t>決算審定數</w:t>
            </w:r>
          </w:p>
        </w:tc>
        <w:tc>
          <w:tcPr>
            <w:tcW w:w="2270" w:type="dxa"/>
            <w:gridSpan w:val="2"/>
            <w:tcBorders>
              <w:top w:val="single" w:sz="4" w:space="0" w:color="auto"/>
              <w:left w:val="nil"/>
              <w:bottom w:val="single" w:sz="4" w:space="0" w:color="auto"/>
            </w:tcBorders>
            <w:vAlign w:val="center"/>
            <w:hideMark/>
          </w:tcPr>
          <w:p w:rsidR="008E35C9" w:rsidRPr="007517F3" w:rsidRDefault="008E35C9" w:rsidP="00803A62">
            <w:pPr>
              <w:overflowPunct w:val="0"/>
              <w:spacing w:line="240" w:lineRule="exact"/>
              <w:ind w:left="57" w:right="57"/>
              <w:jc w:val="distribute"/>
              <w:textAlignment w:val="center"/>
              <w:rPr>
                <w:rFonts w:hAnsi="標楷體"/>
                <w:color w:val="000000" w:themeColor="text1"/>
                <w:sz w:val="20"/>
              </w:rPr>
            </w:pPr>
            <w:r w:rsidRPr="007517F3">
              <w:rPr>
                <w:rFonts w:hAnsi="標楷體" w:hint="eastAsia"/>
                <w:color w:val="000000" w:themeColor="text1"/>
                <w:sz w:val="20"/>
              </w:rPr>
              <w:t>審定數與預算</w:t>
            </w:r>
            <w:r w:rsidR="00803A62" w:rsidRPr="007517F3">
              <w:rPr>
                <w:rFonts w:hAnsi="標楷體" w:hint="eastAsia"/>
                <w:color w:val="000000" w:themeColor="text1"/>
                <w:sz w:val="20"/>
              </w:rPr>
              <w:t>數</w:t>
            </w:r>
            <w:r w:rsidR="00803A62">
              <w:rPr>
                <w:rFonts w:hAnsi="標楷體"/>
                <w:color w:val="000000" w:themeColor="text1"/>
                <w:sz w:val="20"/>
              </w:rPr>
              <w:br/>
            </w:r>
            <w:r w:rsidRPr="007517F3">
              <w:rPr>
                <w:rFonts w:hAnsi="標楷體" w:hint="eastAsia"/>
                <w:color w:val="000000" w:themeColor="text1"/>
                <w:sz w:val="20"/>
              </w:rPr>
              <w:t>比較增減</w:t>
            </w:r>
          </w:p>
        </w:tc>
      </w:tr>
      <w:tr w:rsidR="008E35C9" w:rsidRPr="007517F3" w:rsidTr="00FD4B69">
        <w:trPr>
          <w:cantSplit/>
          <w:trHeight w:hRule="exact" w:val="284"/>
        </w:trPr>
        <w:tc>
          <w:tcPr>
            <w:tcW w:w="2298" w:type="dxa"/>
            <w:vMerge/>
            <w:tcBorders>
              <w:top w:val="single" w:sz="4" w:space="0" w:color="auto"/>
              <w:left w:val="nil"/>
              <w:bottom w:val="single" w:sz="4" w:space="0" w:color="auto"/>
              <w:right w:val="single" w:sz="4" w:space="0" w:color="auto"/>
            </w:tcBorders>
            <w:vAlign w:val="center"/>
            <w:hideMark/>
          </w:tcPr>
          <w:p w:rsidR="008E35C9" w:rsidRPr="007517F3" w:rsidRDefault="008E35C9" w:rsidP="008E35C9">
            <w:pPr>
              <w:widowControl/>
              <w:spacing w:line="240" w:lineRule="exact"/>
              <w:jc w:val="left"/>
              <w:textAlignment w:val="center"/>
              <w:rPr>
                <w:rFonts w:hAnsi="標楷體" w:cs="Arial Unicode MS"/>
                <w:color w:val="000000" w:themeColor="text1"/>
                <w:sz w:val="20"/>
                <w:szCs w:val="18"/>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widowControl/>
              <w:spacing w:line="240" w:lineRule="exact"/>
              <w:jc w:val="left"/>
              <w:textAlignment w:val="center"/>
              <w:rPr>
                <w:rFonts w:hAnsi="標楷體" w:cs="Arial Unicode MS"/>
                <w:color w:val="000000" w:themeColor="text1"/>
                <w:sz w:val="20"/>
                <w:szCs w:val="18"/>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widowControl/>
              <w:spacing w:line="240" w:lineRule="exact"/>
              <w:jc w:val="left"/>
              <w:textAlignment w:val="center"/>
              <w:rPr>
                <w:rFonts w:hAnsi="標楷體" w:cs="Arial Unicode MS"/>
                <w:color w:val="000000" w:themeColor="text1"/>
                <w:sz w:val="20"/>
                <w:szCs w:val="18"/>
              </w:rPr>
            </w:pPr>
          </w:p>
        </w:tc>
        <w:tc>
          <w:tcPr>
            <w:tcW w:w="1346" w:type="dxa"/>
            <w:vMerge/>
            <w:tcBorders>
              <w:left w:val="single" w:sz="4" w:space="0" w:color="auto"/>
              <w:bottom w:val="single" w:sz="4" w:space="0" w:color="auto"/>
              <w:right w:val="single" w:sz="4" w:space="0" w:color="auto"/>
            </w:tcBorders>
            <w:vAlign w:val="center"/>
          </w:tcPr>
          <w:p w:rsidR="008E35C9" w:rsidRDefault="008E35C9" w:rsidP="008E35C9">
            <w:pPr>
              <w:widowControl/>
              <w:rPr>
                <w:rFonts w:hAnsi="標楷體"/>
                <w:spacing w:val="-20"/>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widowControl/>
              <w:spacing w:line="240" w:lineRule="exact"/>
              <w:jc w:val="left"/>
              <w:textAlignment w:val="center"/>
              <w:rPr>
                <w:rFonts w:hAnsi="標楷體" w:cs="Arial Unicode MS"/>
                <w:color w:val="000000" w:themeColor="text1"/>
                <w:sz w:val="20"/>
                <w:szCs w:val="18"/>
              </w:rPr>
            </w:pPr>
          </w:p>
        </w:tc>
        <w:tc>
          <w:tcPr>
            <w:tcW w:w="1419" w:type="dxa"/>
            <w:tcBorders>
              <w:top w:val="nil"/>
              <w:left w:val="nil"/>
              <w:bottom w:val="single" w:sz="4" w:space="0" w:color="auto"/>
              <w:right w:val="single" w:sz="4" w:space="0" w:color="auto"/>
            </w:tcBorders>
            <w:vAlign w:val="center"/>
            <w:hideMark/>
          </w:tcPr>
          <w:p w:rsidR="008E35C9" w:rsidRPr="007517F3" w:rsidRDefault="008E35C9" w:rsidP="008E35C9">
            <w:pPr>
              <w:overflowPunct w:val="0"/>
              <w:spacing w:line="240" w:lineRule="exact"/>
              <w:ind w:left="57" w:right="57"/>
              <w:jc w:val="distribute"/>
              <w:textAlignment w:val="center"/>
              <w:rPr>
                <w:rFonts w:hAnsi="標楷體"/>
                <w:color w:val="000000" w:themeColor="text1"/>
                <w:sz w:val="20"/>
              </w:rPr>
            </w:pPr>
            <w:r w:rsidRPr="007517F3">
              <w:rPr>
                <w:rFonts w:hAnsi="標楷體" w:hint="eastAsia"/>
                <w:color w:val="000000" w:themeColor="text1"/>
                <w:sz w:val="20"/>
              </w:rPr>
              <w:t>金額</w:t>
            </w:r>
          </w:p>
        </w:tc>
        <w:tc>
          <w:tcPr>
            <w:tcW w:w="851" w:type="dxa"/>
            <w:tcBorders>
              <w:top w:val="nil"/>
              <w:left w:val="single" w:sz="4" w:space="0" w:color="auto"/>
              <w:bottom w:val="single" w:sz="4" w:space="0" w:color="auto"/>
            </w:tcBorders>
            <w:vAlign w:val="center"/>
            <w:hideMark/>
          </w:tcPr>
          <w:p w:rsidR="008E35C9" w:rsidRPr="007517F3" w:rsidRDefault="008E35C9" w:rsidP="008E35C9">
            <w:pPr>
              <w:overflowPunct w:val="0"/>
              <w:spacing w:line="240" w:lineRule="exact"/>
              <w:ind w:left="57" w:right="57"/>
              <w:jc w:val="distribute"/>
              <w:textAlignment w:val="center"/>
              <w:rPr>
                <w:rFonts w:hAnsi="標楷體"/>
                <w:color w:val="000000" w:themeColor="text1"/>
                <w:sz w:val="20"/>
              </w:rPr>
            </w:pPr>
            <w:r w:rsidRPr="007517F3">
              <w:rPr>
                <w:rFonts w:hAnsi="標楷體" w:hint="eastAsia"/>
                <w:color w:val="000000" w:themeColor="text1"/>
                <w:sz w:val="20"/>
              </w:rPr>
              <w:t>％</w:t>
            </w:r>
          </w:p>
        </w:tc>
      </w:tr>
      <w:tr w:rsidR="008E35C9" w:rsidRPr="0013525D"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rightChars="50" w:right="80"/>
              <w:jc w:val="distribute"/>
              <w:rPr>
                <w:rFonts w:hAnsi="標楷體"/>
                <w:b/>
                <w:color w:val="000000" w:themeColor="text1"/>
                <w:sz w:val="20"/>
              </w:rPr>
            </w:pPr>
            <w:r w:rsidRPr="007517F3">
              <w:rPr>
                <w:rFonts w:hAnsi="標楷體" w:hint="eastAsia"/>
                <w:b/>
                <w:color w:val="000000" w:themeColor="text1"/>
                <w:sz w:val="20"/>
              </w:rPr>
              <w:t>營業收入</w:t>
            </w:r>
          </w:p>
        </w:tc>
        <w:tc>
          <w:tcPr>
            <w:tcW w:w="1346" w:type="dxa"/>
            <w:tcBorders>
              <w:top w:val="single" w:sz="4" w:space="0" w:color="auto"/>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151,626,000</w:t>
            </w:r>
          </w:p>
        </w:tc>
        <w:tc>
          <w:tcPr>
            <w:tcW w:w="1346" w:type="dxa"/>
            <w:tcBorders>
              <w:top w:val="single" w:sz="4" w:space="0" w:color="auto"/>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194,210,608</w:t>
            </w:r>
          </w:p>
        </w:tc>
        <w:tc>
          <w:tcPr>
            <w:tcW w:w="1346" w:type="dxa"/>
            <w:tcBorders>
              <w:top w:val="single" w:sz="4" w:space="0" w:color="auto"/>
              <w:left w:val="single" w:sz="4" w:space="0" w:color="auto"/>
              <w:bottom w:val="nil"/>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single" w:sz="4" w:space="0" w:color="auto"/>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194,210,608</w:t>
            </w:r>
          </w:p>
        </w:tc>
        <w:tc>
          <w:tcPr>
            <w:tcW w:w="1419" w:type="dxa"/>
            <w:tcBorders>
              <w:top w:val="single" w:sz="4" w:space="0" w:color="auto"/>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xml:space="preserve"> 42,584,608</w:t>
            </w:r>
          </w:p>
        </w:tc>
        <w:tc>
          <w:tcPr>
            <w:tcW w:w="851" w:type="dxa"/>
            <w:tcBorders>
              <w:top w:val="single" w:sz="4" w:space="0" w:color="auto"/>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 xml:space="preserve"> 28.09</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leftChars="200" w:left="320" w:rightChars="50" w:right="80"/>
              <w:jc w:val="distribute"/>
              <w:rPr>
                <w:rFonts w:hAnsi="標楷體"/>
                <w:color w:val="000000" w:themeColor="text1"/>
                <w:sz w:val="20"/>
              </w:rPr>
            </w:pPr>
            <w:r w:rsidRPr="007517F3">
              <w:rPr>
                <w:rFonts w:hAnsi="標楷體" w:hint="eastAsia"/>
                <w:color w:val="000000" w:themeColor="text1"/>
                <w:sz w:val="20"/>
              </w:rPr>
              <w:t>勞務收入</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151,626,000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194,210,608</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noProof/>
                <w:sz w:val="20"/>
              </w:rPr>
            </w:pPr>
            <w:r w:rsidRPr="00D769DD">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194,210,608</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noProof/>
                <w:sz w:val="20"/>
              </w:rPr>
            </w:pPr>
            <w:r w:rsidRPr="00D769DD">
              <w:rPr>
                <w:rFonts w:ascii="細明體" w:eastAsia="細明體" w:hAnsi="細明體"/>
                <w:noProof/>
                <w:sz w:val="20"/>
              </w:rPr>
              <w:t xml:space="preserve"> 42,584,608</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kern w:val="0"/>
                <w:sz w:val="20"/>
              </w:rPr>
            </w:pPr>
            <w:r w:rsidRPr="00D769DD">
              <w:rPr>
                <w:rFonts w:ascii="細明體" w:eastAsia="細明體" w:hAnsi="細明體"/>
                <w:noProof/>
                <w:kern w:val="0"/>
                <w:sz w:val="20"/>
              </w:rPr>
              <w:t xml:space="preserve"> 28.09</w:t>
            </w:r>
          </w:p>
        </w:tc>
      </w:tr>
      <w:tr w:rsidR="008E35C9" w:rsidRPr="0013525D"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rightChars="50" w:right="80"/>
              <w:jc w:val="distribute"/>
              <w:rPr>
                <w:rFonts w:hAnsi="標楷體"/>
                <w:b/>
                <w:color w:val="000000" w:themeColor="text1"/>
                <w:sz w:val="20"/>
              </w:rPr>
            </w:pPr>
            <w:r w:rsidRPr="007517F3">
              <w:rPr>
                <w:rFonts w:hAnsi="標楷體" w:hint="eastAsia"/>
                <w:b/>
                <w:color w:val="000000" w:themeColor="text1"/>
                <w:sz w:val="20"/>
              </w:rPr>
              <w:t>營業成本</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163,009,000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160,910,921</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160,910,921</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- 2,098,079</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- 1.29</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leftChars="200" w:left="320" w:rightChars="50" w:right="80"/>
              <w:jc w:val="distribute"/>
              <w:rPr>
                <w:rFonts w:hAnsi="標楷體"/>
                <w:color w:val="000000" w:themeColor="text1"/>
                <w:sz w:val="20"/>
              </w:rPr>
            </w:pPr>
            <w:r w:rsidRPr="007517F3">
              <w:rPr>
                <w:rFonts w:hAnsi="標楷體" w:hint="eastAsia"/>
                <w:color w:val="000000" w:themeColor="text1"/>
                <w:sz w:val="20"/>
              </w:rPr>
              <w:t>勞務成本</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163,009,000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160,910,921</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noProof/>
                <w:sz w:val="20"/>
              </w:rPr>
            </w:pPr>
            <w:r w:rsidRPr="00D769DD">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160,910,921</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noProof/>
                <w:sz w:val="20"/>
              </w:rPr>
            </w:pPr>
            <w:r w:rsidRPr="00D769DD">
              <w:rPr>
                <w:rFonts w:ascii="細明體" w:eastAsia="細明體" w:hAnsi="細明體"/>
                <w:noProof/>
                <w:sz w:val="20"/>
              </w:rPr>
              <w:t>- 2,098,079</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kern w:val="0"/>
                <w:sz w:val="20"/>
              </w:rPr>
            </w:pPr>
            <w:r w:rsidRPr="00D769DD">
              <w:rPr>
                <w:rFonts w:ascii="細明體" w:eastAsia="細明體" w:hAnsi="細明體"/>
                <w:noProof/>
                <w:kern w:val="0"/>
                <w:sz w:val="20"/>
              </w:rPr>
              <w:t>- 1.29</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rightChars="50" w:right="80"/>
              <w:jc w:val="distribute"/>
              <w:rPr>
                <w:rFonts w:hAnsi="標楷體"/>
                <w:b/>
                <w:color w:val="000000" w:themeColor="text1"/>
                <w:sz w:val="20"/>
              </w:rPr>
            </w:pPr>
            <w:r w:rsidRPr="007517F3">
              <w:rPr>
                <w:rFonts w:hAnsi="標楷體" w:hint="eastAsia"/>
                <w:b/>
                <w:color w:val="000000" w:themeColor="text1"/>
                <w:sz w:val="20"/>
              </w:rPr>
              <w:t>營業毛利（毛損）</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- 11,383,000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33,299,687</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33,299,687</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xml:space="preserve"> 44,682,687</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rightChars="50" w:right="80"/>
              <w:jc w:val="distribute"/>
              <w:rPr>
                <w:rFonts w:hAnsi="標楷體"/>
                <w:b/>
                <w:color w:val="000000" w:themeColor="text1"/>
                <w:sz w:val="20"/>
              </w:rPr>
            </w:pPr>
            <w:r w:rsidRPr="007517F3">
              <w:rPr>
                <w:rFonts w:hAnsi="標楷體" w:hint="eastAsia"/>
                <w:b/>
                <w:color w:val="000000" w:themeColor="text1"/>
                <w:sz w:val="20"/>
              </w:rPr>
              <w:t>營業費用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41,303,000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35,029,941</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35,029,941</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- 6,273,059</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- 15.19</w:t>
            </w:r>
          </w:p>
        </w:tc>
      </w:tr>
      <w:tr w:rsidR="008E35C9" w:rsidRPr="008D7A52"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leftChars="200" w:left="320" w:rightChars="50" w:right="80"/>
              <w:jc w:val="distribute"/>
              <w:rPr>
                <w:rFonts w:hAnsi="標楷體"/>
                <w:color w:val="000000" w:themeColor="text1"/>
                <w:sz w:val="20"/>
              </w:rPr>
            </w:pPr>
            <w:r w:rsidRPr="007517F3">
              <w:rPr>
                <w:rFonts w:hAnsi="標楷體" w:hint="eastAsia"/>
                <w:color w:val="000000" w:themeColor="text1"/>
                <w:sz w:val="20"/>
              </w:rPr>
              <w:t>業務費用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7,429,000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6,183,220</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noProof/>
                <w:sz w:val="20"/>
              </w:rPr>
            </w:pPr>
            <w:r w:rsidRPr="00D769DD">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6,183,220</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noProof/>
                <w:sz w:val="20"/>
              </w:rPr>
            </w:pPr>
            <w:r w:rsidRPr="00D769DD">
              <w:rPr>
                <w:rFonts w:ascii="細明體" w:eastAsia="細明體" w:hAnsi="細明體"/>
                <w:noProof/>
                <w:sz w:val="20"/>
              </w:rPr>
              <w:t>- 1,245,780</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kern w:val="0"/>
                <w:sz w:val="20"/>
              </w:rPr>
            </w:pPr>
            <w:r w:rsidRPr="00D769DD">
              <w:rPr>
                <w:rFonts w:ascii="細明體" w:eastAsia="細明體" w:hAnsi="細明體"/>
                <w:noProof/>
                <w:kern w:val="0"/>
                <w:sz w:val="20"/>
              </w:rPr>
              <w:t>- 16.77</w:t>
            </w:r>
          </w:p>
        </w:tc>
      </w:tr>
      <w:tr w:rsidR="008E35C9" w:rsidRPr="008D7A52"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leftChars="200" w:left="320" w:rightChars="50" w:right="80"/>
              <w:jc w:val="distribute"/>
              <w:rPr>
                <w:rFonts w:hAnsi="標楷體"/>
                <w:color w:val="000000" w:themeColor="text1"/>
                <w:sz w:val="20"/>
              </w:rPr>
            </w:pPr>
            <w:r w:rsidRPr="007517F3">
              <w:rPr>
                <w:rFonts w:hAnsi="標楷體" w:hint="eastAsia"/>
                <w:color w:val="000000" w:themeColor="text1"/>
                <w:sz w:val="20"/>
              </w:rPr>
              <w:t>管理費用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33,874,000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28,846,721</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noProof/>
                <w:sz w:val="20"/>
              </w:rPr>
            </w:pPr>
            <w:r w:rsidRPr="00D769DD">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28,846,721</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noProof/>
                <w:sz w:val="20"/>
              </w:rPr>
            </w:pPr>
            <w:r w:rsidRPr="00D769DD">
              <w:rPr>
                <w:rFonts w:ascii="細明體" w:eastAsia="細明體" w:hAnsi="細明體"/>
                <w:noProof/>
                <w:sz w:val="20"/>
              </w:rPr>
              <w:t>- 5,027,279</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kern w:val="0"/>
                <w:sz w:val="20"/>
              </w:rPr>
            </w:pPr>
            <w:r w:rsidRPr="00D769DD">
              <w:rPr>
                <w:rFonts w:ascii="細明體" w:eastAsia="細明體" w:hAnsi="細明體"/>
                <w:noProof/>
                <w:kern w:val="0"/>
                <w:sz w:val="20"/>
              </w:rPr>
              <w:t>- 14.84</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rightChars="50" w:right="80"/>
              <w:jc w:val="distribute"/>
              <w:rPr>
                <w:rFonts w:hAnsi="標楷體"/>
                <w:b/>
                <w:color w:val="000000" w:themeColor="text1"/>
                <w:sz w:val="20"/>
              </w:rPr>
            </w:pPr>
            <w:r w:rsidRPr="007517F3">
              <w:rPr>
                <w:rFonts w:hAnsi="標楷體" w:hint="eastAsia"/>
                <w:b/>
                <w:color w:val="000000" w:themeColor="text1"/>
                <w:sz w:val="20"/>
              </w:rPr>
              <w:t>營業利益（損失）</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- 52,686,000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- 1,730,254</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- 1,730,254</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xml:space="preserve"> 50,955,746</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- 96.72</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rightChars="50" w:right="80"/>
              <w:jc w:val="distribute"/>
              <w:rPr>
                <w:rFonts w:hAnsi="標楷體"/>
                <w:b/>
                <w:color w:val="000000" w:themeColor="text1"/>
                <w:sz w:val="20"/>
              </w:rPr>
            </w:pPr>
            <w:r w:rsidRPr="007517F3">
              <w:rPr>
                <w:rFonts w:hAnsi="標楷體" w:hint="eastAsia"/>
                <w:b/>
                <w:color w:val="000000" w:themeColor="text1"/>
                <w:sz w:val="20"/>
              </w:rPr>
              <w:t>營業外收入</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26,595,000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28,470,484</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28,470,484</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xml:space="preserve"> 1,875,484</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 xml:space="preserve"> 7.05</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leftChars="200" w:left="320" w:rightChars="50" w:right="80"/>
              <w:jc w:val="distribute"/>
              <w:rPr>
                <w:rFonts w:hAnsi="標楷體"/>
                <w:color w:val="000000" w:themeColor="text1"/>
                <w:sz w:val="20"/>
              </w:rPr>
            </w:pPr>
            <w:r w:rsidRPr="007517F3">
              <w:rPr>
                <w:rFonts w:hAnsi="標楷體" w:hint="eastAsia"/>
                <w:color w:val="000000" w:themeColor="text1"/>
                <w:sz w:val="20"/>
              </w:rPr>
              <w:t>財務收入</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1,000,000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1,781,416</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noProof/>
                <w:sz w:val="20"/>
              </w:rPr>
            </w:pPr>
            <w:r w:rsidRPr="00D769DD">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1,781,416</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noProof/>
                <w:sz w:val="20"/>
              </w:rPr>
            </w:pPr>
            <w:r w:rsidRPr="00D769DD">
              <w:rPr>
                <w:rFonts w:ascii="細明體" w:eastAsia="細明體" w:hAnsi="細明體"/>
                <w:noProof/>
                <w:sz w:val="20"/>
              </w:rPr>
              <w:t xml:space="preserve"> 781,416</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kern w:val="0"/>
                <w:sz w:val="20"/>
              </w:rPr>
            </w:pPr>
            <w:r w:rsidRPr="00D769DD">
              <w:rPr>
                <w:rFonts w:ascii="細明體" w:eastAsia="細明體" w:hAnsi="細明體"/>
                <w:noProof/>
                <w:kern w:val="0"/>
                <w:sz w:val="20"/>
              </w:rPr>
              <w:t xml:space="preserve"> 78.14</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leftChars="200" w:left="320" w:rightChars="50" w:right="80"/>
              <w:jc w:val="distribute"/>
              <w:rPr>
                <w:rFonts w:hAnsi="標楷體"/>
                <w:color w:val="000000" w:themeColor="text1"/>
                <w:sz w:val="20"/>
              </w:rPr>
            </w:pPr>
            <w:r w:rsidRPr="007517F3">
              <w:rPr>
                <w:rFonts w:hAnsi="標楷體" w:hint="eastAsia"/>
                <w:color w:val="000000" w:themeColor="text1"/>
                <w:sz w:val="20"/>
              </w:rPr>
              <w:t>其他營業外收入</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25,595,000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26,689,068</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noProof/>
                <w:sz w:val="20"/>
              </w:rPr>
            </w:pPr>
            <w:r w:rsidRPr="00D769DD">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26,689,068</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noProof/>
                <w:sz w:val="20"/>
              </w:rPr>
            </w:pPr>
            <w:r w:rsidRPr="00D769DD">
              <w:rPr>
                <w:rFonts w:ascii="細明體" w:eastAsia="細明體" w:hAnsi="細明體"/>
                <w:noProof/>
                <w:sz w:val="20"/>
              </w:rPr>
              <w:t xml:space="preserve"> 1,094,068</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kern w:val="0"/>
                <w:sz w:val="20"/>
              </w:rPr>
            </w:pPr>
            <w:r w:rsidRPr="00D769DD">
              <w:rPr>
                <w:rFonts w:ascii="細明體" w:eastAsia="細明體" w:hAnsi="細明體"/>
                <w:noProof/>
                <w:kern w:val="0"/>
                <w:sz w:val="20"/>
              </w:rPr>
              <w:t xml:space="preserve"> 4.27</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rightChars="50" w:right="80"/>
              <w:jc w:val="distribute"/>
              <w:rPr>
                <w:rFonts w:hAnsi="標楷體"/>
                <w:b/>
                <w:color w:val="000000" w:themeColor="text1"/>
                <w:sz w:val="20"/>
              </w:rPr>
            </w:pPr>
            <w:r w:rsidRPr="007517F3">
              <w:rPr>
                <w:rFonts w:hAnsi="標楷體" w:hint="eastAsia"/>
                <w:b/>
                <w:color w:val="000000" w:themeColor="text1"/>
                <w:sz w:val="20"/>
              </w:rPr>
              <w:t>營業外費用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2,808,000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3,614,237</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3,614,237</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xml:space="preserve"> 806,237</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 xml:space="preserve"> 28.71</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leftChars="200" w:left="320" w:rightChars="50" w:right="80"/>
              <w:jc w:val="distribute"/>
              <w:rPr>
                <w:rFonts w:hAnsi="標楷體"/>
                <w:color w:val="000000" w:themeColor="text1"/>
                <w:sz w:val="20"/>
              </w:rPr>
            </w:pPr>
            <w:r w:rsidRPr="007517F3">
              <w:rPr>
                <w:rFonts w:hAnsi="標楷體" w:hint="eastAsia"/>
                <w:color w:val="000000" w:themeColor="text1"/>
                <w:sz w:val="20"/>
              </w:rPr>
              <w:t>其他營業外費用</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2,808,000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3,614,237</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noProof/>
                <w:sz w:val="20"/>
              </w:rPr>
            </w:pPr>
            <w:r w:rsidRPr="00D769DD">
              <w:rPr>
                <w:rFonts w:ascii="細明體" w:eastAsia="細明體" w:hAnsi="細明體" w:hint="eastAsia"/>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sz w:val="20"/>
              </w:rPr>
            </w:pPr>
            <w:r w:rsidRPr="00D769DD">
              <w:rPr>
                <w:rFonts w:ascii="細明體" w:eastAsia="細明體" w:hAnsi="細明體"/>
                <w:noProof/>
                <w:sz w:val="20"/>
              </w:rPr>
              <w:t>3,614,237</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noProof/>
                <w:sz w:val="20"/>
              </w:rPr>
            </w:pPr>
            <w:r w:rsidRPr="00D769DD">
              <w:rPr>
                <w:rFonts w:ascii="細明體" w:eastAsia="細明體" w:hAnsi="細明體"/>
                <w:noProof/>
                <w:sz w:val="20"/>
              </w:rPr>
              <w:t xml:space="preserve"> 806,237</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kern w:val="0"/>
                <w:sz w:val="20"/>
              </w:rPr>
            </w:pPr>
            <w:r w:rsidRPr="00D769DD">
              <w:rPr>
                <w:rFonts w:ascii="細明體" w:eastAsia="細明體" w:hAnsi="細明體"/>
                <w:noProof/>
                <w:kern w:val="0"/>
                <w:sz w:val="20"/>
              </w:rPr>
              <w:t xml:space="preserve"> 28.71</w:t>
            </w:r>
          </w:p>
        </w:tc>
      </w:tr>
      <w:tr w:rsidR="008E35C9" w:rsidRPr="00BF234C"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rightChars="50" w:right="80"/>
              <w:jc w:val="distribute"/>
              <w:rPr>
                <w:rFonts w:hAnsi="標楷體"/>
                <w:b/>
                <w:color w:val="000000" w:themeColor="text1"/>
                <w:spacing w:val="-6"/>
                <w:w w:val="98"/>
                <w:sz w:val="20"/>
              </w:rPr>
            </w:pPr>
            <w:r w:rsidRPr="007517F3">
              <w:rPr>
                <w:rFonts w:hAnsi="標楷體" w:hint="eastAsia"/>
                <w:b/>
                <w:color w:val="000000" w:themeColor="text1"/>
                <w:spacing w:val="-6"/>
                <w:w w:val="98"/>
                <w:sz w:val="20"/>
              </w:rPr>
              <w:t>營業外利益（損失）</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23,787,000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24,856,247</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24,856,247</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xml:space="preserve"> 1,069,247</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 xml:space="preserve"> 4.50</w:t>
            </w:r>
          </w:p>
        </w:tc>
      </w:tr>
      <w:tr w:rsidR="008E35C9" w:rsidRPr="007517F3" w:rsidTr="00FD4B69">
        <w:trPr>
          <w:cantSplit/>
          <w:trHeight w:val="631"/>
        </w:trPr>
        <w:tc>
          <w:tcPr>
            <w:tcW w:w="2298" w:type="dxa"/>
            <w:tcBorders>
              <w:top w:val="nil"/>
              <w:left w:val="nil"/>
              <w:bottom w:val="nil"/>
              <w:right w:val="single" w:sz="4" w:space="0" w:color="auto"/>
            </w:tcBorders>
            <w:tcMar>
              <w:top w:w="13" w:type="dxa"/>
              <w:left w:w="13" w:type="dxa"/>
              <w:bottom w:w="0" w:type="dxa"/>
              <w:right w:w="13" w:type="dxa"/>
            </w:tcMar>
            <w:vAlign w:val="center"/>
            <w:hideMark/>
          </w:tcPr>
          <w:p w:rsidR="008E35C9" w:rsidRPr="007517F3" w:rsidRDefault="008E35C9" w:rsidP="008E35C9">
            <w:pPr>
              <w:overflowPunct w:val="0"/>
              <w:ind w:rightChars="50" w:right="80"/>
              <w:jc w:val="distribute"/>
              <w:rPr>
                <w:rFonts w:hAnsi="標楷體"/>
                <w:b/>
                <w:color w:val="000000" w:themeColor="text1"/>
                <w:spacing w:val="-6"/>
                <w:w w:val="98"/>
                <w:sz w:val="20"/>
              </w:rPr>
            </w:pPr>
            <w:r w:rsidRPr="00962CFD">
              <w:rPr>
                <w:rFonts w:hint="eastAsia"/>
                <w:b/>
                <w:noProof/>
                <w:sz w:val="20"/>
              </w:rPr>
              <w:t>稅前淨利（淨損）</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- 28,899,000</w:t>
            </w:r>
          </w:p>
        </w:tc>
        <w:tc>
          <w:tcPr>
            <w:tcW w:w="1346"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23,125,993</w:t>
            </w:r>
          </w:p>
        </w:tc>
        <w:tc>
          <w:tcPr>
            <w:tcW w:w="1346" w:type="dxa"/>
            <w:tcBorders>
              <w:top w:val="nil"/>
              <w:left w:val="single" w:sz="4" w:space="0" w:color="auto"/>
              <w:bottom w:val="nil"/>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23,125,993</w:t>
            </w:r>
          </w:p>
        </w:tc>
        <w:tc>
          <w:tcPr>
            <w:tcW w:w="1419" w:type="dxa"/>
            <w:tcBorders>
              <w:top w:val="nil"/>
              <w:left w:val="single" w:sz="4" w:space="0" w:color="auto"/>
              <w:bottom w:val="nil"/>
              <w:right w:val="single" w:sz="4" w:space="0" w:color="auto"/>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xml:space="preserve"> 52,024,993</w:t>
            </w:r>
          </w:p>
        </w:tc>
        <w:tc>
          <w:tcPr>
            <w:tcW w:w="851" w:type="dxa"/>
            <w:tcBorders>
              <w:top w:val="nil"/>
              <w:left w:val="single" w:sz="4" w:space="0" w:color="auto"/>
              <w:bottom w:val="nil"/>
            </w:tcBorders>
            <w:tcMar>
              <w:top w:w="13" w:type="dxa"/>
              <w:left w:w="13" w:type="dxa"/>
              <w:bottom w:w="0" w:type="dxa"/>
              <w:right w:w="13" w:type="dxa"/>
            </w:tcMar>
            <w:vAlign w:val="center"/>
            <w:hideMark/>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w:t>
            </w:r>
          </w:p>
        </w:tc>
      </w:tr>
      <w:tr w:rsidR="008E35C9" w:rsidRPr="007517F3" w:rsidTr="00FD4B69">
        <w:trPr>
          <w:cantSplit/>
          <w:trHeight w:val="631"/>
        </w:trPr>
        <w:tc>
          <w:tcPr>
            <w:tcW w:w="2298" w:type="dxa"/>
            <w:tcBorders>
              <w:top w:val="nil"/>
              <w:left w:val="nil"/>
              <w:bottom w:val="single" w:sz="4" w:space="0" w:color="auto"/>
              <w:right w:val="single" w:sz="4" w:space="0" w:color="auto"/>
            </w:tcBorders>
            <w:tcMar>
              <w:top w:w="13" w:type="dxa"/>
              <w:left w:w="13" w:type="dxa"/>
              <w:bottom w:w="0" w:type="dxa"/>
              <w:right w:w="13" w:type="dxa"/>
            </w:tcMar>
            <w:vAlign w:val="center"/>
          </w:tcPr>
          <w:p w:rsidR="008E35C9" w:rsidRPr="007517F3" w:rsidRDefault="008E35C9" w:rsidP="008E35C9">
            <w:pPr>
              <w:overflowPunct w:val="0"/>
              <w:ind w:rightChars="50" w:right="80"/>
              <w:jc w:val="distribute"/>
              <w:rPr>
                <w:rFonts w:hAnsi="標楷體"/>
                <w:b/>
                <w:color w:val="000000" w:themeColor="text1"/>
                <w:sz w:val="20"/>
              </w:rPr>
            </w:pPr>
            <w:r w:rsidRPr="007517F3">
              <w:rPr>
                <w:rFonts w:hAnsi="標楷體" w:hint="eastAsia"/>
                <w:b/>
                <w:color w:val="000000" w:themeColor="text1"/>
                <w:sz w:val="20"/>
              </w:rPr>
              <w:t>本期淨利（淨損）</w:t>
            </w:r>
          </w:p>
        </w:tc>
        <w:tc>
          <w:tcPr>
            <w:tcW w:w="1346"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- 28,899,000</w:t>
            </w:r>
          </w:p>
        </w:tc>
        <w:tc>
          <w:tcPr>
            <w:tcW w:w="1346"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23,125,993</w:t>
            </w:r>
          </w:p>
        </w:tc>
        <w:tc>
          <w:tcPr>
            <w:tcW w:w="1346" w:type="dxa"/>
            <w:tcBorders>
              <w:top w:val="nil"/>
              <w:left w:val="single" w:sz="4" w:space="0" w:color="auto"/>
              <w:bottom w:val="single" w:sz="4" w:space="0" w:color="auto"/>
              <w:right w:val="single" w:sz="4" w:space="0" w:color="auto"/>
            </w:tcBorders>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hint="eastAsia"/>
                <w:b/>
                <w:noProof/>
                <w:sz w:val="20"/>
              </w:rPr>
              <w:t>－</w:t>
            </w:r>
          </w:p>
        </w:tc>
        <w:tc>
          <w:tcPr>
            <w:tcW w:w="1347"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tcPr>
          <w:p w:rsidR="008E35C9" w:rsidRPr="00D769DD" w:rsidRDefault="008E35C9" w:rsidP="008E35C9">
            <w:pPr>
              <w:rPr>
                <w:rFonts w:ascii="細明體" w:eastAsia="細明體" w:hAnsi="細明體"/>
                <w:b/>
                <w:sz w:val="20"/>
              </w:rPr>
            </w:pPr>
            <w:r w:rsidRPr="00D769DD">
              <w:rPr>
                <w:rFonts w:ascii="細明體" w:eastAsia="細明體" w:hAnsi="細明體"/>
                <w:b/>
                <w:noProof/>
                <w:sz w:val="20"/>
              </w:rPr>
              <w:t>23,125,993</w:t>
            </w:r>
          </w:p>
        </w:tc>
        <w:tc>
          <w:tcPr>
            <w:tcW w:w="1419" w:type="dxa"/>
            <w:tcBorders>
              <w:top w:val="nil"/>
              <w:left w:val="single" w:sz="4" w:space="0" w:color="auto"/>
              <w:bottom w:val="single" w:sz="4" w:space="0" w:color="auto"/>
              <w:right w:val="single" w:sz="4" w:space="0" w:color="auto"/>
            </w:tcBorders>
            <w:tcMar>
              <w:top w:w="13" w:type="dxa"/>
              <w:left w:w="13" w:type="dxa"/>
              <w:bottom w:w="0" w:type="dxa"/>
              <w:right w:w="13" w:type="dxa"/>
            </w:tcMar>
            <w:vAlign w:val="center"/>
          </w:tcPr>
          <w:p w:rsidR="008E35C9" w:rsidRPr="00D769DD" w:rsidRDefault="008E35C9" w:rsidP="008E35C9">
            <w:pPr>
              <w:rPr>
                <w:rFonts w:ascii="細明體" w:eastAsia="細明體" w:hAnsi="細明體"/>
                <w:b/>
                <w:noProof/>
                <w:sz w:val="20"/>
              </w:rPr>
            </w:pPr>
            <w:r w:rsidRPr="00D769DD">
              <w:rPr>
                <w:rFonts w:ascii="細明體" w:eastAsia="細明體" w:hAnsi="細明體"/>
                <w:b/>
                <w:noProof/>
                <w:sz w:val="20"/>
              </w:rPr>
              <w:t xml:space="preserve"> 52,024,993</w:t>
            </w:r>
          </w:p>
        </w:tc>
        <w:tc>
          <w:tcPr>
            <w:tcW w:w="851" w:type="dxa"/>
            <w:tcBorders>
              <w:top w:val="nil"/>
              <w:left w:val="single" w:sz="4" w:space="0" w:color="auto"/>
              <w:bottom w:val="single" w:sz="4" w:space="0" w:color="auto"/>
            </w:tcBorders>
            <w:tcMar>
              <w:top w:w="13" w:type="dxa"/>
              <w:left w:w="13" w:type="dxa"/>
              <w:bottom w:w="0" w:type="dxa"/>
              <w:right w:w="13" w:type="dxa"/>
            </w:tcMar>
            <w:vAlign w:val="center"/>
          </w:tcPr>
          <w:p w:rsidR="008E35C9" w:rsidRPr="00D769DD" w:rsidRDefault="008E35C9" w:rsidP="008E35C9">
            <w:pPr>
              <w:rPr>
                <w:rFonts w:ascii="細明體" w:eastAsia="細明體" w:hAnsi="細明體"/>
                <w:b/>
                <w:kern w:val="0"/>
                <w:sz w:val="20"/>
              </w:rPr>
            </w:pPr>
            <w:r w:rsidRPr="00D769DD">
              <w:rPr>
                <w:rFonts w:ascii="細明體" w:eastAsia="細明體" w:hAnsi="細明體"/>
                <w:b/>
                <w:noProof/>
                <w:kern w:val="0"/>
                <w:sz w:val="20"/>
              </w:rPr>
              <w:t>--</w:t>
            </w:r>
          </w:p>
        </w:tc>
      </w:tr>
    </w:tbl>
    <w:p w:rsidR="008E35C9" w:rsidRPr="007517F3" w:rsidRDefault="008E35C9" w:rsidP="008E35C9">
      <w:pPr>
        <w:spacing w:line="20" w:lineRule="exact"/>
        <w:rPr>
          <w:rFonts w:hAnsi="新細明體"/>
          <w:color w:val="000000" w:themeColor="text1"/>
          <w:kern w:val="16"/>
          <w:sz w:val="10"/>
        </w:rPr>
      </w:pPr>
    </w:p>
    <w:p w:rsidR="008E35C9" w:rsidRPr="00AD6E87" w:rsidRDefault="008E35C9" w:rsidP="008E35C9">
      <w:pPr>
        <w:overflowPunct w:val="0"/>
        <w:spacing w:line="400" w:lineRule="exact"/>
        <w:jc w:val="center"/>
        <w:rPr>
          <w:rFonts w:hAnsi="標楷體"/>
          <w:b/>
          <w:bCs/>
          <w:color w:val="000000" w:themeColor="text1"/>
          <w:kern w:val="16"/>
          <w:sz w:val="32"/>
          <w:szCs w:val="32"/>
        </w:rPr>
      </w:pPr>
      <w:r w:rsidRPr="00807EB1">
        <w:rPr>
          <w:rFonts w:hAnsi="標楷體" w:hint="eastAsia"/>
          <w:b/>
          <w:bCs/>
          <w:color w:val="000000" w:themeColor="text1"/>
          <w:kern w:val="16"/>
          <w:sz w:val="32"/>
          <w:szCs w:val="32"/>
          <w:u w:val="single"/>
        </w:rPr>
        <w:t>二</w:t>
      </w:r>
      <w:r w:rsidRPr="00807EB1">
        <w:rPr>
          <w:rFonts w:ascii="新細明體" w:eastAsia="新細明體" w:hAnsi="新細明體" w:hint="eastAsia"/>
          <w:b/>
          <w:bCs/>
          <w:color w:val="000000" w:themeColor="text1"/>
          <w:kern w:val="16"/>
          <w:sz w:val="32"/>
          <w:szCs w:val="32"/>
          <w:u w:val="single"/>
        </w:rPr>
        <w:t>、</w:t>
      </w:r>
      <w:r w:rsidRPr="00807EB1">
        <w:rPr>
          <w:rFonts w:hAnsi="標楷體" w:hint="eastAsia"/>
          <w:b/>
          <w:bCs/>
          <w:color w:val="000000" w:themeColor="text1"/>
          <w:kern w:val="16"/>
          <w:sz w:val="32"/>
          <w:szCs w:val="32"/>
          <w:u w:val="single"/>
        </w:rPr>
        <w:t>盈虧撥補審定數額綜計表</w:t>
      </w:r>
      <w:r w:rsidRPr="00AD6E87">
        <w:rPr>
          <w:rFonts w:hAnsi="標楷體" w:hint="eastAsia"/>
          <w:b/>
          <w:bCs/>
          <w:color w:val="000000" w:themeColor="text1"/>
          <w:kern w:val="16"/>
          <w:sz w:val="28"/>
          <w:szCs w:val="28"/>
        </w:rPr>
        <w:t>（項目別）</w:t>
      </w:r>
    </w:p>
    <w:p w:rsidR="008E35C9" w:rsidRPr="007517F3" w:rsidRDefault="008E35C9" w:rsidP="008E35C9">
      <w:pPr>
        <w:overflowPunct w:val="0"/>
        <w:spacing w:before="120" w:after="120" w:line="240" w:lineRule="exact"/>
        <w:jc w:val="center"/>
        <w:rPr>
          <w:rFonts w:hAnsi="標楷體"/>
          <w:color w:val="000000" w:themeColor="text1"/>
          <w:sz w:val="22"/>
        </w:rPr>
      </w:pPr>
      <w:r w:rsidRPr="007517F3">
        <w:rPr>
          <w:rFonts w:hAnsi="標楷體" w:hint="eastAsia"/>
          <w:color w:val="000000" w:themeColor="text1"/>
          <w:sz w:val="22"/>
        </w:rPr>
        <w:t>中 華 民 國</w:t>
      </w:r>
      <w:r>
        <w:rPr>
          <w:rFonts w:hAnsi="標楷體" w:hint="eastAsia"/>
          <w:color w:val="000000" w:themeColor="text1"/>
          <w:sz w:val="22"/>
        </w:rPr>
        <w:t xml:space="preserve"> 113</w:t>
      </w:r>
      <w:r w:rsidRPr="007517F3">
        <w:rPr>
          <w:rFonts w:hAnsi="標楷體" w:hint="eastAsia"/>
          <w:color w:val="000000" w:themeColor="text1"/>
          <w:sz w:val="22"/>
        </w:rPr>
        <w:t xml:space="preserve"> 年 度</w:t>
      </w:r>
    </w:p>
    <w:p w:rsidR="008E35C9" w:rsidRPr="007517F3" w:rsidRDefault="008E35C9" w:rsidP="008E35C9">
      <w:pPr>
        <w:overflowPunct w:val="0"/>
        <w:spacing w:line="240" w:lineRule="exact"/>
        <w:rPr>
          <w:color w:val="000000" w:themeColor="text1"/>
          <w:kern w:val="16"/>
          <w:sz w:val="20"/>
        </w:rPr>
      </w:pPr>
      <w:r w:rsidRPr="007517F3">
        <w:rPr>
          <w:rFonts w:hint="eastAsia"/>
          <w:color w:val="000000" w:themeColor="text1"/>
          <w:kern w:val="16"/>
          <w:sz w:val="20"/>
        </w:rPr>
        <w:t>單位：新臺幣元</w:t>
      </w:r>
    </w:p>
    <w:tbl>
      <w:tblPr>
        <w:tblW w:w="9953" w:type="dxa"/>
        <w:tblInd w:w="-2" w:type="dxa"/>
        <w:tblLayout w:type="fixed"/>
        <w:tblCellMar>
          <w:left w:w="28" w:type="dxa"/>
          <w:right w:w="28" w:type="dxa"/>
        </w:tblCellMar>
        <w:tblLook w:val="04A0" w:firstRow="1" w:lastRow="0" w:firstColumn="1" w:lastColumn="0" w:noHBand="0" w:noVBand="1"/>
      </w:tblPr>
      <w:tblGrid>
        <w:gridCol w:w="2011"/>
        <w:gridCol w:w="1402"/>
        <w:gridCol w:w="1402"/>
        <w:gridCol w:w="1402"/>
        <w:gridCol w:w="1402"/>
        <w:gridCol w:w="1399"/>
        <w:gridCol w:w="935"/>
      </w:tblGrid>
      <w:tr w:rsidR="008E35C9" w:rsidRPr="007517F3" w:rsidTr="007B4000">
        <w:trPr>
          <w:cantSplit/>
          <w:trHeight w:hRule="exact" w:val="567"/>
        </w:trPr>
        <w:tc>
          <w:tcPr>
            <w:tcW w:w="2015" w:type="dxa"/>
            <w:vMerge w:val="restart"/>
            <w:tcBorders>
              <w:top w:val="single" w:sz="4" w:space="0" w:color="auto"/>
              <w:left w:val="nil"/>
              <w:bottom w:val="single" w:sz="4" w:space="0" w:color="auto"/>
              <w:right w:val="single" w:sz="4" w:space="0" w:color="auto"/>
            </w:tcBorders>
            <w:vAlign w:val="center"/>
            <w:hideMark/>
          </w:tcPr>
          <w:p w:rsidR="008E35C9" w:rsidRPr="007517F3" w:rsidRDefault="008E35C9" w:rsidP="008E35C9">
            <w:pPr>
              <w:overflowPunct w:val="0"/>
              <w:spacing w:line="240" w:lineRule="exact"/>
              <w:ind w:left="113" w:right="113"/>
              <w:jc w:val="distribute"/>
              <w:textAlignment w:val="center"/>
              <w:rPr>
                <w:rFonts w:hAnsi="標楷體" w:cs="Arial Unicode MS"/>
                <w:color w:val="000000" w:themeColor="text1"/>
                <w:sz w:val="20"/>
                <w:szCs w:val="18"/>
              </w:rPr>
            </w:pPr>
            <w:r w:rsidRPr="007517F3">
              <w:rPr>
                <w:rFonts w:hAnsi="標楷體" w:hint="eastAsia"/>
                <w:color w:val="000000" w:themeColor="text1"/>
                <w:kern w:val="0"/>
                <w:sz w:val="20"/>
                <w:szCs w:val="18"/>
              </w:rPr>
              <w:t>項目</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overflowPunct w:val="0"/>
              <w:spacing w:line="240" w:lineRule="exact"/>
              <w:ind w:left="113" w:right="113"/>
              <w:jc w:val="distribute"/>
              <w:textAlignment w:val="center"/>
              <w:rPr>
                <w:rFonts w:hAnsi="標楷體" w:cs="Arial Unicode MS"/>
                <w:color w:val="000000" w:themeColor="text1"/>
                <w:sz w:val="20"/>
                <w:szCs w:val="18"/>
              </w:rPr>
            </w:pPr>
            <w:r w:rsidRPr="007517F3">
              <w:rPr>
                <w:rFonts w:hAnsi="標楷體" w:hint="eastAsia"/>
                <w:color w:val="000000" w:themeColor="text1"/>
                <w:kern w:val="0"/>
                <w:sz w:val="20"/>
                <w:szCs w:val="18"/>
              </w:rPr>
              <w:t>預算數</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overflowPunct w:val="0"/>
              <w:spacing w:line="240" w:lineRule="exact"/>
              <w:ind w:left="113" w:right="113"/>
              <w:jc w:val="distribute"/>
              <w:textAlignment w:val="center"/>
              <w:rPr>
                <w:rFonts w:hAnsi="標楷體" w:cs="Arial Unicode MS"/>
                <w:color w:val="000000" w:themeColor="text1"/>
                <w:sz w:val="20"/>
                <w:szCs w:val="18"/>
              </w:rPr>
            </w:pPr>
            <w:r w:rsidRPr="007517F3">
              <w:rPr>
                <w:rFonts w:hAnsi="標楷體" w:hint="eastAsia"/>
                <w:color w:val="000000" w:themeColor="text1"/>
                <w:kern w:val="0"/>
                <w:sz w:val="20"/>
                <w:szCs w:val="18"/>
              </w:rPr>
              <w:t>決算數</w:t>
            </w:r>
          </w:p>
        </w:tc>
        <w:tc>
          <w:tcPr>
            <w:tcW w:w="1404" w:type="dxa"/>
            <w:vMerge w:val="restart"/>
            <w:tcBorders>
              <w:top w:val="single" w:sz="4" w:space="0" w:color="auto"/>
              <w:left w:val="single" w:sz="4" w:space="0" w:color="auto"/>
              <w:right w:val="single" w:sz="4" w:space="0" w:color="auto"/>
            </w:tcBorders>
            <w:vAlign w:val="center"/>
          </w:tcPr>
          <w:p w:rsidR="008E35C9" w:rsidRPr="007517F3" w:rsidRDefault="008E35C9" w:rsidP="008E35C9">
            <w:pPr>
              <w:overflowPunct w:val="0"/>
              <w:spacing w:line="240" w:lineRule="exact"/>
              <w:ind w:left="113" w:right="113"/>
              <w:jc w:val="distribute"/>
              <w:textAlignment w:val="center"/>
              <w:rPr>
                <w:rFonts w:hAnsi="標楷體"/>
                <w:color w:val="000000" w:themeColor="text1"/>
                <w:kern w:val="0"/>
                <w:sz w:val="20"/>
                <w:szCs w:val="18"/>
              </w:rPr>
            </w:pPr>
            <w:r w:rsidRPr="00200E31">
              <w:rPr>
                <w:rFonts w:hAnsi="標楷體" w:hint="eastAsia"/>
                <w:color w:val="000000" w:themeColor="text1"/>
                <w:kern w:val="0"/>
                <w:sz w:val="20"/>
                <w:szCs w:val="18"/>
              </w:rPr>
              <w:t>修正數</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overflowPunct w:val="0"/>
              <w:spacing w:line="240" w:lineRule="exact"/>
              <w:ind w:left="113" w:right="113"/>
              <w:jc w:val="distribute"/>
              <w:textAlignment w:val="center"/>
              <w:rPr>
                <w:rFonts w:hAnsi="標楷體" w:cs="Arial Unicode MS"/>
                <w:color w:val="000000" w:themeColor="text1"/>
                <w:sz w:val="20"/>
                <w:szCs w:val="18"/>
              </w:rPr>
            </w:pPr>
            <w:r w:rsidRPr="007517F3">
              <w:rPr>
                <w:rFonts w:hAnsi="標楷體" w:hint="eastAsia"/>
                <w:color w:val="000000" w:themeColor="text1"/>
                <w:kern w:val="0"/>
                <w:sz w:val="20"/>
                <w:szCs w:val="18"/>
              </w:rPr>
              <w:t>決算審定數</w:t>
            </w:r>
          </w:p>
        </w:tc>
        <w:tc>
          <w:tcPr>
            <w:tcW w:w="2322" w:type="dxa"/>
            <w:gridSpan w:val="2"/>
            <w:tcBorders>
              <w:top w:val="single" w:sz="4" w:space="0" w:color="auto"/>
              <w:left w:val="nil"/>
              <w:bottom w:val="single" w:sz="4" w:space="0" w:color="auto"/>
            </w:tcBorders>
            <w:tcMar>
              <w:top w:w="28" w:type="dxa"/>
              <w:left w:w="28" w:type="dxa"/>
              <w:bottom w:w="28" w:type="dxa"/>
              <w:right w:w="28" w:type="dxa"/>
            </w:tcMar>
            <w:vAlign w:val="center"/>
            <w:hideMark/>
          </w:tcPr>
          <w:p w:rsidR="008E35C9" w:rsidRPr="007517F3" w:rsidRDefault="008E35C9" w:rsidP="00803A62">
            <w:pPr>
              <w:overflowPunct w:val="0"/>
              <w:spacing w:line="240" w:lineRule="exact"/>
              <w:ind w:left="57" w:right="57"/>
              <w:jc w:val="distribute"/>
              <w:textAlignment w:val="center"/>
              <w:rPr>
                <w:rFonts w:hAnsi="標楷體"/>
                <w:color w:val="000000" w:themeColor="text1"/>
                <w:sz w:val="20"/>
              </w:rPr>
            </w:pPr>
            <w:r w:rsidRPr="007517F3">
              <w:rPr>
                <w:rFonts w:hAnsi="標楷體" w:hint="eastAsia"/>
                <w:color w:val="000000" w:themeColor="text1"/>
                <w:sz w:val="20"/>
              </w:rPr>
              <w:t>審定數與預算</w:t>
            </w:r>
            <w:r w:rsidR="00803A62" w:rsidRPr="007517F3">
              <w:rPr>
                <w:rFonts w:hAnsi="標楷體" w:hint="eastAsia"/>
                <w:color w:val="000000" w:themeColor="text1"/>
                <w:sz w:val="20"/>
              </w:rPr>
              <w:t>數</w:t>
            </w:r>
            <w:r w:rsidR="00803A62">
              <w:rPr>
                <w:rFonts w:hAnsi="標楷體"/>
                <w:color w:val="000000" w:themeColor="text1"/>
                <w:sz w:val="20"/>
              </w:rPr>
              <w:br/>
            </w:r>
            <w:r w:rsidRPr="007517F3">
              <w:rPr>
                <w:rFonts w:hAnsi="標楷體" w:hint="eastAsia"/>
                <w:color w:val="000000" w:themeColor="text1"/>
                <w:sz w:val="20"/>
              </w:rPr>
              <w:t>比較增減</w:t>
            </w:r>
          </w:p>
        </w:tc>
      </w:tr>
      <w:tr w:rsidR="008E35C9" w:rsidRPr="007517F3" w:rsidTr="007B4000">
        <w:trPr>
          <w:cantSplit/>
          <w:trHeight w:hRule="exact" w:val="283"/>
        </w:trPr>
        <w:tc>
          <w:tcPr>
            <w:tcW w:w="2015" w:type="dxa"/>
            <w:vMerge/>
            <w:tcBorders>
              <w:top w:val="single" w:sz="4" w:space="0" w:color="auto"/>
              <w:left w:val="nil"/>
              <w:bottom w:val="single" w:sz="4" w:space="0" w:color="auto"/>
              <w:right w:val="single" w:sz="4" w:space="0" w:color="auto"/>
            </w:tcBorders>
            <w:vAlign w:val="center"/>
            <w:hideMark/>
          </w:tcPr>
          <w:p w:rsidR="008E35C9" w:rsidRPr="007517F3" w:rsidRDefault="008E35C9" w:rsidP="008E35C9">
            <w:pPr>
              <w:widowControl/>
              <w:spacing w:line="240" w:lineRule="exact"/>
              <w:jc w:val="left"/>
              <w:textAlignment w:val="center"/>
              <w:rPr>
                <w:rFonts w:hAnsi="標楷體" w:cs="Arial Unicode MS"/>
                <w:color w:val="000000" w:themeColor="text1"/>
                <w:sz w:val="20"/>
                <w:szCs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widowControl/>
              <w:spacing w:line="240" w:lineRule="exact"/>
              <w:jc w:val="left"/>
              <w:textAlignment w:val="center"/>
              <w:rPr>
                <w:rFonts w:hAnsi="標楷體" w:cs="Arial Unicode MS"/>
                <w:color w:val="000000" w:themeColor="text1"/>
                <w:sz w:val="20"/>
                <w:szCs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widowControl/>
              <w:spacing w:line="240" w:lineRule="exact"/>
              <w:jc w:val="left"/>
              <w:textAlignment w:val="center"/>
              <w:rPr>
                <w:rFonts w:hAnsi="標楷體" w:cs="Arial Unicode MS"/>
                <w:color w:val="000000" w:themeColor="text1"/>
                <w:sz w:val="20"/>
                <w:szCs w:val="18"/>
              </w:rPr>
            </w:pPr>
          </w:p>
        </w:tc>
        <w:tc>
          <w:tcPr>
            <w:tcW w:w="1404" w:type="dxa"/>
            <w:vMerge/>
            <w:tcBorders>
              <w:left w:val="single" w:sz="4" w:space="0" w:color="auto"/>
              <w:bottom w:val="single" w:sz="4" w:space="0" w:color="auto"/>
              <w:right w:val="single" w:sz="4" w:space="0" w:color="auto"/>
            </w:tcBorders>
          </w:tcPr>
          <w:p w:rsidR="008E35C9" w:rsidRPr="007517F3" w:rsidRDefault="008E35C9" w:rsidP="008E35C9">
            <w:pPr>
              <w:widowControl/>
              <w:spacing w:line="240" w:lineRule="exact"/>
              <w:jc w:val="left"/>
              <w:textAlignment w:val="center"/>
              <w:rPr>
                <w:rFonts w:hAnsi="標楷體" w:cs="Arial Unicode MS"/>
                <w:color w:val="000000" w:themeColor="text1"/>
                <w:sz w:val="20"/>
                <w:szCs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35C9" w:rsidRPr="007517F3" w:rsidRDefault="008E35C9" w:rsidP="008E35C9">
            <w:pPr>
              <w:widowControl/>
              <w:spacing w:line="240" w:lineRule="exact"/>
              <w:jc w:val="left"/>
              <w:textAlignment w:val="center"/>
              <w:rPr>
                <w:rFonts w:hAnsi="標楷體" w:cs="Arial Unicode MS"/>
                <w:color w:val="000000" w:themeColor="text1"/>
                <w:sz w:val="20"/>
                <w:szCs w:val="18"/>
              </w:rPr>
            </w:pPr>
          </w:p>
        </w:tc>
        <w:tc>
          <w:tcPr>
            <w:tcW w:w="1386" w:type="dxa"/>
            <w:tcBorders>
              <w:top w:val="nil"/>
              <w:left w:val="nil"/>
              <w:bottom w:val="single" w:sz="4" w:space="0" w:color="auto"/>
              <w:right w:val="single" w:sz="4" w:space="0" w:color="auto"/>
            </w:tcBorders>
            <w:vAlign w:val="center"/>
            <w:hideMark/>
          </w:tcPr>
          <w:p w:rsidR="008E35C9" w:rsidRPr="007517F3" w:rsidRDefault="008E35C9" w:rsidP="008E35C9">
            <w:pPr>
              <w:overflowPunct w:val="0"/>
              <w:spacing w:line="240" w:lineRule="exact"/>
              <w:ind w:left="57" w:right="57"/>
              <w:jc w:val="distribute"/>
              <w:textAlignment w:val="center"/>
              <w:rPr>
                <w:rFonts w:hAnsi="標楷體"/>
                <w:color w:val="000000" w:themeColor="text1"/>
                <w:sz w:val="20"/>
              </w:rPr>
            </w:pPr>
            <w:r w:rsidRPr="007517F3">
              <w:rPr>
                <w:rFonts w:hAnsi="標楷體" w:hint="eastAsia"/>
                <w:color w:val="000000" w:themeColor="text1"/>
                <w:sz w:val="20"/>
              </w:rPr>
              <w:t>金額</w:t>
            </w:r>
          </w:p>
        </w:tc>
        <w:tc>
          <w:tcPr>
            <w:tcW w:w="936" w:type="dxa"/>
            <w:tcBorders>
              <w:top w:val="nil"/>
              <w:left w:val="nil"/>
              <w:bottom w:val="single" w:sz="4" w:space="0" w:color="auto"/>
            </w:tcBorders>
            <w:vAlign w:val="center"/>
            <w:hideMark/>
          </w:tcPr>
          <w:p w:rsidR="008E35C9" w:rsidRPr="007517F3" w:rsidRDefault="008E35C9" w:rsidP="008E35C9">
            <w:pPr>
              <w:overflowPunct w:val="0"/>
              <w:spacing w:line="240" w:lineRule="exact"/>
              <w:ind w:left="57" w:right="57"/>
              <w:jc w:val="distribute"/>
              <w:textAlignment w:val="center"/>
              <w:rPr>
                <w:rFonts w:hAnsi="標楷體"/>
                <w:color w:val="000000" w:themeColor="text1"/>
                <w:sz w:val="20"/>
              </w:rPr>
            </w:pPr>
            <w:r w:rsidRPr="007517F3">
              <w:rPr>
                <w:rFonts w:hAnsi="標楷體" w:hint="eastAsia"/>
                <w:color w:val="000000" w:themeColor="text1"/>
                <w:sz w:val="20"/>
              </w:rPr>
              <w:t>％</w:t>
            </w:r>
          </w:p>
        </w:tc>
      </w:tr>
      <w:tr w:rsidR="008E35C9" w:rsidRPr="007517F3" w:rsidTr="007B4000">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8E35C9" w:rsidRPr="00C415F4" w:rsidRDefault="008E35C9" w:rsidP="008E35C9">
            <w:pPr>
              <w:overflowPunct w:val="0"/>
              <w:ind w:rightChars="50" w:right="80"/>
              <w:jc w:val="distribute"/>
              <w:rPr>
                <w:rFonts w:hAnsi="標楷體"/>
                <w:b/>
                <w:bCs/>
                <w:color w:val="000000" w:themeColor="text1"/>
                <w:sz w:val="20"/>
                <w:szCs w:val="18"/>
              </w:rPr>
            </w:pPr>
            <w:r w:rsidRPr="00C415F4">
              <w:rPr>
                <w:rFonts w:hAnsi="標楷體" w:hint="eastAsia"/>
                <w:b/>
                <w:bCs/>
                <w:color w:val="000000" w:themeColor="text1"/>
                <w:sz w:val="20"/>
                <w:szCs w:val="18"/>
              </w:rPr>
              <w:t>盈餘之部</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hint="eastAsia"/>
                <w:b/>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23,125,993</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hint="eastAsia"/>
                <w:b/>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23,125,993</w:t>
            </w:r>
          </w:p>
        </w:tc>
        <w:tc>
          <w:tcPr>
            <w:tcW w:w="1401"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 xml:space="preserve"> 23,125,993</w:t>
            </w:r>
          </w:p>
        </w:tc>
        <w:tc>
          <w:tcPr>
            <w:tcW w:w="936" w:type="dxa"/>
            <w:tcBorders>
              <w:top w:val="single" w:sz="4" w:space="0" w:color="auto"/>
              <w:left w:val="single" w:sz="4" w:space="0" w:color="auto"/>
              <w:bottom w:val="nil"/>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hint="eastAsia"/>
                <w:b/>
                <w:noProof/>
                <w:sz w:val="20"/>
              </w:rPr>
              <w:t>--</w:t>
            </w:r>
          </w:p>
        </w:tc>
      </w:tr>
      <w:tr w:rsidR="008E35C9" w:rsidRPr="007517F3" w:rsidTr="007B4000">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8E35C9" w:rsidRPr="00C415F4" w:rsidRDefault="008E35C9" w:rsidP="008E35C9">
            <w:pPr>
              <w:overflowPunct w:val="0"/>
              <w:ind w:leftChars="200" w:left="320" w:rightChars="50" w:right="80"/>
              <w:jc w:val="distribute"/>
              <w:rPr>
                <w:rFonts w:hAnsi="標楷體"/>
                <w:color w:val="000000" w:themeColor="text1"/>
                <w:sz w:val="20"/>
              </w:rPr>
            </w:pPr>
            <w:r w:rsidRPr="00C415F4">
              <w:rPr>
                <w:rFonts w:hAnsi="標楷體" w:hint="eastAsia"/>
                <w:color w:val="000000" w:themeColor="text1"/>
                <w:sz w:val="20"/>
              </w:rPr>
              <w:t>本期淨利</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sz w:val="20"/>
              </w:rPr>
            </w:pPr>
            <w:r w:rsidRPr="00785C01">
              <w:rPr>
                <w:rFonts w:ascii="細明體" w:eastAsia="細明體" w:hAnsi="細明體"/>
                <w:noProof/>
                <w:sz w:val="20"/>
              </w:rPr>
              <w:t>23,125,993</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sz w:val="20"/>
              </w:rPr>
            </w:pPr>
            <w:r w:rsidRPr="00785C01">
              <w:rPr>
                <w:rFonts w:ascii="細明體" w:eastAsia="細明體" w:hAnsi="細明體" w:hint="eastAsia"/>
                <w:noProof/>
                <w:spacing w:val="-10"/>
                <w:kern w:val="0"/>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sz w:val="20"/>
              </w:rPr>
            </w:pPr>
            <w:r w:rsidRPr="00785C01">
              <w:rPr>
                <w:rFonts w:ascii="細明體" w:eastAsia="細明體" w:hAnsi="細明體"/>
                <w:noProof/>
                <w:sz w:val="20"/>
              </w:rPr>
              <w:t>23,125,993</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sz w:val="20"/>
              </w:rPr>
            </w:pPr>
            <w:r w:rsidRPr="00785C01">
              <w:rPr>
                <w:rFonts w:ascii="細明體" w:eastAsia="細明體" w:hAnsi="細明體"/>
                <w:noProof/>
                <w:sz w:val="20"/>
              </w:rPr>
              <w:t xml:space="preserve"> 23,125,993</w:t>
            </w:r>
          </w:p>
        </w:tc>
        <w:tc>
          <w:tcPr>
            <w:tcW w:w="936" w:type="dxa"/>
            <w:tcBorders>
              <w:top w:val="nil"/>
              <w:left w:val="single" w:sz="4" w:space="0" w:color="auto"/>
              <w:bottom w:val="nil"/>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sz w:val="20"/>
              </w:rPr>
            </w:pPr>
            <w:r w:rsidRPr="00785C01">
              <w:rPr>
                <w:rFonts w:ascii="細明體" w:eastAsia="細明體" w:hAnsi="細明體" w:hint="eastAsia"/>
                <w:noProof/>
                <w:spacing w:val="-10"/>
                <w:kern w:val="0"/>
                <w:sz w:val="20"/>
              </w:rPr>
              <w:t>--</w:t>
            </w:r>
          </w:p>
        </w:tc>
      </w:tr>
      <w:tr w:rsidR="008E35C9" w:rsidRPr="003F7094" w:rsidTr="007B4000">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tcPr>
          <w:p w:rsidR="008E35C9" w:rsidRPr="00C415F4" w:rsidRDefault="008E35C9" w:rsidP="008E35C9">
            <w:pPr>
              <w:overflowPunct w:val="0"/>
              <w:ind w:rightChars="50" w:right="80"/>
              <w:jc w:val="distribute"/>
              <w:rPr>
                <w:rFonts w:hAnsi="標楷體"/>
                <w:b/>
                <w:bCs/>
                <w:color w:val="000000" w:themeColor="text1"/>
                <w:sz w:val="20"/>
                <w:szCs w:val="18"/>
              </w:rPr>
            </w:pPr>
            <w:r w:rsidRPr="00C415F4">
              <w:rPr>
                <w:rFonts w:hAnsi="標楷體" w:hint="eastAsia"/>
                <w:b/>
                <w:bCs/>
                <w:color w:val="000000" w:themeColor="text1"/>
                <w:sz w:val="20"/>
                <w:szCs w:val="18"/>
              </w:rPr>
              <w:t>分配之部</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hint="eastAsia"/>
                <w:b/>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23,125,993</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hint="eastAsia"/>
                <w:b/>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23,125,993</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 xml:space="preserve"> 23,125,993</w:t>
            </w:r>
          </w:p>
        </w:tc>
        <w:tc>
          <w:tcPr>
            <w:tcW w:w="936" w:type="dxa"/>
            <w:tcBorders>
              <w:top w:val="nil"/>
              <w:left w:val="single" w:sz="4" w:space="0" w:color="auto"/>
              <w:bottom w:val="nil"/>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hint="eastAsia"/>
                <w:b/>
                <w:noProof/>
                <w:sz w:val="20"/>
              </w:rPr>
              <w:t>--</w:t>
            </w:r>
          </w:p>
        </w:tc>
      </w:tr>
      <w:tr w:rsidR="008E35C9" w:rsidRPr="007517F3" w:rsidTr="007B4000">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tcPr>
          <w:p w:rsidR="008E35C9" w:rsidRPr="00C415F4" w:rsidRDefault="008E35C9" w:rsidP="008E35C9">
            <w:pPr>
              <w:overflowPunct w:val="0"/>
              <w:ind w:leftChars="200" w:left="320" w:rightChars="50" w:right="80"/>
              <w:jc w:val="distribute"/>
              <w:rPr>
                <w:rFonts w:hAnsi="標楷體"/>
                <w:color w:val="000000" w:themeColor="text1"/>
                <w:sz w:val="20"/>
              </w:rPr>
            </w:pPr>
            <w:r w:rsidRPr="00C415F4">
              <w:rPr>
                <w:rFonts w:hAnsi="標楷體" w:hint="eastAsia"/>
                <w:color w:val="000000" w:themeColor="text1"/>
                <w:sz w:val="20"/>
              </w:rPr>
              <w:t>留存事業機關者</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23,125,993</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23,125,993</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xml:space="preserve"> 23,125,993</w:t>
            </w:r>
          </w:p>
        </w:tc>
        <w:tc>
          <w:tcPr>
            <w:tcW w:w="936" w:type="dxa"/>
            <w:tcBorders>
              <w:top w:val="nil"/>
              <w:left w:val="single" w:sz="4" w:space="0" w:color="auto"/>
              <w:bottom w:val="nil"/>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r>
      <w:tr w:rsidR="008E35C9" w:rsidRPr="007517F3" w:rsidTr="007B4000">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tcPr>
          <w:p w:rsidR="008E35C9" w:rsidRPr="00C415F4" w:rsidRDefault="008E35C9" w:rsidP="008E35C9">
            <w:pPr>
              <w:overflowPunct w:val="0"/>
              <w:ind w:leftChars="300" w:left="480" w:rightChars="50" w:right="80"/>
              <w:jc w:val="distribute"/>
              <w:rPr>
                <w:rFonts w:hAnsi="標楷體"/>
                <w:color w:val="000000" w:themeColor="text1"/>
                <w:sz w:val="20"/>
              </w:rPr>
            </w:pPr>
            <w:r w:rsidRPr="00C415F4">
              <w:rPr>
                <w:rFonts w:hAnsi="標楷體" w:hint="eastAsia"/>
                <w:color w:val="000000" w:themeColor="text1"/>
                <w:sz w:val="20"/>
              </w:rPr>
              <w:t>填補虧損</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23,125,993</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23,125,993</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xml:space="preserve"> 23,125,993</w:t>
            </w:r>
          </w:p>
        </w:tc>
        <w:tc>
          <w:tcPr>
            <w:tcW w:w="936" w:type="dxa"/>
            <w:tcBorders>
              <w:top w:val="nil"/>
              <w:left w:val="single" w:sz="4" w:space="0" w:color="auto"/>
              <w:bottom w:val="nil"/>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r>
      <w:tr w:rsidR="008E35C9" w:rsidRPr="00492E35" w:rsidTr="007B4000">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tcPr>
          <w:p w:rsidR="008E35C9" w:rsidRPr="00C415F4" w:rsidRDefault="008E35C9" w:rsidP="008E35C9">
            <w:pPr>
              <w:overflowPunct w:val="0"/>
              <w:ind w:rightChars="50" w:right="80"/>
              <w:jc w:val="distribute"/>
              <w:rPr>
                <w:rFonts w:hAnsi="標楷體"/>
                <w:b/>
                <w:bCs/>
                <w:color w:val="000000" w:themeColor="text1"/>
                <w:sz w:val="20"/>
                <w:szCs w:val="18"/>
              </w:rPr>
            </w:pPr>
            <w:r w:rsidRPr="00C415F4">
              <w:rPr>
                <w:rFonts w:hAnsi="標楷體" w:hint="eastAsia"/>
                <w:b/>
                <w:bCs/>
                <w:color w:val="000000" w:themeColor="text1"/>
                <w:sz w:val="20"/>
                <w:szCs w:val="18"/>
              </w:rPr>
              <w:t>虧損之部</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565,797,000</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403,267,059</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hint="eastAsia"/>
                <w:b/>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403,267,059</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- 162,529,941</w:t>
            </w:r>
          </w:p>
        </w:tc>
        <w:tc>
          <w:tcPr>
            <w:tcW w:w="936" w:type="dxa"/>
            <w:tcBorders>
              <w:top w:val="nil"/>
              <w:left w:val="single" w:sz="4" w:space="0" w:color="auto"/>
              <w:bottom w:val="nil"/>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- 28.73</w:t>
            </w:r>
          </w:p>
        </w:tc>
      </w:tr>
      <w:tr w:rsidR="008E35C9" w:rsidRPr="007517F3" w:rsidTr="007B4000">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tcPr>
          <w:p w:rsidR="008E35C9" w:rsidRPr="00C415F4" w:rsidRDefault="008E35C9" w:rsidP="008E35C9">
            <w:pPr>
              <w:overflowPunct w:val="0"/>
              <w:ind w:leftChars="200" w:left="320" w:rightChars="50" w:right="80"/>
              <w:jc w:val="distribute"/>
              <w:rPr>
                <w:rFonts w:hAnsi="標楷體"/>
                <w:color w:val="000000" w:themeColor="text1"/>
                <w:sz w:val="20"/>
              </w:rPr>
            </w:pPr>
            <w:proofErr w:type="gramStart"/>
            <w:r w:rsidRPr="00C415F4">
              <w:rPr>
                <w:rFonts w:hAnsi="標楷體" w:hint="eastAsia"/>
                <w:color w:val="000000" w:themeColor="text1"/>
                <w:sz w:val="20"/>
              </w:rPr>
              <w:t>本期淨損</w:t>
            </w:r>
            <w:proofErr w:type="gramEnd"/>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28,899,000</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- 28,899,000</w:t>
            </w:r>
          </w:p>
        </w:tc>
        <w:tc>
          <w:tcPr>
            <w:tcW w:w="936" w:type="dxa"/>
            <w:tcBorders>
              <w:top w:val="nil"/>
              <w:left w:val="single" w:sz="4" w:space="0" w:color="auto"/>
              <w:bottom w:val="nil"/>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- 100.00</w:t>
            </w:r>
          </w:p>
        </w:tc>
      </w:tr>
      <w:tr w:rsidR="008E35C9" w:rsidRPr="007517F3" w:rsidTr="007B4000">
        <w:trPr>
          <w:cantSplit/>
          <w:trHeight w:val="969"/>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8E35C9" w:rsidRPr="00C415F4" w:rsidRDefault="008E35C9" w:rsidP="008E35C9">
            <w:pPr>
              <w:overflowPunct w:val="0"/>
              <w:ind w:leftChars="200" w:left="320" w:rightChars="50" w:right="80"/>
              <w:jc w:val="distribute"/>
              <w:rPr>
                <w:rFonts w:hAnsi="標楷體"/>
                <w:color w:val="000000" w:themeColor="text1"/>
                <w:sz w:val="20"/>
              </w:rPr>
            </w:pPr>
            <w:r w:rsidRPr="00C415F4">
              <w:rPr>
                <w:rFonts w:hAnsi="標楷體" w:hint="eastAsia"/>
                <w:color w:val="000000" w:themeColor="text1"/>
                <w:sz w:val="20"/>
              </w:rPr>
              <w:t>累積虧損</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536,898,000</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403,267,059</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403,267,059</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- 133,630,941</w:t>
            </w:r>
          </w:p>
        </w:tc>
        <w:tc>
          <w:tcPr>
            <w:tcW w:w="936" w:type="dxa"/>
            <w:tcBorders>
              <w:top w:val="nil"/>
              <w:left w:val="single" w:sz="4" w:space="0" w:color="auto"/>
              <w:bottom w:val="nil"/>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- 24.89</w:t>
            </w:r>
          </w:p>
        </w:tc>
      </w:tr>
      <w:tr w:rsidR="008E35C9" w:rsidRPr="007517F3" w:rsidTr="007B4000">
        <w:trPr>
          <w:cantSplit/>
          <w:trHeight w:val="975"/>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8E35C9" w:rsidRPr="00C415F4" w:rsidRDefault="008E35C9" w:rsidP="008E35C9">
            <w:pPr>
              <w:overflowPunct w:val="0"/>
              <w:ind w:rightChars="50" w:right="80"/>
              <w:jc w:val="distribute"/>
              <w:rPr>
                <w:rFonts w:hAnsi="標楷體"/>
                <w:b/>
                <w:bCs/>
                <w:color w:val="000000" w:themeColor="text1"/>
                <w:sz w:val="20"/>
                <w:szCs w:val="18"/>
              </w:rPr>
            </w:pPr>
            <w:r w:rsidRPr="00C415F4">
              <w:rPr>
                <w:rFonts w:hAnsi="標楷體" w:hint="eastAsia"/>
                <w:b/>
                <w:bCs/>
                <w:color w:val="000000" w:themeColor="text1"/>
                <w:sz w:val="20"/>
                <w:szCs w:val="18"/>
              </w:rPr>
              <w:t>填補之部</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565,797,000</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403,267,059</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403,267,059</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- 162,529,941</w:t>
            </w:r>
          </w:p>
        </w:tc>
        <w:tc>
          <w:tcPr>
            <w:tcW w:w="936" w:type="dxa"/>
            <w:tcBorders>
              <w:top w:val="nil"/>
              <w:left w:val="single" w:sz="4" w:space="0" w:color="auto"/>
              <w:bottom w:val="nil"/>
            </w:tcBorders>
            <w:tcMar>
              <w:top w:w="15" w:type="dxa"/>
              <w:left w:w="15" w:type="dxa"/>
              <w:bottom w:w="0" w:type="dxa"/>
              <w:right w:w="15" w:type="dxa"/>
            </w:tcMar>
            <w:vAlign w:val="center"/>
          </w:tcPr>
          <w:p w:rsidR="008E35C9" w:rsidRPr="00785C01" w:rsidRDefault="008E35C9" w:rsidP="008E35C9">
            <w:pPr>
              <w:rPr>
                <w:rFonts w:ascii="細明體" w:eastAsia="細明體" w:hAnsi="細明體"/>
                <w:b/>
                <w:noProof/>
                <w:sz w:val="20"/>
              </w:rPr>
            </w:pPr>
            <w:r w:rsidRPr="00785C01">
              <w:rPr>
                <w:rFonts w:ascii="細明體" w:eastAsia="細明體" w:hAnsi="細明體"/>
                <w:b/>
                <w:noProof/>
                <w:sz w:val="20"/>
              </w:rPr>
              <w:t>- 28.73</w:t>
            </w:r>
          </w:p>
        </w:tc>
      </w:tr>
      <w:tr w:rsidR="008E35C9" w:rsidRPr="007517F3" w:rsidTr="007B4000">
        <w:trPr>
          <w:cantSplit/>
          <w:trHeight w:val="975"/>
        </w:trPr>
        <w:tc>
          <w:tcPr>
            <w:tcW w:w="2015" w:type="dxa"/>
            <w:tcBorders>
              <w:top w:val="nil"/>
              <w:left w:val="nil"/>
              <w:bottom w:val="nil"/>
              <w:right w:val="single" w:sz="4" w:space="0" w:color="auto"/>
            </w:tcBorders>
            <w:tcMar>
              <w:top w:w="15" w:type="dxa"/>
              <w:left w:w="15" w:type="dxa"/>
              <w:bottom w:w="0" w:type="dxa"/>
              <w:right w:w="15" w:type="dxa"/>
            </w:tcMar>
            <w:vAlign w:val="center"/>
            <w:hideMark/>
          </w:tcPr>
          <w:p w:rsidR="008E35C9" w:rsidRPr="00C415F4" w:rsidRDefault="008E35C9" w:rsidP="008E35C9">
            <w:pPr>
              <w:overflowPunct w:val="0"/>
              <w:ind w:leftChars="200" w:left="320" w:rightChars="50" w:right="80"/>
              <w:jc w:val="distribute"/>
              <w:rPr>
                <w:rFonts w:hAnsi="標楷體"/>
                <w:color w:val="000000" w:themeColor="text1"/>
                <w:sz w:val="20"/>
              </w:rPr>
            </w:pPr>
            <w:r w:rsidRPr="00C415F4">
              <w:rPr>
                <w:rFonts w:hAnsi="標楷體" w:hint="eastAsia"/>
                <w:color w:val="000000" w:themeColor="text1"/>
                <w:sz w:val="20"/>
              </w:rPr>
              <w:t>事業機關負擔者</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565,797,000</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403,267,059</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403,267,059</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- 162,529,941</w:t>
            </w:r>
          </w:p>
        </w:tc>
        <w:tc>
          <w:tcPr>
            <w:tcW w:w="936" w:type="dxa"/>
            <w:tcBorders>
              <w:top w:val="nil"/>
              <w:left w:val="single" w:sz="4" w:space="0" w:color="auto"/>
              <w:bottom w:val="nil"/>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- 28.73</w:t>
            </w:r>
          </w:p>
        </w:tc>
      </w:tr>
      <w:tr w:rsidR="008E35C9" w:rsidRPr="007517F3" w:rsidTr="007B4000">
        <w:trPr>
          <w:cantSplit/>
          <w:trHeight w:val="975"/>
        </w:trPr>
        <w:tc>
          <w:tcPr>
            <w:tcW w:w="2015" w:type="dxa"/>
            <w:tcBorders>
              <w:top w:val="nil"/>
              <w:left w:val="nil"/>
              <w:bottom w:val="nil"/>
              <w:right w:val="single" w:sz="4" w:space="0" w:color="auto"/>
            </w:tcBorders>
            <w:tcMar>
              <w:top w:w="15" w:type="dxa"/>
              <w:left w:w="15" w:type="dxa"/>
              <w:bottom w:w="0" w:type="dxa"/>
              <w:right w:w="15" w:type="dxa"/>
            </w:tcMar>
            <w:vAlign w:val="center"/>
          </w:tcPr>
          <w:p w:rsidR="008E35C9" w:rsidRPr="00C415F4" w:rsidRDefault="008E35C9" w:rsidP="008E35C9">
            <w:pPr>
              <w:overflowPunct w:val="0"/>
              <w:ind w:leftChars="300" w:left="480" w:rightChars="50" w:right="80"/>
              <w:jc w:val="distribute"/>
              <w:rPr>
                <w:rFonts w:hAnsi="標楷體"/>
                <w:color w:val="000000" w:themeColor="text1"/>
                <w:sz w:val="20"/>
              </w:rPr>
            </w:pPr>
            <w:r w:rsidRPr="00C415F4">
              <w:rPr>
                <w:rFonts w:hAnsi="標楷體" w:hint="eastAsia"/>
                <w:color w:val="000000" w:themeColor="text1"/>
                <w:sz w:val="20"/>
              </w:rPr>
              <w:t>撥用盈餘</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23,125,993</w:t>
            </w:r>
          </w:p>
        </w:tc>
        <w:tc>
          <w:tcPr>
            <w:tcW w:w="1401" w:type="dxa"/>
            <w:tcBorders>
              <w:top w:val="nil"/>
              <w:left w:val="single" w:sz="4" w:space="0" w:color="auto"/>
              <w:bottom w:val="nil"/>
              <w:right w:val="single" w:sz="4" w:space="0" w:color="auto"/>
            </w:tcBorders>
            <w:vAlign w:val="center"/>
          </w:tcPr>
          <w:p w:rsidR="008E35C9" w:rsidRPr="00785C01" w:rsidRDefault="008E35C9" w:rsidP="008E35C9">
            <w:pPr>
              <w:rPr>
                <w:rFonts w:ascii="細明體" w:eastAsia="細明體" w:hAnsi="細明體"/>
                <w:sz w:val="20"/>
              </w:rPr>
            </w:pPr>
            <w:r w:rsidRPr="00785C01">
              <w:rPr>
                <w:rFonts w:ascii="細明體" w:eastAsia="細明體" w:hAnsi="細明體" w:hint="eastAsia"/>
                <w:noProof/>
                <w:sz w:val="20"/>
              </w:rPr>
              <w:t>－</w:t>
            </w:r>
          </w:p>
        </w:tc>
        <w:tc>
          <w:tcPr>
            <w:tcW w:w="1400"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23,125,993</w:t>
            </w:r>
          </w:p>
        </w:tc>
        <w:tc>
          <w:tcPr>
            <w:tcW w:w="1401" w:type="dxa"/>
            <w:tcBorders>
              <w:top w:val="nil"/>
              <w:left w:val="single" w:sz="4" w:space="0" w:color="auto"/>
              <w:bottom w:val="nil"/>
              <w:right w:val="single" w:sz="4" w:space="0" w:color="auto"/>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xml:space="preserve"> 23,125,993</w:t>
            </w:r>
          </w:p>
        </w:tc>
        <w:tc>
          <w:tcPr>
            <w:tcW w:w="936" w:type="dxa"/>
            <w:tcBorders>
              <w:top w:val="nil"/>
              <w:left w:val="single" w:sz="4" w:space="0" w:color="auto"/>
              <w:bottom w:val="nil"/>
            </w:tcBorders>
            <w:tcMar>
              <w:top w:w="15" w:type="dxa"/>
              <w:left w:w="15" w:type="dxa"/>
              <w:bottom w:w="0" w:type="dxa"/>
              <w:right w:w="15" w:type="dxa"/>
            </w:tcMar>
            <w:vAlign w:val="center"/>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w:t>
            </w:r>
          </w:p>
        </w:tc>
      </w:tr>
      <w:tr w:rsidR="008E35C9" w:rsidRPr="007517F3" w:rsidTr="007B4000">
        <w:trPr>
          <w:cantSplit/>
          <w:trHeight w:val="975"/>
        </w:trPr>
        <w:tc>
          <w:tcPr>
            <w:tcW w:w="201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8E35C9" w:rsidRPr="00C415F4" w:rsidRDefault="008E35C9" w:rsidP="008E35C9">
            <w:pPr>
              <w:overflowPunct w:val="0"/>
              <w:ind w:leftChars="300" w:left="480" w:rightChars="50" w:right="80"/>
              <w:jc w:val="distribute"/>
              <w:rPr>
                <w:rFonts w:hAnsi="標楷體"/>
                <w:color w:val="000000" w:themeColor="text1"/>
                <w:sz w:val="20"/>
              </w:rPr>
            </w:pPr>
            <w:r w:rsidRPr="00C415F4">
              <w:rPr>
                <w:rFonts w:hAnsi="標楷體" w:hint="eastAsia"/>
                <w:color w:val="000000" w:themeColor="text1"/>
                <w:sz w:val="20"/>
              </w:rPr>
              <w:t>待填補之虧損</w:t>
            </w:r>
          </w:p>
        </w:tc>
        <w:tc>
          <w:tcPr>
            <w:tcW w:w="1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565,797,000</w:t>
            </w:r>
          </w:p>
        </w:tc>
        <w:tc>
          <w:tcPr>
            <w:tcW w:w="1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380,141,066</w:t>
            </w:r>
          </w:p>
        </w:tc>
        <w:tc>
          <w:tcPr>
            <w:tcW w:w="1401" w:type="dxa"/>
            <w:tcBorders>
              <w:top w:val="nil"/>
              <w:left w:val="single" w:sz="4" w:space="0" w:color="auto"/>
              <w:bottom w:val="single" w:sz="4" w:space="0" w:color="auto"/>
              <w:right w:val="single" w:sz="4" w:space="0" w:color="auto"/>
            </w:tcBorders>
            <w:vAlign w:val="center"/>
          </w:tcPr>
          <w:p w:rsidR="008E35C9" w:rsidRPr="00785C01" w:rsidRDefault="008E35C9" w:rsidP="008E35C9">
            <w:pPr>
              <w:rPr>
                <w:rFonts w:ascii="細明體" w:eastAsia="細明體" w:hAnsi="細明體"/>
                <w:sz w:val="20"/>
              </w:rPr>
            </w:pPr>
            <w:r w:rsidRPr="00785C01">
              <w:rPr>
                <w:rFonts w:ascii="細明體" w:eastAsia="細明體" w:hAnsi="細明體" w:hint="eastAsia"/>
                <w:noProof/>
                <w:sz w:val="20"/>
              </w:rPr>
              <w:t>－</w:t>
            </w:r>
          </w:p>
        </w:tc>
        <w:tc>
          <w:tcPr>
            <w:tcW w:w="1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380,141,066</w:t>
            </w:r>
          </w:p>
        </w:tc>
        <w:tc>
          <w:tcPr>
            <w:tcW w:w="140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- 185,655,934</w:t>
            </w:r>
          </w:p>
        </w:tc>
        <w:tc>
          <w:tcPr>
            <w:tcW w:w="936" w:type="dxa"/>
            <w:tcBorders>
              <w:top w:val="nil"/>
              <w:left w:val="single" w:sz="4" w:space="0" w:color="auto"/>
              <w:bottom w:val="single" w:sz="4" w:space="0" w:color="auto"/>
            </w:tcBorders>
            <w:tcMar>
              <w:top w:w="15" w:type="dxa"/>
              <w:left w:w="15" w:type="dxa"/>
              <w:bottom w:w="0" w:type="dxa"/>
              <w:right w:w="15" w:type="dxa"/>
            </w:tcMar>
            <w:vAlign w:val="center"/>
            <w:hideMark/>
          </w:tcPr>
          <w:p w:rsidR="008E35C9" w:rsidRPr="00785C01" w:rsidRDefault="008E35C9" w:rsidP="008E35C9">
            <w:pPr>
              <w:rPr>
                <w:rFonts w:ascii="細明體" w:eastAsia="細明體" w:hAnsi="細明體"/>
                <w:noProof/>
                <w:sz w:val="20"/>
              </w:rPr>
            </w:pPr>
            <w:r w:rsidRPr="00785C01">
              <w:rPr>
                <w:rFonts w:ascii="細明體" w:eastAsia="細明體" w:hAnsi="細明體"/>
                <w:noProof/>
                <w:sz w:val="20"/>
              </w:rPr>
              <w:t>- 32.81</w:t>
            </w:r>
          </w:p>
        </w:tc>
      </w:tr>
    </w:tbl>
    <w:p w:rsidR="008E35C9" w:rsidRPr="008E35C9" w:rsidRDefault="008E35C9" w:rsidP="008E35C9">
      <w:pPr>
        <w:adjustRightInd w:val="0"/>
        <w:snapToGrid w:val="0"/>
        <w:jc w:val="center"/>
        <w:rPr>
          <w:rFonts w:hAnsi="標楷體" w:cs="新細明體"/>
          <w:b/>
          <w:kern w:val="0"/>
          <w:sz w:val="32"/>
          <w:szCs w:val="32"/>
          <w:u w:val="single"/>
        </w:rPr>
      </w:pPr>
      <w:r w:rsidRPr="008E35C9">
        <w:rPr>
          <w:rFonts w:hAnsi="標楷體" w:cs="新細明體" w:hint="eastAsia"/>
          <w:b/>
          <w:kern w:val="0"/>
          <w:sz w:val="32"/>
          <w:szCs w:val="32"/>
          <w:u w:val="single"/>
        </w:rPr>
        <w:t>三、盈虧撥補審定數額綜計表</w:t>
      </w:r>
      <w:r w:rsidRPr="008E35C9">
        <w:rPr>
          <w:rFonts w:hAnsi="標楷體" w:cs="新細明體" w:hint="eastAsia"/>
          <w:b/>
          <w:bCs/>
          <w:kern w:val="0"/>
          <w:sz w:val="28"/>
          <w:szCs w:val="28"/>
        </w:rPr>
        <w:t>（基金別）</w:t>
      </w:r>
    </w:p>
    <w:p w:rsidR="008E35C9" w:rsidRPr="00946760" w:rsidRDefault="008E35C9" w:rsidP="00946760">
      <w:pPr>
        <w:overflowPunct w:val="0"/>
        <w:spacing w:before="120" w:after="60" w:line="240" w:lineRule="exact"/>
        <w:jc w:val="center"/>
        <w:rPr>
          <w:rFonts w:hAnsi="標楷體"/>
          <w:color w:val="000000" w:themeColor="text1"/>
          <w:sz w:val="22"/>
        </w:rPr>
      </w:pPr>
      <w:r w:rsidRPr="00946760">
        <w:rPr>
          <w:rFonts w:hAnsi="標楷體" w:hint="eastAsia"/>
          <w:color w:val="000000" w:themeColor="text1"/>
          <w:sz w:val="22"/>
        </w:rPr>
        <w:t>中華民國</w:t>
      </w:r>
      <w:proofErr w:type="gramStart"/>
      <w:r w:rsidRPr="00946760">
        <w:rPr>
          <w:rFonts w:hAnsi="標楷體" w:hint="eastAsia"/>
          <w:color w:val="000000" w:themeColor="text1"/>
          <w:sz w:val="22"/>
        </w:rPr>
        <w:t>1</w:t>
      </w:r>
      <w:r w:rsidRPr="00946760">
        <w:rPr>
          <w:rFonts w:hAnsi="標楷體"/>
          <w:color w:val="000000" w:themeColor="text1"/>
          <w:sz w:val="22"/>
        </w:rPr>
        <w:t>1</w:t>
      </w:r>
      <w:r w:rsidRPr="00946760">
        <w:rPr>
          <w:rFonts w:hAnsi="標楷體" w:hint="eastAsia"/>
          <w:color w:val="000000" w:themeColor="text1"/>
          <w:sz w:val="22"/>
        </w:rPr>
        <w:t>3</w:t>
      </w:r>
      <w:proofErr w:type="gramEnd"/>
      <w:r w:rsidRPr="00946760">
        <w:rPr>
          <w:rFonts w:hAnsi="標楷體" w:hint="eastAsia"/>
          <w:color w:val="000000" w:themeColor="text1"/>
          <w:sz w:val="22"/>
        </w:rPr>
        <w:t>年度</w:t>
      </w:r>
    </w:p>
    <w:tbl>
      <w:tblPr>
        <w:tblW w:w="9953" w:type="dxa"/>
        <w:tblInd w:w="28" w:type="dxa"/>
        <w:tblLayout w:type="fixed"/>
        <w:tblCellMar>
          <w:left w:w="28" w:type="dxa"/>
          <w:right w:w="28" w:type="dxa"/>
        </w:tblCellMar>
        <w:tblLook w:val="0000" w:firstRow="0" w:lastRow="0" w:firstColumn="0" w:lastColumn="0" w:noHBand="0" w:noVBand="0"/>
      </w:tblPr>
      <w:tblGrid>
        <w:gridCol w:w="2296"/>
        <w:gridCol w:w="1276"/>
        <w:gridCol w:w="638"/>
        <w:gridCol w:w="638"/>
        <w:gridCol w:w="122"/>
        <w:gridCol w:w="1154"/>
        <w:gridCol w:w="1276"/>
        <w:gridCol w:w="638"/>
        <w:gridCol w:w="638"/>
        <w:gridCol w:w="1270"/>
        <w:gridCol w:w="7"/>
      </w:tblGrid>
      <w:tr w:rsidR="008E35C9" w:rsidRPr="008E35C9" w:rsidTr="002858F9">
        <w:trPr>
          <w:gridAfter w:val="1"/>
          <w:wAfter w:w="7" w:type="dxa"/>
          <w:cantSplit/>
          <w:trHeight w:hRule="exact" w:val="283"/>
        </w:trPr>
        <w:tc>
          <w:tcPr>
            <w:tcW w:w="4970" w:type="dxa"/>
            <w:gridSpan w:val="5"/>
            <w:tcBorders>
              <w:top w:val="nil"/>
              <w:left w:val="nil"/>
              <w:bottom w:val="nil"/>
            </w:tcBorders>
            <w:noWrap/>
            <w:vAlign w:val="bottom"/>
          </w:tcPr>
          <w:p w:rsidR="008E35C9" w:rsidRPr="008E35C9" w:rsidRDefault="008E35C9" w:rsidP="008E35C9">
            <w:pPr>
              <w:adjustRightInd w:val="0"/>
              <w:snapToGrid w:val="0"/>
              <w:jc w:val="left"/>
              <w:rPr>
                <w:rFonts w:hAnsi="標楷體" w:cs="新細明體"/>
                <w:kern w:val="0"/>
                <w:sz w:val="20"/>
                <w:szCs w:val="18"/>
              </w:rPr>
            </w:pPr>
            <w:r w:rsidRPr="008E35C9">
              <w:rPr>
                <w:rFonts w:hAnsi="標楷體" w:cs="新細明體" w:hint="eastAsia"/>
                <w:b/>
                <w:kern w:val="0"/>
                <w:sz w:val="20"/>
                <w:szCs w:val="18"/>
              </w:rPr>
              <w:t>盈餘分配</w:t>
            </w:r>
          </w:p>
        </w:tc>
        <w:tc>
          <w:tcPr>
            <w:tcW w:w="4976" w:type="dxa"/>
            <w:gridSpan w:val="5"/>
            <w:tcBorders>
              <w:top w:val="nil"/>
              <w:left w:val="nil"/>
              <w:bottom w:val="nil"/>
            </w:tcBorders>
            <w:vAlign w:val="bottom"/>
          </w:tcPr>
          <w:p w:rsidR="008E35C9" w:rsidRPr="008E35C9" w:rsidRDefault="008E35C9" w:rsidP="008E35C9">
            <w:pPr>
              <w:adjustRightInd w:val="0"/>
              <w:snapToGrid w:val="0"/>
              <w:rPr>
                <w:rFonts w:hAnsi="標楷體" w:cs="新細明體"/>
                <w:kern w:val="0"/>
                <w:sz w:val="24"/>
                <w:szCs w:val="24"/>
              </w:rPr>
            </w:pPr>
            <w:r w:rsidRPr="008E35C9">
              <w:rPr>
                <w:rFonts w:hAnsi="標楷體" w:cs="新細明體" w:hint="eastAsia"/>
                <w:kern w:val="0"/>
                <w:sz w:val="20"/>
                <w:szCs w:val="18"/>
              </w:rPr>
              <w:t>單位：新臺幣元</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425"/>
        </w:trPr>
        <w:tc>
          <w:tcPr>
            <w:tcW w:w="2296" w:type="dxa"/>
            <w:vMerge w:val="restart"/>
            <w:tcBorders>
              <w:top w:val="single" w:sz="4" w:space="0" w:color="auto"/>
              <w:left w:val="nil"/>
              <w:bottom w:val="single" w:sz="4" w:space="0" w:color="auto"/>
              <w:right w:val="single" w:sz="4" w:space="0" w:color="auto"/>
            </w:tcBorders>
            <w:vAlign w:val="center"/>
          </w:tcPr>
          <w:p w:rsidR="008E35C9" w:rsidRPr="008E35C9" w:rsidRDefault="008E35C9" w:rsidP="00803A62">
            <w:pPr>
              <w:spacing w:line="240" w:lineRule="exact"/>
              <w:ind w:left="170" w:right="170"/>
              <w:jc w:val="distribute"/>
              <w:textAlignment w:val="center"/>
              <w:rPr>
                <w:rFonts w:hAnsi="標楷體"/>
                <w:spacing w:val="-12"/>
                <w:sz w:val="20"/>
              </w:rPr>
            </w:pPr>
            <w:r w:rsidRPr="008E35C9">
              <w:rPr>
                <w:rFonts w:hAnsi="標楷體" w:hint="eastAsia"/>
                <w:spacing w:val="-12"/>
                <w:sz w:val="20"/>
              </w:rPr>
              <w:t>基金名稱</w:t>
            </w:r>
          </w:p>
        </w:tc>
        <w:tc>
          <w:tcPr>
            <w:tcW w:w="3828" w:type="dxa"/>
            <w:gridSpan w:val="5"/>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03A62">
            <w:pPr>
              <w:autoSpaceDE w:val="0"/>
              <w:autoSpaceDN w:val="0"/>
              <w:adjustRightInd w:val="0"/>
              <w:spacing w:line="240" w:lineRule="exact"/>
              <w:ind w:rightChars="10" w:right="16"/>
              <w:jc w:val="distribute"/>
              <w:textAlignment w:val="center"/>
              <w:rPr>
                <w:rFonts w:hAnsi="標楷體"/>
                <w:spacing w:val="-12"/>
                <w:sz w:val="20"/>
              </w:rPr>
            </w:pPr>
            <w:r w:rsidRPr="008E35C9">
              <w:rPr>
                <w:rFonts w:hAnsi="標楷體" w:hint="eastAsia"/>
                <w:spacing w:val="-12"/>
                <w:sz w:val="20"/>
              </w:rPr>
              <w:t>盈餘之部</w:t>
            </w:r>
          </w:p>
        </w:tc>
        <w:tc>
          <w:tcPr>
            <w:tcW w:w="3829" w:type="dxa"/>
            <w:gridSpan w:val="5"/>
            <w:tcBorders>
              <w:top w:val="single" w:sz="4" w:space="0" w:color="auto"/>
              <w:left w:val="single" w:sz="4" w:space="0" w:color="auto"/>
              <w:bottom w:val="single" w:sz="4" w:space="0" w:color="auto"/>
              <w:right w:val="nil"/>
            </w:tcBorders>
            <w:vAlign w:val="center"/>
          </w:tcPr>
          <w:p w:rsidR="008E35C9" w:rsidRPr="008E35C9" w:rsidRDefault="008E35C9" w:rsidP="00803A62">
            <w:pPr>
              <w:autoSpaceDE w:val="0"/>
              <w:autoSpaceDN w:val="0"/>
              <w:adjustRightInd w:val="0"/>
              <w:spacing w:line="240" w:lineRule="exact"/>
              <w:ind w:rightChars="10" w:right="16"/>
              <w:jc w:val="distribute"/>
              <w:textAlignment w:val="center"/>
              <w:rPr>
                <w:rFonts w:hAnsi="標楷體"/>
                <w:spacing w:val="-12"/>
                <w:sz w:val="20"/>
              </w:rPr>
            </w:pPr>
            <w:r w:rsidRPr="008E35C9">
              <w:rPr>
                <w:rFonts w:hAnsi="標楷體" w:hint="eastAsia"/>
                <w:spacing w:val="-12"/>
                <w:sz w:val="20"/>
              </w:rPr>
              <w:t>分配之部</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425"/>
        </w:trPr>
        <w:tc>
          <w:tcPr>
            <w:tcW w:w="2296" w:type="dxa"/>
            <w:vMerge/>
            <w:tcBorders>
              <w:top w:val="single" w:sz="4" w:space="0" w:color="auto"/>
              <w:left w:val="nil"/>
              <w:bottom w:val="single" w:sz="4" w:space="0" w:color="auto"/>
              <w:right w:val="single" w:sz="4" w:space="0" w:color="auto"/>
            </w:tcBorders>
            <w:vAlign w:val="center"/>
          </w:tcPr>
          <w:p w:rsidR="008E35C9" w:rsidRPr="008E35C9" w:rsidRDefault="008E35C9" w:rsidP="00803A62">
            <w:pPr>
              <w:spacing w:line="240" w:lineRule="exact"/>
              <w:jc w:val="left"/>
              <w:textAlignment w:val="center"/>
              <w:rPr>
                <w:rFonts w:hAnsi="標楷體"/>
                <w:spacing w:val="-12"/>
                <w:sz w:val="20"/>
              </w:rPr>
            </w:pPr>
          </w:p>
        </w:tc>
        <w:tc>
          <w:tcPr>
            <w:tcW w:w="1914" w:type="dxa"/>
            <w:gridSpan w:val="2"/>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03A62">
            <w:pPr>
              <w:autoSpaceDE w:val="0"/>
              <w:autoSpaceDN w:val="0"/>
              <w:adjustRightInd w:val="0"/>
              <w:spacing w:line="240" w:lineRule="exact"/>
              <w:ind w:left="2" w:rightChars="1" w:right="2"/>
              <w:jc w:val="distribute"/>
              <w:textAlignment w:val="center"/>
              <w:rPr>
                <w:rFonts w:hAnsi="標楷體"/>
                <w:noProof/>
                <w:kern w:val="0"/>
                <w:sz w:val="20"/>
              </w:rPr>
            </w:pPr>
            <w:r w:rsidRPr="008E35C9">
              <w:rPr>
                <w:rFonts w:hAnsi="標楷體" w:hint="eastAsia"/>
                <w:noProof/>
                <w:kern w:val="0"/>
                <w:sz w:val="20"/>
              </w:rPr>
              <w:t>本期淨利</w:t>
            </w:r>
          </w:p>
        </w:tc>
        <w:tc>
          <w:tcPr>
            <w:tcW w:w="1914" w:type="dxa"/>
            <w:gridSpan w:val="3"/>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03A62">
            <w:pPr>
              <w:autoSpaceDE w:val="0"/>
              <w:autoSpaceDN w:val="0"/>
              <w:adjustRightInd w:val="0"/>
              <w:spacing w:line="240" w:lineRule="exact"/>
              <w:ind w:left="2" w:rightChars="1" w:right="2"/>
              <w:jc w:val="distribute"/>
              <w:textAlignment w:val="center"/>
              <w:rPr>
                <w:rFonts w:hAnsi="標楷體"/>
                <w:spacing w:val="-12"/>
                <w:sz w:val="20"/>
              </w:rPr>
            </w:pPr>
            <w:r w:rsidRPr="008E35C9">
              <w:rPr>
                <w:rFonts w:hAnsi="標楷體" w:hint="eastAsia"/>
                <w:spacing w:val="-12"/>
                <w:sz w:val="20"/>
              </w:rPr>
              <w:t>合計</w:t>
            </w:r>
          </w:p>
        </w:tc>
        <w:tc>
          <w:tcPr>
            <w:tcW w:w="1914" w:type="dxa"/>
            <w:gridSpan w:val="2"/>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03A62">
            <w:pPr>
              <w:autoSpaceDE w:val="0"/>
              <w:autoSpaceDN w:val="0"/>
              <w:adjustRightInd w:val="0"/>
              <w:spacing w:line="240" w:lineRule="exact"/>
              <w:ind w:rightChars="5" w:right="8"/>
              <w:jc w:val="distribute"/>
              <w:textAlignment w:val="center"/>
              <w:rPr>
                <w:rFonts w:hAnsi="標楷體"/>
                <w:spacing w:val="-12"/>
                <w:sz w:val="20"/>
              </w:rPr>
            </w:pPr>
            <w:r w:rsidRPr="008E35C9">
              <w:rPr>
                <w:rFonts w:hAnsi="標楷體" w:hint="eastAsia"/>
                <w:spacing w:val="-12"/>
                <w:sz w:val="20"/>
              </w:rPr>
              <w:t>填補虧損</w:t>
            </w:r>
          </w:p>
        </w:tc>
        <w:tc>
          <w:tcPr>
            <w:tcW w:w="1915" w:type="dxa"/>
            <w:gridSpan w:val="3"/>
            <w:tcBorders>
              <w:top w:val="single" w:sz="4" w:space="0" w:color="auto"/>
              <w:left w:val="single" w:sz="4" w:space="0" w:color="auto"/>
              <w:bottom w:val="single" w:sz="4" w:space="0" w:color="auto"/>
              <w:right w:val="nil"/>
            </w:tcBorders>
            <w:vAlign w:val="center"/>
          </w:tcPr>
          <w:p w:rsidR="008E35C9" w:rsidRPr="008E35C9" w:rsidRDefault="008E35C9" w:rsidP="00803A62">
            <w:pPr>
              <w:spacing w:line="240" w:lineRule="exact"/>
              <w:ind w:left="2" w:rightChars="1" w:right="2"/>
              <w:jc w:val="distribute"/>
              <w:textAlignment w:val="center"/>
              <w:rPr>
                <w:rFonts w:hAnsi="標楷體"/>
                <w:spacing w:val="-12"/>
                <w:sz w:val="20"/>
              </w:rPr>
            </w:pPr>
            <w:r w:rsidRPr="008E35C9">
              <w:rPr>
                <w:rFonts w:hAnsi="標楷體" w:hint="eastAsia"/>
                <w:spacing w:val="-12"/>
                <w:sz w:val="20"/>
              </w:rPr>
              <w:t>合計</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901"/>
        </w:trPr>
        <w:tc>
          <w:tcPr>
            <w:tcW w:w="2296" w:type="dxa"/>
            <w:tcBorders>
              <w:top w:val="single" w:sz="4" w:space="0" w:color="auto"/>
              <w:left w:val="nil"/>
              <w:bottom w:val="nil"/>
              <w:right w:val="single" w:sz="4" w:space="0" w:color="auto"/>
            </w:tcBorders>
            <w:shd w:val="clear" w:color="auto" w:fill="auto"/>
            <w:vAlign w:val="center"/>
          </w:tcPr>
          <w:p w:rsidR="008E35C9" w:rsidRPr="008E35C9" w:rsidRDefault="008E35C9" w:rsidP="008E35C9">
            <w:pPr>
              <w:autoSpaceDE w:val="0"/>
              <w:autoSpaceDN w:val="0"/>
              <w:adjustRightInd w:val="0"/>
              <w:snapToGrid w:val="0"/>
              <w:ind w:left="57" w:rightChars="50" w:right="80"/>
              <w:jc w:val="distribute"/>
              <w:rPr>
                <w:rFonts w:hAnsi="標楷體"/>
                <w:b/>
                <w:sz w:val="20"/>
              </w:rPr>
            </w:pPr>
            <w:r w:rsidRPr="008E35C9">
              <w:rPr>
                <w:rFonts w:hAnsi="標楷體" w:hint="eastAsia"/>
                <w:b/>
                <w:sz w:val="20"/>
              </w:rPr>
              <w:t>合計</w:t>
            </w:r>
          </w:p>
        </w:tc>
        <w:tc>
          <w:tcPr>
            <w:tcW w:w="1914" w:type="dxa"/>
            <w:gridSpan w:val="2"/>
            <w:tcBorders>
              <w:top w:val="single" w:sz="4" w:space="0" w:color="auto"/>
              <w:bottom w:val="nil"/>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b/>
                <w:noProof/>
                <w:sz w:val="20"/>
              </w:rPr>
            </w:pPr>
            <w:r w:rsidRPr="008E35C9">
              <w:rPr>
                <w:rFonts w:ascii="細明體" w:eastAsia="細明體" w:hAnsi="細明體"/>
                <w:b/>
                <w:noProof/>
                <w:sz w:val="20"/>
              </w:rPr>
              <w:t>23,125,993</w:t>
            </w:r>
          </w:p>
        </w:tc>
        <w:tc>
          <w:tcPr>
            <w:tcW w:w="1914" w:type="dxa"/>
            <w:gridSpan w:val="3"/>
            <w:tcBorders>
              <w:top w:val="single" w:sz="4" w:space="0" w:color="auto"/>
              <w:bottom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23,125,993</w:t>
            </w:r>
          </w:p>
        </w:tc>
        <w:tc>
          <w:tcPr>
            <w:tcW w:w="1914" w:type="dxa"/>
            <w:gridSpan w:val="2"/>
            <w:tcBorders>
              <w:top w:val="single" w:sz="4" w:space="0" w:color="auto"/>
              <w:bottom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23,125,993</w:t>
            </w:r>
          </w:p>
        </w:tc>
        <w:tc>
          <w:tcPr>
            <w:tcW w:w="1915" w:type="dxa"/>
            <w:gridSpan w:val="3"/>
            <w:tcBorders>
              <w:top w:val="single" w:sz="4" w:space="0" w:color="auto"/>
              <w:bottom w:val="nil"/>
              <w:right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23,125,993</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901"/>
        </w:trPr>
        <w:tc>
          <w:tcPr>
            <w:tcW w:w="2296" w:type="dxa"/>
            <w:tcBorders>
              <w:top w:val="nil"/>
              <w:left w:val="nil"/>
              <w:bottom w:val="nil"/>
              <w:right w:val="single" w:sz="4" w:space="0" w:color="auto"/>
            </w:tcBorders>
            <w:shd w:val="clear" w:color="auto" w:fill="auto"/>
            <w:vAlign w:val="center"/>
          </w:tcPr>
          <w:p w:rsidR="008E35C9" w:rsidRPr="008E35C9" w:rsidRDefault="008E35C9" w:rsidP="008E35C9">
            <w:pPr>
              <w:autoSpaceDE w:val="0"/>
              <w:autoSpaceDN w:val="0"/>
              <w:adjustRightInd w:val="0"/>
              <w:snapToGrid w:val="0"/>
              <w:ind w:left="57" w:rightChars="50" w:right="80"/>
              <w:jc w:val="distribute"/>
              <w:rPr>
                <w:rFonts w:hAnsi="標楷體"/>
                <w:b/>
                <w:spacing w:val="-16"/>
                <w:sz w:val="20"/>
              </w:rPr>
            </w:pPr>
            <w:r w:rsidRPr="008E35C9">
              <w:rPr>
                <w:rFonts w:hAnsi="標楷體" w:hint="eastAsia"/>
                <w:b/>
                <w:sz w:val="20"/>
              </w:rPr>
              <w:t>縣政府</w:t>
            </w:r>
            <w:r w:rsidRPr="008E35C9">
              <w:rPr>
                <w:rFonts w:hAnsi="標楷體" w:hint="eastAsia"/>
                <w:b/>
                <w:spacing w:val="-16"/>
                <w:sz w:val="20"/>
              </w:rPr>
              <w:t>主管</w:t>
            </w:r>
          </w:p>
        </w:tc>
        <w:tc>
          <w:tcPr>
            <w:tcW w:w="1914" w:type="dxa"/>
            <w:gridSpan w:val="2"/>
            <w:tcBorders>
              <w:top w:val="nil"/>
              <w:bottom w:val="nil"/>
            </w:tcBorders>
            <w:shd w:val="clear" w:color="auto" w:fill="auto"/>
            <w:vAlign w:val="center"/>
          </w:tcPr>
          <w:p w:rsidR="008E35C9" w:rsidRPr="008E35C9" w:rsidRDefault="008E35C9" w:rsidP="008E35C9">
            <w:pPr>
              <w:autoSpaceDE w:val="0"/>
              <w:autoSpaceDN w:val="0"/>
              <w:adjustRightInd w:val="0"/>
              <w:ind w:right="28"/>
              <w:rPr>
                <w:rFonts w:asciiTheme="minorEastAsia" w:eastAsiaTheme="minorEastAsia" w:hAnsiTheme="minorEastAsia"/>
                <w:b/>
                <w:noProof/>
                <w:sz w:val="20"/>
              </w:rPr>
            </w:pPr>
            <w:r w:rsidRPr="008E35C9">
              <w:rPr>
                <w:rFonts w:ascii="細明體" w:eastAsia="細明體" w:hAnsi="細明體"/>
                <w:b/>
                <w:noProof/>
                <w:sz w:val="20"/>
              </w:rPr>
              <w:t>23,125,993</w:t>
            </w:r>
          </w:p>
        </w:tc>
        <w:tc>
          <w:tcPr>
            <w:tcW w:w="1914" w:type="dxa"/>
            <w:gridSpan w:val="3"/>
            <w:tcBorders>
              <w:top w:val="nil"/>
              <w:bottom w:val="nil"/>
            </w:tcBorders>
            <w:shd w:val="clear" w:color="auto" w:fill="auto"/>
            <w:vAlign w:val="center"/>
          </w:tcPr>
          <w:p w:rsidR="008E35C9" w:rsidRPr="008E35C9" w:rsidRDefault="008E35C9" w:rsidP="008E35C9">
            <w:pPr>
              <w:autoSpaceDE w:val="0"/>
              <w:autoSpaceDN w:val="0"/>
              <w:adjustRightInd w:val="0"/>
              <w:ind w:right="11"/>
              <w:rPr>
                <w:rFonts w:asciiTheme="minorEastAsia" w:eastAsiaTheme="minorEastAsia" w:hAnsiTheme="minorEastAsia"/>
                <w:b/>
                <w:noProof/>
                <w:sz w:val="20"/>
              </w:rPr>
            </w:pPr>
            <w:r w:rsidRPr="008E35C9">
              <w:rPr>
                <w:rFonts w:ascii="細明體" w:eastAsia="細明體" w:hAnsi="細明體"/>
                <w:b/>
                <w:noProof/>
                <w:sz w:val="20"/>
              </w:rPr>
              <w:t>23,125,993</w:t>
            </w:r>
          </w:p>
        </w:tc>
        <w:tc>
          <w:tcPr>
            <w:tcW w:w="1914" w:type="dxa"/>
            <w:gridSpan w:val="2"/>
            <w:tcBorders>
              <w:top w:val="nil"/>
              <w:bottom w:val="nil"/>
            </w:tcBorders>
            <w:shd w:val="clear" w:color="auto" w:fill="auto"/>
            <w:vAlign w:val="center"/>
          </w:tcPr>
          <w:p w:rsidR="008E35C9" w:rsidRPr="008E35C9" w:rsidRDefault="008E35C9" w:rsidP="008E35C9">
            <w:pPr>
              <w:autoSpaceDE w:val="0"/>
              <w:autoSpaceDN w:val="0"/>
              <w:adjustRightInd w:val="0"/>
              <w:ind w:right="11"/>
              <w:rPr>
                <w:rFonts w:asciiTheme="minorEastAsia" w:eastAsiaTheme="minorEastAsia" w:hAnsiTheme="minorEastAsia"/>
                <w:b/>
                <w:noProof/>
                <w:sz w:val="20"/>
              </w:rPr>
            </w:pPr>
            <w:r w:rsidRPr="008E35C9">
              <w:rPr>
                <w:rFonts w:ascii="細明體" w:eastAsia="細明體" w:hAnsi="細明體"/>
                <w:b/>
                <w:noProof/>
                <w:sz w:val="20"/>
              </w:rPr>
              <w:t>23,125,993</w:t>
            </w:r>
          </w:p>
        </w:tc>
        <w:tc>
          <w:tcPr>
            <w:tcW w:w="1915" w:type="dxa"/>
            <w:gridSpan w:val="3"/>
            <w:tcBorders>
              <w:top w:val="nil"/>
              <w:bottom w:val="nil"/>
              <w:right w:val="nil"/>
            </w:tcBorders>
            <w:shd w:val="clear" w:color="auto" w:fill="auto"/>
            <w:vAlign w:val="center"/>
          </w:tcPr>
          <w:p w:rsidR="008E35C9" w:rsidRPr="008E35C9" w:rsidRDefault="008E35C9" w:rsidP="008E35C9">
            <w:pPr>
              <w:autoSpaceDE w:val="0"/>
              <w:autoSpaceDN w:val="0"/>
              <w:adjustRightInd w:val="0"/>
              <w:ind w:right="11"/>
              <w:rPr>
                <w:rFonts w:asciiTheme="minorEastAsia" w:eastAsiaTheme="minorEastAsia" w:hAnsiTheme="minorEastAsia"/>
                <w:b/>
                <w:noProof/>
                <w:sz w:val="20"/>
              </w:rPr>
            </w:pPr>
            <w:r w:rsidRPr="008E35C9">
              <w:rPr>
                <w:rFonts w:ascii="細明體" w:eastAsia="細明體" w:hAnsi="細明體"/>
                <w:b/>
                <w:noProof/>
                <w:sz w:val="20"/>
              </w:rPr>
              <w:t>23,125,993</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901"/>
        </w:trPr>
        <w:tc>
          <w:tcPr>
            <w:tcW w:w="2296" w:type="dxa"/>
            <w:tcBorders>
              <w:top w:val="nil"/>
              <w:left w:val="nil"/>
              <w:bottom w:val="single" w:sz="4" w:space="0" w:color="auto"/>
              <w:right w:val="single" w:sz="4" w:space="0" w:color="auto"/>
            </w:tcBorders>
            <w:shd w:val="clear" w:color="auto" w:fill="auto"/>
            <w:vAlign w:val="center"/>
          </w:tcPr>
          <w:p w:rsidR="008E35C9" w:rsidRPr="008E35C9" w:rsidRDefault="008E35C9" w:rsidP="008E35C9">
            <w:pPr>
              <w:autoSpaceDE w:val="0"/>
              <w:autoSpaceDN w:val="0"/>
              <w:adjustRightInd w:val="0"/>
              <w:snapToGrid w:val="0"/>
              <w:ind w:left="227" w:rightChars="50" w:right="80"/>
              <w:jc w:val="distribute"/>
              <w:rPr>
                <w:rFonts w:hAnsi="標楷體"/>
                <w:spacing w:val="-4"/>
                <w:sz w:val="20"/>
              </w:rPr>
            </w:pPr>
            <w:r w:rsidRPr="008E35C9">
              <w:rPr>
                <w:rFonts w:hAnsi="標楷體" w:hint="eastAsia"/>
                <w:spacing w:val="-4"/>
                <w:sz w:val="20"/>
              </w:rPr>
              <w:t>嘉義縣公共汽車管理處</w:t>
            </w:r>
          </w:p>
        </w:tc>
        <w:tc>
          <w:tcPr>
            <w:tcW w:w="1914" w:type="dxa"/>
            <w:gridSpan w:val="2"/>
            <w:tcBorders>
              <w:top w:val="nil"/>
              <w:bottom w:val="single" w:sz="4" w:space="0" w:color="auto"/>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noProof/>
                <w:sz w:val="20"/>
              </w:rPr>
            </w:pPr>
            <w:r w:rsidRPr="008E35C9">
              <w:rPr>
                <w:rFonts w:ascii="細明體" w:eastAsia="細明體" w:hAnsi="細明體"/>
                <w:noProof/>
                <w:sz w:val="20"/>
              </w:rPr>
              <w:t>23,125,993</w:t>
            </w:r>
          </w:p>
        </w:tc>
        <w:tc>
          <w:tcPr>
            <w:tcW w:w="1914" w:type="dxa"/>
            <w:gridSpan w:val="3"/>
            <w:tcBorders>
              <w:top w:val="nil"/>
              <w:bottom w:val="single" w:sz="4" w:space="0" w:color="auto"/>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noProof/>
                <w:sz w:val="20"/>
              </w:rPr>
            </w:pPr>
            <w:r w:rsidRPr="008E35C9">
              <w:rPr>
                <w:rFonts w:ascii="細明體" w:eastAsia="細明體" w:hAnsi="細明體"/>
                <w:noProof/>
                <w:sz w:val="20"/>
              </w:rPr>
              <w:t>23,125,993</w:t>
            </w:r>
          </w:p>
        </w:tc>
        <w:tc>
          <w:tcPr>
            <w:tcW w:w="1914" w:type="dxa"/>
            <w:gridSpan w:val="2"/>
            <w:tcBorders>
              <w:top w:val="nil"/>
              <w:bottom w:val="single" w:sz="4" w:space="0" w:color="auto"/>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noProof/>
                <w:sz w:val="20"/>
              </w:rPr>
            </w:pPr>
            <w:r w:rsidRPr="008E35C9">
              <w:rPr>
                <w:rFonts w:ascii="細明體" w:eastAsia="細明體" w:hAnsi="細明體"/>
                <w:noProof/>
                <w:sz w:val="20"/>
              </w:rPr>
              <w:t>23,125,993</w:t>
            </w:r>
          </w:p>
        </w:tc>
        <w:tc>
          <w:tcPr>
            <w:tcW w:w="1915" w:type="dxa"/>
            <w:gridSpan w:val="3"/>
            <w:tcBorders>
              <w:top w:val="nil"/>
              <w:bottom w:val="single" w:sz="4" w:space="0" w:color="auto"/>
              <w:right w:val="nil"/>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noProof/>
                <w:sz w:val="20"/>
              </w:rPr>
            </w:pPr>
            <w:r w:rsidRPr="008E35C9">
              <w:rPr>
                <w:rFonts w:ascii="細明體" w:eastAsia="細明體" w:hAnsi="細明體"/>
                <w:noProof/>
                <w:sz w:val="20"/>
              </w:rPr>
              <w:t>23,125,993</w:t>
            </w:r>
          </w:p>
        </w:tc>
      </w:tr>
      <w:tr w:rsidR="00BA1CBE" w:rsidRPr="008E35C9" w:rsidTr="00454B0B">
        <w:trPr>
          <w:cantSplit/>
          <w:trHeight w:hRule="exact" w:val="567"/>
        </w:trPr>
        <w:tc>
          <w:tcPr>
            <w:tcW w:w="4970" w:type="dxa"/>
            <w:gridSpan w:val="5"/>
            <w:tcBorders>
              <w:top w:val="nil"/>
              <w:left w:val="nil"/>
              <w:bottom w:val="nil"/>
            </w:tcBorders>
            <w:noWrap/>
            <w:vAlign w:val="bottom"/>
          </w:tcPr>
          <w:p w:rsidR="00BA1CBE" w:rsidRPr="008E35C9" w:rsidRDefault="00BA1CBE" w:rsidP="008E35C9">
            <w:pPr>
              <w:adjustRightInd w:val="0"/>
              <w:snapToGrid w:val="0"/>
              <w:jc w:val="left"/>
              <w:rPr>
                <w:rFonts w:hAnsi="標楷體" w:cs="新細明體"/>
                <w:kern w:val="0"/>
                <w:sz w:val="20"/>
                <w:szCs w:val="18"/>
              </w:rPr>
            </w:pPr>
            <w:r w:rsidRPr="008E35C9">
              <w:rPr>
                <w:rFonts w:hAnsi="標楷體" w:cs="新細明體" w:hint="eastAsia"/>
                <w:b/>
                <w:kern w:val="0"/>
                <w:sz w:val="20"/>
                <w:szCs w:val="18"/>
              </w:rPr>
              <w:t>虧損填補</w:t>
            </w:r>
          </w:p>
        </w:tc>
        <w:tc>
          <w:tcPr>
            <w:tcW w:w="4983" w:type="dxa"/>
            <w:gridSpan w:val="6"/>
            <w:tcBorders>
              <w:top w:val="nil"/>
              <w:left w:val="nil"/>
              <w:bottom w:val="nil"/>
            </w:tcBorders>
            <w:vAlign w:val="bottom"/>
          </w:tcPr>
          <w:p w:rsidR="00BA1CBE" w:rsidRPr="008E35C9" w:rsidRDefault="00BA1CBE" w:rsidP="00BA1CBE">
            <w:pPr>
              <w:adjustRightInd w:val="0"/>
              <w:snapToGrid w:val="0"/>
              <w:rPr>
                <w:rFonts w:hAnsi="標楷體" w:cs="新細明體"/>
                <w:kern w:val="0"/>
                <w:sz w:val="24"/>
                <w:szCs w:val="24"/>
              </w:rPr>
            </w:pPr>
            <w:r w:rsidRPr="008E35C9">
              <w:rPr>
                <w:rFonts w:hAnsi="標楷體" w:cs="新細明體" w:hint="eastAsia"/>
                <w:kern w:val="0"/>
                <w:sz w:val="20"/>
                <w:szCs w:val="18"/>
              </w:rPr>
              <w:t>單位：新臺幣元</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5"/>
        </w:trPr>
        <w:tc>
          <w:tcPr>
            <w:tcW w:w="2296" w:type="dxa"/>
            <w:vMerge w:val="restart"/>
            <w:tcBorders>
              <w:top w:val="single" w:sz="4" w:space="0" w:color="auto"/>
              <w:left w:val="nil"/>
              <w:bottom w:val="single" w:sz="4" w:space="0" w:color="auto"/>
              <w:right w:val="single" w:sz="4" w:space="0" w:color="auto"/>
            </w:tcBorders>
            <w:vAlign w:val="center"/>
          </w:tcPr>
          <w:p w:rsidR="008E35C9" w:rsidRPr="008E35C9" w:rsidRDefault="008E35C9" w:rsidP="008E35C9">
            <w:pPr>
              <w:spacing w:line="240" w:lineRule="exact"/>
              <w:ind w:left="170" w:right="170"/>
              <w:jc w:val="distribute"/>
              <w:rPr>
                <w:rFonts w:hAnsi="標楷體"/>
                <w:spacing w:val="-12"/>
                <w:sz w:val="20"/>
              </w:rPr>
            </w:pPr>
            <w:r w:rsidRPr="008E35C9">
              <w:rPr>
                <w:rFonts w:hAnsi="標楷體" w:hint="eastAsia"/>
                <w:spacing w:val="-12"/>
                <w:sz w:val="20"/>
              </w:rPr>
              <w:t>基金名稱</w:t>
            </w:r>
          </w:p>
        </w:tc>
        <w:tc>
          <w:tcPr>
            <w:tcW w:w="3828" w:type="dxa"/>
            <w:gridSpan w:val="5"/>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E35C9">
            <w:pPr>
              <w:autoSpaceDE w:val="0"/>
              <w:autoSpaceDN w:val="0"/>
              <w:adjustRightInd w:val="0"/>
              <w:spacing w:line="240" w:lineRule="exact"/>
              <w:ind w:rightChars="10" w:right="16"/>
              <w:jc w:val="distribute"/>
              <w:rPr>
                <w:rFonts w:hAnsi="標楷體"/>
                <w:spacing w:val="-12"/>
                <w:sz w:val="20"/>
              </w:rPr>
            </w:pPr>
            <w:r w:rsidRPr="008E35C9">
              <w:rPr>
                <w:rFonts w:hAnsi="標楷體" w:hint="eastAsia"/>
                <w:spacing w:val="-12"/>
                <w:sz w:val="20"/>
              </w:rPr>
              <w:t>虧損之部</w:t>
            </w:r>
          </w:p>
        </w:tc>
        <w:tc>
          <w:tcPr>
            <w:tcW w:w="3829" w:type="dxa"/>
            <w:gridSpan w:val="5"/>
            <w:tcBorders>
              <w:top w:val="single" w:sz="4" w:space="0" w:color="auto"/>
              <w:left w:val="single" w:sz="4" w:space="0" w:color="auto"/>
              <w:bottom w:val="single" w:sz="4" w:space="0" w:color="auto"/>
              <w:right w:val="nil"/>
            </w:tcBorders>
            <w:vAlign w:val="center"/>
          </w:tcPr>
          <w:p w:rsidR="008E35C9" w:rsidRPr="008E35C9" w:rsidRDefault="008E35C9" w:rsidP="008E35C9">
            <w:pPr>
              <w:autoSpaceDE w:val="0"/>
              <w:autoSpaceDN w:val="0"/>
              <w:adjustRightInd w:val="0"/>
              <w:spacing w:line="240" w:lineRule="exact"/>
              <w:ind w:rightChars="10" w:right="16"/>
              <w:jc w:val="distribute"/>
              <w:rPr>
                <w:rFonts w:hAnsi="標楷體"/>
                <w:spacing w:val="-12"/>
                <w:sz w:val="20"/>
              </w:rPr>
            </w:pPr>
            <w:r w:rsidRPr="008E35C9">
              <w:rPr>
                <w:rFonts w:hAnsi="標楷體" w:hint="eastAsia"/>
                <w:spacing w:val="-12"/>
                <w:sz w:val="20"/>
              </w:rPr>
              <w:t>填補之部</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5"/>
        </w:trPr>
        <w:tc>
          <w:tcPr>
            <w:tcW w:w="2296" w:type="dxa"/>
            <w:vMerge/>
            <w:tcBorders>
              <w:top w:val="single" w:sz="4" w:space="0" w:color="auto"/>
              <w:left w:val="nil"/>
              <w:bottom w:val="single" w:sz="4" w:space="0" w:color="auto"/>
              <w:right w:val="single" w:sz="4" w:space="0" w:color="auto"/>
            </w:tcBorders>
            <w:vAlign w:val="center"/>
          </w:tcPr>
          <w:p w:rsidR="008E35C9" w:rsidRPr="008E35C9" w:rsidRDefault="008E35C9" w:rsidP="008E35C9">
            <w:pPr>
              <w:spacing w:line="240" w:lineRule="exact"/>
              <w:jc w:val="left"/>
              <w:rPr>
                <w:rFonts w:hAnsi="標楷體"/>
                <w:spacing w:val="-12"/>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E35C9">
            <w:pPr>
              <w:autoSpaceDE w:val="0"/>
              <w:autoSpaceDN w:val="0"/>
              <w:adjustRightInd w:val="0"/>
              <w:spacing w:line="240" w:lineRule="exact"/>
              <w:ind w:left="2" w:rightChars="1" w:right="2"/>
              <w:jc w:val="distribute"/>
              <w:rPr>
                <w:rFonts w:hAnsi="標楷體"/>
                <w:spacing w:val="-12"/>
                <w:sz w:val="20"/>
              </w:rPr>
            </w:pPr>
            <w:r w:rsidRPr="008E35C9">
              <w:rPr>
                <w:rFonts w:hAnsi="標楷體" w:hint="eastAsia"/>
                <w:noProof/>
                <w:kern w:val="0"/>
                <w:sz w:val="20"/>
              </w:rPr>
              <w:t>本期淨損</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E35C9">
            <w:pPr>
              <w:autoSpaceDE w:val="0"/>
              <w:autoSpaceDN w:val="0"/>
              <w:adjustRightInd w:val="0"/>
              <w:spacing w:line="240" w:lineRule="exact"/>
              <w:ind w:left="2" w:rightChars="1" w:right="2"/>
              <w:jc w:val="distribute"/>
              <w:rPr>
                <w:rFonts w:hAnsi="標楷體"/>
                <w:noProof/>
                <w:kern w:val="0"/>
                <w:sz w:val="20"/>
              </w:rPr>
            </w:pPr>
            <w:r w:rsidRPr="008E35C9">
              <w:rPr>
                <w:rFonts w:hAnsi="標楷體" w:hint="eastAsia"/>
                <w:noProof/>
                <w:kern w:val="0"/>
                <w:sz w:val="20"/>
              </w:rPr>
              <w:t>累積虧損</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E35C9">
            <w:pPr>
              <w:autoSpaceDE w:val="0"/>
              <w:autoSpaceDN w:val="0"/>
              <w:adjustRightInd w:val="0"/>
              <w:spacing w:line="240" w:lineRule="exact"/>
              <w:ind w:left="2" w:rightChars="1" w:right="2"/>
              <w:jc w:val="distribute"/>
              <w:rPr>
                <w:rFonts w:hAnsi="標楷體"/>
                <w:spacing w:val="-12"/>
                <w:sz w:val="20"/>
              </w:rPr>
            </w:pPr>
            <w:r w:rsidRPr="008E35C9">
              <w:rPr>
                <w:rFonts w:hAnsi="標楷體" w:hint="eastAsia"/>
                <w:spacing w:val="-12"/>
                <w:sz w:val="20"/>
              </w:rPr>
              <w:t>合計</w:t>
            </w:r>
          </w:p>
        </w:tc>
        <w:tc>
          <w:tcPr>
            <w:tcW w:w="1276" w:type="dxa"/>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E35C9">
            <w:pPr>
              <w:autoSpaceDE w:val="0"/>
              <w:autoSpaceDN w:val="0"/>
              <w:adjustRightInd w:val="0"/>
              <w:spacing w:line="240" w:lineRule="exact"/>
              <w:ind w:rightChars="5" w:right="8"/>
              <w:jc w:val="distribute"/>
              <w:rPr>
                <w:rFonts w:hAnsi="標楷體"/>
                <w:spacing w:val="-12"/>
                <w:sz w:val="20"/>
              </w:rPr>
            </w:pPr>
            <w:r w:rsidRPr="008E35C9">
              <w:rPr>
                <w:rFonts w:hAnsi="標楷體" w:hint="eastAsia"/>
                <w:spacing w:val="-12"/>
                <w:sz w:val="20"/>
              </w:rPr>
              <w:t>撥用盈餘</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E35C9" w:rsidRPr="008E35C9" w:rsidRDefault="008E35C9" w:rsidP="008E35C9">
            <w:pPr>
              <w:spacing w:line="240" w:lineRule="exact"/>
              <w:ind w:left="2" w:rightChars="1" w:right="2"/>
              <w:jc w:val="distribute"/>
              <w:rPr>
                <w:rFonts w:hAnsi="標楷體"/>
                <w:spacing w:val="-12"/>
                <w:sz w:val="20"/>
              </w:rPr>
            </w:pPr>
            <w:r w:rsidRPr="008E35C9">
              <w:rPr>
                <w:rFonts w:hAnsi="標楷體" w:hint="eastAsia"/>
                <w:spacing w:val="-12"/>
                <w:sz w:val="20"/>
              </w:rPr>
              <w:t>待填補之虧損</w:t>
            </w:r>
          </w:p>
        </w:tc>
        <w:tc>
          <w:tcPr>
            <w:tcW w:w="1277" w:type="dxa"/>
            <w:gridSpan w:val="2"/>
            <w:tcBorders>
              <w:top w:val="single" w:sz="4" w:space="0" w:color="auto"/>
              <w:left w:val="single" w:sz="4" w:space="0" w:color="auto"/>
              <w:bottom w:val="single" w:sz="4" w:space="0" w:color="auto"/>
              <w:right w:val="nil"/>
            </w:tcBorders>
            <w:vAlign w:val="center"/>
          </w:tcPr>
          <w:p w:rsidR="008E35C9" w:rsidRPr="008E35C9" w:rsidRDefault="008E35C9" w:rsidP="008E35C9">
            <w:pPr>
              <w:spacing w:line="240" w:lineRule="exact"/>
              <w:ind w:left="2" w:rightChars="1" w:right="2"/>
              <w:jc w:val="distribute"/>
              <w:rPr>
                <w:rFonts w:hAnsi="標楷體"/>
                <w:spacing w:val="-12"/>
                <w:sz w:val="20"/>
              </w:rPr>
            </w:pPr>
            <w:r w:rsidRPr="008E35C9">
              <w:rPr>
                <w:rFonts w:hAnsi="標楷體" w:hint="eastAsia"/>
                <w:spacing w:val="-12"/>
                <w:sz w:val="20"/>
              </w:rPr>
              <w:t>合計</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896"/>
        </w:trPr>
        <w:tc>
          <w:tcPr>
            <w:tcW w:w="2296" w:type="dxa"/>
            <w:tcBorders>
              <w:top w:val="single" w:sz="4" w:space="0" w:color="auto"/>
              <w:left w:val="nil"/>
              <w:bottom w:val="nil"/>
              <w:right w:val="single" w:sz="4" w:space="0" w:color="auto"/>
            </w:tcBorders>
            <w:shd w:val="clear" w:color="auto" w:fill="auto"/>
            <w:vAlign w:val="center"/>
          </w:tcPr>
          <w:p w:rsidR="008E35C9" w:rsidRPr="008E35C9" w:rsidRDefault="008E35C9" w:rsidP="008E35C9">
            <w:pPr>
              <w:autoSpaceDE w:val="0"/>
              <w:autoSpaceDN w:val="0"/>
              <w:adjustRightInd w:val="0"/>
              <w:snapToGrid w:val="0"/>
              <w:ind w:left="57" w:rightChars="50" w:right="80"/>
              <w:jc w:val="distribute"/>
              <w:rPr>
                <w:rFonts w:hAnsi="標楷體"/>
                <w:b/>
                <w:sz w:val="20"/>
              </w:rPr>
            </w:pPr>
            <w:r w:rsidRPr="008E35C9">
              <w:rPr>
                <w:rFonts w:hAnsi="標楷體" w:hint="eastAsia"/>
                <w:b/>
                <w:sz w:val="20"/>
              </w:rPr>
              <w:t>合計</w:t>
            </w:r>
          </w:p>
        </w:tc>
        <w:tc>
          <w:tcPr>
            <w:tcW w:w="1276" w:type="dxa"/>
            <w:tcBorders>
              <w:top w:val="single" w:sz="4" w:space="0" w:color="auto"/>
              <w:bottom w:val="nil"/>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b/>
                <w:noProof/>
                <w:sz w:val="20"/>
              </w:rPr>
            </w:pPr>
            <w:r w:rsidRPr="008E35C9">
              <w:rPr>
                <w:rFonts w:ascii="細明體" w:eastAsia="細明體" w:hAnsi="細明體" w:hint="eastAsia"/>
                <w:b/>
                <w:noProof/>
                <w:sz w:val="20"/>
              </w:rPr>
              <w:t>－</w:t>
            </w:r>
          </w:p>
        </w:tc>
        <w:tc>
          <w:tcPr>
            <w:tcW w:w="1276" w:type="dxa"/>
            <w:gridSpan w:val="2"/>
            <w:tcBorders>
              <w:top w:val="single" w:sz="4" w:space="0" w:color="auto"/>
              <w:bottom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403,267,059</w:t>
            </w:r>
          </w:p>
        </w:tc>
        <w:tc>
          <w:tcPr>
            <w:tcW w:w="1276" w:type="dxa"/>
            <w:gridSpan w:val="2"/>
            <w:tcBorders>
              <w:top w:val="single" w:sz="4" w:space="0" w:color="auto"/>
              <w:bottom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403,267,059</w:t>
            </w:r>
          </w:p>
        </w:tc>
        <w:tc>
          <w:tcPr>
            <w:tcW w:w="1276" w:type="dxa"/>
            <w:tcBorders>
              <w:top w:val="single" w:sz="4" w:space="0" w:color="auto"/>
              <w:bottom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23,125,993</w:t>
            </w:r>
          </w:p>
        </w:tc>
        <w:tc>
          <w:tcPr>
            <w:tcW w:w="1276" w:type="dxa"/>
            <w:gridSpan w:val="2"/>
            <w:tcBorders>
              <w:top w:val="single" w:sz="4" w:space="0" w:color="auto"/>
              <w:bottom w:val="nil"/>
            </w:tcBorders>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380,141,066</w:t>
            </w:r>
          </w:p>
        </w:tc>
        <w:tc>
          <w:tcPr>
            <w:tcW w:w="1277" w:type="dxa"/>
            <w:gridSpan w:val="2"/>
            <w:tcBorders>
              <w:top w:val="single" w:sz="4" w:space="0" w:color="auto"/>
              <w:bottom w:val="nil"/>
              <w:right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403,267,059</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896"/>
        </w:trPr>
        <w:tc>
          <w:tcPr>
            <w:tcW w:w="2296" w:type="dxa"/>
            <w:tcBorders>
              <w:top w:val="nil"/>
              <w:left w:val="nil"/>
              <w:bottom w:val="nil"/>
              <w:right w:val="single" w:sz="4" w:space="0" w:color="auto"/>
            </w:tcBorders>
            <w:shd w:val="clear" w:color="auto" w:fill="auto"/>
            <w:vAlign w:val="center"/>
          </w:tcPr>
          <w:p w:rsidR="008E35C9" w:rsidRPr="008E35C9" w:rsidRDefault="008E35C9" w:rsidP="008E35C9">
            <w:pPr>
              <w:autoSpaceDE w:val="0"/>
              <w:autoSpaceDN w:val="0"/>
              <w:adjustRightInd w:val="0"/>
              <w:snapToGrid w:val="0"/>
              <w:ind w:left="57" w:rightChars="50" w:right="80"/>
              <w:jc w:val="distribute"/>
              <w:rPr>
                <w:rFonts w:hAnsi="標楷體"/>
                <w:b/>
                <w:spacing w:val="-16"/>
                <w:sz w:val="20"/>
              </w:rPr>
            </w:pPr>
            <w:r w:rsidRPr="008E35C9">
              <w:rPr>
                <w:rFonts w:hAnsi="標楷體" w:hint="eastAsia"/>
                <w:b/>
                <w:sz w:val="20"/>
              </w:rPr>
              <w:t>縣政府</w:t>
            </w:r>
            <w:r w:rsidRPr="008E35C9">
              <w:rPr>
                <w:rFonts w:hAnsi="標楷體" w:hint="eastAsia"/>
                <w:b/>
                <w:spacing w:val="-16"/>
                <w:sz w:val="20"/>
              </w:rPr>
              <w:t>主管</w:t>
            </w:r>
          </w:p>
        </w:tc>
        <w:tc>
          <w:tcPr>
            <w:tcW w:w="1276" w:type="dxa"/>
            <w:tcBorders>
              <w:top w:val="nil"/>
              <w:bottom w:val="nil"/>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b/>
                <w:noProof/>
                <w:sz w:val="20"/>
              </w:rPr>
            </w:pPr>
            <w:r w:rsidRPr="008E35C9">
              <w:rPr>
                <w:rFonts w:ascii="細明體" w:eastAsia="細明體" w:hAnsi="細明體" w:hint="eastAsia"/>
                <w:b/>
                <w:noProof/>
                <w:sz w:val="20"/>
              </w:rPr>
              <w:t>－</w:t>
            </w:r>
          </w:p>
        </w:tc>
        <w:tc>
          <w:tcPr>
            <w:tcW w:w="1276" w:type="dxa"/>
            <w:gridSpan w:val="2"/>
            <w:tcBorders>
              <w:top w:val="nil"/>
              <w:bottom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403,267,059</w:t>
            </w:r>
          </w:p>
        </w:tc>
        <w:tc>
          <w:tcPr>
            <w:tcW w:w="1276" w:type="dxa"/>
            <w:gridSpan w:val="2"/>
            <w:tcBorders>
              <w:top w:val="nil"/>
              <w:bottom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403,267,059</w:t>
            </w:r>
          </w:p>
        </w:tc>
        <w:tc>
          <w:tcPr>
            <w:tcW w:w="1276" w:type="dxa"/>
            <w:tcBorders>
              <w:top w:val="nil"/>
              <w:bottom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23,125,993</w:t>
            </w:r>
          </w:p>
        </w:tc>
        <w:tc>
          <w:tcPr>
            <w:tcW w:w="1276" w:type="dxa"/>
            <w:gridSpan w:val="2"/>
            <w:tcBorders>
              <w:top w:val="nil"/>
              <w:bottom w:val="nil"/>
            </w:tcBorders>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380,141,066</w:t>
            </w:r>
          </w:p>
        </w:tc>
        <w:tc>
          <w:tcPr>
            <w:tcW w:w="1277" w:type="dxa"/>
            <w:gridSpan w:val="2"/>
            <w:tcBorders>
              <w:top w:val="nil"/>
              <w:bottom w:val="nil"/>
              <w:right w:val="nil"/>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b/>
                <w:noProof/>
                <w:sz w:val="20"/>
              </w:rPr>
            </w:pPr>
            <w:r w:rsidRPr="008E35C9">
              <w:rPr>
                <w:rFonts w:ascii="細明體" w:eastAsia="細明體" w:hAnsi="細明體"/>
                <w:b/>
                <w:noProof/>
                <w:sz w:val="20"/>
              </w:rPr>
              <w:t>403,267,059</w:t>
            </w:r>
          </w:p>
        </w:tc>
      </w:tr>
      <w:tr w:rsidR="008E35C9" w:rsidRPr="008E35C9" w:rsidTr="00876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896"/>
        </w:trPr>
        <w:tc>
          <w:tcPr>
            <w:tcW w:w="2296" w:type="dxa"/>
            <w:tcBorders>
              <w:top w:val="nil"/>
              <w:left w:val="nil"/>
              <w:bottom w:val="single" w:sz="4" w:space="0" w:color="auto"/>
              <w:right w:val="single" w:sz="4" w:space="0" w:color="auto"/>
            </w:tcBorders>
            <w:shd w:val="clear" w:color="auto" w:fill="auto"/>
            <w:vAlign w:val="center"/>
          </w:tcPr>
          <w:p w:rsidR="008E35C9" w:rsidRPr="008E35C9" w:rsidRDefault="008E35C9" w:rsidP="008E35C9">
            <w:pPr>
              <w:autoSpaceDE w:val="0"/>
              <w:autoSpaceDN w:val="0"/>
              <w:adjustRightInd w:val="0"/>
              <w:snapToGrid w:val="0"/>
              <w:ind w:left="227" w:rightChars="50" w:right="80"/>
              <w:jc w:val="distribute"/>
              <w:rPr>
                <w:rFonts w:hAnsi="標楷體"/>
                <w:spacing w:val="-4"/>
                <w:sz w:val="20"/>
              </w:rPr>
            </w:pPr>
            <w:r w:rsidRPr="008E35C9">
              <w:rPr>
                <w:rFonts w:hAnsi="標楷體" w:hint="eastAsia"/>
                <w:spacing w:val="-4"/>
                <w:sz w:val="20"/>
              </w:rPr>
              <w:t>嘉義縣公共汽車管理處</w:t>
            </w:r>
          </w:p>
        </w:tc>
        <w:tc>
          <w:tcPr>
            <w:tcW w:w="1276" w:type="dxa"/>
            <w:tcBorders>
              <w:top w:val="nil"/>
              <w:bottom w:val="single" w:sz="4" w:space="0" w:color="auto"/>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noProof/>
                <w:sz w:val="20"/>
              </w:rPr>
            </w:pPr>
            <w:r w:rsidRPr="008E35C9">
              <w:rPr>
                <w:rFonts w:ascii="細明體" w:eastAsia="細明體" w:hAnsi="細明體" w:hint="eastAsia"/>
                <w:noProof/>
                <w:sz w:val="20"/>
              </w:rPr>
              <w:t>－</w:t>
            </w:r>
          </w:p>
        </w:tc>
        <w:tc>
          <w:tcPr>
            <w:tcW w:w="1276" w:type="dxa"/>
            <w:gridSpan w:val="2"/>
            <w:tcBorders>
              <w:top w:val="nil"/>
              <w:bottom w:val="single" w:sz="4" w:space="0" w:color="auto"/>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noProof/>
                <w:sz w:val="20"/>
              </w:rPr>
            </w:pPr>
            <w:r w:rsidRPr="008E35C9">
              <w:rPr>
                <w:rFonts w:ascii="細明體" w:eastAsia="細明體" w:hAnsi="細明體"/>
                <w:noProof/>
                <w:sz w:val="20"/>
              </w:rPr>
              <w:t>403,267,059</w:t>
            </w:r>
          </w:p>
        </w:tc>
        <w:tc>
          <w:tcPr>
            <w:tcW w:w="1276" w:type="dxa"/>
            <w:gridSpan w:val="2"/>
            <w:tcBorders>
              <w:top w:val="nil"/>
              <w:bottom w:val="single" w:sz="4" w:space="0" w:color="auto"/>
            </w:tcBorders>
            <w:shd w:val="clear" w:color="auto" w:fill="auto"/>
            <w:vAlign w:val="center"/>
          </w:tcPr>
          <w:p w:rsidR="008E35C9" w:rsidRPr="008E35C9" w:rsidRDefault="008E35C9" w:rsidP="008E35C9">
            <w:pPr>
              <w:autoSpaceDE w:val="0"/>
              <w:autoSpaceDN w:val="0"/>
              <w:adjustRightInd w:val="0"/>
              <w:ind w:right="11"/>
              <w:rPr>
                <w:rFonts w:ascii="細明體" w:eastAsia="細明體" w:hAnsi="細明體"/>
                <w:noProof/>
                <w:sz w:val="20"/>
              </w:rPr>
            </w:pPr>
            <w:r w:rsidRPr="008E35C9">
              <w:rPr>
                <w:rFonts w:ascii="細明體" w:eastAsia="細明體" w:hAnsi="細明體"/>
                <w:noProof/>
                <w:sz w:val="20"/>
              </w:rPr>
              <w:t>403,267,059</w:t>
            </w:r>
          </w:p>
        </w:tc>
        <w:tc>
          <w:tcPr>
            <w:tcW w:w="1276" w:type="dxa"/>
            <w:tcBorders>
              <w:top w:val="nil"/>
              <w:bottom w:val="single" w:sz="4" w:space="0" w:color="auto"/>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noProof/>
                <w:sz w:val="20"/>
              </w:rPr>
            </w:pPr>
            <w:r w:rsidRPr="008E35C9">
              <w:rPr>
                <w:rFonts w:ascii="細明體" w:eastAsia="細明體" w:hAnsi="細明體"/>
                <w:noProof/>
                <w:sz w:val="20"/>
              </w:rPr>
              <w:t>23,125,993</w:t>
            </w:r>
          </w:p>
        </w:tc>
        <w:tc>
          <w:tcPr>
            <w:tcW w:w="1276" w:type="dxa"/>
            <w:gridSpan w:val="2"/>
            <w:tcBorders>
              <w:top w:val="nil"/>
              <w:bottom w:val="single" w:sz="4" w:space="0" w:color="auto"/>
            </w:tcBorders>
            <w:vAlign w:val="center"/>
          </w:tcPr>
          <w:p w:rsidR="008E35C9" w:rsidRPr="008E35C9" w:rsidRDefault="008E35C9" w:rsidP="008E35C9">
            <w:pPr>
              <w:autoSpaceDE w:val="0"/>
              <w:autoSpaceDN w:val="0"/>
              <w:adjustRightInd w:val="0"/>
              <w:ind w:right="28"/>
              <w:rPr>
                <w:rFonts w:ascii="細明體" w:eastAsia="細明體" w:hAnsi="細明體"/>
                <w:noProof/>
                <w:sz w:val="20"/>
              </w:rPr>
            </w:pPr>
            <w:r w:rsidRPr="008E35C9">
              <w:rPr>
                <w:rFonts w:ascii="細明體" w:eastAsia="細明體" w:hAnsi="細明體"/>
                <w:noProof/>
                <w:sz w:val="20"/>
              </w:rPr>
              <w:t>380,141,066</w:t>
            </w:r>
          </w:p>
        </w:tc>
        <w:tc>
          <w:tcPr>
            <w:tcW w:w="1277" w:type="dxa"/>
            <w:gridSpan w:val="2"/>
            <w:tcBorders>
              <w:top w:val="nil"/>
              <w:bottom w:val="single" w:sz="4" w:space="0" w:color="auto"/>
              <w:right w:val="nil"/>
            </w:tcBorders>
            <w:shd w:val="clear" w:color="auto" w:fill="auto"/>
            <w:vAlign w:val="center"/>
          </w:tcPr>
          <w:p w:rsidR="008E35C9" w:rsidRPr="008E35C9" w:rsidRDefault="008E35C9" w:rsidP="008E35C9">
            <w:pPr>
              <w:autoSpaceDE w:val="0"/>
              <w:autoSpaceDN w:val="0"/>
              <w:adjustRightInd w:val="0"/>
              <w:ind w:right="28"/>
              <w:rPr>
                <w:rFonts w:ascii="細明體" w:eastAsia="細明體" w:hAnsi="細明體"/>
                <w:noProof/>
                <w:sz w:val="20"/>
              </w:rPr>
            </w:pPr>
            <w:r w:rsidRPr="008E35C9">
              <w:rPr>
                <w:rFonts w:ascii="細明體" w:eastAsia="細明體" w:hAnsi="細明體"/>
                <w:noProof/>
                <w:sz w:val="20"/>
              </w:rPr>
              <w:t>403,267,059</w:t>
            </w:r>
          </w:p>
        </w:tc>
      </w:tr>
    </w:tbl>
    <w:p w:rsidR="000862AA" w:rsidRPr="000862AA" w:rsidRDefault="000862AA" w:rsidP="00BA1CBE">
      <w:pPr>
        <w:adjustRightInd w:val="0"/>
        <w:snapToGrid w:val="0"/>
        <w:spacing w:beforeLines="100" w:before="360"/>
        <w:jc w:val="center"/>
        <w:rPr>
          <w:rFonts w:hAnsi="標楷體" w:cs="新細明體"/>
          <w:b/>
          <w:bCs/>
          <w:kern w:val="0"/>
          <w:sz w:val="32"/>
          <w:szCs w:val="32"/>
          <w:u w:val="single"/>
        </w:rPr>
      </w:pPr>
      <w:r w:rsidRPr="000862AA">
        <w:rPr>
          <w:rFonts w:hAnsi="標楷體" w:cs="新細明體" w:hint="eastAsia"/>
          <w:b/>
          <w:kern w:val="0"/>
          <w:sz w:val="32"/>
          <w:szCs w:val="32"/>
          <w:u w:val="single"/>
        </w:rPr>
        <w:t>四、盈虧審定後現金流量綜計表</w:t>
      </w:r>
      <w:r w:rsidRPr="000862AA">
        <w:rPr>
          <w:rFonts w:hAnsi="標楷體" w:cs="新細明體" w:hint="eastAsia"/>
          <w:b/>
          <w:bCs/>
          <w:kern w:val="0"/>
          <w:sz w:val="28"/>
          <w:szCs w:val="28"/>
        </w:rPr>
        <w:t>（基金別）</w:t>
      </w:r>
    </w:p>
    <w:p w:rsidR="000862AA" w:rsidRPr="00946760" w:rsidRDefault="000862AA" w:rsidP="00946760">
      <w:pPr>
        <w:overflowPunct w:val="0"/>
        <w:spacing w:before="120" w:after="120" w:line="240" w:lineRule="exact"/>
        <w:jc w:val="center"/>
        <w:rPr>
          <w:rFonts w:hAnsi="標楷體"/>
          <w:color w:val="000000" w:themeColor="text1"/>
          <w:sz w:val="22"/>
          <w:szCs w:val="22"/>
        </w:rPr>
      </w:pPr>
      <w:r w:rsidRPr="00946760">
        <w:rPr>
          <w:rFonts w:hAnsi="標楷體" w:hint="eastAsia"/>
          <w:color w:val="000000" w:themeColor="text1"/>
          <w:sz w:val="22"/>
          <w:szCs w:val="22"/>
        </w:rPr>
        <w:t>中華民國</w:t>
      </w:r>
      <w:proofErr w:type="gramStart"/>
      <w:r w:rsidRPr="00946760">
        <w:rPr>
          <w:rFonts w:hAnsi="標楷體" w:hint="eastAsia"/>
          <w:color w:val="000000" w:themeColor="text1"/>
          <w:sz w:val="22"/>
          <w:szCs w:val="22"/>
        </w:rPr>
        <w:t>113</w:t>
      </w:r>
      <w:proofErr w:type="gramEnd"/>
      <w:r w:rsidRPr="00946760">
        <w:rPr>
          <w:rFonts w:hAnsi="標楷體" w:hint="eastAsia"/>
          <w:color w:val="000000" w:themeColor="text1"/>
          <w:sz w:val="22"/>
          <w:szCs w:val="22"/>
        </w:rPr>
        <w:t>年度</w:t>
      </w:r>
    </w:p>
    <w:p w:rsidR="00BA1CBE" w:rsidRPr="000862AA" w:rsidRDefault="00BA1CBE" w:rsidP="00BA1CBE">
      <w:pPr>
        <w:adjustRightInd w:val="0"/>
        <w:snapToGrid w:val="0"/>
        <w:rPr>
          <w:rFonts w:ascii="Times New Roman" w:eastAsia="新細明體"/>
          <w:sz w:val="20"/>
          <w:szCs w:val="24"/>
        </w:rPr>
      </w:pPr>
      <w:r w:rsidRPr="000862AA">
        <w:rPr>
          <w:rFonts w:hAnsi="標楷體" w:cs="新細明體" w:hint="eastAsia"/>
          <w:kern w:val="0"/>
          <w:sz w:val="20"/>
          <w:szCs w:val="18"/>
        </w:rPr>
        <w:t>單位：新臺幣元</w:t>
      </w:r>
    </w:p>
    <w:tbl>
      <w:tblPr>
        <w:tblW w:w="9969"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9"/>
        <w:gridCol w:w="1275"/>
        <w:gridCol w:w="1275"/>
        <w:gridCol w:w="1275"/>
        <w:gridCol w:w="1275"/>
        <w:gridCol w:w="1275"/>
        <w:gridCol w:w="1275"/>
      </w:tblGrid>
      <w:tr w:rsidR="000862AA" w:rsidRPr="000862AA" w:rsidTr="00876843">
        <w:trPr>
          <w:cantSplit/>
          <w:trHeight w:val="851"/>
        </w:trPr>
        <w:tc>
          <w:tcPr>
            <w:tcW w:w="2319" w:type="dxa"/>
            <w:tcBorders>
              <w:top w:val="single" w:sz="4" w:space="0" w:color="auto"/>
              <w:left w:val="nil"/>
              <w:bottom w:val="single" w:sz="4" w:space="0" w:color="auto"/>
              <w:right w:val="single" w:sz="4" w:space="0" w:color="auto"/>
            </w:tcBorders>
            <w:vAlign w:val="center"/>
          </w:tcPr>
          <w:p w:rsidR="000862AA" w:rsidRPr="000862AA" w:rsidRDefault="000862AA" w:rsidP="000862AA">
            <w:pPr>
              <w:spacing w:line="240" w:lineRule="exact"/>
              <w:ind w:left="170" w:right="170"/>
              <w:jc w:val="distribute"/>
              <w:rPr>
                <w:rFonts w:hAnsi="標楷體"/>
                <w:spacing w:val="-12"/>
                <w:sz w:val="20"/>
              </w:rPr>
            </w:pPr>
            <w:r w:rsidRPr="000862AA">
              <w:rPr>
                <w:rFonts w:hAnsi="標楷體" w:hint="eastAsia"/>
                <w:spacing w:val="-12"/>
                <w:sz w:val="20"/>
              </w:rPr>
              <w:t>基金名稱</w:t>
            </w:r>
          </w:p>
        </w:tc>
        <w:tc>
          <w:tcPr>
            <w:tcW w:w="1275" w:type="dxa"/>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ind w:left="-14" w:right="10"/>
              <w:jc w:val="distribute"/>
              <w:rPr>
                <w:rFonts w:hAnsi="標楷體"/>
                <w:sz w:val="20"/>
              </w:rPr>
            </w:pPr>
            <w:r w:rsidRPr="000862AA">
              <w:rPr>
                <w:rFonts w:hAnsi="標楷體" w:hint="eastAsia"/>
                <w:sz w:val="20"/>
              </w:rPr>
              <w:t>期末現金及</w:t>
            </w:r>
          </w:p>
          <w:p w:rsidR="000862AA" w:rsidRPr="000862AA" w:rsidRDefault="000862AA" w:rsidP="000862AA">
            <w:pPr>
              <w:autoSpaceDE w:val="0"/>
              <w:autoSpaceDN w:val="0"/>
              <w:adjustRightInd w:val="0"/>
              <w:ind w:left="-14" w:right="10"/>
              <w:jc w:val="distribute"/>
              <w:rPr>
                <w:rFonts w:hAnsi="標楷體"/>
                <w:sz w:val="20"/>
              </w:rPr>
            </w:pPr>
            <w:r w:rsidRPr="000862AA">
              <w:rPr>
                <w:rFonts w:hAnsi="標楷體" w:hint="eastAsia"/>
                <w:sz w:val="20"/>
              </w:rPr>
              <w:t>約當現金</w:t>
            </w:r>
          </w:p>
        </w:tc>
        <w:tc>
          <w:tcPr>
            <w:tcW w:w="1275" w:type="dxa"/>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ind w:left="-10" w:right="37"/>
              <w:jc w:val="distribute"/>
              <w:rPr>
                <w:rFonts w:hAnsi="標楷體"/>
                <w:sz w:val="20"/>
              </w:rPr>
            </w:pPr>
            <w:r w:rsidRPr="000862AA">
              <w:rPr>
                <w:rFonts w:hAnsi="標楷體" w:hint="eastAsia"/>
                <w:sz w:val="20"/>
              </w:rPr>
              <w:t>期初現金及</w:t>
            </w:r>
          </w:p>
          <w:p w:rsidR="000862AA" w:rsidRPr="000862AA" w:rsidRDefault="000862AA" w:rsidP="000862AA">
            <w:pPr>
              <w:autoSpaceDE w:val="0"/>
              <w:autoSpaceDN w:val="0"/>
              <w:adjustRightInd w:val="0"/>
              <w:ind w:left="-10" w:right="37"/>
              <w:jc w:val="distribute"/>
              <w:rPr>
                <w:rFonts w:hAnsi="標楷體"/>
                <w:sz w:val="20"/>
              </w:rPr>
            </w:pPr>
            <w:r w:rsidRPr="000862AA">
              <w:rPr>
                <w:rFonts w:hAnsi="標楷體" w:hint="eastAsia"/>
                <w:sz w:val="20"/>
              </w:rPr>
              <w:t>約當現金</w:t>
            </w:r>
          </w:p>
        </w:tc>
        <w:tc>
          <w:tcPr>
            <w:tcW w:w="1275" w:type="dxa"/>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snapToGrid w:val="0"/>
              <w:jc w:val="distribute"/>
              <w:rPr>
                <w:rFonts w:hAnsi="標楷體"/>
                <w:sz w:val="20"/>
              </w:rPr>
            </w:pPr>
            <w:r w:rsidRPr="000862AA">
              <w:rPr>
                <w:rFonts w:hAnsi="標楷體" w:hint="eastAsia"/>
                <w:sz w:val="20"/>
              </w:rPr>
              <w:t>現金及約當</w:t>
            </w:r>
          </w:p>
          <w:p w:rsidR="000862AA" w:rsidRPr="000862AA" w:rsidRDefault="000862AA" w:rsidP="000862AA">
            <w:pPr>
              <w:autoSpaceDE w:val="0"/>
              <w:autoSpaceDN w:val="0"/>
              <w:adjustRightInd w:val="0"/>
              <w:snapToGrid w:val="0"/>
              <w:jc w:val="distribute"/>
              <w:rPr>
                <w:rFonts w:hAnsi="標楷體"/>
                <w:sz w:val="20"/>
              </w:rPr>
            </w:pPr>
            <w:r w:rsidRPr="000862AA">
              <w:rPr>
                <w:rFonts w:hAnsi="標楷體" w:hint="eastAsia"/>
                <w:sz w:val="20"/>
              </w:rPr>
              <w:t>現金之淨增</w:t>
            </w:r>
          </w:p>
          <w:p w:rsidR="000862AA" w:rsidRPr="000862AA" w:rsidRDefault="000862AA" w:rsidP="000862AA">
            <w:pPr>
              <w:autoSpaceDE w:val="0"/>
              <w:autoSpaceDN w:val="0"/>
              <w:adjustRightInd w:val="0"/>
              <w:snapToGrid w:val="0"/>
              <w:jc w:val="distribute"/>
              <w:rPr>
                <w:rFonts w:hAnsi="標楷體"/>
                <w:sz w:val="20"/>
              </w:rPr>
            </w:pPr>
            <w:r w:rsidRPr="000862AA">
              <w:rPr>
                <w:rFonts w:hAnsi="標楷體" w:hint="eastAsia"/>
                <w:sz w:val="20"/>
              </w:rPr>
              <w:t>（淨減）</w:t>
            </w:r>
          </w:p>
        </w:tc>
        <w:tc>
          <w:tcPr>
            <w:tcW w:w="1275" w:type="dxa"/>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snapToGrid w:val="0"/>
              <w:ind w:leftChars="10" w:left="16" w:rightChars="10" w:right="16"/>
              <w:jc w:val="distribute"/>
              <w:rPr>
                <w:rFonts w:hAnsi="標楷體"/>
                <w:sz w:val="20"/>
              </w:rPr>
            </w:pPr>
            <w:r w:rsidRPr="000862AA">
              <w:rPr>
                <w:rFonts w:hAnsi="標楷體" w:hint="eastAsia"/>
                <w:sz w:val="20"/>
              </w:rPr>
              <w:t>營業活動之淨現金流入</w:t>
            </w:r>
          </w:p>
          <w:p w:rsidR="000862AA" w:rsidRPr="000862AA" w:rsidRDefault="000862AA" w:rsidP="000862AA">
            <w:pPr>
              <w:autoSpaceDE w:val="0"/>
              <w:autoSpaceDN w:val="0"/>
              <w:adjustRightInd w:val="0"/>
              <w:snapToGrid w:val="0"/>
              <w:ind w:leftChars="10" w:left="16" w:rightChars="10" w:right="16"/>
              <w:jc w:val="distribute"/>
              <w:rPr>
                <w:rFonts w:hAnsi="標楷體"/>
                <w:sz w:val="20"/>
              </w:rPr>
            </w:pPr>
            <w:r w:rsidRPr="000862AA">
              <w:rPr>
                <w:rFonts w:hAnsi="標楷體" w:hint="eastAsia"/>
                <w:sz w:val="20"/>
              </w:rPr>
              <w:t>（流出）</w:t>
            </w:r>
          </w:p>
        </w:tc>
        <w:tc>
          <w:tcPr>
            <w:tcW w:w="1275" w:type="dxa"/>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snapToGrid w:val="0"/>
              <w:ind w:leftChars="10" w:left="16" w:rightChars="10" w:right="16"/>
              <w:jc w:val="distribute"/>
              <w:rPr>
                <w:rFonts w:hAnsi="標楷體"/>
                <w:sz w:val="20"/>
              </w:rPr>
            </w:pPr>
            <w:r w:rsidRPr="000862AA">
              <w:rPr>
                <w:rFonts w:hAnsi="標楷體" w:hint="eastAsia"/>
                <w:sz w:val="20"/>
              </w:rPr>
              <w:t>投資活動之</w:t>
            </w:r>
          </w:p>
          <w:p w:rsidR="000862AA" w:rsidRPr="000862AA" w:rsidRDefault="000862AA" w:rsidP="000862AA">
            <w:pPr>
              <w:autoSpaceDE w:val="0"/>
              <w:autoSpaceDN w:val="0"/>
              <w:adjustRightInd w:val="0"/>
              <w:snapToGrid w:val="0"/>
              <w:ind w:leftChars="10" w:left="16" w:rightChars="10" w:right="16"/>
              <w:jc w:val="distribute"/>
              <w:rPr>
                <w:rFonts w:hAnsi="標楷體"/>
                <w:sz w:val="20"/>
              </w:rPr>
            </w:pPr>
            <w:r w:rsidRPr="000862AA">
              <w:rPr>
                <w:rFonts w:hAnsi="標楷體" w:hint="eastAsia"/>
                <w:sz w:val="20"/>
              </w:rPr>
              <w:t>淨現金流入</w:t>
            </w:r>
          </w:p>
          <w:p w:rsidR="000862AA" w:rsidRPr="000862AA" w:rsidRDefault="000862AA" w:rsidP="000862AA">
            <w:pPr>
              <w:autoSpaceDE w:val="0"/>
              <w:autoSpaceDN w:val="0"/>
              <w:adjustRightInd w:val="0"/>
              <w:snapToGrid w:val="0"/>
              <w:ind w:leftChars="10" w:left="16" w:rightChars="10" w:right="16"/>
              <w:jc w:val="distribute"/>
              <w:rPr>
                <w:rFonts w:hAnsi="標楷體"/>
                <w:sz w:val="20"/>
              </w:rPr>
            </w:pPr>
            <w:r w:rsidRPr="000862AA">
              <w:rPr>
                <w:rFonts w:hAnsi="標楷體" w:hint="eastAsia"/>
                <w:sz w:val="20"/>
              </w:rPr>
              <w:t>（流出）</w:t>
            </w:r>
          </w:p>
        </w:tc>
        <w:tc>
          <w:tcPr>
            <w:tcW w:w="1275" w:type="dxa"/>
            <w:tcBorders>
              <w:top w:val="single" w:sz="4" w:space="0" w:color="auto"/>
              <w:left w:val="single" w:sz="4" w:space="0" w:color="auto"/>
              <w:bottom w:val="single" w:sz="4" w:space="0" w:color="auto"/>
              <w:right w:val="nil"/>
            </w:tcBorders>
            <w:vAlign w:val="center"/>
          </w:tcPr>
          <w:p w:rsidR="000862AA" w:rsidRPr="000862AA" w:rsidRDefault="000862AA" w:rsidP="000862AA">
            <w:pPr>
              <w:autoSpaceDE w:val="0"/>
              <w:autoSpaceDN w:val="0"/>
              <w:adjustRightInd w:val="0"/>
              <w:snapToGrid w:val="0"/>
              <w:ind w:leftChars="10" w:left="16" w:rightChars="-11" w:right="-18"/>
              <w:jc w:val="distribute"/>
              <w:rPr>
                <w:rFonts w:hAnsi="標楷體"/>
                <w:sz w:val="20"/>
              </w:rPr>
            </w:pPr>
            <w:r w:rsidRPr="000862AA">
              <w:rPr>
                <w:rFonts w:hAnsi="標楷體" w:hint="eastAsia"/>
                <w:sz w:val="20"/>
              </w:rPr>
              <w:t>籌資活動之淨現金流入</w:t>
            </w:r>
          </w:p>
          <w:p w:rsidR="000862AA" w:rsidRPr="000862AA" w:rsidRDefault="000862AA" w:rsidP="000862AA">
            <w:pPr>
              <w:autoSpaceDE w:val="0"/>
              <w:autoSpaceDN w:val="0"/>
              <w:adjustRightInd w:val="0"/>
              <w:snapToGrid w:val="0"/>
              <w:ind w:leftChars="10" w:left="16" w:rightChars="-11" w:right="-18"/>
              <w:jc w:val="distribute"/>
              <w:rPr>
                <w:rFonts w:hAnsi="標楷體"/>
                <w:sz w:val="20"/>
              </w:rPr>
            </w:pPr>
            <w:r w:rsidRPr="000862AA">
              <w:rPr>
                <w:rFonts w:hAnsi="標楷體" w:hint="eastAsia"/>
                <w:sz w:val="20"/>
              </w:rPr>
              <w:t>（流出）</w:t>
            </w:r>
          </w:p>
        </w:tc>
      </w:tr>
      <w:tr w:rsidR="000862AA" w:rsidRPr="000862AA" w:rsidTr="00876843">
        <w:trPr>
          <w:cantSplit/>
          <w:trHeight w:val="896"/>
        </w:trPr>
        <w:tc>
          <w:tcPr>
            <w:tcW w:w="2319" w:type="dxa"/>
            <w:tcBorders>
              <w:top w:val="single" w:sz="4" w:space="0" w:color="auto"/>
              <w:left w:val="nil"/>
              <w:bottom w:val="nil"/>
              <w:right w:val="single" w:sz="4" w:space="0" w:color="auto"/>
            </w:tcBorders>
            <w:shd w:val="clear" w:color="auto" w:fill="auto"/>
            <w:vAlign w:val="center"/>
          </w:tcPr>
          <w:p w:rsidR="000862AA" w:rsidRPr="000862AA" w:rsidRDefault="000862AA" w:rsidP="000862AA">
            <w:pPr>
              <w:autoSpaceDE w:val="0"/>
              <w:autoSpaceDN w:val="0"/>
              <w:adjustRightInd w:val="0"/>
              <w:ind w:left="57" w:right="57"/>
              <w:jc w:val="distribute"/>
              <w:rPr>
                <w:rFonts w:hAnsi="標楷體"/>
                <w:b/>
                <w:spacing w:val="-16"/>
                <w:sz w:val="20"/>
              </w:rPr>
            </w:pPr>
            <w:r w:rsidRPr="000862AA">
              <w:rPr>
                <w:rFonts w:hAnsi="標楷體" w:hint="eastAsia"/>
                <w:b/>
                <w:spacing w:val="-16"/>
                <w:sz w:val="20"/>
              </w:rPr>
              <w:t>合計</w:t>
            </w:r>
          </w:p>
        </w:tc>
        <w:tc>
          <w:tcPr>
            <w:tcW w:w="1275" w:type="dxa"/>
            <w:tcBorders>
              <w:top w:val="single" w:sz="4" w:space="0" w:color="auto"/>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184,934,594</w:t>
            </w:r>
          </w:p>
        </w:tc>
        <w:tc>
          <w:tcPr>
            <w:tcW w:w="1275" w:type="dxa"/>
            <w:tcBorders>
              <w:top w:val="single" w:sz="4" w:space="0" w:color="auto"/>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139,429,113</w:t>
            </w:r>
          </w:p>
        </w:tc>
        <w:tc>
          <w:tcPr>
            <w:tcW w:w="1275" w:type="dxa"/>
            <w:tcBorders>
              <w:top w:val="single" w:sz="4" w:space="0" w:color="auto"/>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45,505,481</w:t>
            </w:r>
          </w:p>
        </w:tc>
        <w:tc>
          <w:tcPr>
            <w:tcW w:w="1275" w:type="dxa"/>
            <w:tcBorders>
              <w:top w:val="single" w:sz="4" w:space="0" w:color="auto"/>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48,760,450</w:t>
            </w:r>
          </w:p>
        </w:tc>
        <w:tc>
          <w:tcPr>
            <w:tcW w:w="1275" w:type="dxa"/>
            <w:tcBorders>
              <w:top w:val="single" w:sz="4" w:space="0" w:color="auto"/>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- 37,894,272</w:t>
            </w:r>
          </w:p>
        </w:tc>
        <w:tc>
          <w:tcPr>
            <w:tcW w:w="1275" w:type="dxa"/>
            <w:tcBorders>
              <w:top w:val="single" w:sz="4" w:space="0" w:color="auto"/>
              <w:left w:val="single" w:sz="4" w:space="0" w:color="auto"/>
              <w:bottom w:val="nil"/>
              <w:right w:val="nil"/>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34,639,303</w:t>
            </w:r>
          </w:p>
        </w:tc>
      </w:tr>
      <w:tr w:rsidR="000862AA" w:rsidRPr="000862AA" w:rsidTr="00876843">
        <w:trPr>
          <w:cantSplit/>
          <w:trHeight w:val="896"/>
        </w:trPr>
        <w:tc>
          <w:tcPr>
            <w:tcW w:w="2319" w:type="dxa"/>
            <w:tcBorders>
              <w:top w:val="nil"/>
              <w:left w:val="nil"/>
              <w:bottom w:val="nil"/>
              <w:right w:val="single" w:sz="4" w:space="0" w:color="auto"/>
            </w:tcBorders>
            <w:shd w:val="clear" w:color="auto" w:fill="auto"/>
            <w:vAlign w:val="center"/>
          </w:tcPr>
          <w:p w:rsidR="000862AA" w:rsidRPr="000862AA" w:rsidRDefault="000862AA" w:rsidP="000862AA">
            <w:pPr>
              <w:autoSpaceDE w:val="0"/>
              <w:autoSpaceDN w:val="0"/>
              <w:adjustRightInd w:val="0"/>
              <w:ind w:left="57" w:right="57"/>
              <w:jc w:val="distribute"/>
              <w:rPr>
                <w:rFonts w:hAnsi="標楷體"/>
                <w:b/>
                <w:spacing w:val="-16"/>
                <w:sz w:val="20"/>
              </w:rPr>
            </w:pPr>
            <w:r w:rsidRPr="000862AA">
              <w:rPr>
                <w:rFonts w:hAnsi="標楷體" w:hint="eastAsia"/>
                <w:b/>
                <w:sz w:val="20"/>
              </w:rPr>
              <w:t>縣政府</w:t>
            </w:r>
            <w:r w:rsidRPr="000862AA">
              <w:rPr>
                <w:rFonts w:hAnsi="標楷體" w:hint="eastAsia"/>
                <w:b/>
                <w:spacing w:val="-16"/>
                <w:sz w:val="20"/>
              </w:rPr>
              <w:t>主管</w:t>
            </w:r>
          </w:p>
        </w:tc>
        <w:tc>
          <w:tcPr>
            <w:tcW w:w="1275" w:type="dxa"/>
            <w:tcBorders>
              <w:top w:val="nil"/>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184,934,594</w:t>
            </w:r>
          </w:p>
        </w:tc>
        <w:tc>
          <w:tcPr>
            <w:tcW w:w="1275" w:type="dxa"/>
            <w:tcBorders>
              <w:top w:val="nil"/>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139,429,113</w:t>
            </w:r>
          </w:p>
        </w:tc>
        <w:tc>
          <w:tcPr>
            <w:tcW w:w="1275" w:type="dxa"/>
            <w:tcBorders>
              <w:top w:val="nil"/>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45,505,481</w:t>
            </w:r>
          </w:p>
        </w:tc>
        <w:tc>
          <w:tcPr>
            <w:tcW w:w="1275" w:type="dxa"/>
            <w:tcBorders>
              <w:top w:val="nil"/>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48,760,450</w:t>
            </w:r>
          </w:p>
        </w:tc>
        <w:tc>
          <w:tcPr>
            <w:tcW w:w="1275" w:type="dxa"/>
            <w:tcBorders>
              <w:top w:val="nil"/>
              <w:left w:val="single" w:sz="4" w:space="0" w:color="auto"/>
              <w:bottom w:val="nil"/>
              <w:right w:val="single" w:sz="4" w:space="0" w:color="auto"/>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- 37,894,272</w:t>
            </w:r>
          </w:p>
        </w:tc>
        <w:tc>
          <w:tcPr>
            <w:tcW w:w="1275" w:type="dxa"/>
            <w:tcBorders>
              <w:top w:val="nil"/>
              <w:left w:val="single" w:sz="4" w:space="0" w:color="auto"/>
              <w:bottom w:val="nil"/>
              <w:right w:val="nil"/>
            </w:tcBorders>
            <w:shd w:val="clear" w:color="auto" w:fill="auto"/>
            <w:vAlign w:val="center"/>
          </w:tcPr>
          <w:p w:rsidR="000862AA" w:rsidRPr="007B4000" w:rsidRDefault="000862AA" w:rsidP="007B4000">
            <w:pPr>
              <w:autoSpaceDE w:val="0"/>
              <w:autoSpaceDN w:val="0"/>
              <w:adjustRightInd w:val="0"/>
              <w:ind w:right="11"/>
              <w:rPr>
                <w:rFonts w:ascii="細明體" w:eastAsia="細明體" w:hAnsi="細明體"/>
                <w:b/>
                <w:noProof/>
                <w:sz w:val="20"/>
              </w:rPr>
            </w:pPr>
            <w:r w:rsidRPr="007B4000">
              <w:rPr>
                <w:rFonts w:ascii="細明體" w:eastAsia="細明體" w:hAnsi="細明體"/>
                <w:b/>
                <w:noProof/>
                <w:sz w:val="20"/>
              </w:rPr>
              <w:t>34,639,303</w:t>
            </w:r>
          </w:p>
        </w:tc>
      </w:tr>
      <w:tr w:rsidR="000862AA" w:rsidRPr="000862AA" w:rsidTr="00876843">
        <w:trPr>
          <w:cantSplit/>
          <w:trHeight w:val="896"/>
        </w:trPr>
        <w:tc>
          <w:tcPr>
            <w:tcW w:w="2319" w:type="dxa"/>
            <w:tcBorders>
              <w:top w:val="nil"/>
              <w:left w:val="nil"/>
              <w:right w:val="single" w:sz="4" w:space="0" w:color="auto"/>
            </w:tcBorders>
            <w:shd w:val="clear" w:color="auto" w:fill="auto"/>
            <w:vAlign w:val="center"/>
          </w:tcPr>
          <w:p w:rsidR="000862AA" w:rsidRPr="000862AA" w:rsidRDefault="000862AA" w:rsidP="000862AA">
            <w:pPr>
              <w:autoSpaceDE w:val="0"/>
              <w:autoSpaceDN w:val="0"/>
              <w:adjustRightInd w:val="0"/>
              <w:spacing w:line="240" w:lineRule="exact"/>
              <w:ind w:left="227" w:right="57"/>
              <w:jc w:val="distribute"/>
              <w:rPr>
                <w:rFonts w:hAnsi="標楷體"/>
                <w:spacing w:val="-10"/>
                <w:sz w:val="20"/>
              </w:rPr>
            </w:pPr>
            <w:r w:rsidRPr="000862AA">
              <w:rPr>
                <w:rFonts w:hAnsi="標楷體" w:hint="eastAsia"/>
                <w:spacing w:val="-10"/>
                <w:sz w:val="20"/>
              </w:rPr>
              <w:t>嘉義縣公共汽車管理處</w:t>
            </w:r>
          </w:p>
        </w:tc>
        <w:tc>
          <w:tcPr>
            <w:tcW w:w="1275" w:type="dxa"/>
            <w:tcBorders>
              <w:top w:val="nil"/>
              <w:left w:val="single" w:sz="4" w:space="0" w:color="auto"/>
              <w:right w:val="single" w:sz="4" w:space="0" w:color="auto"/>
            </w:tcBorders>
            <w:shd w:val="clear" w:color="auto" w:fill="auto"/>
            <w:vAlign w:val="center"/>
          </w:tcPr>
          <w:p w:rsidR="000862AA" w:rsidRPr="007B4000" w:rsidRDefault="000862AA" w:rsidP="007B4000">
            <w:pPr>
              <w:autoSpaceDE w:val="0"/>
              <w:autoSpaceDN w:val="0"/>
              <w:adjustRightInd w:val="0"/>
              <w:ind w:right="28"/>
              <w:rPr>
                <w:rFonts w:ascii="細明體" w:eastAsia="細明體" w:hAnsi="細明體"/>
                <w:noProof/>
                <w:sz w:val="20"/>
              </w:rPr>
            </w:pPr>
            <w:r w:rsidRPr="007B4000">
              <w:rPr>
                <w:rFonts w:ascii="細明體" w:eastAsia="細明體" w:hAnsi="細明體"/>
                <w:noProof/>
                <w:sz w:val="20"/>
              </w:rPr>
              <w:t>184,934,594</w:t>
            </w:r>
          </w:p>
        </w:tc>
        <w:tc>
          <w:tcPr>
            <w:tcW w:w="1275" w:type="dxa"/>
            <w:tcBorders>
              <w:top w:val="nil"/>
              <w:left w:val="single" w:sz="4" w:space="0" w:color="auto"/>
              <w:right w:val="single" w:sz="4" w:space="0" w:color="auto"/>
            </w:tcBorders>
            <w:shd w:val="clear" w:color="auto" w:fill="auto"/>
            <w:vAlign w:val="center"/>
          </w:tcPr>
          <w:p w:rsidR="000862AA" w:rsidRPr="007B4000" w:rsidRDefault="000862AA" w:rsidP="007B4000">
            <w:pPr>
              <w:autoSpaceDE w:val="0"/>
              <w:autoSpaceDN w:val="0"/>
              <w:adjustRightInd w:val="0"/>
              <w:ind w:right="28"/>
              <w:rPr>
                <w:rFonts w:ascii="細明體" w:eastAsia="細明體" w:hAnsi="細明體"/>
                <w:noProof/>
                <w:sz w:val="20"/>
              </w:rPr>
            </w:pPr>
            <w:r w:rsidRPr="007B4000">
              <w:rPr>
                <w:rFonts w:ascii="細明體" w:eastAsia="細明體" w:hAnsi="細明體"/>
                <w:noProof/>
                <w:sz w:val="20"/>
              </w:rPr>
              <w:t>139,429,113</w:t>
            </w:r>
          </w:p>
        </w:tc>
        <w:tc>
          <w:tcPr>
            <w:tcW w:w="1275" w:type="dxa"/>
            <w:tcBorders>
              <w:top w:val="nil"/>
              <w:left w:val="single" w:sz="4" w:space="0" w:color="auto"/>
              <w:right w:val="single" w:sz="4" w:space="0" w:color="auto"/>
            </w:tcBorders>
            <w:shd w:val="clear" w:color="auto" w:fill="auto"/>
            <w:vAlign w:val="center"/>
          </w:tcPr>
          <w:p w:rsidR="000862AA" w:rsidRPr="007B4000" w:rsidRDefault="000862AA" w:rsidP="007B4000">
            <w:pPr>
              <w:autoSpaceDE w:val="0"/>
              <w:autoSpaceDN w:val="0"/>
              <w:adjustRightInd w:val="0"/>
              <w:ind w:right="28"/>
              <w:rPr>
                <w:rFonts w:ascii="細明體" w:eastAsia="細明體" w:hAnsi="細明體"/>
                <w:noProof/>
                <w:sz w:val="20"/>
              </w:rPr>
            </w:pPr>
            <w:r w:rsidRPr="007B4000">
              <w:rPr>
                <w:rFonts w:ascii="細明體" w:eastAsia="細明體" w:hAnsi="細明體"/>
                <w:noProof/>
                <w:sz w:val="20"/>
              </w:rPr>
              <w:t>45,505,481</w:t>
            </w:r>
          </w:p>
        </w:tc>
        <w:tc>
          <w:tcPr>
            <w:tcW w:w="1275" w:type="dxa"/>
            <w:tcBorders>
              <w:top w:val="nil"/>
              <w:left w:val="single" w:sz="4" w:space="0" w:color="auto"/>
              <w:right w:val="single" w:sz="4" w:space="0" w:color="auto"/>
            </w:tcBorders>
            <w:shd w:val="clear" w:color="auto" w:fill="auto"/>
            <w:vAlign w:val="center"/>
          </w:tcPr>
          <w:p w:rsidR="000862AA" w:rsidRPr="007B4000" w:rsidRDefault="000862AA" w:rsidP="007B4000">
            <w:pPr>
              <w:autoSpaceDE w:val="0"/>
              <w:autoSpaceDN w:val="0"/>
              <w:adjustRightInd w:val="0"/>
              <w:ind w:right="28"/>
              <w:rPr>
                <w:rFonts w:ascii="細明體" w:eastAsia="細明體" w:hAnsi="細明體"/>
                <w:noProof/>
                <w:sz w:val="20"/>
              </w:rPr>
            </w:pPr>
            <w:r w:rsidRPr="007B4000">
              <w:rPr>
                <w:rFonts w:ascii="細明體" w:eastAsia="細明體" w:hAnsi="細明體"/>
                <w:noProof/>
                <w:sz w:val="20"/>
              </w:rPr>
              <w:t>48,760,450</w:t>
            </w:r>
          </w:p>
        </w:tc>
        <w:tc>
          <w:tcPr>
            <w:tcW w:w="1275" w:type="dxa"/>
            <w:tcBorders>
              <w:top w:val="nil"/>
              <w:left w:val="single" w:sz="4" w:space="0" w:color="auto"/>
              <w:right w:val="single" w:sz="4" w:space="0" w:color="auto"/>
            </w:tcBorders>
            <w:shd w:val="clear" w:color="auto" w:fill="auto"/>
            <w:vAlign w:val="center"/>
          </w:tcPr>
          <w:p w:rsidR="000862AA" w:rsidRPr="007B4000" w:rsidRDefault="000862AA" w:rsidP="007B4000">
            <w:pPr>
              <w:autoSpaceDE w:val="0"/>
              <w:autoSpaceDN w:val="0"/>
              <w:adjustRightInd w:val="0"/>
              <w:ind w:right="28"/>
              <w:rPr>
                <w:rFonts w:ascii="細明體" w:eastAsia="細明體" w:hAnsi="細明體"/>
                <w:noProof/>
                <w:sz w:val="20"/>
              </w:rPr>
            </w:pPr>
            <w:r w:rsidRPr="007B4000">
              <w:rPr>
                <w:rFonts w:ascii="細明體" w:eastAsia="細明體" w:hAnsi="細明體"/>
                <w:noProof/>
                <w:sz w:val="20"/>
              </w:rPr>
              <w:t>- 37,894,272</w:t>
            </w:r>
          </w:p>
        </w:tc>
        <w:tc>
          <w:tcPr>
            <w:tcW w:w="1275" w:type="dxa"/>
            <w:tcBorders>
              <w:top w:val="nil"/>
              <w:left w:val="single" w:sz="4" w:space="0" w:color="auto"/>
              <w:right w:val="nil"/>
            </w:tcBorders>
            <w:shd w:val="clear" w:color="auto" w:fill="auto"/>
            <w:vAlign w:val="center"/>
          </w:tcPr>
          <w:p w:rsidR="000862AA" w:rsidRPr="007B4000" w:rsidRDefault="000862AA" w:rsidP="007B4000">
            <w:pPr>
              <w:autoSpaceDE w:val="0"/>
              <w:autoSpaceDN w:val="0"/>
              <w:adjustRightInd w:val="0"/>
              <w:ind w:right="28"/>
              <w:rPr>
                <w:rFonts w:ascii="細明體" w:eastAsia="細明體" w:hAnsi="細明體"/>
                <w:noProof/>
                <w:sz w:val="20"/>
              </w:rPr>
            </w:pPr>
            <w:r w:rsidRPr="007B4000">
              <w:rPr>
                <w:rFonts w:ascii="細明體" w:eastAsia="細明體" w:hAnsi="細明體"/>
                <w:noProof/>
                <w:sz w:val="20"/>
              </w:rPr>
              <w:t>34,639,303</w:t>
            </w:r>
          </w:p>
        </w:tc>
      </w:tr>
    </w:tbl>
    <w:p w:rsidR="000862AA" w:rsidRPr="006F0F53" w:rsidRDefault="000862AA" w:rsidP="00C209D2">
      <w:pPr>
        <w:pageBreakBefore/>
        <w:overflowPunct w:val="0"/>
        <w:spacing w:line="400" w:lineRule="exact"/>
        <w:jc w:val="center"/>
        <w:rPr>
          <w:rFonts w:hAnsi="標楷體"/>
          <w:b/>
          <w:bCs/>
          <w:color w:val="000000" w:themeColor="text1"/>
          <w:kern w:val="16"/>
          <w:sz w:val="28"/>
          <w:szCs w:val="28"/>
          <w:u w:val="single"/>
        </w:rPr>
      </w:pPr>
      <w:r w:rsidRPr="003B1DE7">
        <w:rPr>
          <w:rFonts w:hAnsi="標楷體" w:hint="eastAsia"/>
          <w:b/>
          <w:bCs/>
          <w:color w:val="000000" w:themeColor="text1"/>
          <w:kern w:val="16"/>
          <w:sz w:val="32"/>
          <w:szCs w:val="32"/>
          <w:u w:val="single"/>
        </w:rPr>
        <w:t>五、盈虧審定後現金流量綜計表</w:t>
      </w:r>
      <w:r w:rsidRPr="006F0F53">
        <w:rPr>
          <w:rFonts w:hAnsi="標楷體" w:hint="eastAsia"/>
          <w:b/>
          <w:bCs/>
          <w:color w:val="000000" w:themeColor="text1"/>
          <w:kern w:val="16"/>
          <w:sz w:val="28"/>
          <w:szCs w:val="28"/>
        </w:rPr>
        <w:t>（項目別）</w:t>
      </w:r>
    </w:p>
    <w:p w:rsidR="000862AA" w:rsidRPr="007517F3" w:rsidRDefault="000862AA" w:rsidP="000862AA">
      <w:pPr>
        <w:overflowPunct w:val="0"/>
        <w:spacing w:before="120" w:after="120" w:line="240" w:lineRule="exact"/>
        <w:jc w:val="center"/>
        <w:rPr>
          <w:rFonts w:hAnsi="標楷體"/>
          <w:color w:val="000000" w:themeColor="text1"/>
          <w:sz w:val="22"/>
        </w:rPr>
      </w:pPr>
      <w:r w:rsidRPr="007517F3">
        <w:rPr>
          <w:rFonts w:hAnsi="標楷體" w:hint="eastAsia"/>
          <w:color w:val="000000" w:themeColor="text1"/>
          <w:sz w:val="22"/>
        </w:rPr>
        <w:t>中 華 民 國 11</w:t>
      </w:r>
      <w:r>
        <w:rPr>
          <w:rFonts w:hAnsi="標楷體" w:hint="eastAsia"/>
          <w:color w:val="000000" w:themeColor="text1"/>
          <w:sz w:val="22"/>
        </w:rPr>
        <w:t>3</w:t>
      </w:r>
      <w:r w:rsidRPr="007517F3">
        <w:rPr>
          <w:rFonts w:hAnsi="標楷體" w:hint="eastAsia"/>
          <w:color w:val="000000" w:themeColor="text1"/>
          <w:sz w:val="22"/>
        </w:rPr>
        <w:t xml:space="preserve"> 年 度</w:t>
      </w:r>
    </w:p>
    <w:p w:rsidR="000862AA" w:rsidRPr="007517F3" w:rsidRDefault="000862AA" w:rsidP="000862AA">
      <w:pPr>
        <w:overflowPunct w:val="0"/>
        <w:spacing w:line="240" w:lineRule="exact"/>
        <w:rPr>
          <w:color w:val="000000" w:themeColor="text1"/>
          <w:kern w:val="16"/>
          <w:sz w:val="20"/>
        </w:rPr>
      </w:pPr>
      <w:r w:rsidRPr="007517F3">
        <w:rPr>
          <w:rFonts w:hint="eastAsia"/>
          <w:color w:val="000000" w:themeColor="text1"/>
          <w:kern w:val="16"/>
          <w:sz w:val="20"/>
        </w:rPr>
        <w:t>單位：新臺幣元</w:t>
      </w:r>
    </w:p>
    <w:tbl>
      <w:tblPr>
        <w:tblW w:w="9953" w:type="dxa"/>
        <w:tblLayout w:type="fixed"/>
        <w:tblCellMar>
          <w:left w:w="28" w:type="dxa"/>
          <w:right w:w="28" w:type="dxa"/>
        </w:tblCellMar>
        <w:tblLook w:val="04A0" w:firstRow="1" w:lastRow="0" w:firstColumn="1" w:lastColumn="0" w:noHBand="0" w:noVBand="1"/>
      </w:tblPr>
      <w:tblGrid>
        <w:gridCol w:w="3855"/>
        <w:gridCol w:w="1689"/>
        <w:gridCol w:w="1693"/>
        <w:gridCol w:w="1686"/>
        <w:gridCol w:w="1030"/>
      </w:tblGrid>
      <w:tr w:rsidR="000862AA" w:rsidRPr="007517F3" w:rsidTr="00FD4B69">
        <w:trPr>
          <w:cantSplit/>
          <w:trHeight w:hRule="exact" w:val="425"/>
        </w:trPr>
        <w:tc>
          <w:tcPr>
            <w:tcW w:w="3856" w:type="dxa"/>
            <w:vMerge w:val="restart"/>
            <w:tcBorders>
              <w:top w:val="single" w:sz="4" w:space="0" w:color="auto"/>
              <w:left w:val="nil"/>
              <w:bottom w:val="single" w:sz="4" w:space="0" w:color="auto"/>
              <w:right w:val="single" w:sz="4" w:space="0" w:color="auto"/>
            </w:tcBorders>
            <w:vAlign w:val="center"/>
            <w:hideMark/>
          </w:tcPr>
          <w:p w:rsidR="000862AA" w:rsidRPr="007517F3" w:rsidRDefault="000862AA" w:rsidP="000862AA">
            <w:pPr>
              <w:overflowPunct w:val="0"/>
              <w:ind w:left="113" w:right="113"/>
              <w:jc w:val="distribute"/>
              <w:rPr>
                <w:rFonts w:hAnsi="標楷體"/>
                <w:color w:val="000000" w:themeColor="text1"/>
                <w:kern w:val="0"/>
                <w:sz w:val="20"/>
                <w:szCs w:val="18"/>
              </w:rPr>
            </w:pPr>
            <w:r w:rsidRPr="007517F3">
              <w:rPr>
                <w:rFonts w:hAnsi="標楷體" w:hint="eastAsia"/>
                <w:color w:val="000000" w:themeColor="text1"/>
                <w:kern w:val="0"/>
                <w:sz w:val="20"/>
                <w:szCs w:val="18"/>
              </w:rPr>
              <w:t>項目</w:t>
            </w:r>
          </w:p>
        </w:tc>
        <w:tc>
          <w:tcPr>
            <w:tcW w:w="1688" w:type="dxa"/>
            <w:vMerge w:val="restart"/>
            <w:tcBorders>
              <w:top w:val="single" w:sz="4" w:space="0" w:color="auto"/>
              <w:left w:val="single" w:sz="4" w:space="0" w:color="auto"/>
              <w:bottom w:val="single" w:sz="4" w:space="0" w:color="auto"/>
              <w:right w:val="single" w:sz="4" w:space="0" w:color="auto"/>
            </w:tcBorders>
            <w:vAlign w:val="center"/>
            <w:hideMark/>
          </w:tcPr>
          <w:p w:rsidR="000862AA" w:rsidRPr="007517F3" w:rsidRDefault="000862AA" w:rsidP="000862AA">
            <w:pPr>
              <w:overflowPunct w:val="0"/>
              <w:ind w:left="113" w:right="113"/>
              <w:jc w:val="distribute"/>
              <w:rPr>
                <w:rFonts w:hAnsi="標楷體"/>
                <w:color w:val="000000" w:themeColor="text1"/>
                <w:kern w:val="0"/>
                <w:sz w:val="20"/>
                <w:szCs w:val="18"/>
              </w:rPr>
            </w:pPr>
            <w:r w:rsidRPr="007517F3">
              <w:rPr>
                <w:rFonts w:hAnsi="標楷體" w:hint="eastAsia"/>
                <w:color w:val="000000" w:themeColor="text1"/>
                <w:kern w:val="0"/>
                <w:sz w:val="20"/>
                <w:szCs w:val="18"/>
              </w:rPr>
              <w:t>預算數</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rsidR="000862AA" w:rsidRPr="007517F3" w:rsidRDefault="000862AA" w:rsidP="000862AA">
            <w:pPr>
              <w:overflowPunct w:val="0"/>
              <w:ind w:left="113" w:right="113"/>
              <w:jc w:val="distribute"/>
              <w:rPr>
                <w:rFonts w:hAnsi="標楷體"/>
                <w:color w:val="000000" w:themeColor="text1"/>
                <w:kern w:val="0"/>
                <w:sz w:val="20"/>
                <w:szCs w:val="18"/>
              </w:rPr>
            </w:pPr>
            <w:r w:rsidRPr="007517F3">
              <w:rPr>
                <w:rFonts w:hAnsi="標楷體" w:hint="eastAsia"/>
                <w:color w:val="000000" w:themeColor="text1"/>
                <w:kern w:val="0"/>
                <w:sz w:val="20"/>
                <w:szCs w:val="18"/>
              </w:rPr>
              <w:t>決算數</w:t>
            </w:r>
          </w:p>
        </w:tc>
        <w:tc>
          <w:tcPr>
            <w:tcW w:w="2716" w:type="dxa"/>
            <w:gridSpan w:val="2"/>
            <w:tcBorders>
              <w:top w:val="single" w:sz="4" w:space="0" w:color="auto"/>
              <w:left w:val="nil"/>
              <w:bottom w:val="single" w:sz="4" w:space="0" w:color="auto"/>
              <w:right w:val="nil"/>
            </w:tcBorders>
            <w:vAlign w:val="center"/>
            <w:hideMark/>
          </w:tcPr>
          <w:p w:rsidR="000862AA" w:rsidRPr="007517F3" w:rsidRDefault="000862AA" w:rsidP="000862AA">
            <w:pPr>
              <w:overflowPunct w:val="0"/>
              <w:ind w:left="113" w:right="113"/>
              <w:jc w:val="distribute"/>
              <w:rPr>
                <w:rFonts w:hAnsi="標楷體"/>
                <w:color w:val="000000" w:themeColor="text1"/>
                <w:kern w:val="0"/>
                <w:sz w:val="20"/>
                <w:szCs w:val="18"/>
              </w:rPr>
            </w:pPr>
            <w:r w:rsidRPr="007517F3">
              <w:rPr>
                <w:rFonts w:hAnsi="標楷體" w:hint="eastAsia"/>
                <w:color w:val="000000" w:themeColor="text1"/>
                <w:kern w:val="0"/>
                <w:sz w:val="20"/>
                <w:szCs w:val="18"/>
              </w:rPr>
              <w:t>比較增減</w:t>
            </w:r>
          </w:p>
        </w:tc>
      </w:tr>
      <w:tr w:rsidR="000862AA" w:rsidRPr="007517F3" w:rsidTr="00FD4B69">
        <w:trPr>
          <w:cantSplit/>
          <w:trHeight w:hRule="exact" w:val="425"/>
        </w:trPr>
        <w:tc>
          <w:tcPr>
            <w:tcW w:w="3856" w:type="dxa"/>
            <w:vMerge/>
            <w:tcBorders>
              <w:top w:val="single" w:sz="4" w:space="0" w:color="auto"/>
              <w:left w:val="nil"/>
              <w:bottom w:val="single" w:sz="4" w:space="0" w:color="auto"/>
              <w:right w:val="single" w:sz="4" w:space="0" w:color="auto"/>
            </w:tcBorders>
            <w:vAlign w:val="center"/>
            <w:hideMark/>
          </w:tcPr>
          <w:p w:rsidR="000862AA" w:rsidRPr="007517F3" w:rsidRDefault="000862AA" w:rsidP="000862AA">
            <w:pPr>
              <w:widowControl/>
              <w:jc w:val="left"/>
              <w:rPr>
                <w:rFonts w:hAnsi="標楷體"/>
                <w:color w:val="000000" w:themeColor="text1"/>
                <w:kern w:val="0"/>
                <w:sz w:val="20"/>
                <w:szCs w:val="18"/>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rsidR="000862AA" w:rsidRPr="007517F3" w:rsidRDefault="000862AA" w:rsidP="000862AA">
            <w:pPr>
              <w:widowControl/>
              <w:jc w:val="left"/>
              <w:rPr>
                <w:rFonts w:hAnsi="標楷體"/>
                <w:color w:val="000000" w:themeColor="text1"/>
                <w:kern w:val="0"/>
                <w:sz w:val="20"/>
                <w:szCs w:val="18"/>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0862AA" w:rsidRPr="007517F3" w:rsidRDefault="000862AA" w:rsidP="000862AA">
            <w:pPr>
              <w:widowControl/>
              <w:jc w:val="left"/>
              <w:rPr>
                <w:rFonts w:hAnsi="標楷體"/>
                <w:color w:val="000000" w:themeColor="text1"/>
                <w:kern w:val="0"/>
                <w:sz w:val="20"/>
                <w:szCs w:val="18"/>
              </w:rPr>
            </w:pPr>
          </w:p>
        </w:tc>
        <w:tc>
          <w:tcPr>
            <w:tcW w:w="1686" w:type="dxa"/>
            <w:tcBorders>
              <w:top w:val="single" w:sz="4" w:space="0" w:color="auto"/>
              <w:left w:val="nil"/>
              <w:bottom w:val="single" w:sz="4" w:space="0" w:color="auto"/>
              <w:right w:val="single" w:sz="4" w:space="0" w:color="auto"/>
            </w:tcBorders>
            <w:vAlign w:val="center"/>
            <w:hideMark/>
          </w:tcPr>
          <w:p w:rsidR="000862AA" w:rsidRPr="007517F3" w:rsidRDefault="000862AA" w:rsidP="000862AA">
            <w:pPr>
              <w:overflowPunct w:val="0"/>
              <w:ind w:left="113" w:right="113"/>
              <w:jc w:val="distribute"/>
              <w:rPr>
                <w:rFonts w:hAnsi="標楷體"/>
                <w:color w:val="000000" w:themeColor="text1"/>
                <w:kern w:val="0"/>
                <w:sz w:val="20"/>
                <w:szCs w:val="18"/>
              </w:rPr>
            </w:pPr>
            <w:r w:rsidRPr="007517F3">
              <w:rPr>
                <w:rFonts w:hAnsi="標楷體" w:hint="eastAsia"/>
                <w:color w:val="000000" w:themeColor="text1"/>
                <w:kern w:val="0"/>
                <w:sz w:val="20"/>
                <w:szCs w:val="18"/>
              </w:rPr>
              <w:t>金額</w:t>
            </w:r>
          </w:p>
        </w:tc>
        <w:tc>
          <w:tcPr>
            <w:tcW w:w="1030" w:type="dxa"/>
            <w:tcBorders>
              <w:top w:val="single" w:sz="4" w:space="0" w:color="auto"/>
              <w:left w:val="nil"/>
              <w:bottom w:val="single" w:sz="4" w:space="0" w:color="auto"/>
              <w:right w:val="nil"/>
            </w:tcBorders>
            <w:vAlign w:val="center"/>
            <w:hideMark/>
          </w:tcPr>
          <w:p w:rsidR="000862AA" w:rsidRPr="007517F3" w:rsidRDefault="000862AA" w:rsidP="000862AA">
            <w:pPr>
              <w:overflowPunct w:val="0"/>
              <w:ind w:left="113" w:right="113"/>
              <w:jc w:val="distribute"/>
              <w:rPr>
                <w:rFonts w:hAnsi="標楷體"/>
                <w:color w:val="000000" w:themeColor="text1"/>
                <w:kern w:val="0"/>
                <w:sz w:val="20"/>
                <w:szCs w:val="18"/>
              </w:rPr>
            </w:pPr>
            <w:r w:rsidRPr="007517F3">
              <w:rPr>
                <w:rFonts w:hAnsi="標楷體" w:hint="eastAsia"/>
                <w:color w:val="000000" w:themeColor="text1"/>
                <w:kern w:val="0"/>
                <w:sz w:val="20"/>
                <w:szCs w:val="18"/>
              </w:rPr>
              <w:t>％</w:t>
            </w:r>
          </w:p>
        </w:tc>
      </w:tr>
      <w:tr w:rsidR="000862AA" w:rsidRPr="007517F3" w:rsidTr="00FD4B69">
        <w:trPr>
          <w:trHeight w:val="544"/>
        </w:trPr>
        <w:tc>
          <w:tcPr>
            <w:tcW w:w="3856" w:type="dxa"/>
            <w:tcBorders>
              <w:top w:val="single" w:sz="4" w:space="0" w:color="auto"/>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rightChars="50" w:right="80"/>
              <w:jc w:val="distribute"/>
              <w:rPr>
                <w:rFonts w:hAnsi="標楷體" w:cs="Arial Unicode MS"/>
                <w:b/>
                <w:bCs/>
                <w:color w:val="000000" w:themeColor="text1"/>
                <w:sz w:val="20"/>
              </w:rPr>
            </w:pPr>
            <w:r w:rsidRPr="007517F3">
              <w:rPr>
                <w:rFonts w:hAnsi="標楷體" w:hint="eastAsia"/>
                <w:b/>
                <w:bCs/>
                <w:color w:val="000000" w:themeColor="text1"/>
                <w:sz w:val="20"/>
              </w:rPr>
              <w:t>營業活動之現金流量</w:t>
            </w:r>
          </w:p>
        </w:tc>
        <w:tc>
          <w:tcPr>
            <w:tcW w:w="1689" w:type="dxa"/>
            <w:tcBorders>
              <w:top w:val="single" w:sz="4" w:space="0" w:color="auto"/>
              <w:left w:val="nil"/>
              <w:bottom w:val="nil"/>
              <w:right w:val="single" w:sz="4" w:space="0" w:color="auto"/>
            </w:tcBorders>
            <w:tcMar>
              <w:top w:w="15" w:type="dxa"/>
              <w:left w:w="15" w:type="dxa"/>
              <w:bottom w:w="0" w:type="dxa"/>
              <w:right w:w="15" w:type="dxa"/>
            </w:tcMar>
            <w:vAlign w:val="center"/>
          </w:tcPr>
          <w:p w:rsidR="000862AA" w:rsidRPr="007517F3" w:rsidRDefault="000862AA" w:rsidP="000862AA">
            <w:pPr>
              <w:overflowPunct w:val="0"/>
              <w:ind w:leftChars="20" w:left="32" w:rightChars="20" w:right="32"/>
              <w:rPr>
                <w:rFonts w:hAnsi="標楷體"/>
                <w:b/>
                <w:bCs/>
                <w:color w:val="000000" w:themeColor="text1"/>
                <w:sz w:val="20"/>
              </w:rPr>
            </w:pPr>
          </w:p>
        </w:tc>
        <w:tc>
          <w:tcPr>
            <w:tcW w:w="1692" w:type="dxa"/>
            <w:tcBorders>
              <w:top w:val="single" w:sz="4" w:space="0" w:color="auto"/>
              <w:left w:val="nil"/>
              <w:bottom w:val="nil"/>
              <w:right w:val="single" w:sz="4" w:space="0" w:color="auto"/>
            </w:tcBorders>
            <w:tcMar>
              <w:top w:w="15" w:type="dxa"/>
              <w:left w:w="15" w:type="dxa"/>
              <w:bottom w:w="0" w:type="dxa"/>
              <w:right w:w="15" w:type="dxa"/>
            </w:tcMar>
            <w:vAlign w:val="center"/>
          </w:tcPr>
          <w:p w:rsidR="000862AA" w:rsidRPr="007517F3" w:rsidRDefault="000862AA" w:rsidP="000862AA">
            <w:pPr>
              <w:overflowPunct w:val="0"/>
              <w:ind w:leftChars="20" w:left="32" w:rightChars="20" w:right="32"/>
              <w:rPr>
                <w:rFonts w:hAnsi="標楷體"/>
                <w:b/>
                <w:bCs/>
                <w:color w:val="000000" w:themeColor="text1"/>
                <w:sz w:val="20"/>
              </w:rPr>
            </w:pPr>
          </w:p>
        </w:tc>
        <w:tc>
          <w:tcPr>
            <w:tcW w:w="1686" w:type="dxa"/>
            <w:tcBorders>
              <w:top w:val="single" w:sz="4" w:space="0" w:color="auto"/>
              <w:left w:val="nil"/>
              <w:bottom w:val="nil"/>
              <w:right w:val="single" w:sz="4" w:space="0" w:color="auto"/>
            </w:tcBorders>
            <w:tcMar>
              <w:top w:w="15" w:type="dxa"/>
              <w:left w:w="15" w:type="dxa"/>
              <w:bottom w:w="0" w:type="dxa"/>
              <w:right w:w="15" w:type="dxa"/>
            </w:tcMar>
            <w:vAlign w:val="center"/>
          </w:tcPr>
          <w:p w:rsidR="000862AA" w:rsidRPr="007517F3" w:rsidRDefault="000862AA" w:rsidP="000862AA">
            <w:pPr>
              <w:overflowPunct w:val="0"/>
              <w:ind w:leftChars="20" w:left="32" w:rightChars="20" w:right="32"/>
              <w:rPr>
                <w:rFonts w:hAnsi="標楷體"/>
                <w:b/>
                <w:bCs/>
                <w:color w:val="000000" w:themeColor="text1"/>
                <w:sz w:val="20"/>
              </w:rPr>
            </w:pPr>
          </w:p>
        </w:tc>
        <w:tc>
          <w:tcPr>
            <w:tcW w:w="1030" w:type="dxa"/>
            <w:tcBorders>
              <w:top w:val="single" w:sz="4" w:space="0" w:color="auto"/>
              <w:left w:val="nil"/>
              <w:bottom w:val="nil"/>
              <w:right w:val="nil"/>
            </w:tcBorders>
            <w:tcMar>
              <w:top w:w="15" w:type="dxa"/>
              <w:left w:w="15" w:type="dxa"/>
              <w:bottom w:w="0" w:type="dxa"/>
              <w:right w:w="15" w:type="dxa"/>
            </w:tcMar>
            <w:vAlign w:val="center"/>
          </w:tcPr>
          <w:p w:rsidR="000862AA" w:rsidRPr="007517F3" w:rsidRDefault="000862AA" w:rsidP="000862AA">
            <w:pPr>
              <w:overflowPunct w:val="0"/>
              <w:ind w:leftChars="20" w:left="32" w:rightChars="20" w:right="32"/>
              <w:rPr>
                <w:rFonts w:hAnsi="標楷體"/>
                <w:b/>
                <w:bCs/>
                <w:color w:val="000000" w:themeColor="text1"/>
                <w:sz w:val="20"/>
              </w:rPr>
            </w:pP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autoSpaceDE w:val="0"/>
              <w:autoSpaceDN w:val="0"/>
              <w:adjustRightInd w:val="0"/>
              <w:ind w:leftChars="300" w:left="480" w:rightChars="50" w:right="80" w:firstLineChars="24" w:firstLine="48"/>
              <w:jc w:val="distribute"/>
              <w:rPr>
                <w:rFonts w:hAnsi="標楷體"/>
                <w:color w:val="000000" w:themeColor="text1"/>
                <w:sz w:val="20"/>
              </w:rPr>
            </w:pPr>
            <w:r w:rsidRPr="007517F3">
              <w:rPr>
                <w:rFonts w:hAnsi="標楷體" w:hint="eastAsia"/>
                <w:noProof/>
                <w:color w:val="000000" w:themeColor="text1"/>
                <w:sz w:val="20"/>
              </w:rPr>
              <w:t>稅前淨利（淨損）</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- 28,899,000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23,125,993</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52,024,993</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autoSpaceDE w:val="0"/>
              <w:autoSpaceDN w:val="0"/>
              <w:adjustRightInd w:val="0"/>
              <w:ind w:leftChars="300" w:left="480" w:rightChars="50" w:right="80" w:firstLineChars="24" w:firstLine="48"/>
              <w:jc w:val="distribute"/>
              <w:rPr>
                <w:rFonts w:hAnsi="標楷體"/>
                <w:color w:val="000000" w:themeColor="text1"/>
                <w:sz w:val="20"/>
              </w:rPr>
            </w:pPr>
            <w:r w:rsidRPr="007517F3">
              <w:rPr>
                <w:rFonts w:hAnsi="標楷體" w:hint="eastAsia"/>
                <w:noProof/>
                <w:color w:val="000000" w:themeColor="text1"/>
                <w:sz w:val="20"/>
              </w:rPr>
              <w:t>利息股利之調整</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- 600,000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- 1,440,581</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- 840,581</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140.10</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autoSpaceDE w:val="0"/>
              <w:autoSpaceDN w:val="0"/>
              <w:adjustRightInd w:val="0"/>
              <w:ind w:leftChars="300" w:left="480" w:rightChars="50" w:right="80" w:firstLineChars="24" w:firstLine="48"/>
              <w:jc w:val="distribute"/>
              <w:rPr>
                <w:rFonts w:hAnsi="標楷體"/>
                <w:color w:val="000000" w:themeColor="text1"/>
                <w:sz w:val="20"/>
              </w:rPr>
            </w:pPr>
            <w:r w:rsidRPr="007517F3">
              <w:rPr>
                <w:rFonts w:hAnsi="標楷體" w:hint="eastAsia"/>
                <w:noProof/>
                <w:color w:val="000000" w:themeColor="text1"/>
                <w:sz w:val="20"/>
              </w:rPr>
              <w:t>未計利息股利之稅前淨利（淨損）</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- 29,499,000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21,685,412</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51,184,412</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autoSpaceDE w:val="0"/>
              <w:autoSpaceDN w:val="0"/>
              <w:adjustRightInd w:val="0"/>
              <w:ind w:leftChars="300" w:left="480" w:rightChars="50" w:right="80" w:firstLineChars="24" w:firstLine="48"/>
              <w:jc w:val="distribute"/>
              <w:rPr>
                <w:rFonts w:hAnsi="標楷體"/>
                <w:color w:val="000000" w:themeColor="text1"/>
                <w:sz w:val="20"/>
              </w:rPr>
            </w:pPr>
            <w:r w:rsidRPr="007517F3">
              <w:rPr>
                <w:rFonts w:hAnsi="標楷體" w:hint="eastAsia"/>
                <w:noProof/>
                <w:color w:val="000000" w:themeColor="text1"/>
                <w:sz w:val="20"/>
              </w:rPr>
              <w:t>調整項目</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46,655,000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25,634,457</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- 21,020,543</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- 45.06</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autoSpaceDE w:val="0"/>
              <w:autoSpaceDN w:val="0"/>
              <w:adjustRightInd w:val="0"/>
              <w:ind w:leftChars="300" w:left="480" w:rightChars="50" w:right="80" w:firstLineChars="24" w:firstLine="48"/>
              <w:jc w:val="distribute"/>
              <w:rPr>
                <w:rFonts w:hAnsi="標楷體"/>
                <w:color w:val="000000" w:themeColor="text1"/>
                <w:sz w:val="20"/>
              </w:rPr>
            </w:pPr>
            <w:r w:rsidRPr="007517F3">
              <w:rPr>
                <w:rFonts w:hAnsi="標楷體" w:hint="eastAsia"/>
                <w:noProof/>
                <w:color w:val="000000" w:themeColor="text1"/>
                <w:sz w:val="20"/>
              </w:rPr>
              <w:t>未計利息股利之現金流入（流出）</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17,156,000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47,319,869</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30,163,869</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175.82</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autoSpaceDE w:val="0"/>
              <w:autoSpaceDN w:val="0"/>
              <w:adjustRightInd w:val="0"/>
              <w:ind w:leftChars="300" w:left="480" w:rightChars="50" w:right="80" w:firstLineChars="24" w:firstLine="48"/>
              <w:jc w:val="distribute"/>
              <w:rPr>
                <w:rFonts w:hAnsi="標楷體"/>
                <w:color w:val="000000" w:themeColor="text1"/>
                <w:sz w:val="20"/>
              </w:rPr>
            </w:pPr>
            <w:r w:rsidRPr="007517F3">
              <w:rPr>
                <w:rFonts w:hAnsi="標楷體" w:hint="eastAsia"/>
                <w:noProof/>
                <w:color w:val="000000" w:themeColor="text1"/>
                <w:sz w:val="20"/>
              </w:rPr>
              <w:t>收取利息</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1,000,000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1,781,416</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781,416</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78.14</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autoSpaceDE w:val="0"/>
              <w:autoSpaceDN w:val="0"/>
              <w:adjustRightInd w:val="0"/>
              <w:ind w:leftChars="300" w:left="480" w:rightChars="50" w:right="80" w:firstLineChars="24" w:firstLine="48"/>
              <w:jc w:val="distribute"/>
              <w:rPr>
                <w:rFonts w:hAnsi="標楷體"/>
                <w:color w:val="000000" w:themeColor="text1"/>
                <w:sz w:val="20"/>
              </w:rPr>
            </w:pPr>
            <w:r w:rsidRPr="007517F3">
              <w:rPr>
                <w:rFonts w:hAnsi="標楷體" w:hint="eastAsia"/>
                <w:noProof/>
                <w:color w:val="000000" w:themeColor="text1"/>
                <w:sz w:val="20"/>
              </w:rPr>
              <w:t>支付利息</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- 400,000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- 340,835</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59,165</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- 14.79</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leftChars="200" w:left="320" w:rightChars="50" w:right="80"/>
              <w:jc w:val="distribute"/>
              <w:rPr>
                <w:rFonts w:hAnsi="標楷體" w:cs="Arial Unicode MS"/>
                <w:b/>
                <w:bCs/>
                <w:color w:val="000000" w:themeColor="text1"/>
                <w:sz w:val="20"/>
              </w:rPr>
            </w:pPr>
            <w:r w:rsidRPr="007517F3">
              <w:rPr>
                <w:rFonts w:hAnsi="標楷體" w:hint="eastAsia"/>
                <w:b/>
                <w:bCs/>
                <w:color w:val="000000" w:themeColor="text1"/>
                <w:sz w:val="20"/>
              </w:rPr>
              <w:t>營業活動之淨現金流入（流出）</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17,756,000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48,760,450</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31,004,450</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174.61</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rightChars="50" w:right="80"/>
              <w:jc w:val="distribute"/>
              <w:rPr>
                <w:rFonts w:hAnsi="標楷體" w:cs="Arial Unicode MS"/>
                <w:b/>
                <w:bCs/>
                <w:color w:val="000000" w:themeColor="text1"/>
                <w:sz w:val="20"/>
              </w:rPr>
            </w:pPr>
            <w:r w:rsidRPr="007517F3">
              <w:rPr>
                <w:rFonts w:hAnsi="標楷體" w:hint="eastAsia"/>
                <w:b/>
                <w:bCs/>
                <w:color w:val="000000" w:themeColor="text1"/>
                <w:sz w:val="20"/>
              </w:rPr>
              <w:t>投資活動之現金流量</w:t>
            </w:r>
          </w:p>
        </w:tc>
        <w:tc>
          <w:tcPr>
            <w:tcW w:w="1689" w:type="dxa"/>
            <w:tcBorders>
              <w:top w:val="nil"/>
              <w:left w:val="nil"/>
              <w:bottom w:val="nil"/>
              <w:right w:val="single" w:sz="4" w:space="0" w:color="auto"/>
            </w:tcBorders>
            <w:tcMar>
              <w:top w:w="15" w:type="dxa"/>
              <w:left w:w="15" w:type="dxa"/>
              <w:bottom w:w="0" w:type="dxa"/>
              <w:right w:w="15" w:type="dxa"/>
            </w:tcMar>
            <w:vAlign w:val="center"/>
          </w:tcPr>
          <w:p w:rsidR="000862AA" w:rsidRPr="007517F3" w:rsidRDefault="000862AA" w:rsidP="000862AA">
            <w:pPr>
              <w:autoSpaceDE w:val="0"/>
              <w:autoSpaceDN w:val="0"/>
              <w:adjustRightInd w:val="0"/>
              <w:ind w:right="28"/>
              <w:rPr>
                <w:rFonts w:ascii="細明體" w:eastAsia="細明體" w:hAnsi="細明體"/>
                <w:noProof/>
                <w:color w:val="000000" w:themeColor="text1"/>
                <w:sz w:val="20"/>
              </w:rPr>
            </w:pPr>
          </w:p>
        </w:tc>
        <w:tc>
          <w:tcPr>
            <w:tcW w:w="1692" w:type="dxa"/>
            <w:tcBorders>
              <w:top w:val="nil"/>
              <w:left w:val="nil"/>
              <w:bottom w:val="nil"/>
              <w:right w:val="single" w:sz="4" w:space="0" w:color="auto"/>
            </w:tcBorders>
            <w:tcMar>
              <w:top w:w="15" w:type="dxa"/>
              <w:left w:w="15" w:type="dxa"/>
              <w:bottom w:w="0" w:type="dxa"/>
              <w:right w:w="15" w:type="dxa"/>
            </w:tcMar>
            <w:vAlign w:val="center"/>
          </w:tcPr>
          <w:p w:rsidR="000862AA" w:rsidRPr="007517F3" w:rsidRDefault="000862AA" w:rsidP="000862AA">
            <w:pPr>
              <w:autoSpaceDE w:val="0"/>
              <w:autoSpaceDN w:val="0"/>
              <w:adjustRightInd w:val="0"/>
              <w:ind w:right="28"/>
              <w:rPr>
                <w:rFonts w:ascii="細明體" w:eastAsia="細明體" w:hAnsi="細明體"/>
                <w:noProof/>
                <w:color w:val="000000" w:themeColor="text1"/>
                <w:sz w:val="20"/>
              </w:rPr>
            </w:pPr>
          </w:p>
        </w:tc>
        <w:tc>
          <w:tcPr>
            <w:tcW w:w="1686" w:type="dxa"/>
            <w:tcBorders>
              <w:top w:val="nil"/>
              <w:left w:val="nil"/>
              <w:bottom w:val="nil"/>
              <w:right w:val="single" w:sz="4" w:space="0" w:color="auto"/>
            </w:tcBorders>
            <w:tcMar>
              <w:top w:w="15" w:type="dxa"/>
              <w:left w:w="15" w:type="dxa"/>
              <w:bottom w:w="0" w:type="dxa"/>
              <w:right w:w="15" w:type="dxa"/>
            </w:tcMar>
            <w:vAlign w:val="center"/>
          </w:tcPr>
          <w:p w:rsidR="000862AA" w:rsidRPr="007517F3" w:rsidRDefault="000862AA" w:rsidP="000862AA">
            <w:pPr>
              <w:autoSpaceDE w:val="0"/>
              <w:autoSpaceDN w:val="0"/>
              <w:adjustRightInd w:val="0"/>
              <w:ind w:right="28"/>
              <w:rPr>
                <w:rFonts w:ascii="細明體" w:eastAsia="細明體" w:hAnsi="細明體"/>
                <w:noProof/>
                <w:color w:val="000000" w:themeColor="text1"/>
                <w:sz w:val="20"/>
              </w:rPr>
            </w:pPr>
          </w:p>
        </w:tc>
        <w:tc>
          <w:tcPr>
            <w:tcW w:w="1030" w:type="dxa"/>
            <w:tcMar>
              <w:top w:w="15" w:type="dxa"/>
              <w:left w:w="15" w:type="dxa"/>
              <w:bottom w:w="0" w:type="dxa"/>
              <w:right w:w="15" w:type="dxa"/>
            </w:tcMar>
            <w:vAlign w:val="center"/>
          </w:tcPr>
          <w:p w:rsidR="000862AA" w:rsidRPr="007517F3" w:rsidRDefault="000862AA" w:rsidP="000862AA">
            <w:pPr>
              <w:autoSpaceDE w:val="0"/>
              <w:autoSpaceDN w:val="0"/>
              <w:adjustRightInd w:val="0"/>
              <w:ind w:right="28"/>
              <w:rPr>
                <w:rFonts w:ascii="細明體" w:eastAsia="細明體" w:hAnsi="細明體"/>
                <w:noProof/>
                <w:color w:val="000000" w:themeColor="text1"/>
                <w:sz w:val="20"/>
              </w:rPr>
            </w:pP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autoSpaceDE w:val="0"/>
              <w:autoSpaceDN w:val="0"/>
              <w:adjustRightInd w:val="0"/>
              <w:ind w:leftChars="300" w:left="480" w:rightChars="50" w:right="80" w:firstLineChars="24" w:firstLine="48"/>
              <w:jc w:val="distribute"/>
              <w:rPr>
                <w:rFonts w:hAnsi="標楷體"/>
                <w:noProof/>
                <w:color w:val="000000" w:themeColor="text1"/>
                <w:sz w:val="20"/>
              </w:rPr>
            </w:pPr>
            <w:r w:rsidRPr="007517F3">
              <w:rPr>
                <w:rFonts w:hAnsi="標楷體" w:hint="eastAsia"/>
                <w:noProof/>
                <w:color w:val="000000" w:themeColor="text1"/>
                <w:sz w:val="20"/>
              </w:rPr>
              <w:t>減少不動產、廠房及設備、礦產資源</w:t>
            </w:r>
          </w:p>
        </w:tc>
        <w:tc>
          <w:tcPr>
            <w:tcW w:w="1689" w:type="dxa"/>
            <w:tcBorders>
              <w:top w:val="nil"/>
              <w:left w:val="nil"/>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1,600,000</w:t>
            </w:r>
          </w:p>
        </w:tc>
        <w:tc>
          <w:tcPr>
            <w:tcW w:w="1692" w:type="dxa"/>
            <w:tcBorders>
              <w:top w:val="nil"/>
              <w:left w:val="nil"/>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723,810</w:t>
            </w:r>
          </w:p>
        </w:tc>
        <w:tc>
          <w:tcPr>
            <w:tcW w:w="1686" w:type="dxa"/>
            <w:tcBorders>
              <w:top w:val="nil"/>
              <w:left w:val="nil"/>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- 876,190</w:t>
            </w:r>
          </w:p>
        </w:tc>
        <w:tc>
          <w:tcPr>
            <w:tcW w:w="1030" w:type="dxa"/>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- 54.76</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autoSpaceDE w:val="0"/>
              <w:autoSpaceDN w:val="0"/>
              <w:adjustRightInd w:val="0"/>
              <w:ind w:leftChars="300" w:left="480" w:rightChars="50" w:right="80" w:firstLineChars="24" w:firstLine="48"/>
              <w:jc w:val="distribute"/>
              <w:rPr>
                <w:rFonts w:hAnsi="標楷體"/>
                <w:noProof/>
                <w:color w:val="000000" w:themeColor="text1"/>
                <w:sz w:val="20"/>
              </w:rPr>
            </w:pPr>
            <w:r w:rsidRPr="007517F3">
              <w:rPr>
                <w:rFonts w:hAnsi="標楷體" w:hint="eastAsia"/>
                <w:noProof/>
                <w:color w:val="000000" w:themeColor="text1"/>
                <w:sz w:val="20"/>
              </w:rPr>
              <w:t>增加不動產、廠房及設備、礦產資源</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- 40,619,000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- 38,618,082</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2,000,918</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- 4.93</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leftChars="200" w:left="320" w:rightChars="50" w:right="80"/>
              <w:jc w:val="distribute"/>
              <w:rPr>
                <w:rFonts w:hAnsi="標楷體" w:cs="Arial Unicode MS"/>
                <w:b/>
                <w:bCs/>
                <w:color w:val="000000" w:themeColor="text1"/>
                <w:sz w:val="20"/>
              </w:rPr>
            </w:pPr>
            <w:r w:rsidRPr="007517F3">
              <w:rPr>
                <w:rFonts w:hAnsi="標楷體" w:hint="eastAsia"/>
                <w:b/>
                <w:bCs/>
                <w:color w:val="000000" w:themeColor="text1"/>
                <w:sz w:val="20"/>
              </w:rPr>
              <w:t>投資活動之淨現金流入（流出）</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- 39,019,000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- 37,894,272</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1,124,728</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- 2.88</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rightChars="50" w:right="80"/>
              <w:jc w:val="distribute"/>
              <w:rPr>
                <w:rFonts w:hAnsi="標楷體" w:cs="Arial Unicode MS"/>
                <w:b/>
                <w:bCs/>
                <w:color w:val="000000" w:themeColor="text1"/>
                <w:sz w:val="20"/>
              </w:rPr>
            </w:pPr>
            <w:r w:rsidRPr="007517F3">
              <w:rPr>
                <w:rFonts w:hAnsi="標楷體" w:hint="eastAsia"/>
                <w:b/>
                <w:bCs/>
                <w:color w:val="000000" w:themeColor="text1"/>
                <w:sz w:val="20"/>
              </w:rPr>
              <w:t>籌資活動之現金流量</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tcPr>
          <w:p w:rsidR="000862AA" w:rsidRPr="000671B5" w:rsidRDefault="000862AA" w:rsidP="000862AA">
            <w:pPr>
              <w:autoSpaceDE w:val="0"/>
              <w:autoSpaceDN w:val="0"/>
              <w:adjustRightInd w:val="0"/>
              <w:ind w:right="28"/>
              <w:rPr>
                <w:rFonts w:ascii="新細明體" w:hAnsi="新細明體"/>
                <w:b/>
                <w:color w:val="000000"/>
                <w:sz w:val="18"/>
              </w:rPr>
            </w:pP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tcPr>
          <w:p w:rsidR="000862AA" w:rsidRPr="000671B5" w:rsidRDefault="000862AA" w:rsidP="000862AA">
            <w:pPr>
              <w:autoSpaceDE w:val="0"/>
              <w:autoSpaceDN w:val="0"/>
              <w:adjustRightInd w:val="0"/>
              <w:ind w:right="28"/>
              <w:rPr>
                <w:rFonts w:ascii="新細明體" w:hAnsi="新細明體"/>
                <w:b/>
                <w:color w:val="000000"/>
                <w:sz w:val="18"/>
              </w:rPr>
            </w:pP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tcPr>
          <w:p w:rsidR="000862AA" w:rsidRPr="000671B5" w:rsidRDefault="000862AA" w:rsidP="000862AA">
            <w:pPr>
              <w:autoSpaceDE w:val="0"/>
              <w:autoSpaceDN w:val="0"/>
              <w:adjustRightInd w:val="0"/>
              <w:ind w:right="28"/>
              <w:rPr>
                <w:rFonts w:ascii="新細明體" w:hAnsi="新細明體"/>
                <w:b/>
                <w:kern w:val="0"/>
                <w:sz w:val="18"/>
              </w:rPr>
            </w:pPr>
          </w:p>
        </w:tc>
        <w:tc>
          <w:tcPr>
            <w:tcW w:w="1030" w:type="dxa"/>
            <w:tcBorders>
              <w:top w:val="nil"/>
              <w:left w:val="single" w:sz="4" w:space="0" w:color="auto"/>
              <w:bottom w:val="nil"/>
              <w:right w:val="nil"/>
            </w:tcBorders>
            <w:tcMar>
              <w:top w:w="15" w:type="dxa"/>
              <w:left w:w="15" w:type="dxa"/>
              <w:bottom w:w="0" w:type="dxa"/>
              <w:right w:w="15" w:type="dxa"/>
            </w:tcMar>
            <w:vAlign w:val="center"/>
          </w:tcPr>
          <w:p w:rsidR="000862AA" w:rsidRPr="000671B5" w:rsidRDefault="000862AA" w:rsidP="000862AA">
            <w:pPr>
              <w:autoSpaceDE w:val="0"/>
              <w:autoSpaceDN w:val="0"/>
              <w:adjustRightInd w:val="0"/>
              <w:ind w:right="28"/>
              <w:rPr>
                <w:rFonts w:ascii="新細明體" w:hAnsi="新細明體"/>
                <w:b/>
                <w:color w:val="000000"/>
                <w:sz w:val="18"/>
              </w:rPr>
            </w:pP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leftChars="300" w:left="480" w:rightChars="50" w:right="80"/>
              <w:jc w:val="distribute"/>
              <w:rPr>
                <w:rFonts w:hAnsi="標楷體"/>
                <w:color w:val="000000" w:themeColor="text1"/>
                <w:sz w:val="20"/>
              </w:rPr>
            </w:pPr>
            <w:r w:rsidRPr="007517F3">
              <w:rPr>
                <w:rFonts w:hAnsi="標楷體" w:hint="eastAsia"/>
                <w:color w:val="000000" w:themeColor="text1"/>
                <w:sz w:val="20"/>
              </w:rPr>
              <w:t>其他負債淨增（淨減）</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hint="eastAsia"/>
                <w:noProof/>
                <w:color w:val="000000" w:themeColor="text1"/>
                <w:sz w:val="20"/>
              </w:rPr>
              <w:t>－</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7,200,250</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7,200,250</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leftChars="300" w:left="480" w:rightChars="50" w:right="80"/>
              <w:jc w:val="distribute"/>
              <w:rPr>
                <w:rFonts w:hAnsi="標楷體"/>
                <w:color w:val="000000" w:themeColor="text1"/>
                <w:sz w:val="20"/>
              </w:rPr>
            </w:pPr>
            <w:r w:rsidRPr="007517F3">
              <w:rPr>
                <w:rFonts w:hAnsi="標楷體" w:hint="eastAsia"/>
                <w:color w:val="000000" w:themeColor="text1"/>
                <w:sz w:val="20"/>
              </w:rPr>
              <w:t>增加資本、公積及填補虧損</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12,920,000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27,439,053</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14,519,053</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noProof/>
                <w:color w:val="000000" w:themeColor="text1"/>
                <w:sz w:val="20"/>
              </w:rPr>
            </w:pPr>
            <w:r w:rsidRPr="00FF1E0D">
              <w:rPr>
                <w:rFonts w:ascii="細明體" w:eastAsia="細明體" w:hAnsi="細明體"/>
                <w:noProof/>
                <w:color w:val="000000" w:themeColor="text1"/>
                <w:sz w:val="20"/>
              </w:rPr>
              <w:t xml:space="preserve"> 112.38</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leftChars="200" w:left="320" w:rightChars="50" w:right="80"/>
              <w:jc w:val="distribute"/>
              <w:rPr>
                <w:rFonts w:hAnsi="標楷體" w:cs="Arial Unicode MS"/>
                <w:b/>
                <w:bCs/>
                <w:color w:val="000000" w:themeColor="text1"/>
                <w:sz w:val="20"/>
              </w:rPr>
            </w:pPr>
            <w:r w:rsidRPr="007517F3">
              <w:rPr>
                <w:rFonts w:hAnsi="標楷體" w:hint="eastAsia"/>
                <w:b/>
                <w:bCs/>
                <w:color w:val="000000" w:themeColor="text1"/>
                <w:sz w:val="20"/>
              </w:rPr>
              <w:t>籌資活動之淨現金流入（流出）</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12,920,000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34,639,303</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21,719,303</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168.11</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rightChars="50" w:right="80"/>
              <w:jc w:val="distribute"/>
              <w:rPr>
                <w:rFonts w:hAnsi="標楷體" w:cs="Arial Unicode MS"/>
                <w:b/>
                <w:bCs/>
                <w:color w:val="000000" w:themeColor="text1"/>
                <w:sz w:val="20"/>
              </w:rPr>
            </w:pPr>
            <w:r w:rsidRPr="007517F3">
              <w:rPr>
                <w:rFonts w:hAnsi="標楷體" w:hint="eastAsia"/>
                <w:b/>
                <w:bCs/>
                <w:color w:val="000000" w:themeColor="text1"/>
                <w:sz w:val="20"/>
              </w:rPr>
              <w:t>現金及約當現金之淨增（淨減）</w:t>
            </w:r>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- 8,343,000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45,505,481</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53,848,481</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w:t>
            </w:r>
          </w:p>
        </w:tc>
      </w:tr>
      <w:tr w:rsidR="000862AA" w:rsidRPr="007517F3" w:rsidTr="00FD4B69">
        <w:trPr>
          <w:trHeight w:val="544"/>
        </w:trPr>
        <w:tc>
          <w:tcPr>
            <w:tcW w:w="3856" w:type="dxa"/>
            <w:tcBorders>
              <w:top w:val="nil"/>
              <w:left w:val="nil"/>
              <w:bottom w:val="nil"/>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rightChars="50" w:right="80"/>
              <w:jc w:val="distribute"/>
              <w:rPr>
                <w:rFonts w:hAnsi="標楷體" w:cs="Arial Unicode MS"/>
                <w:b/>
                <w:bCs/>
                <w:color w:val="000000" w:themeColor="text1"/>
                <w:sz w:val="20"/>
              </w:rPr>
            </w:pPr>
            <w:bookmarkStart w:id="11" w:name="_Hlk42785542"/>
            <w:r w:rsidRPr="007517F3">
              <w:rPr>
                <w:rFonts w:hAnsi="標楷體" w:hint="eastAsia"/>
                <w:b/>
                <w:bCs/>
                <w:color w:val="000000" w:themeColor="text1"/>
                <w:sz w:val="20"/>
              </w:rPr>
              <w:t>期初現金及約當現金</w:t>
            </w:r>
            <w:bookmarkEnd w:id="11"/>
          </w:p>
        </w:tc>
        <w:tc>
          <w:tcPr>
            <w:tcW w:w="16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74,466,000</w:t>
            </w:r>
          </w:p>
        </w:tc>
        <w:tc>
          <w:tcPr>
            <w:tcW w:w="169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139,429,113</w:t>
            </w:r>
          </w:p>
        </w:tc>
        <w:tc>
          <w:tcPr>
            <w:tcW w:w="1686"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64,963,113</w:t>
            </w:r>
          </w:p>
        </w:tc>
        <w:tc>
          <w:tcPr>
            <w:tcW w:w="1030" w:type="dxa"/>
            <w:tcBorders>
              <w:top w:val="nil"/>
              <w:left w:val="single" w:sz="4" w:space="0" w:color="auto"/>
              <w:bottom w:val="nil"/>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87.24</w:t>
            </w:r>
          </w:p>
        </w:tc>
      </w:tr>
      <w:tr w:rsidR="000862AA" w:rsidRPr="007517F3" w:rsidTr="00FD4B69">
        <w:trPr>
          <w:trHeight w:val="544"/>
        </w:trPr>
        <w:tc>
          <w:tcPr>
            <w:tcW w:w="3856"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0862AA" w:rsidRPr="007517F3" w:rsidRDefault="000862AA" w:rsidP="000862AA">
            <w:pPr>
              <w:overflowPunct w:val="0"/>
              <w:ind w:rightChars="50" w:right="80"/>
              <w:jc w:val="distribute"/>
              <w:rPr>
                <w:rFonts w:hAnsi="標楷體" w:cs="Arial Unicode MS"/>
                <w:b/>
                <w:bCs/>
                <w:color w:val="000000" w:themeColor="text1"/>
                <w:sz w:val="20"/>
              </w:rPr>
            </w:pPr>
            <w:r w:rsidRPr="007517F3">
              <w:rPr>
                <w:rFonts w:hAnsi="標楷體" w:hint="eastAsia"/>
                <w:b/>
                <w:bCs/>
                <w:color w:val="000000" w:themeColor="text1"/>
                <w:sz w:val="20"/>
              </w:rPr>
              <w:t>期末現金及約當現金</w:t>
            </w:r>
          </w:p>
        </w:tc>
        <w:tc>
          <w:tcPr>
            <w:tcW w:w="1689"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66,123,000</w:t>
            </w:r>
          </w:p>
        </w:tc>
        <w:tc>
          <w:tcPr>
            <w:tcW w:w="169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184,934,594</w:t>
            </w:r>
          </w:p>
        </w:tc>
        <w:tc>
          <w:tcPr>
            <w:tcW w:w="168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118,811,594</w:t>
            </w:r>
          </w:p>
        </w:tc>
        <w:tc>
          <w:tcPr>
            <w:tcW w:w="1030" w:type="dxa"/>
            <w:tcBorders>
              <w:top w:val="nil"/>
              <w:left w:val="single" w:sz="4" w:space="0" w:color="auto"/>
              <w:bottom w:val="single" w:sz="4" w:space="0" w:color="auto"/>
              <w:right w:val="nil"/>
            </w:tcBorders>
            <w:tcMar>
              <w:top w:w="15" w:type="dxa"/>
              <w:left w:w="15" w:type="dxa"/>
              <w:bottom w:w="0" w:type="dxa"/>
              <w:right w:w="15" w:type="dxa"/>
            </w:tcMar>
            <w:vAlign w:val="center"/>
            <w:hideMark/>
          </w:tcPr>
          <w:p w:rsidR="000862AA" w:rsidRPr="00FF1E0D" w:rsidRDefault="000862AA" w:rsidP="000862AA">
            <w:pPr>
              <w:autoSpaceDE w:val="0"/>
              <w:autoSpaceDN w:val="0"/>
              <w:adjustRightInd w:val="0"/>
              <w:ind w:right="28"/>
              <w:rPr>
                <w:rFonts w:ascii="細明體" w:eastAsia="細明體" w:hAnsi="細明體"/>
                <w:b/>
                <w:noProof/>
                <w:color w:val="000000" w:themeColor="text1"/>
                <w:sz w:val="20"/>
              </w:rPr>
            </w:pPr>
            <w:r w:rsidRPr="00FF1E0D">
              <w:rPr>
                <w:rFonts w:ascii="細明體" w:eastAsia="細明體" w:hAnsi="細明體"/>
                <w:b/>
                <w:noProof/>
                <w:color w:val="000000" w:themeColor="text1"/>
                <w:sz w:val="20"/>
              </w:rPr>
              <w:t xml:space="preserve"> 179.68</w:t>
            </w:r>
          </w:p>
        </w:tc>
      </w:tr>
    </w:tbl>
    <w:p w:rsidR="000862AA" w:rsidRPr="00F17EDD" w:rsidRDefault="000862AA" w:rsidP="000862AA">
      <w:pPr>
        <w:overflowPunct w:val="0"/>
        <w:spacing w:line="240" w:lineRule="exact"/>
        <w:ind w:left="534" w:hangingChars="267" w:hanging="534"/>
        <w:jc w:val="both"/>
        <w:rPr>
          <w:rFonts w:hAnsi="標楷體"/>
          <w:color w:val="000000" w:themeColor="text1"/>
          <w:sz w:val="20"/>
        </w:rPr>
      </w:pPr>
      <w:proofErr w:type="gramStart"/>
      <w:r w:rsidRPr="00F17EDD">
        <w:rPr>
          <w:rFonts w:hAnsi="標楷體" w:hint="eastAsia"/>
          <w:color w:val="000000" w:themeColor="text1"/>
          <w:sz w:val="20"/>
        </w:rPr>
        <w:t>註</w:t>
      </w:r>
      <w:proofErr w:type="gramEnd"/>
      <w:r w:rsidRPr="00F17EDD">
        <w:rPr>
          <w:rFonts w:hAnsi="標楷體" w:hint="eastAsia"/>
          <w:color w:val="000000" w:themeColor="text1"/>
          <w:sz w:val="20"/>
        </w:rPr>
        <w:t>：1.本表係</w:t>
      </w:r>
      <w:proofErr w:type="gramStart"/>
      <w:r w:rsidRPr="00F17EDD">
        <w:rPr>
          <w:rFonts w:hAnsi="標楷體" w:hint="eastAsia"/>
          <w:color w:val="000000" w:themeColor="text1"/>
          <w:sz w:val="20"/>
        </w:rPr>
        <w:t>採</w:t>
      </w:r>
      <w:proofErr w:type="gramEnd"/>
      <w:r w:rsidRPr="00F17EDD">
        <w:rPr>
          <w:rFonts w:hAnsi="標楷體" w:hint="eastAsia"/>
          <w:color w:val="000000" w:themeColor="text1"/>
          <w:sz w:val="20"/>
        </w:rPr>
        <w:t>現金及約當現金基礎，包括現金及自投資日起3個月內到期或清償之債權證券。</w:t>
      </w:r>
    </w:p>
    <w:p w:rsidR="008E35C9" w:rsidRDefault="000862AA" w:rsidP="00946760">
      <w:pPr>
        <w:overflowPunct w:val="0"/>
        <w:spacing w:line="240" w:lineRule="exact"/>
        <w:ind w:left="600" w:hangingChars="300" w:hanging="600"/>
        <w:jc w:val="both"/>
        <w:rPr>
          <w:rFonts w:hAnsi="標楷體"/>
          <w:color w:val="000000" w:themeColor="text1"/>
          <w:sz w:val="20"/>
        </w:rPr>
      </w:pPr>
      <w:proofErr w:type="gramStart"/>
      <w:r w:rsidRPr="00F17EDD">
        <w:rPr>
          <w:rFonts w:hAnsi="標楷體" w:hint="eastAsia"/>
          <w:color w:val="FFFFFF" w:themeColor="background1"/>
          <w:sz w:val="20"/>
        </w:rPr>
        <w:t>註</w:t>
      </w:r>
      <w:proofErr w:type="gramEnd"/>
      <w:r w:rsidRPr="00F17EDD">
        <w:rPr>
          <w:rFonts w:hAnsi="標楷體" w:hint="eastAsia"/>
          <w:color w:val="FFFFFF" w:themeColor="background1"/>
          <w:sz w:val="20"/>
        </w:rPr>
        <w:t>：</w:t>
      </w:r>
      <w:r w:rsidRPr="00F17EDD">
        <w:rPr>
          <w:rFonts w:hAnsi="標楷體" w:hint="eastAsia"/>
          <w:color w:val="000000" w:themeColor="text1"/>
          <w:sz w:val="20"/>
        </w:rPr>
        <w:t>2.</w:t>
      </w:r>
      <w:r w:rsidRPr="00F17EDD">
        <w:rPr>
          <w:rFonts w:hint="eastAsia"/>
          <w:sz w:val="20"/>
        </w:rPr>
        <w:t>本表「調整項目」欄所列，包含折舊、減損及折耗、攤銷、沖轉遞延負債、處理資產損失（利益）、</w:t>
      </w:r>
      <w:proofErr w:type="gramStart"/>
      <w:r w:rsidRPr="00F17EDD">
        <w:rPr>
          <w:rFonts w:hint="eastAsia"/>
          <w:sz w:val="20"/>
        </w:rPr>
        <w:t>流動資產淨減</w:t>
      </w:r>
      <w:proofErr w:type="gramEnd"/>
      <w:r w:rsidRPr="00F17EDD">
        <w:rPr>
          <w:rFonts w:hint="eastAsia"/>
          <w:sz w:val="20"/>
        </w:rPr>
        <w:t>（淨增）及流動負債淨增（淨減）。</w:t>
      </w:r>
    </w:p>
    <w:p w:rsidR="000862AA" w:rsidRPr="000862AA" w:rsidRDefault="000862AA" w:rsidP="000862AA">
      <w:pPr>
        <w:widowControl/>
        <w:spacing w:line="480" w:lineRule="exact"/>
        <w:rPr>
          <w:rFonts w:hAnsi="標楷體" w:cs="新細明體"/>
          <w:b/>
          <w:kern w:val="0"/>
          <w:sz w:val="32"/>
          <w:szCs w:val="32"/>
          <w:u w:val="single"/>
        </w:rPr>
      </w:pPr>
      <w:r w:rsidRPr="000862AA">
        <w:rPr>
          <w:rFonts w:hAnsi="標楷體" w:hint="eastAsia"/>
          <w:b/>
          <w:color w:val="000000" w:themeColor="text1"/>
          <w:kern w:val="0"/>
          <w:sz w:val="32"/>
          <w:szCs w:val="32"/>
          <w:u w:val="single"/>
        </w:rPr>
        <w:t>六、盈虧審定後資產</w:t>
      </w:r>
    </w:p>
    <w:p w:rsidR="000862AA" w:rsidRPr="000862AA" w:rsidRDefault="000862AA" w:rsidP="0054656A">
      <w:pPr>
        <w:widowControl/>
        <w:spacing w:beforeLines="50" w:before="180" w:line="240" w:lineRule="exact"/>
        <w:ind w:leftChars="-17" w:left="-27"/>
        <w:rPr>
          <w:rFonts w:hAnsi="標楷體" w:cs="新細明體"/>
          <w:kern w:val="0"/>
          <w:sz w:val="24"/>
          <w:szCs w:val="24"/>
        </w:rPr>
      </w:pPr>
      <w:r w:rsidRPr="000862AA">
        <w:rPr>
          <w:rFonts w:hAnsi="標楷體" w:cs="新細明體" w:hint="eastAsia"/>
          <w:kern w:val="0"/>
          <w:sz w:val="24"/>
          <w:szCs w:val="24"/>
        </w:rPr>
        <w:t>中華民國113年</w:t>
      </w:r>
    </w:p>
    <w:p w:rsidR="000862AA" w:rsidRPr="006D3960" w:rsidRDefault="000862AA" w:rsidP="002858F9">
      <w:pPr>
        <w:widowControl/>
        <w:snapToGrid w:val="0"/>
        <w:spacing w:line="240" w:lineRule="exact"/>
        <w:ind w:rightChars="22" w:right="35"/>
        <w:rPr>
          <w:rFonts w:hAnsi="標楷體" w:cs="新細明體"/>
          <w:kern w:val="0"/>
          <w:sz w:val="20"/>
        </w:rPr>
      </w:pPr>
    </w:p>
    <w:tbl>
      <w:tblPr>
        <w:tblW w:w="9953" w:type="dxa"/>
        <w:tblInd w:w="28" w:type="dxa"/>
        <w:tblLayout w:type="fixed"/>
        <w:tblCellMar>
          <w:left w:w="28" w:type="dxa"/>
          <w:right w:w="28" w:type="dxa"/>
        </w:tblCellMar>
        <w:tblLook w:val="0000" w:firstRow="0" w:lastRow="0" w:firstColumn="0" w:lastColumn="0" w:noHBand="0" w:noVBand="0"/>
      </w:tblPr>
      <w:tblGrid>
        <w:gridCol w:w="2254"/>
        <w:gridCol w:w="1862"/>
        <w:gridCol w:w="704"/>
        <w:gridCol w:w="1808"/>
        <w:gridCol w:w="743"/>
        <w:gridCol w:w="1843"/>
        <w:gridCol w:w="739"/>
      </w:tblGrid>
      <w:tr w:rsidR="000862AA" w:rsidRPr="000862AA" w:rsidTr="00454B0B">
        <w:trPr>
          <w:trHeight w:val="425"/>
        </w:trPr>
        <w:tc>
          <w:tcPr>
            <w:tcW w:w="2254" w:type="dxa"/>
            <w:vMerge w:val="restart"/>
            <w:tcBorders>
              <w:top w:val="single" w:sz="4" w:space="0" w:color="auto"/>
              <w:left w:val="nil"/>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科目</w:t>
            </w:r>
          </w:p>
        </w:tc>
        <w:tc>
          <w:tcPr>
            <w:tcW w:w="2566" w:type="dxa"/>
            <w:gridSpan w:val="2"/>
            <w:tcBorders>
              <w:top w:val="single" w:sz="4" w:space="0" w:color="auto"/>
              <w:left w:val="nil"/>
              <w:bottom w:val="nil"/>
              <w:right w:val="single" w:sz="4" w:space="0" w:color="auto"/>
            </w:tcBorders>
            <w:noWrap/>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1</w:t>
            </w:r>
            <w:r w:rsidRPr="000862AA">
              <w:rPr>
                <w:rFonts w:hAnsi="標楷體" w:cs="新細明體"/>
                <w:kern w:val="0"/>
                <w:sz w:val="20"/>
              </w:rPr>
              <w:t>1</w:t>
            </w:r>
            <w:r w:rsidRPr="000862AA">
              <w:rPr>
                <w:rFonts w:hAnsi="標楷體" w:cs="新細明體" w:hint="eastAsia"/>
                <w:kern w:val="0"/>
                <w:sz w:val="20"/>
              </w:rPr>
              <w:t>3年12月31日</w:t>
            </w:r>
          </w:p>
        </w:tc>
        <w:tc>
          <w:tcPr>
            <w:tcW w:w="2551" w:type="dxa"/>
            <w:gridSpan w:val="2"/>
            <w:tcBorders>
              <w:top w:val="single" w:sz="4" w:space="0" w:color="auto"/>
              <w:left w:val="nil"/>
              <w:bottom w:val="nil"/>
              <w:right w:val="single" w:sz="4" w:space="0" w:color="auto"/>
            </w:tcBorders>
            <w:noWrap/>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1</w:t>
            </w:r>
            <w:r w:rsidRPr="000862AA">
              <w:rPr>
                <w:rFonts w:hAnsi="標楷體" w:cs="新細明體"/>
                <w:kern w:val="0"/>
                <w:sz w:val="20"/>
              </w:rPr>
              <w:t>1</w:t>
            </w:r>
            <w:r w:rsidRPr="000862AA">
              <w:rPr>
                <w:rFonts w:hAnsi="標楷體" w:cs="新細明體" w:hint="eastAsia"/>
                <w:kern w:val="0"/>
                <w:sz w:val="20"/>
              </w:rPr>
              <w:t>2年12月31日</w:t>
            </w:r>
          </w:p>
        </w:tc>
        <w:tc>
          <w:tcPr>
            <w:tcW w:w="2582" w:type="dxa"/>
            <w:gridSpan w:val="2"/>
            <w:tcBorders>
              <w:top w:val="single" w:sz="4" w:space="0" w:color="auto"/>
              <w:left w:val="nil"/>
              <w:bottom w:val="nil"/>
              <w:right w:val="single" w:sz="4" w:space="0" w:color="auto"/>
            </w:tcBorders>
            <w:noWrap/>
            <w:tcMar>
              <w:right w:w="57" w:type="dxa"/>
            </w:tcMar>
            <w:vAlign w:val="center"/>
          </w:tcPr>
          <w:p w:rsidR="000862AA" w:rsidRPr="000862AA" w:rsidRDefault="000862AA" w:rsidP="000862AA">
            <w:pPr>
              <w:widowControl/>
              <w:ind w:rightChars="-14" w:right="-22"/>
              <w:jc w:val="distribute"/>
              <w:rPr>
                <w:rFonts w:hAnsi="標楷體" w:cs="新細明體"/>
                <w:kern w:val="0"/>
                <w:sz w:val="20"/>
              </w:rPr>
            </w:pPr>
            <w:r w:rsidRPr="000862AA">
              <w:rPr>
                <w:rFonts w:hAnsi="標楷體" w:cs="新細明體" w:hint="eastAsia"/>
                <w:kern w:val="0"/>
                <w:sz w:val="20"/>
              </w:rPr>
              <w:t>比較增減</w:t>
            </w:r>
          </w:p>
        </w:tc>
      </w:tr>
      <w:tr w:rsidR="000862AA" w:rsidRPr="000862AA" w:rsidTr="00454B0B">
        <w:trPr>
          <w:trHeight w:val="425"/>
        </w:trPr>
        <w:tc>
          <w:tcPr>
            <w:tcW w:w="2254" w:type="dxa"/>
            <w:vMerge/>
            <w:tcBorders>
              <w:left w:val="nil"/>
              <w:bottom w:val="single" w:sz="4" w:space="0" w:color="000000"/>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p>
        </w:tc>
        <w:tc>
          <w:tcPr>
            <w:tcW w:w="1862"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金額</w:t>
            </w:r>
          </w:p>
        </w:tc>
        <w:tc>
          <w:tcPr>
            <w:tcW w:w="704"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w:t>
            </w:r>
          </w:p>
        </w:tc>
        <w:tc>
          <w:tcPr>
            <w:tcW w:w="1808"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金額</w:t>
            </w:r>
          </w:p>
        </w:tc>
        <w:tc>
          <w:tcPr>
            <w:tcW w:w="743"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w:t>
            </w:r>
          </w:p>
        </w:tc>
        <w:tc>
          <w:tcPr>
            <w:tcW w:w="1843"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金額</w:t>
            </w:r>
          </w:p>
        </w:tc>
        <w:tc>
          <w:tcPr>
            <w:tcW w:w="739"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adjustRightInd w:val="0"/>
              <w:snapToGrid w:val="0"/>
              <w:ind w:rightChars="-12" w:right="-19"/>
              <w:jc w:val="center"/>
              <w:rPr>
                <w:rFonts w:hAnsi="標楷體" w:cs="新細明體"/>
                <w:kern w:val="0"/>
                <w:sz w:val="20"/>
              </w:rPr>
            </w:pPr>
            <w:r w:rsidRPr="000862AA">
              <w:rPr>
                <w:rFonts w:hAnsi="標楷體" w:cs="新細明體" w:hint="eastAsia"/>
                <w:kern w:val="0"/>
                <w:sz w:val="20"/>
              </w:rPr>
              <w:t>％</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rightChars="50" w:right="80"/>
              <w:jc w:val="distribute"/>
              <w:rPr>
                <w:rFonts w:hAnsi="標楷體" w:cs="新細明體"/>
                <w:b/>
                <w:sz w:val="20"/>
              </w:rPr>
            </w:pPr>
            <w:r w:rsidRPr="000862AA">
              <w:rPr>
                <w:rFonts w:hAnsi="標楷體" w:hint="eastAsia"/>
                <w:b/>
                <w:noProof/>
                <w:sz w:val="20"/>
              </w:rPr>
              <w:t>資產</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537,785,123</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100.00</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494,140,340</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100.00</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xml:space="preserve"> 43,644,783</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8.83</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40" w:left="64" w:rightChars="50" w:right="80" w:firstLineChars="100" w:firstLine="200"/>
              <w:jc w:val="distribute"/>
              <w:rPr>
                <w:rFonts w:hAnsi="標楷體"/>
                <w:b/>
                <w:sz w:val="20"/>
              </w:rPr>
            </w:pPr>
            <w:r w:rsidRPr="000862AA">
              <w:rPr>
                <w:rFonts w:hAnsi="標楷體" w:hint="eastAsia"/>
                <w:b/>
                <w:noProof/>
                <w:sz w:val="20"/>
              </w:rPr>
              <w:t>流動資產</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273,357,258</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50.83</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231,782,122</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46.91</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xml:space="preserve"> 41,575,136</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17.94</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sz w:val="20"/>
              </w:rPr>
            </w:pPr>
            <w:r w:rsidRPr="000862AA">
              <w:rPr>
                <w:rFonts w:hAnsi="標楷體" w:hint="eastAsia"/>
                <w:noProof/>
                <w:sz w:val="20"/>
              </w:rPr>
              <w:t>現金</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184,934,594</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34.39</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139,429,113</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28.22</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xml:space="preserve"> 45,505,481</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32.64</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noProof/>
                <w:sz w:val="20"/>
              </w:rPr>
            </w:pPr>
            <w:r w:rsidRPr="000862AA">
              <w:rPr>
                <w:rFonts w:hAnsi="標楷體" w:hint="eastAsia"/>
                <w:noProof/>
                <w:sz w:val="20"/>
              </w:rPr>
              <w:t>流動金融資產</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49,500,000</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9.20</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49,500,000</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10.02</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sz w:val="20"/>
              </w:rPr>
            </w:pPr>
            <w:r w:rsidRPr="000862AA">
              <w:rPr>
                <w:rFonts w:hAnsi="標楷體" w:hint="eastAsia"/>
                <w:noProof/>
                <w:sz w:val="20"/>
              </w:rPr>
              <w:t>應收款項</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33,129,938</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6.16</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35,256,527</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7.13</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- 2,126,589</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- 6.03</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noProof/>
                <w:sz w:val="20"/>
              </w:rPr>
            </w:pPr>
            <w:r w:rsidRPr="000862AA">
              <w:rPr>
                <w:rFonts w:hAnsi="標楷體" w:hint="eastAsia"/>
                <w:noProof/>
                <w:sz w:val="20"/>
              </w:rPr>
              <w:t>存貨</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3,116,516</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0.58</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3,442,711</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0.70</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- 326,195</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- 9.47</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noProof/>
                <w:sz w:val="20"/>
              </w:rPr>
            </w:pPr>
            <w:r w:rsidRPr="000862AA">
              <w:rPr>
                <w:rFonts w:hAnsi="標楷體" w:hint="eastAsia"/>
                <w:noProof/>
                <w:sz w:val="20"/>
              </w:rPr>
              <w:t>預付款項</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2,676,210</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0.50</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4,153,771</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0.84</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- 1,477,561</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- 35.57</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40" w:left="64" w:rightChars="50" w:right="80" w:firstLineChars="100" w:firstLine="200"/>
              <w:jc w:val="distribute"/>
              <w:rPr>
                <w:rFonts w:hAnsi="標楷體"/>
                <w:b/>
                <w:noProof/>
                <w:sz w:val="20"/>
              </w:rPr>
            </w:pPr>
            <w:r w:rsidRPr="000862AA">
              <w:rPr>
                <w:rFonts w:hAnsi="標楷體" w:hint="eastAsia"/>
                <w:b/>
                <w:noProof/>
                <w:sz w:val="20"/>
              </w:rPr>
              <w:t>不動產、廠房及設備</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261,827,798</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48.69</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258,554,428</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52.32</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xml:space="preserve"> 3,273,370</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1.27</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376"/>
              <w:jc w:val="distribute"/>
              <w:rPr>
                <w:rFonts w:hAnsi="標楷體"/>
                <w:spacing w:val="-6"/>
                <w:sz w:val="20"/>
              </w:rPr>
            </w:pPr>
            <w:r w:rsidRPr="000862AA">
              <w:rPr>
                <w:rFonts w:hAnsi="標楷體" w:hint="eastAsia"/>
                <w:noProof/>
                <w:spacing w:val="-6"/>
                <w:sz w:val="20"/>
              </w:rPr>
              <w:t>土地改良物</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71,516</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0.01</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71,516</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0.01</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376"/>
              <w:jc w:val="distribute"/>
              <w:rPr>
                <w:rFonts w:hAnsi="標楷體"/>
                <w:noProof/>
                <w:spacing w:val="-6"/>
                <w:sz w:val="20"/>
              </w:rPr>
            </w:pPr>
            <w:r w:rsidRPr="000862AA">
              <w:rPr>
                <w:rFonts w:hAnsi="標楷體" w:hint="eastAsia"/>
                <w:noProof/>
                <w:spacing w:val="-6"/>
                <w:sz w:val="20"/>
              </w:rPr>
              <w:t>房屋及建築</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25,018,330</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4.65</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25,749,586</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5.21</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- 731,256</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- 2.84</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376"/>
              <w:jc w:val="distribute"/>
              <w:rPr>
                <w:rFonts w:hAnsi="標楷體"/>
                <w:noProof/>
                <w:spacing w:val="-6"/>
                <w:sz w:val="20"/>
              </w:rPr>
            </w:pPr>
            <w:r w:rsidRPr="000862AA">
              <w:rPr>
                <w:rFonts w:hAnsi="標楷體" w:hint="eastAsia"/>
                <w:noProof/>
                <w:spacing w:val="-6"/>
                <w:sz w:val="20"/>
              </w:rPr>
              <w:t>機械及設備</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10,760,652</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2.00</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13,052,327</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2.64</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- 2,291,675</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- 17.56</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360"/>
              <w:jc w:val="distribute"/>
              <w:rPr>
                <w:rFonts w:hAnsi="標楷體"/>
                <w:noProof/>
                <w:spacing w:val="-10"/>
                <w:sz w:val="20"/>
              </w:rPr>
            </w:pPr>
            <w:r w:rsidRPr="000862AA">
              <w:rPr>
                <w:rFonts w:hAnsi="標楷體" w:hint="eastAsia"/>
                <w:noProof/>
                <w:spacing w:val="-10"/>
                <w:sz w:val="20"/>
              </w:rPr>
              <w:t>交通及運輸設備</w:t>
            </w:r>
          </w:p>
        </w:tc>
        <w:tc>
          <w:tcPr>
            <w:tcW w:w="186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225,086,643</w:t>
            </w:r>
          </w:p>
        </w:tc>
        <w:tc>
          <w:tcPr>
            <w:tcW w:w="704"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41.85</w:t>
            </w:r>
          </w:p>
        </w:tc>
        <w:tc>
          <w:tcPr>
            <w:tcW w:w="1808"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218,676,448</w:t>
            </w:r>
          </w:p>
        </w:tc>
        <w:tc>
          <w:tcPr>
            <w:tcW w:w="7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44.25</w:t>
            </w:r>
          </w:p>
        </w:tc>
        <w:tc>
          <w:tcPr>
            <w:tcW w:w="1843"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xml:space="preserve"> 6,410,195</w:t>
            </w:r>
          </w:p>
        </w:tc>
        <w:tc>
          <w:tcPr>
            <w:tcW w:w="739"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2.93</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sz w:val="20"/>
              </w:rPr>
            </w:pPr>
            <w:r w:rsidRPr="000862AA">
              <w:rPr>
                <w:rFonts w:hAnsi="標楷體" w:hint="eastAsia"/>
                <w:noProof/>
                <w:sz w:val="20"/>
              </w:rPr>
              <w:t>什項設備</w:t>
            </w:r>
          </w:p>
        </w:tc>
        <w:tc>
          <w:tcPr>
            <w:tcW w:w="1862"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890,657</w:t>
            </w:r>
          </w:p>
        </w:tc>
        <w:tc>
          <w:tcPr>
            <w:tcW w:w="704"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0.17</w:t>
            </w:r>
          </w:p>
        </w:tc>
        <w:tc>
          <w:tcPr>
            <w:tcW w:w="1808"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1,004,551</w:t>
            </w:r>
          </w:p>
        </w:tc>
        <w:tc>
          <w:tcPr>
            <w:tcW w:w="743"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0.20</w:t>
            </w:r>
          </w:p>
        </w:tc>
        <w:tc>
          <w:tcPr>
            <w:tcW w:w="1843"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- 113,894</w:t>
            </w:r>
          </w:p>
        </w:tc>
        <w:tc>
          <w:tcPr>
            <w:tcW w:w="739"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- 11.34</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40" w:left="64" w:rightChars="50" w:right="80" w:firstLineChars="100" w:firstLine="180"/>
              <w:jc w:val="distribute"/>
              <w:rPr>
                <w:rFonts w:hAnsi="標楷體"/>
                <w:b/>
                <w:noProof/>
                <w:spacing w:val="-10"/>
                <w:sz w:val="20"/>
              </w:rPr>
            </w:pPr>
            <w:r w:rsidRPr="000862AA">
              <w:rPr>
                <w:rFonts w:hAnsi="標楷體" w:hint="eastAsia"/>
                <w:b/>
                <w:noProof/>
                <w:spacing w:val="-10"/>
                <w:sz w:val="20"/>
              </w:rPr>
              <w:t>無形資產及礦產資源</w:t>
            </w:r>
          </w:p>
        </w:tc>
        <w:tc>
          <w:tcPr>
            <w:tcW w:w="1862"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2,587,667</w:t>
            </w:r>
          </w:p>
        </w:tc>
        <w:tc>
          <w:tcPr>
            <w:tcW w:w="704"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0.48</w:t>
            </w:r>
          </w:p>
        </w:tc>
        <w:tc>
          <w:tcPr>
            <w:tcW w:w="1808"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3,791,390</w:t>
            </w:r>
          </w:p>
        </w:tc>
        <w:tc>
          <w:tcPr>
            <w:tcW w:w="743"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0.77</w:t>
            </w:r>
          </w:p>
        </w:tc>
        <w:tc>
          <w:tcPr>
            <w:tcW w:w="1843"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- 1,203,723</w:t>
            </w:r>
          </w:p>
        </w:tc>
        <w:tc>
          <w:tcPr>
            <w:tcW w:w="739"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- 31.75</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336"/>
              <w:jc w:val="distribute"/>
              <w:rPr>
                <w:rFonts w:hAnsi="標楷體"/>
                <w:noProof/>
                <w:spacing w:val="-16"/>
                <w:sz w:val="20"/>
              </w:rPr>
            </w:pPr>
            <w:r w:rsidRPr="000862AA">
              <w:rPr>
                <w:rFonts w:hAnsi="標楷體" w:hint="eastAsia"/>
                <w:noProof/>
                <w:spacing w:val="-16"/>
                <w:sz w:val="20"/>
              </w:rPr>
              <w:t>無形資產及礦產資源</w:t>
            </w:r>
          </w:p>
        </w:tc>
        <w:tc>
          <w:tcPr>
            <w:tcW w:w="1862"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2,587,667</w:t>
            </w:r>
          </w:p>
        </w:tc>
        <w:tc>
          <w:tcPr>
            <w:tcW w:w="704"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0.48</w:t>
            </w:r>
          </w:p>
        </w:tc>
        <w:tc>
          <w:tcPr>
            <w:tcW w:w="1808"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3,791,390</w:t>
            </w:r>
          </w:p>
        </w:tc>
        <w:tc>
          <w:tcPr>
            <w:tcW w:w="743"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0.77</w:t>
            </w:r>
          </w:p>
        </w:tc>
        <w:tc>
          <w:tcPr>
            <w:tcW w:w="1843"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- 1,203,723</w:t>
            </w:r>
          </w:p>
        </w:tc>
        <w:tc>
          <w:tcPr>
            <w:tcW w:w="739"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- 31.75</w:t>
            </w:r>
          </w:p>
        </w:tc>
      </w:tr>
      <w:tr w:rsidR="000862AA" w:rsidRPr="000862AA" w:rsidTr="00454B0B">
        <w:trPr>
          <w:cantSplit/>
          <w:trHeight w:val="646"/>
        </w:trPr>
        <w:tc>
          <w:tcPr>
            <w:tcW w:w="2254" w:type="dxa"/>
            <w:tcBorders>
              <w:top w:val="nil"/>
              <w:left w:val="nil"/>
              <w:right w:val="single" w:sz="4" w:space="0" w:color="auto"/>
            </w:tcBorders>
            <w:noWrap/>
            <w:tcMar>
              <w:right w:w="57" w:type="dxa"/>
            </w:tcMar>
            <w:vAlign w:val="center"/>
          </w:tcPr>
          <w:p w:rsidR="000862AA" w:rsidRPr="000862AA" w:rsidRDefault="000862AA" w:rsidP="000862AA">
            <w:pPr>
              <w:widowControl/>
              <w:spacing w:line="320" w:lineRule="exact"/>
              <w:ind w:leftChars="40" w:left="64" w:rightChars="50" w:right="80" w:firstLineChars="100" w:firstLine="200"/>
              <w:jc w:val="distribute"/>
              <w:rPr>
                <w:rFonts w:hAnsi="標楷體"/>
                <w:noProof/>
                <w:sz w:val="20"/>
              </w:rPr>
            </w:pPr>
            <w:r w:rsidRPr="000862AA">
              <w:rPr>
                <w:rFonts w:hAnsi="標楷體" w:hint="eastAsia"/>
                <w:b/>
                <w:noProof/>
                <w:sz w:val="20"/>
              </w:rPr>
              <w:t>其他資產</w:t>
            </w:r>
          </w:p>
        </w:tc>
        <w:tc>
          <w:tcPr>
            <w:tcW w:w="1862" w:type="dxa"/>
            <w:tcBorders>
              <w:top w:val="nil"/>
              <w:left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12,400</w:t>
            </w:r>
          </w:p>
        </w:tc>
        <w:tc>
          <w:tcPr>
            <w:tcW w:w="704" w:type="dxa"/>
            <w:tcBorders>
              <w:top w:val="nil"/>
              <w:left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0.00</w:t>
            </w:r>
          </w:p>
        </w:tc>
        <w:tc>
          <w:tcPr>
            <w:tcW w:w="1808" w:type="dxa"/>
            <w:tcBorders>
              <w:top w:val="nil"/>
              <w:left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12,400</w:t>
            </w:r>
          </w:p>
        </w:tc>
        <w:tc>
          <w:tcPr>
            <w:tcW w:w="743" w:type="dxa"/>
            <w:tcBorders>
              <w:top w:val="nil"/>
              <w:left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0.00</w:t>
            </w:r>
          </w:p>
        </w:tc>
        <w:tc>
          <w:tcPr>
            <w:tcW w:w="1843" w:type="dxa"/>
            <w:tcBorders>
              <w:top w:val="nil"/>
              <w:left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w:t>
            </w:r>
          </w:p>
        </w:tc>
        <w:tc>
          <w:tcPr>
            <w:tcW w:w="739" w:type="dxa"/>
            <w:tcBorders>
              <w:top w:val="nil"/>
              <w:left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w:t>
            </w:r>
          </w:p>
        </w:tc>
      </w:tr>
      <w:tr w:rsidR="000862AA" w:rsidRPr="000862AA" w:rsidTr="00454B0B">
        <w:trPr>
          <w:cantSplit/>
          <w:trHeight w:val="646"/>
        </w:trPr>
        <w:tc>
          <w:tcPr>
            <w:tcW w:w="2254" w:type="dxa"/>
            <w:tcBorders>
              <w:top w:val="nil"/>
              <w:left w:val="nil"/>
              <w:bottom w:val="nil"/>
              <w:right w:val="single" w:sz="4" w:space="0" w:color="auto"/>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noProof/>
                <w:sz w:val="20"/>
              </w:rPr>
            </w:pPr>
            <w:r w:rsidRPr="000862AA">
              <w:rPr>
                <w:rFonts w:hAnsi="標楷體" w:hint="eastAsia"/>
                <w:noProof/>
                <w:sz w:val="20"/>
              </w:rPr>
              <w:t>什項資產</w:t>
            </w:r>
          </w:p>
        </w:tc>
        <w:tc>
          <w:tcPr>
            <w:tcW w:w="1862"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12,400</w:t>
            </w:r>
          </w:p>
        </w:tc>
        <w:tc>
          <w:tcPr>
            <w:tcW w:w="704"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0.00</w:t>
            </w:r>
          </w:p>
        </w:tc>
        <w:tc>
          <w:tcPr>
            <w:tcW w:w="1808"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12,400</w:t>
            </w:r>
          </w:p>
        </w:tc>
        <w:tc>
          <w:tcPr>
            <w:tcW w:w="743"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0.00</w:t>
            </w:r>
          </w:p>
        </w:tc>
        <w:tc>
          <w:tcPr>
            <w:tcW w:w="1843"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w:t>
            </w:r>
          </w:p>
        </w:tc>
        <w:tc>
          <w:tcPr>
            <w:tcW w:w="739" w:type="dxa"/>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w:t>
            </w:r>
          </w:p>
        </w:tc>
      </w:tr>
      <w:tr w:rsidR="000862AA" w:rsidRPr="000862AA" w:rsidTr="00454B0B">
        <w:trPr>
          <w:cantSplit/>
          <w:trHeight w:val="646"/>
        </w:trPr>
        <w:tc>
          <w:tcPr>
            <w:tcW w:w="2254" w:type="dxa"/>
            <w:tcBorders>
              <w:top w:val="nil"/>
              <w:left w:val="nil"/>
              <w:bottom w:val="single" w:sz="4" w:space="0" w:color="auto"/>
              <w:right w:val="single" w:sz="4" w:space="0" w:color="auto"/>
            </w:tcBorders>
            <w:noWrap/>
            <w:tcMar>
              <w:right w:w="57" w:type="dxa"/>
            </w:tcMar>
            <w:vAlign w:val="center"/>
          </w:tcPr>
          <w:p w:rsidR="000862AA" w:rsidRPr="000862AA" w:rsidRDefault="000862AA" w:rsidP="000862AA">
            <w:pPr>
              <w:widowControl/>
              <w:spacing w:line="320" w:lineRule="exact"/>
              <w:ind w:rightChars="50" w:right="80"/>
              <w:jc w:val="distribute"/>
              <w:rPr>
                <w:rFonts w:hAnsi="標楷體"/>
                <w:sz w:val="20"/>
              </w:rPr>
            </w:pPr>
            <w:r w:rsidRPr="000862AA">
              <w:rPr>
                <w:rFonts w:hAnsi="標楷體" w:hint="eastAsia"/>
                <w:b/>
                <w:noProof/>
                <w:sz w:val="20"/>
              </w:rPr>
              <w:t>合計</w:t>
            </w:r>
          </w:p>
        </w:tc>
        <w:tc>
          <w:tcPr>
            <w:tcW w:w="1862" w:type="dxa"/>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537,785,123</w:t>
            </w:r>
          </w:p>
        </w:tc>
        <w:tc>
          <w:tcPr>
            <w:tcW w:w="704" w:type="dxa"/>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100.00</w:t>
            </w:r>
          </w:p>
        </w:tc>
        <w:tc>
          <w:tcPr>
            <w:tcW w:w="1808" w:type="dxa"/>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494,140,340</w:t>
            </w:r>
          </w:p>
        </w:tc>
        <w:tc>
          <w:tcPr>
            <w:tcW w:w="743" w:type="dxa"/>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100.00</w:t>
            </w:r>
          </w:p>
        </w:tc>
        <w:tc>
          <w:tcPr>
            <w:tcW w:w="1843" w:type="dxa"/>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xml:space="preserve"> 43,644,783</w:t>
            </w:r>
          </w:p>
        </w:tc>
        <w:tc>
          <w:tcPr>
            <w:tcW w:w="739" w:type="dxa"/>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8.83</w:t>
            </w:r>
          </w:p>
        </w:tc>
      </w:tr>
    </w:tbl>
    <w:p w:rsidR="000862AA" w:rsidRPr="000862AA" w:rsidRDefault="000862AA" w:rsidP="00A653F9">
      <w:pPr>
        <w:widowControl/>
        <w:spacing w:line="240" w:lineRule="exact"/>
        <w:jc w:val="left"/>
        <w:rPr>
          <w:rFonts w:hAnsi="標楷體" w:cstheme="minorBidi"/>
          <w:spacing w:val="-6"/>
          <w:sz w:val="20"/>
        </w:rPr>
      </w:pPr>
      <w:proofErr w:type="gramStart"/>
      <w:r w:rsidRPr="000862AA">
        <w:rPr>
          <w:rFonts w:hAnsi="標楷體" w:cstheme="minorBidi" w:hint="eastAsia"/>
          <w:spacing w:val="-6"/>
          <w:sz w:val="20"/>
        </w:rPr>
        <w:t>註</w:t>
      </w:r>
      <w:proofErr w:type="gramEnd"/>
      <w:r w:rsidRPr="000862AA">
        <w:rPr>
          <w:rFonts w:hAnsi="標楷體" w:cstheme="minorBidi" w:hint="eastAsia"/>
          <w:spacing w:val="-6"/>
          <w:sz w:val="20"/>
        </w:rPr>
        <w:t>：本表「什項資產」與「什項負債」112年12月31日金額，配合行政院主計總處自</w:t>
      </w:r>
      <w:proofErr w:type="gramStart"/>
      <w:r w:rsidRPr="000862AA">
        <w:rPr>
          <w:rFonts w:hAnsi="標楷體" w:cstheme="minorBidi" w:hint="eastAsia"/>
          <w:spacing w:val="-6"/>
          <w:sz w:val="20"/>
        </w:rPr>
        <w:t>113</w:t>
      </w:r>
      <w:proofErr w:type="gramEnd"/>
      <w:r w:rsidRPr="000862AA">
        <w:rPr>
          <w:rFonts w:hAnsi="標楷體" w:cstheme="minorBidi" w:hint="eastAsia"/>
          <w:spacing w:val="-6"/>
          <w:sz w:val="20"/>
        </w:rPr>
        <w:t>年度起將「應付代管資產」由</w:t>
      </w:r>
    </w:p>
    <w:p w:rsidR="000862AA" w:rsidRPr="000862AA" w:rsidRDefault="000862AA" w:rsidP="000862AA">
      <w:pPr>
        <w:widowControl/>
        <w:spacing w:line="480" w:lineRule="exact"/>
        <w:jc w:val="left"/>
        <w:rPr>
          <w:rFonts w:hAnsi="標楷體" w:cs="新細明體"/>
          <w:b/>
          <w:kern w:val="0"/>
          <w:sz w:val="32"/>
          <w:szCs w:val="32"/>
          <w:u w:val="single"/>
        </w:rPr>
      </w:pPr>
      <w:r w:rsidRPr="000862AA">
        <w:rPr>
          <w:rFonts w:hAnsi="標楷體" w:hint="eastAsia"/>
          <w:b/>
          <w:color w:val="000000" w:themeColor="text1"/>
          <w:kern w:val="0"/>
          <w:sz w:val="32"/>
          <w:szCs w:val="32"/>
          <w:u w:val="single"/>
        </w:rPr>
        <w:t>負債綜計表</w:t>
      </w:r>
      <w:r w:rsidRPr="000862AA">
        <w:rPr>
          <w:rFonts w:hAnsi="標楷體" w:hint="eastAsia"/>
          <w:b/>
          <w:color w:val="000000" w:themeColor="text1"/>
          <w:kern w:val="0"/>
          <w:position w:val="-4"/>
          <w:sz w:val="28"/>
          <w:szCs w:val="28"/>
        </w:rPr>
        <w:t>（科目別）</w:t>
      </w:r>
    </w:p>
    <w:p w:rsidR="000862AA" w:rsidRPr="000862AA" w:rsidRDefault="000862AA" w:rsidP="0054656A">
      <w:pPr>
        <w:widowControl/>
        <w:spacing w:beforeLines="50" w:before="180" w:line="240" w:lineRule="exact"/>
        <w:ind w:leftChars="-17" w:left="-27"/>
        <w:jc w:val="left"/>
        <w:rPr>
          <w:rFonts w:hAnsi="標楷體" w:cs="新細明體"/>
          <w:kern w:val="0"/>
          <w:sz w:val="24"/>
          <w:szCs w:val="24"/>
        </w:rPr>
      </w:pPr>
      <w:r w:rsidRPr="000862AA">
        <w:rPr>
          <w:rFonts w:hAnsi="標楷體" w:cs="新細明體" w:hint="eastAsia"/>
          <w:kern w:val="0"/>
          <w:sz w:val="24"/>
          <w:szCs w:val="24"/>
        </w:rPr>
        <w:t>12月31日</w:t>
      </w:r>
    </w:p>
    <w:p w:rsidR="000862AA" w:rsidRPr="000862AA" w:rsidRDefault="000862AA" w:rsidP="002858F9">
      <w:pPr>
        <w:widowControl/>
        <w:snapToGrid w:val="0"/>
        <w:spacing w:line="240" w:lineRule="exact"/>
        <w:ind w:rightChars="22" w:right="35"/>
        <w:rPr>
          <w:rFonts w:hAnsi="標楷體" w:cs="新細明體"/>
          <w:kern w:val="0"/>
          <w:sz w:val="20"/>
        </w:rPr>
      </w:pPr>
      <w:r w:rsidRPr="000862AA">
        <w:rPr>
          <w:rFonts w:hAnsi="標楷體" w:cs="新細明體" w:hint="eastAsia"/>
          <w:kern w:val="0"/>
          <w:sz w:val="20"/>
        </w:rPr>
        <w:t>單位：新臺幣元</w:t>
      </w:r>
    </w:p>
    <w:tbl>
      <w:tblPr>
        <w:tblW w:w="9928" w:type="dxa"/>
        <w:tblInd w:w="13" w:type="dxa"/>
        <w:tblLayout w:type="fixed"/>
        <w:tblCellMar>
          <w:left w:w="28" w:type="dxa"/>
          <w:right w:w="28" w:type="dxa"/>
        </w:tblCellMar>
        <w:tblLook w:val="0000" w:firstRow="0" w:lastRow="0" w:firstColumn="0" w:lastColumn="0" w:noHBand="0" w:noVBand="0"/>
      </w:tblPr>
      <w:tblGrid>
        <w:gridCol w:w="2227"/>
        <w:gridCol w:w="1848"/>
        <w:gridCol w:w="702"/>
        <w:gridCol w:w="12"/>
        <w:gridCol w:w="1819"/>
        <w:gridCol w:w="742"/>
        <w:gridCol w:w="1820"/>
        <w:gridCol w:w="758"/>
      </w:tblGrid>
      <w:tr w:rsidR="000862AA" w:rsidRPr="000862AA" w:rsidTr="00946760">
        <w:trPr>
          <w:trHeight w:val="425"/>
        </w:trPr>
        <w:tc>
          <w:tcPr>
            <w:tcW w:w="2227" w:type="dxa"/>
            <w:vMerge w:val="restart"/>
            <w:tcBorders>
              <w:top w:val="single" w:sz="4" w:space="0" w:color="auto"/>
              <w:left w:val="nil"/>
              <w:bottom w:val="single" w:sz="4" w:space="0" w:color="000000"/>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科目</w:t>
            </w:r>
          </w:p>
        </w:tc>
        <w:tc>
          <w:tcPr>
            <w:tcW w:w="2562" w:type="dxa"/>
            <w:gridSpan w:val="3"/>
            <w:tcBorders>
              <w:top w:val="single" w:sz="4" w:space="0" w:color="auto"/>
              <w:left w:val="nil"/>
              <w:bottom w:val="nil"/>
              <w:right w:val="single" w:sz="4" w:space="0" w:color="auto"/>
            </w:tcBorders>
            <w:noWrap/>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1</w:t>
            </w:r>
            <w:r w:rsidRPr="000862AA">
              <w:rPr>
                <w:rFonts w:hAnsi="標楷體" w:cs="新細明體"/>
                <w:kern w:val="0"/>
                <w:sz w:val="20"/>
              </w:rPr>
              <w:t>1</w:t>
            </w:r>
            <w:r w:rsidRPr="000862AA">
              <w:rPr>
                <w:rFonts w:hAnsi="標楷體" w:cs="新細明體" w:hint="eastAsia"/>
                <w:kern w:val="0"/>
                <w:sz w:val="20"/>
              </w:rPr>
              <w:t>3年12月31日</w:t>
            </w:r>
          </w:p>
        </w:tc>
        <w:tc>
          <w:tcPr>
            <w:tcW w:w="2561" w:type="dxa"/>
            <w:gridSpan w:val="2"/>
            <w:tcBorders>
              <w:top w:val="single" w:sz="4" w:space="0" w:color="auto"/>
              <w:left w:val="nil"/>
              <w:bottom w:val="nil"/>
              <w:right w:val="single" w:sz="4" w:space="0" w:color="auto"/>
            </w:tcBorders>
            <w:noWrap/>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1</w:t>
            </w:r>
            <w:r w:rsidRPr="000862AA">
              <w:rPr>
                <w:rFonts w:hAnsi="標楷體" w:cs="新細明體"/>
                <w:kern w:val="0"/>
                <w:sz w:val="20"/>
              </w:rPr>
              <w:t>1</w:t>
            </w:r>
            <w:r w:rsidRPr="000862AA">
              <w:rPr>
                <w:rFonts w:hAnsi="標楷體" w:cs="新細明體" w:hint="eastAsia"/>
                <w:kern w:val="0"/>
                <w:sz w:val="20"/>
              </w:rPr>
              <w:t>2年12月31日</w:t>
            </w:r>
          </w:p>
        </w:tc>
        <w:tc>
          <w:tcPr>
            <w:tcW w:w="2578" w:type="dxa"/>
            <w:gridSpan w:val="2"/>
            <w:tcBorders>
              <w:top w:val="single" w:sz="4" w:space="0" w:color="auto"/>
              <w:left w:val="nil"/>
              <w:bottom w:val="nil"/>
            </w:tcBorders>
            <w:noWrap/>
            <w:tcMar>
              <w:right w:w="57" w:type="dxa"/>
            </w:tcMar>
            <w:vAlign w:val="center"/>
          </w:tcPr>
          <w:p w:rsidR="000862AA" w:rsidRPr="000862AA" w:rsidRDefault="000862AA" w:rsidP="000862AA">
            <w:pPr>
              <w:widowControl/>
              <w:ind w:rightChars="-14" w:right="-22"/>
              <w:jc w:val="distribute"/>
              <w:rPr>
                <w:rFonts w:hAnsi="標楷體" w:cs="新細明體"/>
                <w:kern w:val="0"/>
                <w:sz w:val="20"/>
              </w:rPr>
            </w:pPr>
            <w:r w:rsidRPr="000862AA">
              <w:rPr>
                <w:rFonts w:hAnsi="標楷體" w:cs="新細明體" w:hint="eastAsia"/>
                <w:kern w:val="0"/>
                <w:sz w:val="20"/>
              </w:rPr>
              <w:t>比較增減</w:t>
            </w:r>
          </w:p>
        </w:tc>
      </w:tr>
      <w:tr w:rsidR="000862AA" w:rsidRPr="000862AA" w:rsidTr="00946760">
        <w:trPr>
          <w:trHeight w:val="425"/>
        </w:trPr>
        <w:tc>
          <w:tcPr>
            <w:tcW w:w="2227" w:type="dxa"/>
            <w:vMerge/>
            <w:tcBorders>
              <w:top w:val="single" w:sz="4" w:space="0" w:color="auto"/>
              <w:left w:val="nil"/>
              <w:bottom w:val="single" w:sz="4" w:space="0" w:color="000000"/>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p>
        </w:tc>
        <w:tc>
          <w:tcPr>
            <w:tcW w:w="1848"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金額</w:t>
            </w:r>
          </w:p>
        </w:tc>
        <w:tc>
          <w:tcPr>
            <w:tcW w:w="702"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w:t>
            </w:r>
          </w:p>
        </w:tc>
        <w:tc>
          <w:tcPr>
            <w:tcW w:w="1831" w:type="dxa"/>
            <w:gridSpan w:val="2"/>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金額</w:t>
            </w:r>
          </w:p>
        </w:tc>
        <w:tc>
          <w:tcPr>
            <w:tcW w:w="742"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w:t>
            </w:r>
          </w:p>
        </w:tc>
        <w:tc>
          <w:tcPr>
            <w:tcW w:w="1820" w:type="dxa"/>
            <w:tcBorders>
              <w:top w:val="single" w:sz="4" w:space="0" w:color="auto"/>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金額</w:t>
            </w:r>
          </w:p>
        </w:tc>
        <w:tc>
          <w:tcPr>
            <w:tcW w:w="758" w:type="dxa"/>
            <w:tcBorders>
              <w:top w:val="single" w:sz="4" w:space="0" w:color="auto"/>
              <w:left w:val="nil"/>
              <w:bottom w:val="single" w:sz="4" w:space="0" w:color="auto"/>
              <w:right w:val="nil"/>
            </w:tcBorders>
            <w:tcMar>
              <w:right w:w="57" w:type="dxa"/>
            </w:tcMar>
            <w:vAlign w:val="center"/>
          </w:tcPr>
          <w:p w:rsidR="000862AA" w:rsidRPr="000862AA" w:rsidRDefault="000862AA" w:rsidP="000862AA">
            <w:pPr>
              <w:widowControl/>
              <w:adjustRightInd w:val="0"/>
              <w:snapToGrid w:val="0"/>
              <w:ind w:rightChars="-6" w:right="-10"/>
              <w:jc w:val="center"/>
              <w:rPr>
                <w:rFonts w:hAnsi="標楷體" w:cs="新細明體"/>
                <w:kern w:val="0"/>
                <w:sz w:val="20"/>
              </w:rPr>
            </w:pPr>
            <w:r w:rsidRPr="000862AA">
              <w:rPr>
                <w:rFonts w:hAnsi="標楷體" w:cs="新細明體" w:hint="eastAsia"/>
                <w:kern w:val="0"/>
                <w:sz w:val="20"/>
              </w:rPr>
              <w:t>％</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ind w:rightChars="50" w:right="80"/>
              <w:jc w:val="distribute"/>
              <w:rPr>
                <w:rFonts w:hAnsi="標楷體" w:cs="新細明體"/>
                <w:b/>
                <w:sz w:val="20"/>
              </w:rPr>
            </w:pPr>
            <w:r w:rsidRPr="000862AA">
              <w:rPr>
                <w:rFonts w:hAnsi="標楷體" w:hint="eastAsia"/>
                <w:b/>
                <w:noProof/>
                <w:sz w:val="20"/>
              </w:rPr>
              <w:t>負債</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28,783,029</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5.35</w:t>
            </w:r>
          </w:p>
        </w:tc>
        <w:tc>
          <w:tcPr>
            <w:tcW w:w="1831" w:type="dxa"/>
            <w:gridSpan w:val="2"/>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35,703,292</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7.23</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- 6,920,263</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- 19.38</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40" w:left="64" w:rightChars="50" w:right="80" w:firstLineChars="100" w:firstLine="200"/>
              <w:jc w:val="distribute"/>
              <w:rPr>
                <w:rFonts w:hAnsi="標楷體"/>
                <w:b/>
                <w:noProof/>
                <w:sz w:val="20"/>
              </w:rPr>
            </w:pPr>
            <w:r w:rsidRPr="000862AA">
              <w:rPr>
                <w:rFonts w:hAnsi="標楷體" w:hint="eastAsia"/>
                <w:b/>
                <w:noProof/>
                <w:sz w:val="20"/>
              </w:rPr>
              <w:t>流動負債</w:t>
            </w:r>
          </w:p>
        </w:tc>
        <w:tc>
          <w:tcPr>
            <w:tcW w:w="1848" w:type="dxa"/>
            <w:tcBorders>
              <w:top w:val="nil"/>
              <w:left w:val="single" w:sz="4" w:space="0" w:color="auto"/>
              <w:bottom w:val="nil"/>
              <w:right w:val="single" w:sz="4" w:space="0" w:color="auto"/>
            </w:tcBorders>
            <w:noWrap/>
            <w:tcMar>
              <w:right w:w="57" w:type="dxa"/>
            </w:tcMar>
            <w:vAlign w:val="center"/>
          </w:tcPr>
          <w:p w:rsidR="000862AA" w:rsidRPr="00CD0D08" w:rsidRDefault="000862AA" w:rsidP="000862AA">
            <w:pPr>
              <w:spacing w:line="320" w:lineRule="exact"/>
              <w:rPr>
                <w:rFonts w:asciiTheme="minorEastAsia" w:eastAsiaTheme="minorEastAsia" w:hAnsiTheme="minorEastAsia"/>
                <w:b/>
                <w:noProof/>
                <w:sz w:val="20"/>
              </w:rPr>
            </w:pPr>
            <w:r w:rsidRPr="00CD0D08">
              <w:rPr>
                <w:rFonts w:asciiTheme="minorEastAsia" w:eastAsiaTheme="minorEastAsia" w:hAnsiTheme="minorEastAsia" w:hint="eastAsia"/>
                <w:b/>
                <w:noProof/>
                <w:sz w:val="20"/>
              </w:rPr>
              <w:t>3,430,908</w:t>
            </w:r>
          </w:p>
        </w:tc>
        <w:tc>
          <w:tcPr>
            <w:tcW w:w="702" w:type="dxa"/>
            <w:tcBorders>
              <w:top w:val="nil"/>
              <w:left w:val="nil"/>
              <w:bottom w:val="nil"/>
              <w:right w:val="single" w:sz="4" w:space="0" w:color="auto"/>
            </w:tcBorders>
            <w:noWrap/>
            <w:tcMar>
              <w:right w:w="57" w:type="dxa"/>
            </w:tcMar>
            <w:vAlign w:val="center"/>
          </w:tcPr>
          <w:p w:rsidR="000862AA" w:rsidRPr="00CD0D08" w:rsidRDefault="000862AA" w:rsidP="000862AA">
            <w:pPr>
              <w:spacing w:line="320" w:lineRule="exact"/>
              <w:rPr>
                <w:rFonts w:asciiTheme="minorEastAsia" w:eastAsiaTheme="minorEastAsia" w:hAnsiTheme="minorEastAsia"/>
                <w:b/>
                <w:noProof/>
                <w:sz w:val="20"/>
              </w:rPr>
            </w:pPr>
            <w:r w:rsidRPr="00CD0D08">
              <w:rPr>
                <w:rFonts w:asciiTheme="minorEastAsia" w:eastAsiaTheme="minorEastAsia" w:hAnsiTheme="minorEastAsia" w:hint="eastAsia"/>
                <w:b/>
                <w:noProof/>
                <w:sz w:val="20"/>
              </w:rPr>
              <w:t>0.64</w:t>
            </w:r>
          </w:p>
        </w:tc>
        <w:tc>
          <w:tcPr>
            <w:tcW w:w="1831" w:type="dxa"/>
            <w:gridSpan w:val="2"/>
            <w:tcBorders>
              <w:top w:val="nil"/>
              <w:left w:val="nil"/>
              <w:bottom w:val="nil"/>
              <w:right w:val="single" w:sz="4" w:space="0" w:color="auto"/>
            </w:tcBorders>
            <w:tcMar>
              <w:right w:w="57" w:type="dxa"/>
            </w:tcMar>
            <w:vAlign w:val="center"/>
          </w:tcPr>
          <w:p w:rsidR="000862AA" w:rsidRPr="00CD0D08" w:rsidRDefault="000862AA" w:rsidP="000862AA">
            <w:pPr>
              <w:spacing w:line="320" w:lineRule="exact"/>
              <w:rPr>
                <w:rFonts w:asciiTheme="minorEastAsia" w:eastAsiaTheme="minorEastAsia" w:hAnsiTheme="minorEastAsia"/>
                <w:b/>
                <w:noProof/>
                <w:sz w:val="20"/>
              </w:rPr>
            </w:pPr>
            <w:r w:rsidRPr="00CD0D08">
              <w:rPr>
                <w:rFonts w:asciiTheme="minorEastAsia" w:eastAsiaTheme="minorEastAsia" w:hAnsiTheme="minorEastAsia" w:hint="eastAsia"/>
                <w:b/>
                <w:noProof/>
                <w:sz w:val="20"/>
              </w:rPr>
              <w:t>17,360,741</w:t>
            </w:r>
          </w:p>
        </w:tc>
        <w:tc>
          <w:tcPr>
            <w:tcW w:w="742" w:type="dxa"/>
            <w:tcBorders>
              <w:top w:val="nil"/>
              <w:left w:val="nil"/>
              <w:bottom w:val="nil"/>
              <w:right w:val="single" w:sz="4" w:space="0" w:color="auto"/>
            </w:tcBorders>
            <w:noWrap/>
            <w:tcMar>
              <w:right w:w="57" w:type="dxa"/>
            </w:tcMar>
            <w:vAlign w:val="center"/>
          </w:tcPr>
          <w:p w:rsidR="000862AA" w:rsidRPr="00CD0D08" w:rsidRDefault="000862AA" w:rsidP="000862AA">
            <w:pPr>
              <w:spacing w:line="320" w:lineRule="exact"/>
              <w:rPr>
                <w:rFonts w:asciiTheme="minorEastAsia" w:eastAsiaTheme="minorEastAsia" w:hAnsiTheme="minorEastAsia"/>
                <w:b/>
                <w:noProof/>
                <w:sz w:val="20"/>
              </w:rPr>
            </w:pPr>
            <w:r w:rsidRPr="00CD0D08">
              <w:rPr>
                <w:rFonts w:asciiTheme="minorEastAsia" w:eastAsiaTheme="minorEastAsia" w:hAnsiTheme="minorEastAsia" w:hint="eastAsia"/>
                <w:b/>
                <w:noProof/>
                <w:sz w:val="20"/>
              </w:rPr>
              <w:t>3.51</w:t>
            </w:r>
          </w:p>
        </w:tc>
        <w:tc>
          <w:tcPr>
            <w:tcW w:w="1820" w:type="dxa"/>
            <w:tcBorders>
              <w:top w:val="nil"/>
              <w:left w:val="nil"/>
              <w:bottom w:val="nil"/>
              <w:right w:val="single" w:sz="4" w:space="0" w:color="auto"/>
            </w:tcBorders>
            <w:noWrap/>
            <w:tcMar>
              <w:right w:w="57" w:type="dxa"/>
            </w:tcMar>
            <w:vAlign w:val="center"/>
          </w:tcPr>
          <w:p w:rsidR="000862AA" w:rsidRPr="00CD0D08" w:rsidRDefault="000862AA" w:rsidP="000862AA">
            <w:pPr>
              <w:spacing w:line="320" w:lineRule="exact"/>
              <w:rPr>
                <w:rFonts w:asciiTheme="minorEastAsia" w:eastAsiaTheme="minorEastAsia" w:hAnsiTheme="minorEastAsia"/>
                <w:b/>
                <w:noProof/>
                <w:sz w:val="20"/>
              </w:rPr>
            </w:pPr>
            <w:r w:rsidRPr="00CD0D08">
              <w:rPr>
                <w:rFonts w:asciiTheme="minorEastAsia" w:eastAsiaTheme="minorEastAsia" w:hAnsiTheme="minorEastAsia" w:hint="eastAsia"/>
                <w:b/>
                <w:noProof/>
                <w:sz w:val="20"/>
              </w:rPr>
              <w:t>- 13,929,833</w:t>
            </w:r>
          </w:p>
        </w:tc>
        <w:tc>
          <w:tcPr>
            <w:tcW w:w="758" w:type="dxa"/>
            <w:tcBorders>
              <w:top w:val="nil"/>
              <w:left w:val="nil"/>
              <w:bottom w:val="nil"/>
              <w:right w:val="nil"/>
            </w:tcBorders>
            <w:noWrap/>
            <w:tcMar>
              <w:right w:w="57" w:type="dxa"/>
            </w:tcMar>
            <w:vAlign w:val="center"/>
          </w:tcPr>
          <w:p w:rsidR="000862AA" w:rsidRPr="00CD0D08" w:rsidRDefault="000862AA" w:rsidP="000862AA">
            <w:pPr>
              <w:spacing w:line="320" w:lineRule="exact"/>
              <w:rPr>
                <w:rFonts w:asciiTheme="minorEastAsia" w:eastAsiaTheme="minorEastAsia" w:hAnsiTheme="minorEastAsia"/>
                <w:b/>
                <w:noProof/>
                <w:sz w:val="20"/>
              </w:rPr>
            </w:pPr>
            <w:r w:rsidRPr="00CD0D08">
              <w:rPr>
                <w:rFonts w:asciiTheme="minorEastAsia" w:eastAsiaTheme="minorEastAsia" w:hAnsiTheme="minorEastAsia" w:hint="eastAsia"/>
                <w:b/>
                <w:noProof/>
                <w:sz w:val="20"/>
              </w:rPr>
              <w:t>- 80.24</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noProof/>
                <w:sz w:val="20"/>
              </w:rPr>
            </w:pPr>
            <w:r w:rsidRPr="000862AA">
              <w:rPr>
                <w:rFonts w:hAnsi="標楷體" w:hint="eastAsia"/>
                <w:noProof/>
                <w:sz w:val="20"/>
              </w:rPr>
              <w:t>應付款項</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3,132,336</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0.58</w:t>
            </w:r>
          </w:p>
        </w:tc>
        <w:tc>
          <w:tcPr>
            <w:tcW w:w="1831" w:type="dxa"/>
            <w:gridSpan w:val="2"/>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17,128,064</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3.47</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- 13,995,728</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- 81.71</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noProof/>
                <w:sz w:val="20"/>
              </w:rPr>
            </w:pPr>
            <w:r w:rsidRPr="000862AA">
              <w:rPr>
                <w:rFonts w:hAnsi="標楷體" w:hint="eastAsia"/>
                <w:noProof/>
                <w:sz w:val="20"/>
              </w:rPr>
              <w:t>預收款項</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298,572</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0.06</w:t>
            </w:r>
          </w:p>
        </w:tc>
        <w:tc>
          <w:tcPr>
            <w:tcW w:w="1831" w:type="dxa"/>
            <w:gridSpan w:val="2"/>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232,677</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0.05</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xml:space="preserve"> 65,895</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28.32</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40" w:left="64" w:rightChars="50" w:right="80" w:firstLineChars="100" w:firstLine="200"/>
              <w:jc w:val="distribute"/>
              <w:rPr>
                <w:rFonts w:hAnsi="標楷體" w:cs="新細明體"/>
                <w:b/>
                <w:kern w:val="0"/>
                <w:sz w:val="20"/>
              </w:rPr>
            </w:pPr>
            <w:r w:rsidRPr="000862AA">
              <w:rPr>
                <w:rFonts w:hAnsi="標楷體" w:hint="eastAsia"/>
                <w:b/>
                <w:noProof/>
                <w:sz w:val="20"/>
              </w:rPr>
              <w:t>其他負債</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25,352,121</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4.71</w:t>
            </w:r>
          </w:p>
        </w:tc>
        <w:tc>
          <w:tcPr>
            <w:tcW w:w="1831" w:type="dxa"/>
            <w:gridSpan w:val="2"/>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18,342,551</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3.71</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xml:space="preserve"> 7,009,570</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38.21</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noProof/>
                <w:sz w:val="20"/>
              </w:rPr>
            </w:pPr>
            <w:r w:rsidRPr="000862AA">
              <w:rPr>
                <w:rFonts w:hAnsi="標楷體" w:hint="eastAsia"/>
                <w:noProof/>
                <w:sz w:val="20"/>
              </w:rPr>
              <w:t>遞延負債</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14,401,121</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2.68</w:t>
            </w:r>
          </w:p>
        </w:tc>
        <w:tc>
          <w:tcPr>
            <w:tcW w:w="1831" w:type="dxa"/>
            <w:gridSpan w:val="2"/>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31,801</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0.01</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xml:space="preserve"> 14,369,320</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pacing w:val="-10"/>
                <w:sz w:val="20"/>
              </w:rPr>
            </w:pPr>
            <w:r w:rsidRPr="000862AA">
              <w:rPr>
                <w:rFonts w:asciiTheme="minorEastAsia" w:eastAsiaTheme="minorEastAsia" w:hAnsiTheme="minorEastAsia" w:hint="eastAsia"/>
                <w:noProof/>
                <w:spacing w:val="-10"/>
                <w:sz w:val="20"/>
              </w:rPr>
              <w:t>45,185.12</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noProof/>
                <w:sz w:val="20"/>
              </w:rPr>
            </w:pPr>
            <w:r w:rsidRPr="000862AA">
              <w:rPr>
                <w:rFonts w:hAnsi="標楷體" w:hint="eastAsia"/>
                <w:noProof/>
                <w:sz w:val="20"/>
              </w:rPr>
              <w:t>什項負債</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10,951,000</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2.04</w:t>
            </w:r>
          </w:p>
        </w:tc>
        <w:tc>
          <w:tcPr>
            <w:tcW w:w="1831" w:type="dxa"/>
            <w:gridSpan w:val="2"/>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18,310,750</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3.71</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- 7,359,750</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- 40.19</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ind w:rightChars="50" w:right="80"/>
              <w:jc w:val="distribute"/>
              <w:rPr>
                <w:rFonts w:hAnsi="標楷體"/>
                <w:b/>
                <w:noProof/>
                <w:sz w:val="20"/>
              </w:rPr>
            </w:pPr>
            <w:r w:rsidRPr="000862AA">
              <w:rPr>
                <w:rFonts w:hAnsi="標楷體" w:hint="eastAsia"/>
                <w:b/>
                <w:noProof/>
                <w:sz w:val="20"/>
              </w:rPr>
              <w:t>權益</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509,002,094</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94.65</w:t>
            </w:r>
          </w:p>
        </w:tc>
        <w:tc>
          <w:tcPr>
            <w:tcW w:w="1831" w:type="dxa"/>
            <w:gridSpan w:val="2"/>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458,437,048</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92.77</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xml:space="preserve"> 50,565,046</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11.03</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40" w:left="64" w:rightChars="50" w:right="80" w:firstLineChars="100" w:firstLine="200"/>
              <w:jc w:val="distribute"/>
              <w:rPr>
                <w:rFonts w:hAnsi="標楷體"/>
                <w:b/>
                <w:noProof/>
                <w:sz w:val="20"/>
              </w:rPr>
            </w:pPr>
            <w:r w:rsidRPr="000862AA">
              <w:rPr>
                <w:rFonts w:hAnsi="標楷體" w:hint="eastAsia"/>
                <w:b/>
                <w:noProof/>
                <w:sz w:val="20"/>
              </w:rPr>
              <w:t>資本</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889,143,160</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165.33</w:t>
            </w:r>
          </w:p>
        </w:tc>
        <w:tc>
          <w:tcPr>
            <w:tcW w:w="1831" w:type="dxa"/>
            <w:gridSpan w:val="2"/>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861,704,107</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174.38</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xml:space="preserve"> 27,439,053</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3.18</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noProof/>
                <w:sz w:val="20"/>
              </w:rPr>
            </w:pPr>
            <w:r w:rsidRPr="000862AA">
              <w:rPr>
                <w:rFonts w:hAnsi="標楷體" w:hint="eastAsia"/>
                <w:noProof/>
                <w:sz w:val="20"/>
              </w:rPr>
              <w:t>資本</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889,143,160</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165.33</w:t>
            </w:r>
          </w:p>
        </w:tc>
        <w:tc>
          <w:tcPr>
            <w:tcW w:w="1831" w:type="dxa"/>
            <w:gridSpan w:val="2"/>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861,704,107</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174.38</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xml:space="preserve"> 27,439,053</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3.18</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40" w:left="64" w:rightChars="50" w:right="80" w:firstLineChars="100" w:firstLine="172"/>
              <w:jc w:val="distribute"/>
              <w:rPr>
                <w:rFonts w:hAnsi="標楷體"/>
                <w:b/>
                <w:noProof/>
                <w:spacing w:val="-14"/>
                <w:sz w:val="20"/>
              </w:rPr>
            </w:pPr>
            <w:r w:rsidRPr="000862AA">
              <w:rPr>
                <w:rFonts w:hAnsi="標楷體" w:hint="eastAsia"/>
                <w:b/>
                <w:noProof/>
                <w:spacing w:val="-14"/>
                <w:sz w:val="20"/>
              </w:rPr>
              <w:t>保留盈餘（或累積虧損）</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- 380,141,066</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- 70.69</w:t>
            </w:r>
          </w:p>
        </w:tc>
        <w:tc>
          <w:tcPr>
            <w:tcW w:w="1831" w:type="dxa"/>
            <w:gridSpan w:val="2"/>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- 403,267,059</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- 81.61</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xml:space="preserve"> 23,125,993</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- 5.73</w:t>
            </w:r>
          </w:p>
        </w:tc>
      </w:tr>
      <w:tr w:rsidR="000862AA" w:rsidRPr="000862AA" w:rsidTr="002858F9">
        <w:trPr>
          <w:trHeight w:val="894"/>
        </w:trPr>
        <w:tc>
          <w:tcPr>
            <w:tcW w:w="222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60" w:left="96" w:rightChars="50" w:right="80" w:firstLineChars="200" w:firstLine="400"/>
              <w:jc w:val="distribute"/>
              <w:rPr>
                <w:rFonts w:hAnsi="標楷體"/>
                <w:b/>
                <w:sz w:val="20"/>
              </w:rPr>
            </w:pPr>
            <w:r w:rsidRPr="000862AA">
              <w:rPr>
                <w:rFonts w:hAnsi="標楷體" w:hint="eastAsia"/>
                <w:noProof/>
                <w:sz w:val="20"/>
              </w:rPr>
              <w:t>累積虧損</w:t>
            </w:r>
          </w:p>
        </w:tc>
        <w:tc>
          <w:tcPr>
            <w:tcW w:w="1848"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- 380,141,066</w:t>
            </w:r>
          </w:p>
        </w:tc>
        <w:tc>
          <w:tcPr>
            <w:tcW w:w="70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- 70.69</w:t>
            </w:r>
          </w:p>
        </w:tc>
        <w:tc>
          <w:tcPr>
            <w:tcW w:w="1831" w:type="dxa"/>
            <w:gridSpan w:val="2"/>
            <w:tcBorders>
              <w:top w:val="nil"/>
              <w:left w:val="nil"/>
              <w:bottom w:val="nil"/>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- 403,267,059</w:t>
            </w:r>
          </w:p>
        </w:tc>
        <w:tc>
          <w:tcPr>
            <w:tcW w:w="742"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- 81.61</w:t>
            </w:r>
          </w:p>
        </w:tc>
        <w:tc>
          <w:tcPr>
            <w:tcW w:w="1820" w:type="dxa"/>
            <w:tcBorders>
              <w:top w:val="nil"/>
              <w:left w:val="nil"/>
              <w:bottom w:val="nil"/>
              <w:right w:val="single" w:sz="4" w:space="0" w:color="auto"/>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xml:space="preserve"> 23,125,993</w:t>
            </w:r>
          </w:p>
        </w:tc>
        <w:tc>
          <w:tcPr>
            <w:tcW w:w="758" w:type="dxa"/>
            <w:tcBorders>
              <w:top w:val="nil"/>
              <w:left w:val="nil"/>
              <w:bottom w:val="nil"/>
              <w:right w:val="nil"/>
            </w:tcBorders>
            <w:noWrap/>
            <w:tcMar>
              <w:right w:w="57" w:type="dxa"/>
            </w:tcMar>
            <w:vAlign w:val="center"/>
          </w:tcPr>
          <w:p w:rsidR="000862AA" w:rsidRPr="000862AA" w:rsidRDefault="000862AA" w:rsidP="000862AA">
            <w:pPr>
              <w:spacing w:line="320" w:lineRule="exact"/>
              <w:rPr>
                <w:rFonts w:asciiTheme="minorEastAsia" w:eastAsiaTheme="minorEastAsia" w:hAnsiTheme="minorEastAsia"/>
                <w:noProof/>
                <w:sz w:val="20"/>
              </w:rPr>
            </w:pPr>
            <w:r w:rsidRPr="000862AA">
              <w:rPr>
                <w:rFonts w:asciiTheme="minorEastAsia" w:eastAsiaTheme="minorEastAsia" w:hAnsiTheme="minorEastAsia" w:hint="eastAsia"/>
                <w:noProof/>
                <w:sz w:val="20"/>
              </w:rPr>
              <w:t>- 5.73</w:t>
            </w:r>
          </w:p>
        </w:tc>
      </w:tr>
      <w:tr w:rsidR="000862AA" w:rsidRPr="000862AA" w:rsidTr="002858F9">
        <w:trPr>
          <w:trHeight w:val="894"/>
        </w:trPr>
        <w:tc>
          <w:tcPr>
            <w:tcW w:w="2227" w:type="dxa"/>
            <w:tcBorders>
              <w:top w:val="nil"/>
              <w:left w:val="nil"/>
              <w:bottom w:val="single" w:sz="4" w:space="0" w:color="auto"/>
              <w:right w:val="nil"/>
            </w:tcBorders>
            <w:noWrap/>
            <w:tcMar>
              <w:right w:w="57" w:type="dxa"/>
            </w:tcMar>
            <w:vAlign w:val="center"/>
          </w:tcPr>
          <w:p w:rsidR="000862AA" w:rsidRPr="000862AA" w:rsidRDefault="000862AA" w:rsidP="000862AA">
            <w:pPr>
              <w:widowControl/>
              <w:ind w:rightChars="50" w:right="80"/>
              <w:jc w:val="distribute"/>
              <w:rPr>
                <w:rFonts w:hAnsi="標楷體"/>
                <w:b/>
                <w:noProof/>
                <w:sz w:val="20"/>
              </w:rPr>
            </w:pPr>
            <w:r w:rsidRPr="000862AA">
              <w:rPr>
                <w:rFonts w:hAnsi="標楷體" w:hint="eastAsia"/>
                <w:b/>
                <w:noProof/>
                <w:sz w:val="20"/>
              </w:rPr>
              <w:t>合計</w:t>
            </w:r>
          </w:p>
        </w:tc>
        <w:tc>
          <w:tcPr>
            <w:tcW w:w="1848" w:type="dxa"/>
            <w:tcBorders>
              <w:top w:val="nil"/>
              <w:left w:val="single" w:sz="4" w:space="0" w:color="auto"/>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537,785,123</w:t>
            </w:r>
          </w:p>
        </w:tc>
        <w:tc>
          <w:tcPr>
            <w:tcW w:w="702" w:type="dxa"/>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100.00</w:t>
            </w:r>
          </w:p>
        </w:tc>
        <w:tc>
          <w:tcPr>
            <w:tcW w:w="1831" w:type="dxa"/>
            <w:gridSpan w:val="2"/>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494,140,340</w:t>
            </w:r>
          </w:p>
        </w:tc>
        <w:tc>
          <w:tcPr>
            <w:tcW w:w="742" w:type="dxa"/>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100.00</w:t>
            </w:r>
          </w:p>
        </w:tc>
        <w:tc>
          <w:tcPr>
            <w:tcW w:w="1820" w:type="dxa"/>
            <w:tcBorders>
              <w:top w:val="nil"/>
              <w:left w:val="nil"/>
              <w:bottom w:val="single" w:sz="4" w:space="0" w:color="auto"/>
              <w:right w:val="single" w:sz="4" w:space="0" w:color="auto"/>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 xml:space="preserve"> 43,644,783</w:t>
            </w:r>
          </w:p>
        </w:tc>
        <w:tc>
          <w:tcPr>
            <w:tcW w:w="758" w:type="dxa"/>
            <w:tcBorders>
              <w:top w:val="nil"/>
              <w:left w:val="nil"/>
              <w:bottom w:val="single" w:sz="4" w:space="0" w:color="auto"/>
              <w:right w:val="nil"/>
            </w:tcBorders>
            <w:tcMar>
              <w:right w:w="57" w:type="dxa"/>
            </w:tcMar>
            <w:vAlign w:val="center"/>
          </w:tcPr>
          <w:p w:rsidR="000862AA" w:rsidRPr="000862AA" w:rsidRDefault="000862AA" w:rsidP="000862AA">
            <w:pPr>
              <w:spacing w:line="320" w:lineRule="exact"/>
              <w:rPr>
                <w:rFonts w:asciiTheme="minorEastAsia" w:eastAsiaTheme="minorEastAsia" w:hAnsiTheme="minorEastAsia"/>
                <w:b/>
                <w:noProof/>
                <w:sz w:val="20"/>
              </w:rPr>
            </w:pPr>
            <w:r w:rsidRPr="000862AA">
              <w:rPr>
                <w:rFonts w:asciiTheme="minorEastAsia" w:eastAsiaTheme="minorEastAsia" w:hAnsiTheme="minorEastAsia" w:hint="eastAsia"/>
                <w:b/>
                <w:noProof/>
                <w:sz w:val="20"/>
              </w:rPr>
              <w:t>8.83</w:t>
            </w:r>
          </w:p>
        </w:tc>
      </w:tr>
    </w:tbl>
    <w:p w:rsidR="000862AA" w:rsidRDefault="000862AA" w:rsidP="00A653F9">
      <w:pPr>
        <w:tabs>
          <w:tab w:val="left" w:pos="1035"/>
        </w:tabs>
        <w:spacing w:line="240" w:lineRule="exact"/>
        <w:jc w:val="left"/>
        <w:rPr>
          <w:rFonts w:hAnsi="標楷體"/>
          <w:color w:val="000000" w:themeColor="text1"/>
          <w:sz w:val="20"/>
        </w:rPr>
      </w:pPr>
      <w:r w:rsidRPr="000862AA">
        <w:rPr>
          <w:rFonts w:hAnsi="標楷體" w:cstheme="minorBidi" w:hint="eastAsia"/>
          <w:spacing w:val="-6"/>
          <w:sz w:val="20"/>
        </w:rPr>
        <w:t>「什項負債」移列至「什項資產」之減項，辦理重分類。</w:t>
      </w:r>
    </w:p>
    <w:p w:rsidR="000862AA" w:rsidRPr="000862AA" w:rsidRDefault="000862AA" w:rsidP="00AE49F2">
      <w:pPr>
        <w:widowControl/>
        <w:spacing w:line="480" w:lineRule="exact"/>
        <w:rPr>
          <w:rFonts w:hAnsi="標楷體" w:cs="新細明體"/>
          <w:b/>
          <w:kern w:val="0"/>
          <w:sz w:val="28"/>
          <w:szCs w:val="28"/>
          <w:u w:val="single"/>
        </w:rPr>
      </w:pPr>
      <w:r w:rsidRPr="000862AA">
        <w:rPr>
          <w:rFonts w:hAnsi="標楷體" w:cs="新細明體" w:hint="eastAsia"/>
          <w:b/>
          <w:kern w:val="0"/>
          <w:sz w:val="32"/>
          <w:szCs w:val="32"/>
          <w:u w:val="single"/>
        </w:rPr>
        <w:t>七</w:t>
      </w:r>
      <w:r w:rsidRPr="000862AA">
        <w:rPr>
          <w:rFonts w:hAnsi="標楷體" w:hint="eastAsia"/>
          <w:b/>
          <w:color w:val="000000" w:themeColor="text1"/>
          <w:kern w:val="0"/>
          <w:sz w:val="32"/>
          <w:szCs w:val="32"/>
          <w:u w:val="single"/>
        </w:rPr>
        <w:t>、</w:t>
      </w:r>
      <w:r w:rsidRPr="000862AA">
        <w:rPr>
          <w:rFonts w:hAnsi="標楷體" w:cs="新細明體" w:hint="eastAsia"/>
          <w:b/>
          <w:kern w:val="0"/>
          <w:sz w:val="32"/>
          <w:szCs w:val="32"/>
          <w:u w:val="single"/>
        </w:rPr>
        <w:t>盈虧審定後資產</w:t>
      </w:r>
    </w:p>
    <w:p w:rsidR="000862AA" w:rsidRPr="000862AA" w:rsidRDefault="000862AA" w:rsidP="00AE49F2">
      <w:pPr>
        <w:widowControl/>
        <w:spacing w:beforeLines="50" w:before="180" w:line="240" w:lineRule="exact"/>
        <w:ind w:leftChars="-17" w:left="-27"/>
        <w:rPr>
          <w:rFonts w:hAnsi="標楷體" w:cs="新細明體"/>
          <w:kern w:val="0"/>
          <w:sz w:val="24"/>
          <w:szCs w:val="24"/>
        </w:rPr>
      </w:pPr>
      <w:r w:rsidRPr="000862AA">
        <w:rPr>
          <w:rFonts w:hAnsi="標楷體" w:cs="新細明體" w:hint="eastAsia"/>
          <w:kern w:val="0"/>
          <w:sz w:val="24"/>
          <w:szCs w:val="24"/>
        </w:rPr>
        <w:t>中華民國113年</w:t>
      </w:r>
    </w:p>
    <w:p w:rsidR="000862AA" w:rsidRPr="000862AA" w:rsidRDefault="000862AA" w:rsidP="00A653F9">
      <w:pPr>
        <w:widowControl/>
        <w:snapToGrid w:val="0"/>
        <w:spacing w:line="240" w:lineRule="exact"/>
        <w:ind w:rightChars="16" w:right="26"/>
        <w:rPr>
          <w:sz w:val="24"/>
        </w:rPr>
      </w:pPr>
    </w:p>
    <w:tbl>
      <w:tblPr>
        <w:tblW w:w="9923" w:type="dxa"/>
        <w:tblInd w:w="28" w:type="dxa"/>
        <w:tblLayout w:type="fixed"/>
        <w:tblCellMar>
          <w:left w:w="28" w:type="dxa"/>
          <w:right w:w="28" w:type="dxa"/>
        </w:tblCellMar>
        <w:tblLook w:val="0000" w:firstRow="0" w:lastRow="0" w:firstColumn="0" w:lastColumn="0" w:noHBand="0" w:noVBand="0"/>
      </w:tblPr>
      <w:tblGrid>
        <w:gridCol w:w="3261"/>
        <w:gridCol w:w="3331"/>
        <w:gridCol w:w="3331"/>
      </w:tblGrid>
      <w:tr w:rsidR="000862AA" w:rsidRPr="000862AA" w:rsidTr="00A653F9">
        <w:trPr>
          <w:trHeight w:val="425"/>
        </w:trPr>
        <w:tc>
          <w:tcPr>
            <w:tcW w:w="3261" w:type="dxa"/>
            <w:vMerge w:val="restart"/>
            <w:tcBorders>
              <w:top w:val="single" w:sz="4" w:space="0" w:color="auto"/>
              <w:left w:val="nil"/>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科目</w:t>
            </w:r>
          </w:p>
        </w:tc>
        <w:tc>
          <w:tcPr>
            <w:tcW w:w="3331" w:type="dxa"/>
            <w:vMerge w:val="restart"/>
            <w:tcBorders>
              <w:top w:val="single" w:sz="4" w:space="0" w:color="auto"/>
              <w:left w:val="nil"/>
              <w:right w:val="single" w:sz="4" w:space="0" w:color="auto"/>
            </w:tcBorders>
            <w:noWrap/>
            <w:tcMar>
              <w:right w:w="57" w:type="dxa"/>
            </w:tcMar>
            <w:vAlign w:val="center"/>
          </w:tcPr>
          <w:p w:rsidR="000862AA" w:rsidRPr="000862AA" w:rsidRDefault="000862AA" w:rsidP="000862AA">
            <w:pPr>
              <w:jc w:val="distribute"/>
              <w:rPr>
                <w:rFonts w:hAnsi="標楷體" w:cs="新細明體"/>
                <w:kern w:val="0"/>
                <w:sz w:val="20"/>
              </w:rPr>
            </w:pPr>
            <w:r w:rsidRPr="000862AA">
              <w:rPr>
                <w:rFonts w:hAnsi="標楷體" w:cs="新細明體" w:hint="eastAsia"/>
                <w:kern w:val="0"/>
                <w:sz w:val="20"/>
              </w:rPr>
              <w:t>總計</w:t>
            </w:r>
          </w:p>
        </w:tc>
        <w:tc>
          <w:tcPr>
            <w:tcW w:w="3331" w:type="dxa"/>
            <w:tcBorders>
              <w:top w:val="single" w:sz="4" w:space="0" w:color="auto"/>
              <w:left w:val="nil"/>
              <w:bottom w:val="nil"/>
            </w:tcBorders>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kern w:val="0"/>
                <w:sz w:val="20"/>
              </w:rPr>
              <w:t>縣政府主管</w:t>
            </w:r>
          </w:p>
        </w:tc>
      </w:tr>
      <w:tr w:rsidR="000862AA" w:rsidRPr="000862AA" w:rsidTr="00A653F9">
        <w:trPr>
          <w:trHeight w:val="425"/>
        </w:trPr>
        <w:tc>
          <w:tcPr>
            <w:tcW w:w="3261" w:type="dxa"/>
            <w:vMerge/>
            <w:tcBorders>
              <w:left w:val="nil"/>
              <w:bottom w:val="single" w:sz="4" w:space="0" w:color="000000"/>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p>
        </w:tc>
        <w:tc>
          <w:tcPr>
            <w:tcW w:w="3331" w:type="dxa"/>
            <w:vMerge/>
            <w:tcBorders>
              <w:left w:val="nil"/>
              <w:bottom w:val="single" w:sz="4" w:space="0" w:color="auto"/>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p>
        </w:tc>
        <w:tc>
          <w:tcPr>
            <w:tcW w:w="3331" w:type="dxa"/>
            <w:tcBorders>
              <w:top w:val="single" w:sz="4" w:space="0" w:color="auto"/>
              <w:left w:val="nil"/>
              <w:bottom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嘉義縣公共汽車管理處</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rightChars="50" w:right="80"/>
              <w:jc w:val="distribute"/>
              <w:rPr>
                <w:rFonts w:hAnsi="標楷體" w:cs="新細明體"/>
                <w:b/>
                <w:sz w:val="20"/>
              </w:rPr>
            </w:pPr>
            <w:r w:rsidRPr="000862AA">
              <w:rPr>
                <w:rFonts w:hAnsi="標楷體" w:hint="eastAsia"/>
                <w:b/>
                <w:noProof/>
                <w:sz w:val="20"/>
              </w:rPr>
              <w:t>資產</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537,785,123</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537,785,123</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200" w:left="320" w:rightChars="50" w:right="80" w:firstLineChars="100" w:firstLine="200"/>
              <w:jc w:val="distribute"/>
              <w:rPr>
                <w:rFonts w:hAnsi="標楷體"/>
                <w:b/>
                <w:sz w:val="20"/>
              </w:rPr>
            </w:pPr>
            <w:r w:rsidRPr="000862AA">
              <w:rPr>
                <w:rFonts w:hAnsi="標楷體" w:hint="eastAsia"/>
                <w:b/>
                <w:noProof/>
                <w:sz w:val="20"/>
              </w:rPr>
              <w:t>流動資產</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273,357,258</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273,357,258</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sz w:val="20"/>
              </w:rPr>
            </w:pPr>
            <w:r w:rsidRPr="000862AA">
              <w:rPr>
                <w:rFonts w:hAnsi="標楷體" w:hint="eastAsia"/>
                <w:noProof/>
                <w:sz w:val="20"/>
              </w:rPr>
              <w:t>現金</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184,934,594</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184,934,594</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sz w:val="20"/>
              </w:rPr>
            </w:pPr>
            <w:r w:rsidRPr="000862AA">
              <w:rPr>
                <w:rFonts w:hAnsi="標楷體" w:hint="eastAsia"/>
                <w:noProof/>
                <w:sz w:val="20"/>
              </w:rPr>
              <w:t>流動金融資產</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49,500,000</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49,500,000</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sz w:val="20"/>
              </w:rPr>
            </w:pPr>
            <w:r w:rsidRPr="000862AA">
              <w:rPr>
                <w:rFonts w:hAnsi="標楷體" w:hint="eastAsia"/>
                <w:noProof/>
                <w:sz w:val="20"/>
              </w:rPr>
              <w:t>應收款項</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33,129,938</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33,129,938</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noProof/>
                <w:sz w:val="20"/>
              </w:rPr>
            </w:pPr>
            <w:r w:rsidRPr="000862AA">
              <w:rPr>
                <w:rFonts w:hAnsi="標楷體" w:hint="eastAsia"/>
                <w:noProof/>
                <w:sz w:val="20"/>
              </w:rPr>
              <w:t>存貨</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3,116,516</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3,116,516</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noProof/>
                <w:sz w:val="20"/>
              </w:rPr>
            </w:pPr>
            <w:r w:rsidRPr="000862AA">
              <w:rPr>
                <w:rFonts w:hAnsi="標楷體" w:hint="eastAsia"/>
                <w:noProof/>
                <w:sz w:val="20"/>
              </w:rPr>
              <w:t>預付款項</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2,676,210</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2,676,210</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200" w:left="320" w:rightChars="50" w:right="80" w:firstLineChars="100" w:firstLine="200"/>
              <w:jc w:val="distribute"/>
              <w:rPr>
                <w:rFonts w:hAnsi="標楷體" w:cs="新細明體"/>
                <w:b/>
                <w:sz w:val="20"/>
              </w:rPr>
            </w:pPr>
            <w:r w:rsidRPr="000862AA">
              <w:rPr>
                <w:rFonts w:hAnsi="標楷體" w:hint="eastAsia"/>
                <w:b/>
                <w:noProof/>
                <w:sz w:val="20"/>
              </w:rPr>
              <w:t>不動產、廠房及設備</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261,827,798</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261,827,798</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sz w:val="20"/>
              </w:rPr>
            </w:pPr>
            <w:r w:rsidRPr="000862AA">
              <w:rPr>
                <w:rFonts w:hAnsi="標楷體" w:hint="eastAsia"/>
                <w:noProof/>
                <w:sz w:val="20"/>
              </w:rPr>
              <w:t>土地改良物</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71,516</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71,516</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sz w:val="20"/>
              </w:rPr>
            </w:pPr>
            <w:r w:rsidRPr="000862AA">
              <w:rPr>
                <w:rFonts w:hAnsi="標楷體" w:hint="eastAsia"/>
                <w:noProof/>
                <w:sz w:val="20"/>
              </w:rPr>
              <w:t>房屋及建築</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25,018,330</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25,018,330</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sz w:val="20"/>
              </w:rPr>
            </w:pPr>
            <w:r w:rsidRPr="000862AA">
              <w:rPr>
                <w:rFonts w:hAnsi="標楷體" w:hint="eastAsia"/>
                <w:noProof/>
                <w:sz w:val="20"/>
              </w:rPr>
              <w:t>機械及設備</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10,760,652</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10,760,652</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sz w:val="20"/>
              </w:rPr>
            </w:pPr>
            <w:r w:rsidRPr="000862AA">
              <w:rPr>
                <w:rFonts w:hAnsi="標楷體" w:hint="eastAsia"/>
                <w:noProof/>
                <w:sz w:val="20"/>
              </w:rPr>
              <w:t>交通及運輸設備</w:t>
            </w:r>
          </w:p>
        </w:tc>
        <w:tc>
          <w:tcPr>
            <w:tcW w:w="3331" w:type="dxa"/>
            <w:tcBorders>
              <w:top w:val="nil"/>
              <w:left w:val="nil"/>
              <w:bottom w:val="nil"/>
              <w:right w:val="single" w:sz="4" w:space="0" w:color="auto"/>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225,086,643</w:t>
            </w:r>
          </w:p>
        </w:tc>
        <w:tc>
          <w:tcPr>
            <w:tcW w:w="3331" w:type="dxa"/>
            <w:tcBorders>
              <w:top w:val="nil"/>
              <w:left w:val="nil"/>
              <w:bottom w:val="nil"/>
            </w:tcBorders>
            <w:noWrap/>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225,086,643</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sz w:val="20"/>
              </w:rPr>
            </w:pPr>
            <w:r w:rsidRPr="000862AA">
              <w:rPr>
                <w:rFonts w:hAnsi="標楷體" w:hint="eastAsia"/>
                <w:noProof/>
                <w:sz w:val="20"/>
              </w:rPr>
              <w:t>什項設備</w:t>
            </w:r>
          </w:p>
        </w:tc>
        <w:tc>
          <w:tcPr>
            <w:tcW w:w="3331" w:type="dxa"/>
            <w:tcBorders>
              <w:top w:val="nil"/>
              <w:left w:val="nil"/>
              <w:bottom w:val="nil"/>
              <w:right w:val="single" w:sz="4" w:space="0" w:color="auto"/>
            </w:tcBorders>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890,657</w:t>
            </w:r>
          </w:p>
        </w:tc>
        <w:tc>
          <w:tcPr>
            <w:tcW w:w="3331" w:type="dxa"/>
            <w:tcBorders>
              <w:top w:val="nil"/>
              <w:left w:val="nil"/>
              <w:bottom w:val="nil"/>
            </w:tcBorders>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890,657</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200" w:left="320" w:rightChars="50" w:right="80" w:firstLineChars="100" w:firstLine="200"/>
              <w:jc w:val="distribute"/>
              <w:rPr>
                <w:rFonts w:hAnsi="標楷體"/>
                <w:sz w:val="20"/>
              </w:rPr>
            </w:pPr>
            <w:r w:rsidRPr="000862AA">
              <w:rPr>
                <w:rFonts w:hAnsi="標楷體" w:hint="eastAsia"/>
                <w:b/>
                <w:noProof/>
                <w:sz w:val="20"/>
              </w:rPr>
              <w:t>無形資產及礦產資源</w:t>
            </w:r>
          </w:p>
        </w:tc>
        <w:tc>
          <w:tcPr>
            <w:tcW w:w="3331" w:type="dxa"/>
            <w:tcBorders>
              <w:top w:val="nil"/>
              <w:left w:val="nil"/>
              <w:bottom w:val="nil"/>
              <w:right w:val="single" w:sz="4" w:space="0" w:color="auto"/>
            </w:tcBorders>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2,587,667</w:t>
            </w:r>
          </w:p>
        </w:tc>
        <w:tc>
          <w:tcPr>
            <w:tcW w:w="3331" w:type="dxa"/>
            <w:tcBorders>
              <w:top w:val="nil"/>
              <w:left w:val="nil"/>
              <w:bottom w:val="nil"/>
            </w:tcBorders>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2,587,667</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noProof/>
                <w:sz w:val="20"/>
              </w:rPr>
            </w:pPr>
            <w:r w:rsidRPr="000862AA">
              <w:rPr>
                <w:rFonts w:hAnsi="標楷體" w:hint="eastAsia"/>
                <w:noProof/>
                <w:sz w:val="20"/>
              </w:rPr>
              <w:t>無形資產及礦產資源</w:t>
            </w:r>
          </w:p>
        </w:tc>
        <w:tc>
          <w:tcPr>
            <w:tcW w:w="3331" w:type="dxa"/>
            <w:tcBorders>
              <w:top w:val="nil"/>
              <w:left w:val="nil"/>
              <w:bottom w:val="nil"/>
              <w:right w:val="single" w:sz="4" w:space="0" w:color="auto"/>
            </w:tcBorders>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2,587,667</w:t>
            </w:r>
          </w:p>
        </w:tc>
        <w:tc>
          <w:tcPr>
            <w:tcW w:w="3331" w:type="dxa"/>
            <w:tcBorders>
              <w:top w:val="nil"/>
              <w:left w:val="nil"/>
              <w:bottom w:val="nil"/>
            </w:tcBorders>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2,587,667</w:t>
            </w:r>
          </w:p>
        </w:tc>
      </w:tr>
      <w:tr w:rsidR="000862AA" w:rsidRPr="000862AA" w:rsidTr="002A3BEC">
        <w:trPr>
          <w:cantSplit/>
          <w:trHeight w:val="646"/>
        </w:trPr>
        <w:tc>
          <w:tcPr>
            <w:tcW w:w="3261" w:type="dxa"/>
            <w:tcBorders>
              <w:top w:val="nil"/>
              <w:left w:val="nil"/>
              <w:right w:val="single" w:sz="4" w:space="0" w:color="auto"/>
            </w:tcBorders>
            <w:noWrap/>
            <w:tcMar>
              <w:right w:w="57" w:type="dxa"/>
            </w:tcMar>
            <w:vAlign w:val="center"/>
          </w:tcPr>
          <w:p w:rsidR="000862AA" w:rsidRPr="000862AA" w:rsidRDefault="000862AA" w:rsidP="00A653F9">
            <w:pPr>
              <w:widowControl/>
              <w:ind w:leftChars="200" w:left="320" w:rightChars="50" w:right="80" w:firstLineChars="100" w:firstLine="200"/>
              <w:jc w:val="distribute"/>
              <w:rPr>
                <w:rFonts w:hAnsi="標楷體"/>
                <w:noProof/>
                <w:sz w:val="20"/>
              </w:rPr>
            </w:pPr>
            <w:r w:rsidRPr="000862AA">
              <w:rPr>
                <w:rFonts w:hAnsi="標楷體" w:hint="eastAsia"/>
                <w:b/>
                <w:noProof/>
                <w:sz w:val="20"/>
              </w:rPr>
              <w:t>其他資產</w:t>
            </w:r>
          </w:p>
        </w:tc>
        <w:tc>
          <w:tcPr>
            <w:tcW w:w="3331" w:type="dxa"/>
            <w:tcBorders>
              <w:top w:val="nil"/>
              <w:left w:val="nil"/>
              <w:right w:val="single" w:sz="4" w:space="0" w:color="auto"/>
            </w:tcBorders>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12,400</w:t>
            </w:r>
          </w:p>
        </w:tc>
        <w:tc>
          <w:tcPr>
            <w:tcW w:w="3331" w:type="dxa"/>
            <w:tcBorders>
              <w:top w:val="nil"/>
              <w:left w:val="nil"/>
            </w:tcBorders>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12,400</w:t>
            </w:r>
          </w:p>
        </w:tc>
      </w:tr>
      <w:tr w:rsidR="000862AA" w:rsidRPr="000862AA" w:rsidTr="002A3BEC">
        <w:trPr>
          <w:cantSplit/>
          <w:trHeight w:val="646"/>
        </w:trPr>
        <w:tc>
          <w:tcPr>
            <w:tcW w:w="3261" w:type="dxa"/>
            <w:tcBorders>
              <w:top w:val="nil"/>
              <w:left w:val="nil"/>
              <w:bottom w:val="nil"/>
              <w:right w:val="single" w:sz="4" w:space="0" w:color="auto"/>
            </w:tcBorders>
            <w:noWrap/>
            <w:tcMar>
              <w:right w:w="57" w:type="dxa"/>
            </w:tcMar>
            <w:vAlign w:val="center"/>
          </w:tcPr>
          <w:p w:rsidR="000862AA" w:rsidRPr="000862AA" w:rsidRDefault="000862AA" w:rsidP="00A653F9">
            <w:pPr>
              <w:widowControl/>
              <w:ind w:leftChars="300" w:left="480" w:rightChars="50" w:right="80" w:firstLineChars="200" w:firstLine="400"/>
              <w:jc w:val="distribute"/>
              <w:rPr>
                <w:rFonts w:hAnsi="標楷體"/>
                <w:noProof/>
                <w:sz w:val="20"/>
              </w:rPr>
            </w:pPr>
            <w:r w:rsidRPr="000862AA">
              <w:rPr>
                <w:rFonts w:hAnsi="標楷體" w:hint="eastAsia"/>
                <w:noProof/>
                <w:sz w:val="20"/>
              </w:rPr>
              <w:t>什項資產</w:t>
            </w:r>
          </w:p>
        </w:tc>
        <w:tc>
          <w:tcPr>
            <w:tcW w:w="3331" w:type="dxa"/>
            <w:tcBorders>
              <w:top w:val="nil"/>
              <w:left w:val="nil"/>
              <w:bottom w:val="nil"/>
              <w:right w:val="single" w:sz="4" w:space="0" w:color="auto"/>
            </w:tcBorders>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12,400</w:t>
            </w:r>
          </w:p>
        </w:tc>
        <w:tc>
          <w:tcPr>
            <w:tcW w:w="3331" w:type="dxa"/>
            <w:tcBorders>
              <w:top w:val="nil"/>
              <w:left w:val="nil"/>
              <w:bottom w:val="nil"/>
            </w:tcBorders>
            <w:tcMar>
              <w:right w:w="57" w:type="dxa"/>
            </w:tcMar>
            <w:vAlign w:val="center"/>
          </w:tcPr>
          <w:p w:rsidR="000862AA" w:rsidRPr="000862AA" w:rsidRDefault="000862AA" w:rsidP="00A653F9">
            <w:pPr>
              <w:rPr>
                <w:rFonts w:asciiTheme="minorEastAsia" w:eastAsiaTheme="minorEastAsia" w:hAnsiTheme="minorEastAsia"/>
                <w:noProof/>
                <w:sz w:val="20"/>
              </w:rPr>
            </w:pPr>
            <w:r w:rsidRPr="000862AA">
              <w:rPr>
                <w:rFonts w:asciiTheme="minorEastAsia" w:eastAsiaTheme="minorEastAsia" w:hAnsiTheme="minorEastAsia"/>
                <w:noProof/>
                <w:sz w:val="20"/>
              </w:rPr>
              <w:t>12,400</w:t>
            </w:r>
          </w:p>
        </w:tc>
      </w:tr>
      <w:tr w:rsidR="000862AA" w:rsidRPr="000862AA" w:rsidTr="002A3BEC">
        <w:trPr>
          <w:cantSplit/>
          <w:trHeight w:val="646"/>
        </w:trPr>
        <w:tc>
          <w:tcPr>
            <w:tcW w:w="3261" w:type="dxa"/>
            <w:tcBorders>
              <w:top w:val="nil"/>
              <w:left w:val="nil"/>
              <w:bottom w:val="single" w:sz="4" w:space="0" w:color="auto"/>
              <w:right w:val="single" w:sz="4" w:space="0" w:color="auto"/>
            </w:tcBorders>
            <w:noWrap/>
            <w:tcMar>
              <w:right w:w="57" w:type="dxa"/>
            </w:tcMar>
            <w:vAlign w:val="center"/>
          </w:tcPr>
          <w:p w:rsidR="000862AA" w:rsidRPr="000862AA" w:rsidRDefault="000862AA" w:rsidP="00A653F9">
            <w:pPr>
              <w:widowControl/>
              <w:ind w:rightChars="50" w:right="80"/>
              <w:jc w:val="distribute"/>
              <w:rPr>
                <w:rFonts w:hAnsi="標楷體"/>
                <w:b/>
                <w:noProof/>
                <w:sz w:val="20"/>
              </w:rPr>
            </w:pPr>
            <w:r w:rsidRPr="000862AA">
              <w:rPr>
                <w:rFonts w:hAnsi="標楷體" w:hint="eastAsia"/>
                <w:b/>
                <w:noProof/>
                <w:sz w:val="20"/>
              </w:rPr>
              <w:t>合計</w:t>
            </w:r>
          </w:p>
        </w:tc>
        <w:tc>
          <w:tcPr>
            <w:tcW w:w="3331" w:type="dxa"/>
            <w:tcBorders>
              <w:top w:val="nil"/>
              <w:left w:val="nil"/>
              <w:bottom w:val="single" w:sz="4" w:space="0" w:color="auto"/>
              <w:right w:val="single" w:sz="4" w:space="0" w:color="auto"/>
            </w:tcBorders>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537,785,123</w:t>
            </w:r>
          </w:p>
        </w:tc>
        <w:tc>
          <w:tcPr>
            <w:tcW w:w="3331" w:type="dxa"/>
            <w:tcBorders>
              <w:top w:val="nil"/>
              <w:left w:val="nil"/>
              <w:bottom w:val="single" w:sz="4" w:space="0" w:color="auto"/>
            </w:tcBorders>
            <w:tcMar>
              <w:right w:w="57" w:type="dxa"/>
            </w:tcMar>
            <w:vAlign w:val="center"/>
          </w:tcPr>
          <w:p w:rsidR="000862AA" w:rsidRPr="000862AA" w:rsidRDefault="000862AA" w:rsidP="00A653F9">
            <w:pPr>
              <w:rPr>
                <w:rFonts w:asciiTheme="minorEastAsia" w:eastAsiaTheme="minorEastAsia" w:hAnsiTheme="minorEastAsia"/>
                <w:b/>
                <w:noProof/>
                <w:sz w:val="20"/>
              </w:rPr>
            </w:pPr>
            <w:r w:rsidRPr="000862AA">
              <w:rPr>
                <w:rFonts w:asciiTheme="minorEastAsia" w:eastAsiaTheme="minorEastAsia" w:hAnsiTheme="minorEastAsia"/>
                <w:b/>
                <w:noProof/>
                <w:sz w:val="20"/>
              </w:rPr>
              <w:t>537,785,123</w:t>
            </w:r>
          </w:p>
        </w:tc>
      </w:tr>
    </w:tbl>
    <w:p w:rsidR="000862AA" w:rsidRPr="000862AA" w:rsidRDefault="000862AA" w:rsidP="00A653F9">
      <w:pPr>
        <w:widowControl/>
        <w:spacing w:line="240" w:lineRule="exact"/>
        <w:ind w:leftChars="-10" w:left="360" w:hangingChars="200" w:hanging="376"/>
        <w:jc w:val="left"/>
        <w:rPr>
          <w:rFonts w:hAnsi="標楷體" w:cstheme="minorBidi"/>
          <w:spacing w:val="-6"/>
          <w:sz w:val="20"/>
        </w:rPr>
      </w:pPr>
      <w:proofErr w:type="gramStart"/>
      <w:r w:rsidRPr="000862AA">
        <w:rPr>
          <w:rFonts w:hAnsi="標楷體" w:cstheme="minorBidi" w:hint="eastAsia"/>
          <w:spacing w:val="-6"/>
          <w:sz w:val="20"/>
        </w:rPr>
        <w:t>註</w:t>
      </w:r>
      <w:proofErr w:type="gramEnd"/>
      <w:r w:rsidRPr="000862AA">
        <w:rPr>
          <w:rFonts w:hAnsi="標楷體" w:cstheme="minorBidi" w:hint="eastAsia"/>
          <w:spacing w:val="-6"/>
          <w:sz w:val="20"/>
        </w:rPr>
        <w:t>：本表「什項資產」與「什項負債」112年12月31日金額，配合行政院主計總處自</w:t>
      </w:r>
      <w:proofErr w:type="gramStart"/>
      <w:r w:rsidRPr="000862AA">
        <w:rPr>
          <w:rFonts w:hAnsi="標楷體" w:cstheme="minorBidi" w:hint="eastAsia"/>
          <w:spacing w:val="-6"/>
          <w:sz w:val="20"/>
        </w:rPr>
        <w:t>113</w:t>
      </w:r>
      <w:proofErr w:type="gramEnd"/>
      <w:r w:rsidRPr="000862AA">
        <w:rPr>
          <w:rFonts w:hAnsi="標楷體" w:cstheme="minorBidi" w:hint="eastAsia"/>
          <w:spacing w:val="-6"/>
          <w:sz w:val="20"/>
        </w:rPr>
        <w:t>年度起將「應付代管資產」由</w:t>
      </w:r>
    </w:p>
    <w:p w:rsidR="000862AA" w:rsidRPr="000862AA" w:rsidRDefault="000862AA" w:rsidP="00AE49F2">
      <w:pPr>
        <w:widowControl/>
        <w:spacing w:line="480" w:lineRule="exact"/>
        <w:jc w:val="left"/>
        <w:rPr>
          <w:rFonts w:hAnsi="標楷體" w:cs="新細明體"/>
          <w:b/>
          <w:kern w:val="0"/>
          <w:sz w:val="32"/>
          <w:szCs w:val="32"/>
          <w:u w:val="single"/>
        </w:rPr>
      </w:pPr>
      <w:r w:rsidRPr="000862AA">
        <w:rPr>
          <w:rFonts w:hAnsi="標楷體" w:cs="新細明體" w:hint="eastAsia"/>
          <w:b/>
          <w:kern w:val="0"/>
          <w:sz w:val="32"/>
          <w:szCs w:val="32"/>
          <w:u w:val="single"/>
        </w:rPr>
        <w:t>負債綜計表</w:t>
      </w:r>
      <w:r w:rsidRPr="000862AA">
        <w:rPr>
          <w:rFonts w:hAnsi="標楷體" w:cs="新細明體" w:hint="eastAsia"/>
          <w:b/>
          <w:bCs/>
          <w:kern w:val="0"/>
          <w:sz w:val="28"/>
          <w:szCs w:val="28"/>
        </w:rPr>
        <w:t>（基金別）</w:t>
      </w:r>
    </w:p>
    <w:p w:rsidR="000862AA" w:rsidRPr="000862AA" w:rsidRDefault="000862AA" w:rsidP="00AE49F2">
      <w:pPr>
        <w:widowControl/>
        <w:spacing w:beforeLines="50" w:before="180" w:line="240" w:lineRule="exact"/>
        <w:ind w:leftChars="-17" w:left="-27"/>
        <w:jc w:val="left"/>
        <w:rPr>
          <w:rFonts w:hAnsi="標楷體" w:cs="新細明體"/>
          <w:kern w:val="0"/>
          <w:sz w:val="24"/>
          <w:szCs w:val="24"/>
        </w:rPr>
      </w:pPr>
      <w:r w:rsidRPr="000862AA">
        <w:rPr>
          <w:rFonts w:hAnsi="標楷體" w:cs="新細明體" w:hint="eastAsia"/>
          <w:kern w:val="0"/>
          <w:sz w:val="24"/>
          <w:szCs w:val="24"/>
        </w:rPr>
        <w:t>12月31日</w:t>
      </w:r>
    </w:p>
    <w:p w:rsidR="000862AA" w:rsidRPr="000862AA" w:rsidRDefault="000862AA" w:rsidP="00A653F9">
      <w:pPr>
        <w:widowControl/>
        <w:snapToGrid w:val="0"/>
        <w:spacing w:line="240" w:lineRule="exact"/>
        <w:ind w:rightChars="22" w:right="35"/>
        <w:rPr>
          <w:rFonts w:hAnsi="標楷體" w:cs="新細明體"/>
          <w:kern w:val="0"/>
          <w:sz w:val="20"/>
        </w:rPr>
      </w:pPr>
      <w:r w:rsidRPr="000862AA">
        <w:rPr>
          <w:rFonts w:hAnsi="標楷體" w:cs="新細明體" w:hint="eastAsia"/>
          <w:kern w:val="0"/>
          <w:sz w:val="20"/>
        </w:rPr>
        <w:t>單位：新臺幣元</w:t>
      </w:r>
    </w:p>
    <w:tbl>
      <w:tblPr>
        <w:tblW w:w="9938" w:type="dxa"/>
        <w:tblInd w:w="13" w:type="dxa"/>
        <w:tblLayout w:type="fixed"/>
        <w:tblCellMar>
          <w:left w:w="28" w:type="dxa"/>
          <w:right w:w="28" w:type="dxa"/>
        </w:tblCellMar>
        <w:tblLook w:val="0000" w:firstRow="0" w:lastRow="0" w:firstColumn="0" w:lastColumn="0" w:noHBand="0" w:noVBand="0"/>
      </w:tblPr>
      <w:tblGrid>
        <w:gridCol w:w="3417"/>
        <w:gridCol w:w="3260"/>
        <w:gridCol w:w="3261"/>
      </w:tblGrid>
      <w:tr w:rsidR="000862AA" w:rsidRPr="000862AA" w:rsidTr="00A653F9">
        <w:trPr>
          <w:trHeight w:val="425"/>
        </w:trPr>
        <w:tc>
          <w:tcPr>
            <w:tcW w:w="3417" w:type="dxa"/>
            <w:vMerge w:val="restart"/>
            <w:tcBorders>
              <w:top w:val="single" w:sz="4" w:space="0" w:color="auto"/>
              <w:left w:val="nil"/>
              <w:bottom w:val="single" w:sz="4" w:space="0" w:color="000000"/>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科目</w:t>
            </w:r>
          </w:p>
        </w:tc>
        <w:tc>
          <w:tcPr>
            <w:tcW w:w="3260" w:type="dxa"/>
            <w:vMerge w:val="restart"/>
            <w:tcBorders>
              <w:top w:val="single" w:sz="4" w:space="0" w:color="auto"/>
              <w:left w:val="nil"/>
              <w:right w:val="single" w:sz="4" w:space="0" w:color="auto"/>
            </w:tcBorders>
            <w:noWrap/>
            <w:tcMar>
              <w:right w:w="57" w:type="dxa"/>
            </w:tcMar>
            <w:vAlign w:val="center"/>
          </w:tcPr>
          <w:p w:rsidR="000862AA" w:rsidRPr="000862AA" w:rsidRDefault="000862AA" w:rsidP="000862AA">
            <w:pPr>
              <w:jc w:val="distribute"/>
              <w:rPr>
                <w:rFonts w:hAnsi="標楷體" w:cs="新細明體"/>
                <w:kern w:val="0"/>
                <w:sz w:val="20"/>
              </w:rPr>
            </w:pPr>
            <w:r w:rsidRPr="000862AA">
              <w:rPr>
                <w:rFonts w:hAnsi="標楷體" w:cs="新細明體" w:hint="eastAsia"/>
                <w:kern w:val="0"/>
                <w:sz w:val="20"/>
              </w:rPr>
              <w:t>總計</w:t>
            </w:r>
          </w:p>
        </w:tc>
        <w:tc>
          <w:tcPr>
            <w:tcW w:w="3261" w:type="dxa"/>
            <w:tcBorders>
              <w:top w:val="single" w:sz="4" w:space="0" w:color="auto"/>
              <w:left w:val="nil"/>
              <w:bottom w:val="nil"/>
            </w:tcBorders>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kern w:val="0"/>
                <w:sz w:val="20"/>
              </w:rPr>
              <w:t>縣政府主管</w:t>
            </w:r>
          </w:p>
        </w:tc>
      </w:tr>
      <w:tr w:rsidR="000862AA" w:rsidRPr="000862AA" w:rsidTr="00A653F9">
        <w:trPr>
          <w:trHeight w:val="425"/>
        </w:trPr>
        <w:tc>
          <w:tcPr>
            <w:tcW w:w="3417" w:type="dxa"/>
            <w:vMerge/>
            <w:tcBorders>
              <w:top w:val="single" w:sz="4" w:space="0" w:color="auto"/>
              <w:left w:val="nil"/>
              <w:bottom w:val="single" w:sz="4" w:space="0" w:color="000000"/>
              <w:right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p>
        </w:tc>
        <w:tc>
          <w:tcPr>
            <w:tcW w:w="3260" w:type="dxa"/>
            <w:vMerge/>
            <w:tcBorders>
              <w:left w:val="nil"/>
              <w:bottom w:val="single" w:sz="4" w:space="0" w:color="auto"/>
              <w:right w:val="single" w:sz="4" w:space="0" w:color="auto"/>
            </w:tcBorders>
            <w:tcMar>
              <w:right w:w="57" w:type="dxa"/>
            </w:tcMar>
            <w:vAlign w:val="bottom"/>
          </w:tcPr>
          <w:p w:rsidR="000862AA" w:rsidRPr="000862AA" w:rsidRDefault="000862AA" w:rsidP="000862AA">
            <w:pPr>
              <w:widowControl/>
              <w:jc w:val="distribute"/>
              <w:rPr>
                <w:rFonts w:hAnsi="標楷體" w:cs="新細明體"/>
                <w:kern w:val="0"/>
                <w:sz w:val="20"/>
              </w:rPr>
            </w:pPr>
          </w:p>
        </w:tc>
        <w:tc>
          <w:tcPr>
            <w:tcW w:w="3261" w:type="dxa"/>
            <w:tcBorders>
              <w:top w:val="single" w:sz="4" w:space="0" w:color="auto"/>
              <w:left w:val="nil"/>
              <w:bottom w:val="single" w:sz="4" w:space="0" w:color="auto"/>
            </w:tcBorders>
            <w:tcMar>
              <w:right w:w="57" w:type="dxa"/>
            </w:tcMar>
            <w:vAlign w:val="center"/>
          </w:tcPr>
          <w:p w:rsidR="000862AA" w:rsidRPr="000862AA" w:rsidRDefault="000862AA" w:rsidP="000862AA">
            <w:pPr>
              <w:widowControl/>
              <w:jc w:val="distribute"/>
              <w:rPr>
                <w:rFonts w:hAnsi="標楷體" w:cs="新細明體"/>
                <w:kern w:val="0"/>
                <w:sz w:val="20"/>
              </w:rPr>
            </w:pPr>
            <w:r w:rsidRPr="000862AA">
              <w:rPr>
                <w:rFonts w:hAnsi="標楷體" w:cs="新細明體" w:hint="eastAsia"/>
                <w:kern w:val="0"/>
                <w:sz w:val="20"/>
              </w:rPr>
              <w:t>嘉義縣公共汽車管理處</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ind w:rightChars="50" w:right="80"/>
              <w:jc w:val="distribute"/>
              <w:rPr>
                <w:rFonts w:hAnsi="標楷體" w:cs="新細明體"/>
                <w:b/>
                <w:sz w:val="20"/>
              </w:rPr>
            </w:pPr>
            <w:r w:rsidRPr="000862AA">
              <w:rPr>
                <w:rFonts w:hAnsi="標楷體" w:hint="eastAsia"/>
                <w:b/>
                <w:noProof/>
                <w:sz w:val="20"/>
              </w:rPr>
              <w:t>負債</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28,783,029</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28,783,029</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200" w:left="320" w:rightChars="50" w:right="80" w:firstLineChars="100" w:firstLine="200"/>
              <w:jc w:val="distribute"/>
              <w:rPr>
                <w:rFonts w:hAnsi="標楷體"/>
                <w:b/>
                <w:noProof/>
                <w:sz w:val="20"/>
              </w:rPr>
            </w:pPr>
            <w:r w:rsidRPr="000862AA">
              <w:rPr>
                <w:rFonts w:hAnsi="標楷體" w:hint="eastAsia"/>
                <w:b/>
                <w:noProof/>
                <w:sz w:val="20"/>
              </w:rPr>
              <w:t>流動負債</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3,430,908</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3,430,908</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300" w:left="480" w:rightChars="50" w:right="80" w:firstLineChars="200" w:firstLine="400"/>
              <w:jc w:val="distribute"/>
              <w:rPr>
                <w:rFonts w:hAnsi="標楷體"/>
                <w:noProof/>
                <w:sz w:val="20"/>
              </w:rPr>
            </w:pPr>
            <w:r w:rsidRPr="000862AA">
              <w:rPr>
                <w:rFonts w:hAnsi="標楷體" w:hint="eastAsia"/>
                <w:noProof/>
                <w:sz w:val="20"/>
              </w:rPr>
              <w:t>應付款項</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3,132,336</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3,132,336</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300" w:left="480" w:rightChars="50" w:right="80" w:firstLineChars="200" w:firstLine="400"/>
              <w:jc w:val="distribute"/>
              <w:rPr>
                <w:rFonts w:hAnsi="標楷體"/>
                <w:noProof/>
                <w:sz w:val="20"/>
              </w:rPr>
            </w:pPr>
            <w:r w:rsidRPr="000862AA">
              <w:rPr>
                <w:rFonts w:hAnsi="標楷體" w:hint="eastAsia"/>
                <w:noProof/>
                <w:sz w:val="20"/>
              </w:rPr>
              <w:t>預收款項</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298,572</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298,572</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200" w:left="320" w:rightChars="50" w:right="80" w:firstLineChars="100" w:firstLine="200"/>
              <w:jc w:val="distribute"/>
              <w:rPr>
                <w:rFonts w:hAnsi="標楷體" w:cs="新細明體"/>
                <w:b/>
                <w:kern w:val="0"/>
                <w:sz w:val="20"/>
              </w:rPr>
            </w:pPr>
            <w:r w:rsidRPr="000862AA">
              <w:rPr>
                <w:rFonts w:hAnsi="標楷體" w:hint="eastAsia"/>
                <w:b/>
                <w:noProof/>
                <w:sz w:val="20"/>
              </w:rPr>
              <w:t>其他負債</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25,352,121</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25,352,121</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300" w:left="480" w:rightChars="50" w:right="80" w:firstLineChars="200" w:firstLine="400"/>
              <w:jc w:val="distribute"/>
              <w:rPr>
                <w:rFonts w:hAnsi="標楷體"/>
                <w:noProof/>
                <w:sz w:val="20"/>
              </w:rPr>
            </w:pPr>
            <w:r w:rsidRPr="000862AA">
              <w:rPr>
                <w:rFonts w:hAnsi="標楷體" w:hint="eastAsia"/>
                <w:noProof/>
                <w:sz w:val="20"/>
              </w:rPr>
              <w:t>遞延負債</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14,401,121</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14,401,121</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300" w:left="480" w:rightChars="50" w:right="80" w:firstLineChars="200" w:firstLine="400"/>
              <w:jc w:val="distribute"/>
              <w:rPr>
                <w:rFonts w:hAnsi="標楷體"/>
                <w:noProof/>
                <w:sz w:val="20"/>
              </w:rPr>
            </w:pPr>
            <w:r w:rsidRPr="000862AA">
              <w:rPr>
                <w:rFonts w:hAnsi="標楷體" w:hint="eastAsia"/>
                <w:noProof/>
                <w:sz w:val="20"/>
              </w:rPr>
              <w:t>什項負債</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10,951,000</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10,951,000</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rightChars="50" w:right="80"/>
              <w:jc w:val="distribute"/>
              <w:rPr>
                <w:rFonts w:hAnsi="標楷體"/>
                <w:b/>
                <w:noProof/>
                <w:sz w:val="20"/>
              </w:rPr>
            </w:pPr>
            <w:r w:rsidRPr="000862AA">
              <w:rPr>
                <w:rFonts w:hAnsi="標楷體" w:hint="eastAsia"/>
                <w:b/>
                <w:noProof/>
                <w:sz w:val="20"/>
              </w:rPr>
              <w:t>權益</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509,002,094</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509,002,094</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200" w:left="320" w:rightChars="50" w:right="80" w:firstLineChars="100" w:firstLine="200"/>
              <w:jc w:val="distribute"/>
              <w:rPr>
                <w:rFonts w:hAnsi="標楷體" w:cs="新細明體"/>
                <w:b/>
                <w:bCs/>
                <w:kern w:val="0"/>
                <w:sz w:val="20"/>
              </w:rPr>
            </w:pPr>
            <w:r w:rsidRPr="000862AA">
              <w:rPr>
                <w:rFonts w:hAnsi="標楷體" w:hint="eastAsia"/>
                <w:b/>
                <w:noProof/>
                <w:sz w:val="20"/>
              </w:rPr>
              <w:t>資本</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889,143,160</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889,143,160</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300" w:left="480" w:rightChars="50" w:right="80" w:firstLineChars="200" w:firstLine="400"/>
              <w:jc w:val="distribute"/>
              <w:rPr>
                <w:rFonts w:hAnsi="標楷體"/>
                <w:noProof/>
                <w:sz w:val="20"/>
              </w:rPr>
            </w:pPr>
            <w:r w:rsidRPr="000862AA">
              <w:rPr>
                <w:rFonts w:hAnsi="標楷體" w:hint="eastAsia"/>
                <w:noProof/>
                <w:sz w:val="20"/>
              </w:rPr>
              <w:t>資本</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889,143,160</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889,143,160</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200" w:left="320" w:rightChars="50" w:right="80" w:firstLineChars="100" w:firstLine="200"/>
              <w:jc w:val="distribute"/>
              <w:rPr>
                <w:rFonts w:hAnsi="標楷體"/>
                <w:b/>
                <w:sz w:val="20"/>
              </w:rPr>
            </w:pPr>
            <w:r w:rsidRPr="000862AA">
              <w:rPr>
                <w:rFonts w:hAnsi="標楷體" w:hint="eastAsia"/>
                <w:b/>
                <w:noProof/>
                <w:sz w:val="20"/>
              </w:rPr>
              <w:t>保留盈餘（或累積虧損）</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w:t>
            </w:r>
            <w:r w:rsidRPr="000862AA">
              <w:rPr>
                <w:rFonts w:asciiTheme="minorEastAsia" w:eastAsiaTheme="minorEastAsia" w:hAnsiTheme="minorEastAsia" w:hint="eastAsia"/>
                <w:b/>
                <w:noProof/>
                <w:sz w:val="20"/>
              </w:rPr>
              <w:t xml:space="preserve"> </w:t>
            </w:r>
            <w:r w:rsidRPr="000862AA">
              <w:rPr>
                <w:rFonts w:asciiTheme="minorEastAsia" w:eastAsiaTheme="minorEastAsia" w:hAnsiTheme="minorEastAsia"/>
                <w:b/>
                <w:noProof/>
                <w:sz w:val="20"/>
              </w:rPr>
              <w:t>380,141,066</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w:t>
            </w:r>
            <w:r w:rsidRPr="000862AA">
              <w:rPr>
                <w:rFonts w:asciiTheme="minorEastAsia" w:eastAsiaTheme="minorEastAsia" w:hAnsiTheme="minorEastAsia" w:hint="eastAsia"/>
                <w:b/>
                <w:noProof/>
                <w:sz w:val="20"/>
              </w:rPr>
              <w:t xml:space="preserve"> </w:t>
            </w:r>
            <w:r w:rsidRPr="000862AA">
              <w:rPr>
                <w:rFonts w:asciiTheme="minorEastAsia" w:eastAsiaTheme="minorEastAsia" w:hAnsiTheme="minorEastAsia"/>
                <w:b/>
                <w:noProof/>
                <w:sz w:val="20"/>
              </w:rPr>
              <w:t>380,141,066</w:t>
            </w:r>
          </w:p>
        </w:tc>
      </w:tr>
      <w:tr w:rsidR="000862AA" w:rsidRPr="000862AA" w:rsidTr="002A3BEC">
        <w:trPr>
          <w:trHeight w:val="895"/>
        </w:trPr>
        <w:tc>
          <w:tcPr>
            <w:tcW w:w="3417" w:type="dxa"/>
            <w:tcBorders>
              <w:top w:val="nil"/>
              <w:left w:val="nil"/>
              <w:bottom w:val="nil"/>
              <w:right w:val="nil"/>
            </w:tcBorders>
            <w:noWrap/>
            <w:tcMar>
              <w:right w:w="57" w:type="dxa"/>
            </w:tcMar>
            <w:vAlign w:val="center"/>
          </w:tcPr>
          <w:p w:rsidR="000862AA" w:rsidRPr="000862AA" w:rsidRDefault="000862AA" w:rsidP="000862AA">
            <w:pPr>
              <w:widowControl/>
              <w:spacing w:line="320" w:lineRule="exact"/>
              <w:ind w:leftChars="300" w:left="480" w:rightChars="50" w:right="80" w:firstLineChars="200" w:firstLine="400"/>
              <w:jc w:val="distribute"/>
              <w:rPr>
                <w:rFonts w:hAnsi="標楷體"/>
                <w:b/>
                <w:sz w:val="20"/>
              </w:rPr>
            </w:pPr>
            <w:r w:rsidRPr="000862AA">
              <w:rPr>
                <w:rFonts w:hAnsi="標楷體" w:hint="eastAsia"/>
                <w:noProof/>
                <w:sz w:val="20"/>
              </w:rPr>
              <w:t>累積虧損</w:t>
            </w:r>
          </w:p>
        </w:tc>
        <w:tc>
          <w:tcPr>
            <w:tcW w:w="3260" w:type="dxa"/>
            <w:tcBorders>
              <w:top w:val="nil"/>
              <w:left w:val="single" w:sz="4" w:space="0" w:color="auto"/>
              <w:bottom w:val="nil"/>
              <w:right w:val="single" w:sz="4" w:space="0" w:color="auto"/>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w:t>
            </w:r>
            <w:r w:rsidRPr="000862AA">
              <w:rPr>
                <w:rFonts w:asciiTheme="minorEastAsia" w:eastAsiaTheme="minorEastAsia" w:hAnsiTheme="minorEastAsia" w:hint="eastAsia"/>
                <w:noProof/>
                <w:sz w:val="20"/>
              </w:rPr>
              <w:t xml:space="preserve"> </w:t>
            </w:r>
            <w:r w:rsidRPr="000862AA">
              <w:rPr>
                <w:rFonts w:asciiTheme="minorEastAsia" w:eastAsiaTheme="minorEastAsia" w:hAnsiTheme="minorEastAsia"/>
                <w:noProof/>
                <w:sz w:val="20"/>
              </w:rPr>
              <w:t>380,141,066</w:t>
            </w:r>
          </w:p>
        </w:tc>
        <w:tc>
          <w:tcPr>
            <w:tcW w:w="3261" w:type="dxa"/>
            <w:tcBorders>
              <w:top w:val="nil"/>
              <w:left w:val="nil"/>
              <w:bottom w:val="nil"/>
            </w:tcBorders>
            <w:noWrap/>
            <w:tcMar>
              <w:right w:w="57" w:type="dxa"/>
            </w:tcMar>
            <w:vAlign w:val="center"/>
          </w:tcPr>
          <w:p w:rsidR="000862AA" w:rsidRPr="000862AA" w:rsidRDefault="000862AA" w:rsidP="000862AA">
            <w:pPr>
              <w:rPr>
                <w:rFonts w:asciiTheme="minorEastAsia" w:eastAsiaTheme="minorEastAsia" w:hAnsiTheme="minorEastAsia"/>
                <w:noProof/>
                <w:sz w:val="20"/>
              </w:rPr>
            </w:pPr>
            <w:r w:rsidRPr="000862AA">
              <w:rPr>
                <w:rFonts w:asciiTheme="minorEastAsia" w:eastAsiaTheme="minorEastAsia" w:hAnsiTheme="minorEastAsia"/>
                <w:noProof/>
                <w:sz w:val="20"/>
              </w:rPr>
              <w:t>-</w:t>
            </w:r>
            <w:r w:rsidRPr="000862AA">
              <w:rPr>
                <w:rFonts w:asciiTheme="minorEastAsia" w:eastAsiaTheme="minorEastAsia" w:hAnsiTheme="minorEastAsia" w:hint="eastAsia"/>
                <w:noProof/>
                <w:sz w:val="20"/>
              </w:rPr>
              <w:t xml:space="preserve"> </w:t>
            </w:r>
            <w:r w:rsidRPr="000862AA">
              <w:rPr>
                <w:rFonts w:asciiTheme="minorEastAsia" w:eastAsiaTheme="minorEastAsia" w:hAnsiTheme="minorEastAsia"/>
                <w:noProof/>
                <w:sz w:val="20"/>
              </w:rPr>
              <w:t>380,141,066</w:t>
            </w:r>
          </w:p>
        </w:tc>
      </w:tr>
      <w:tr w:rsidR="000862AA" w:rsidRPr="000862AA" w:rsidTr="002A3BEC">
        <w:trPr>
          <w:trHeight w:val="895"/>
        </w:trPr>
        <w:tc>
          <w:tcPr>
            <w:tcW w:w="3417" w:type="dxa"/>
            <w:tcBorders>
              <w:top w:val="nil"/>
              <w:left w:val="nil"/>
              <w:bottom w:val="single" w:sz="4" w:space="0" w:color="auto"/>
              <w:right w:val="nil"/>
            </w:tcBorders>
            <w:noWrap/>
            <w:tcMar>
              <w:right w:w="57" w:type="dxa"/>
            </w:tcMar>
            <w:vAlign w:val="center"/>
          </w:tcPr>
          <w:p w:rsidR="000862AA" w:rsidRPr="000862AA" w:rsidRDefault="000862AA" w:rsidP="000862AA">
            <w:pPr>
              <w:widowControl/>
              <w:spacing w:line="320" w:lineRule="exact"/>
              <w:ind w:rightChars="50" w:right="80"/>
              <w:jc w:val="distribute"/>
              <w:rPr>
                <w:rFonts w:hAnsi="標楷體"/>
                <w:b/>
                <w:noProof/>
                <w:sz w:val="20"/>
              </w:rPr>
            </w:pPr>
            <w:r w:rsidRPr="000862AA">
              <w:rPr>
                <w:rFonts w:hAnsi="標楷體" w:hint="eastAsia"/>
                <w:b/>
                <w:noProof/>
                <w:sz w:val="20"/>
              </w:rPr>
              <w:t>合計</w:t>
            </w:r>
          </w:p>
        </w:tc>
        <w:tc>
          <w:tcPr>
            <w:tcW w:w="3260" w:type="dxa"/>
            <w:tcBorders>
              <w:top w:val="nil"/>
              <w:left w:val="single" w:sz="4" w:space="0" w:color="auto"/>
              <w:bottom w:val="single" w:sz="4" w:space="0" w:color="auto"/>
              <w:right w:val="single" w:sz="4" w:space="0" w:color="auto"/>
            </w:tcBorders>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537,785,123</w:t>
            </w:r>
          </w:p>
        </w:tc>
        <w:tc>
          <w:tcPr>
            <w:tcW w:w="3261" w:type="dxa"/>
            <w:tcBorders>
              <w:top w:val="nil"/>
              <w:left w:val="nil"/>
              <w:bottom w:val="single" w:sz="4" w:space="0" w:color="auto"/>
            </w:tcBorders>
            <w:tcMar>
              <w:right w:w="57" w:type="dxa"/>
            </w:tcMar>
            <w:vAlign w:val="center"/>
          </w:tcPr>
          <w:p w:rsidR="000862AA" w:rsidRPr="000862AA" w:rsidRDefault="000862AA" w:rsidP="000862AA">
            <w:pPr>
              <w:rPr>
                <w:rFonts w:asciiTheme="minorEastAsia" w:eastAsiaTheme="minorEastAsia" w:hAnsiTheme="minorEastAsia"/>
                <w:b/>
                <w:noProof/>
                <w:sz w:val="20"/>
              </w:rPr>
            </w:pPr>
            <w:r w:rsidRPr="000862AA">
              <w:rPr>
                <w:rFonts w:asciiTheme="minorEastAsia" w:eastAsiaTheme="minorEastAsia" w:hAnsiTheme="minorEastAsia"/>
                <w:b/>
                <w:noProof/>
                <w:sz w:val="20"/>
              </w:rPr>
              <w:t>537,785,123</w:t>
            </w:r>
          </w:p>
        </w:tc>
      </w:tr>
    </w:tbl>
    <w:p w:rsidR="000862AA" w:rsidRPr="002A3BEC" w:rsidRDefault="002A3BEC" w:rsidP="002A3BEC">
      <w:pPr>
        <w:widowControl/>
        <w:spacing w:line="240" w:lineRule="exact"/>
        <w:ind w:leftChars="-10" w:left="360" w:hangingChars="200" w:hanging="376"/>
        <w:jc w:val="left"/>
        <w:rPr>
          <w:rFonts w:hAnsi="標楷體" w:cstheme="minorBidi"/>
          <w:spacing w:val="-6"/>
          <w:sz w:val="20"/>
        </w:rPr>
      </w:pPr>
      <w:r w:rsidRPr="000862AA">
        <w:rPr>
          <w:rFonts w:hAnsi="標楷體" w:cstheme="minorBidi" w:hint="eastAsia"/>
          <w:spacing w:val="-6"/>
          <w:sz w:val="20"/>
        </w:rPr>
        <w:t>「什項負債」移列至「什項資產」之減項，辦理重分類。</w:t>
      </w:r>
    </w:p>
    <w:p w:rsidR="00A653F9" w:rsidRDefault="00A653F9" w:rsidP="00A653F9">
      <w:pPr>
        <w:widowControl/>
        <w:spacing w:line="480" w:lineRule="exact"/>
        <w:jc w:val="center"/>
      </w:pPr>
      <w:r w:rsidRPr="000862AA">
        <w:rPr>
          <w:rFonts w:hAnsi="標楷體" w:cs="新細明體" w:hint="eastAsia"/>
          <w:b/>
          <w:kern w:val="0"/>
          <w:sz w:val="32"/>
          <w:szCs w:val="32"/>
          <w:u w:val="single"/>
        </w:rPr>
        <w:t>八</w:t>
      </w:r>
      <w:r w:rsidRPr="000862AA">
        <w:rPr>
          <w:rFonts w:hAnsi="標楷體" w:hint="eastAsia"/>
          <w:b/>
          <w:color w:val="000000" w:themeColor="text1"/>
          <w:kern w:val="0"/>
          <w:sz w:val="32"/>
          <w:szCs w:val="32"/>
          <w:u w:val="single"/>
        </w:rPr>
        <w:t>、</w:t>
      </w:r>
      <w:r w:rsidRPr="000862AA">
        <w:rPr>
          <w:rFonts w:hAnsi="標楷體" w:cs="新細明體" w:hint="eastAsia"/>
          <w:b/>
          <w:kern w:val="0"/>
          <w:sz w:val="32"/>
          <w:szCs w:val="32"/>
          <w:u w:val="single"/>
        </w:rPr>
        <w:t>產銷及營運計畫執行情形明細表</w:t>
      </w:r>
    </w:p>
    <w:p w:rsidR="00A653F9" w:rsidRDefault="00A653F9" w:rsidP="00A653F9">
      <w:pPr>
        <w:widowControl/>
        <w:spacing w:beforeLines="50" w:before="180" w:line="240" w:lineRule="exact"/>
        <w:ind w:leftChars="-17" w:left="-27"/>
        <w:jc w:val="center"/>
      </w:pPr>
      <w:r w:rsidRPr="000862AA">
        <w:rPr>
          <w:rFonts w:hAnsi="標楷體" w:hint="eastAsia"/>
          <w:sz w:val="24"/>
          <w:szCs w:val="24"/>
        </w:rPr>
        <w:t>中華民國</w:t>
      </w:r>
      <w:proofErr w:type="gramStart"/>
      <w:r w:rsidRPr="000862AA">
        <w:rPr>
          <w:rFonts w:hAnsi="標楷體" w:hint="eastAsia"/>
          <w:sz w:val="24"/>
          <w:szCs w:val="24"/>
        </w:rPr>
        <w:t>113</w:t>
      </w:r>
      <w:proofErr w:type="gramEnd"/>
      <w:r w:rsidRPr="000862AA">
        <w:rPr>
          <w:rFonts w:hAnsi="標楷體" w:hint="eastAsia"/>
          <w:sz w:val="24"/>
          <w:szCs w:val="24"/>
        </w:rPr>
        <w:t>年度</w:t>
      </w:r>
    </w:p>
    <w:p w:rsidR="00A653F9" w:rsidRDefault="00A653F9" w:rsidP="00A653F9">
      <w:pPr>
        <w:widowControl/>
        <w:snapToGrid w:val="0"/>
        <w:spacing w:line="240" w:lineRule="exact"/>
        <w:ind w:rightChars="16" w:right="26"/>
      </w:pPr>
    </w:p>
    <w:tbl>
      <w:tblPr>
        <w:tblW w:w="9926"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4"/>
        <w:gridCol w:w="1035"/>
        <w:gridCol w:w="1632"/>
        <w:gridCol w:w="1638"/>
        <w:gridCol w:w="1526"/>
        <w:gridCol w:w="831"/>
      </w:tblGrid>
      <w:tr w:rsidR="000862AA" w:rsidRPr="000862AA" w:rsidTr="00A653F9">
        <w:trPr>
          <w:cantSplit/>
          <w:trHeight w:hRule="exact" w:val="425"/>
        </w:trPr>
        <w:tc>
          <w:tcPr>
            <w:tcW w:w="3264" w:type="dxa"/>
            <w:vMerge w:val="restart"/>
            <w:tcBorders>
              <w:top w:val="single" w:sz="4" w:space="0" w:color="auto"/>
              <w:left w:val="nil"/>
              <w:bottom w:val="single" w:sz="4" w:space="0" w:color="auto"/>
              <w:right w:val="single" w:sz="4" w:space="0" w:color="auto"/>
            </w:tcBorders>
            <w:vAlign w:val="center"/>
          </w:tcPr>
          <w:p w:rsidR="000862AA" w:rsidRPr="000862AA" w:rsidRDefault="000862AA" w:rsidP="000862AA">
            <w:pPr>
              <w:ind w:leftChars="5" w:left="8"/>
              <w:jc w:val="distribute"/>
              <w:rPr>
                <w:rFonts w:hAnsi="標楷體" w:cs="新細明體"/>
                <w:kern w:val="0"/>
                <w:sz w:val="20"/>
              </w:rPr>
            </w:pPr>
            <w:r w:rsidRPr="000862AA">
              <w:rPr>
                <w:rFonts w:hAnsi="標楷體" w:cs="新細明體" w:hint="eastAsia"/>
                <w:kern w:val="0"/>
                <w:sz w:val="20"/>
              </w:rPr>
              <w:t>基金名稱及</w:t>
            </w:r>
            <w:r w:rsidRPr="000862AA">
              <w:rPr>
                <w:rFonts w:hAnsi="標楷體" w:cs="新細明體"/>
                <w:kern w:val="0"/>
                <w:sz w:val="20"/>
              </w:rPr>
              <w:br/>
            </w:r>
            <w:r w:rsidRPr="000862AA">
              <w:rPr>
                <w:rFonts w:hAnsi="標楷體" w:cs="新細明體" w:hint="eastAsia"/>
                <w:kern w:val="0"/>
                <w:sz w:val="20"/>
              </w:rPr>
              <w:t>主要營運項目</w:t>
            </w:r>
          </w:p>
        </w:tc>
        <w:tc>
          <w:tcPr>
            <w:tcW w:w="1035" w:type="dxa"/>
            <w:vMerge w:val="restart"/>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ind w:leftChars="38" w:left="61" w:rightChars="25" w:right="40"/>
              <w:jc w:val="distribute"/>
              <w:rPr>
                <w:rFonts w:hAnsi="標楷體" w:cs="新細明體"/>
                <w:kern w:val="0"/>
                <w:sz w:val="20"/>
              </w:rPr>
            </w:pPr>
            <w:r w:rsidRPr="000862AA">
              <w:rPr>
                <w:rFonts w:hAnsi="標楷體" w:cs="新細明體" w:hint="eastAsia"/>
                <w:kern w:val="0"/>
                <w:sz w:val="20"/>
              </w:rPr>
              <w:t>單位</w:t>
            </w:r>
          </w:p>
        </w:tc>
        <w:tc>
          <w:tcPr>
            <w:tcW w:w="5627" w:type="dxa"/>
            <w:gridSpan w:val="4"/>
            <w:tcBorders>
              <w:top w:val="single" w:sz="4" w:space="0" w:color="auto"/>
              <w:left w:val="single" w:sz="4" w:space="0" w:color="auto"/>
              <w:bottom w:val="single" w:sz="4" w:space="0" w:color="auto"/>
              <w:right w:val="nil"/>
            </w:tcBorders>
            <w:vAlign w:val="center"/>
          </w:tcPr>
          <w:p w:rsidR="000862AA" w:rsidRPr="000862AA" w:rsidRDefault="000862AA" w:rsidP="000862AA">
            <w:pPr>
              <w:autoSpaceDE w:val="0"/>
              <w:autoSpaceDN w:val="0"/>
              <w:adjustRightInd w:val="0"/>
              <w:ind w:leftChars="100" w:left="160" w:rightChars="100" w:right="160"/>
              <w:jc w:val="distribute"/>
              <w:rPr>
                <w:rFonts w:hAnsi="標楷體" w:cs="新細明體"/>
                <w:kern w:val="0"/>
                <w:sz w:val="20"/>
              </w:rPr>
            </w:pPr>
            <w:r w:rsidRPr="000862AA">
              <w:rPr>
                <w:rFonts w:hAnsi="標楷體" w:cs="新細明體" w:hint="eastAsia"/>
                <w:kern w:val="0"/>
                <w:sz w:val="20"/>
              </w:rPr>
              <w:t>營運計畫</w:t>
            </w:r>
          </w:p>
        </w:tc>
      </w:tr>
      <w:tr w:rsidR="000862AA" w:rsidRPr="000862AA" w:rsidTr="00A653F9">
        <w:trPr>
          <w:cantSplit/>
          <w:trHeight w:hRule="exact" w:val="425"/>
        </w:trPr>
        <w:tc>
          <w:tcPr>
            <w:tcW w:w="3264" w:type="dxa"/>
            <w:vMerge/>
            <w:tcBorders>
              <w:top w:val="single" w:sz="4" w:space="0" w:color="auto"/>
              <w:left w:val="nil"/>
              <w:bottom w:val="single" w:sz="4" w:space="0" w:color="auto"/>
              <w:right w:val="single" w:sz="4" w:space="0" w:color="auto"/>
            </w:tcBorders>
            <w:vAlign w:val="center"/>
          </w:tcPr>
          <w:p w:rsidR="000862AA" w:rsidRPr="000862AA" w:rsidRDefault="000862AA" w:rsidP="000862AA">
            <w:pPr>
              <w:ind w:leftChars="100" w:left="160" w:rightChars="100" w:right="160" w:firstLineChars="6" w:firstLine="12"/>
              <w:jc w:val="distribute"/>
              <w:rPr>
                <w:rFonts w:hAnsi="標楷體" w:cs="新細明體"/>
                <w:kern w:val="0"/>
                <w:sz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ind w:leftChars="100" w:left="160" w:rightChars="100" w:right="160" w:firstLineChars="6" w:firstLine="12"/>
              <w:jc w:val="distribute"/>
              <w:rPr>
                <w:rFonts w:hAnsi="標楷體" w:cs="新細明體"/>
                <w:kern w:val="0"/>
                <w:sz w:val="20"/>
              </w:rPr>
            </w:pPr>
          </w:p>
        </w:tc>
        <w:tc>
          <w:tcPr>
            <w:tcW w:w="1632" w:type="dxa"/>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jc w:val="distribute"/>
              <w:rPr>
                <w:rFonts w:hAnsi="標楷體" w:cs="新細明體"/>
                <w:kern w:val="0"/>
                <w:sz w:val="20"/>
              </w:rPr>
            </w:pPr>
            <w:r w:rsidRPr="000862AA">
              <w:rPr>
                <w:rFonts w:hAnsi="標楷體" w:cs="新細明體" w:hint="eastAsia"/>
                <w:kern w:val="0"/>
                <w:sz w:val="20"/>
              </w:rPr>
              <w:t>預計數</w:t>
            </w:r>
          </w:p>
        </w:tc>
        <w:tc>
          <w:tcPr>
            <w:tcW w:w="1638" w:type="dxa"/>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jc w:val="distribute"/>
              <w:rPr>
                <w:rFonts w:hAnsi="標楷體" w:cs="新細明體"/>
                <w:kern w:val="0"/>
                <w:sz w:val="20"/>
              </w:rPr>
            </w:pPr>
            <w:r w:rsidRPr="000862AA">
              <w:rPr>
                <w:rFonts w:hAnsi="標楷體" w:cs="新細明體" w:hint="eastAsia"/>
                <w:kern w:val="0"/>
                <w:sz w:val="20"/>
              </w:rPr>
              <w:t>決算數</w:t>
            </w:r>
          </w:p>
        </w:tc>
        <w:tc>
          <w:tcPr>
            <w:tcW w:w="1526" w:type="dxa"/>
            <w:tcBorders>
              <w:top w:val="single" w:sz="4" w:space="0" w:color="auto"/>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jc w:val="distribute"/>
              <w:rPr>
                <w:rFonts w:hAnsi="標楷體" w:cs="新細明體"/>
                <w:kern w:val="0"/>
                <w:sz w:val="20"/>
              </w:rPr>
            </w:pPr>
            <w:r w:rsidRPr="000862AA">
              <w:rPr>
                <w:rFonts w:hAnsi="標楷體" w:cs="新細明體" w:hint="eastAsia"/>
                <w:kern w:val="0"/>
                <w:sz w:val="20"/>
              </w:rPr>
              <w:t>比較增減</w:t>
            </w:r>
          </w:p>
        </w:tc>
        <w:tc>
          <w:tcPr>
            <w:tcW w:w="831" w:type="dxa"/>
            <w:tcBorders>
              <w:top w:val="single" w:sz="4" w:space="0" w:color="auto"/>
              <w:left w:val="single" w:sz="4" w:space="0" w:color="auto"/>
              <w:bottom w:val="single" w:sz="4" w:space="0" w:color="auto"/>
              <w:right w:val="nil"/>
            </w:tcBorders>
            <w:vAlign w:val="center"/>
          </w:tcPr>
          <w:p w:rsidR="000862AA" w:rsidRPr="000862AA" w:rsidRDefault="000862AA" w:rsidP="000862AA">
            <w:pPr>
              <w:autoSpaceDE w:val="0"/>
              <w:autoSpaceDN w:val="0"/>
              <w:adjustRightInd w:val="0"/>
              <w:ind w:leftChars="100" w:left="160" w:rightChars="100" w:right="160" w:firstLineChars="6" w:firstLine="12"/>
              <w:jc w:val="distribute"/>
              <w:rPr>
                <w:rFonts w:hAnsi="標楷體" w:cs="新細明體"/>
                <w:kern w:val="0"/>
                <w:sz w:val="20"/>
              </w:rPr>
            </w:pPr>
            <w:r w:rsidRPr="000862AA">
              <w:rPr>
                <w:rFonts w:hAnsi="標楷體" w:cs="新細明體" w:hint="eastAsia"/>
                <w:kern w:val="0"/>
                <w:sz w:val="20"/>
              </w:rPr>
              <w:t>％</w:t>
            </w:r>
          </w:p>
        </w:tc>
      </w:tr>
      <w:tr w:rsidR="000862AA" w:rsidRPr="000862AA" w:rsidTr="00A653F9">
        <w:trPr>
          <w:cantSplit/>
          <w:trHeight w:val="2974"/>
        </w:trPr>
        <w:tc>
          <w:tcPr>
            <w:tcW w:w="3264" w:type="dxa"/>
            <w:tcBorders>
              <w:top w:val="single" w:sz="4" w:space="0" w:color="auto"/>
              <w:left w:val="nil"/>
              <w:bottom w:val="nil"/>
              <w:right w:val="single" w:sz="4" w:space="0" w:color="auto"/>
            </w:tcBorders>
            <w:vAlign w:val="center"/>
          </w:tcPr>
          <w:p w:rsidR="000862AA" w:rsidRPr="00FB3269" w:rsidRDefault="000862AA" w:rsidP="000862AA">
            <w:pPr>
              <w:autoSpaceDE w:val="0"/>
              <w:autoSpaceDN w:val="0"/>
              <w:adjustRightInd w:val="0"/>
              <w:spacing w:line="540" w:lineRule="exact"/>
              <w:ind w:right="15"/>
              <w:jc w:val="distribute"/>
              <w:rPr>
                <w:rFonts w:hAnsi="標楷體"/>
                <w:b/>
                <w:sz w:val="20"/>
              </w:rPr>
            </w:pPr>
            <w:r w:rsidRPr="00FB3269">
              <w:rPr>
                <w:rFonts w:hAnsi="標楷體" w:hint="eastAsia"/>
                <w:b/>
                <w:sz w:val="20"/>
              </w:rPr>
              <w:t>縣政府主管</w:t>
            </w:r>
          </w:p>
        </w:tc>
        <w:tc>
          <w:tcPr>
            <w:tcW w:w="1035" w:type="dxa"/>
            <w:tcBorders>
              <w:top w:val="single" w:sz="4" w:space="0" w:color="auto"/>
              <w:left w:val="single" w:sz="4" w:space="0" w:color="auto"/>
              <w:bottom w:val="nil"/>
              <w:right w:val="single" w:sz="4" w:space="0" w:color="auto"/>
            </w:tcBorders>
            <w:vAlign w:val="center"/>
          </w:tcPr>
          <w:p w:rsidR="000862AA" w:rsidRPr="000862AA" w:rsidRDefault="000862AA" w:rsidP="000862AA">
            <w:pPr>
              <w:autoSpaceDE w:val="0"/>
              <w:autoSpaceDN w:val="0"/>
              <w:adjustRightInd w:val="0"/>
              <w:snapToGrid w:val="0"/>
              <w:spacing w:line="540" w:lineRule="exact"/>
              <w:ind w:left="-30" w:firstLineChars="6" w:firstLine="12"/>
              <w:jc w:val="center"/>
              <w:rPr>
                <w:rFonts w:hAnsi="標楷體"/>
                <w:sz w:val="20"/>
              </w:rPr>
            </w:pPr>
          </w:p>
        </w:tc>
        <w:tc>
          <w:tcPr>
            <w:tcW w:w="1632" w:type="dxa"/>
            <w:tcBorders>
              <w:top w:val="single" w:sz="4" w:space="0" w:color="auto"/>
              <w:left w:val="single" w:sz="4" w:space="0" w:color="auto"/>
              <w:bottom w:val="nil"/>
              <w:right w:val="single" w:sz="4" w:space="0" w:color="auto"/>
            </w:tcBorders>
            <w:vAlign w:val="center"/>
          </w:tcPr>
          <w:p w:rsidR="000862AA" w:rsidRPr="000862AA" w:rsidRDefault="000862AA" w:rsidP="000862AA">
            <w:pPr>
              <w:autoSpaceDE w:val="0"/>
              <w:autoSpaceDN w:val="0"/>
              <w:adjustRightInd w:val="0"/>
              <w:snapToGrid w:val="0"/>
              <w:spacing w:line="540" w:lineRule="exact"/>
              <w:ind w:left="11" w:right="11" w:firstLineChars="6" w:firstLine="12"/>
              <w:jc w:val="center"/>
              <w:rPr>
                <w:rFonts w:ascii="新細明體" w:eastAsia="新細明體" w:hAnsi="新細明體"/>
                <w:sz w:val="20"/>
              </w:rPr>
            </w:pPr>
          </w:p>
        </w:tc>
        <w:tc>
          <w:tcPr>
            <w:tcW w:w="1638" w:type="dxa"/>
            <w:tcBorders>
              <w:top w:val="single" w:sz="4" w:space="0" w:color="auto"/>
              <w:left w:val="single" w:sz="4" w:space="0" w:color="auto"/>
              <w:bottom w:val="nil"/>
              <w:right w:val="single" w:sz="4" w:space="0" w:color="auto"/>
            </w:tcBorders>
            <w:vAlign w:val="center"/>
          </w:tcPr>
          <w:p w:rsidR="000862AA" w:rsidRPr="000862AA" w:rsidRDefault="000862AA" w:rsidP="000862AA">
            <w:pPr>
              <w:autoSpaceDE w:val="0"/>
              <w:autoSpaceDN w:val="0"/>
              <w:adjustRightInd w:val="0"/>
              <w:snapToGrid w:val="0"/>
              <w:spacing w:line="540" w:lineRule="exact"/>
              <w:ind w:left="11" w:right="11" w:firstLineChars="6" w:firstLine="12"/>
              <w:jc w:val="center"/>
              <w:rPr>
                <w:rFonts w:ascii="新細明體" w:eastAsia="新細明體" w:hAnsi="新細明體"/>
                <w:sz w:val="20"/>
              </w:rPr>
            </w:pPr>
          </w:p>
        </w:tc>
        <w:tc>
          <w:tcPr>
            <w:tcW w:w="1526" w:type="dxa"/>
            <w:tcBorders>
              <w:top w:val="single" w:sz="4" w:space="0" w:color="auto"/>
              <w:left w:val="single" w:sz="4" w:space="0" w:color="auto"/>
              <w:bottom w:val="nil"/>
              <w:right w:val="single" w:sz="4" w:space="0" w:color="auto"/>
            </w:tcBorders>
            <w:vAlign w:val="center"/>
          </w:tcPr>
          <w:p w:rsidR="000862AA" w:rsidRPr="000862AA" w:rsidRDefault="000862AA" w:rsidP="000862AA">
            <w:pPr>
              <w:autoSpaceDE w:val="0"/>
              <w:autoSpaceDN w:val="0"/>
              <w:adjustRightInd w:val="0"/>
              <w:snapToGrid w:val="0"/>
              <w:spacing w:line="540" w:lineRule="exact"/>
              <w:ind w:left="11" w:right="11" w:firstLineChars="6" w:firstLine="12"/>
              <w:jc w:val="center"/>
              <w:rPr>
                <w:rFonts w:ascii="新細明體" w:eastAsia="新細明體" w:hAnsi="新細明體"/>
                <w:sz w:val="20"/>
              </w:rPr>
            </w:pPr>
          </w:p>
        </w:tc>
        <w:tc>
          <w:tcPr>
            <w:tcW w:w="831" w:type="dxa"/>
            <w:tcBorders>
              <w:top w:val="single" w:sz="4" w:space="0" w:color="auto"/>
              <w:left w:val="single" w:sz="4" w:space="0" w:color="auto"/>
              <w:bottom w:val="nil"/>
              <w:right w:val="nil"/>
            </w:tcBorders>
            <w:vAlign w:val="center"/>
          </w:tcPr>
          <w:p w:rsidR="000862AA" w:rsidRPr="000862AA" w:rsidRDefault="000862AA" w:rsidP="000862AA">
            <w:pPr>
              <w:autoSpaceDE w:val="0"/>
              <w:autoSpaceDN w:val="0"/>
              <w:adjustRightInd w:val="0"/>
              <w:snapToGrid w:val="0"/>
              <w:spacing w:line="540" w:lineRule="exact"/>
              <w:ind w:left="11" w:right="11" w:firstLineChars="6" w:firstLine="12"/>
              <w:jc w:val="center"/>
              <w:rPr>
                <w:rFonts w:ascii="新細明體" w:eastAsia="新細明體" w:hAnsi="新細明體"/>
                <w:sz w:val="20"/>
              </w:rPr>
            </w:pPr>
          </w:p>
        </w:tc>
      </w:tr>
      <w:tr w:rsidR="000862AA" w:rsidRPr="000862AA" w:rsidTr="00A653F9">
        <w:trPr>
          <w:cantSplit/>
          <w:trHeight w:val="2974"/>
        </w:trPr>
        <w:tc>
          <w:tcPr>
            <w:tcW w:w="3264" w:type="dxa"/>
            <w:tcBorders>
              <w:top w:val="nil"/>
              <w:left w:val="nil"/>
              <w:bottom w:val="nil"/>
              <w:right w:val="single" w:sz="4" w:space="0" w:color="auto"/>
            </w:tcBorders>
            <w:vAlign w:val="center"/>
          </w:tcPr>
          <w:p w:rsidR="000862AA" w:rsidRPr="000862AA" w:rsidRDefault="000862AA" w:rsidP="000862AA">
            <w:pPr>
              <w:autoSpaceDE w:val="0"/>
              <w:autoSpaceDN w:val="0"/>
              <w:adjustRightInd w:val="0"/>
              <w:spacing w:line="540" w:lineRule="exact"/>
              <w:ind w:leftChars="104" w:left="167" w:right="57" w:hanging="1"/>
              <w:jc w:val="distribute"/>
              <w:rPr>
                <w:rFonts w:hAnsi="標楷體"/>
                <w:b/>
                <w:sz w:val="20"/>
              </w:rPr>
            </w:pPr>
            <w:r w:rsidRPr="000862AA">
              <w:rPr>
                <w:rFonts w:hAnsi="標楷體" w:hint="eastAsia"/>
                <w:b/>
                <w:spacing w:val="-20"/>
                <w:sz w:val="20"/>
              </w:rPr>
              <w:t>嘉義縣公共汽車管理處</w:t>
            </w:r>
          </w:p>
        </w:tc>
        <w:tc>
          <w:tcPr>
            <w:tcW w:w="1035" w:type="dxa"/>
            <w:tcBorders>
              <w:top w:val="nil"/>
              <w:left w:val="single" w:sz="4" w:space="0" w:color="auto"/>
              <w:bottom w:val="nil"/>
              <w:right w:val="single" w:sz="4" w:space="0" w:color="auto"/>
            </w:tcBorders>
            <w:vAlign w:val="center"/>
          </w:tcPr>
          <w:p w:rsidR="000862AA" w:rsidRPr="000862AA" w:rsidRDefault="000862AA" w:rsidP="000862AA">
            <w:pPr>
              <w:autoSpaceDE w:val="0"/>
              <w:autoSpaceDN w:val="0"/>
              <w:adjustRightInd w:val="0"/>
              <w:snapToGrid w:val="0"/>
              <w:spacing w:line="540" w:lineRule="exact"/>
              <w:ind w:left="-30" w:firstLineChars="6" w:firstLine="12"/>
              <w:jc w:val="center"/>
              <w:rPr>
                <w:rFonts w:hAnsi="標楷體"/>
                <w:sz w:val="20"/>
              </w:rPr>
            </w:pPr>
          </w:p>
        </w:tc>
        <w:tc>
          <w:tcPr>
            <w:tcW w:w="1632" w:type="dxa"/>
            <w:tcBorders>
              <w:top w:val="nil"/>
              <w:left w:val="single" w:sz="4" w:space="0" w:color="auto"/>
              <w:bottom w:val="nil"/>
              <w:right w:val="single" w:sz="4" w:space="0" w:color="auto"/>
            </w:tcBorders>
            <w:vAlign w:val="center"/>
          </w:tcPr>
          <w:p w:rsidR="000862AA" w:rsidRPr="000862AA" w:rsidRDefault="000862AA" w:rsidP="000862AA">
            <w:pPr>
              <w:autoSpaceDE w:val="0"/>
              <w:autoSpaceDN w:val="0"/>
              <w:adjustRightInd w:val="0"/>
              <w:spacing w:line="540" w:lineRule="exact"/>
              <w:ind w:right="28" w:firstLineChars="6" w:firstLine="12"/>
              <w:rPr>
                <w:rFonts w:ascii="新細明體" w:eastAsia="新細明體" w:hAnsi="新細明體"/>
                <w:b/>
                <w:sz w:val="20"/>
              </w:rPr>
            </w:pPr>
          </w:p>
        </w:tc>
        <w:tc>
          <w:tcPr>
            <w:tcW w:w="1638" w:type="dxa"/>
            <w:tcBorders>
              <w:top w:val="nil"/>
              <w:left w:val="single" w:sz="4" w:space="0" w:color="auto"/>
              <w:bottom w:val="nil"/>
              <w:right w:val="single" w:sz="4" w:space="0" w:color="auto"/>
            </w:tcBorders>
            <w:vAlign w:val="center"/>
          </w:tcPr>
          <w:p w:rsidR="000862AA" w:rsidRPr="000862AA" w:rsidRDefault="000862AA" w:rsidP="000862AA">
            <w:pPr>
              <w:autoSpaceDE w:val="0"/>
              <w:autoSpaceDN w:val="0"/>
              <w:adjustRightInd w:val="0"/>
              <w:spacing w:line="540" w:lineRule="exact"/>
              <w:ind w:right="28" w:firstLineChars="6" w:firstLine="12"/>
              <w:rPr>
                <w:rFonts w:ascii="新細明體" w:eastAsia="新細明體" w:hAnsi="新細明體"/>
                <w:b/>
                <w:sz w:val="20"/>
              </w:rPr>
            </w:pPr>
          </w:p>
        </w:tc>
        <w:tc>
          <w:tcPr>
            <w:tcW w:w="1526" w:type="dxa"/>
            <w:tcBorders>
              <w:top w:val="nil"/>
              <w:left w:val="single" w:sz="4" w:space="0" w:color="auto"/>
              <w:bottom w:val="nil"/>
              <w:right w:val="single" w:sz="4" w:space="0" w:color="auto"/>
            </w:tcBorders>
            <w:vAlign w:val="center"/>
          </w:tcPr>
          <w:p w:rsidR="000862AA" w:rsidRPr="000862AA" w:rsidRDefault="000862AA" w:rsidP="000862AA">
            <w:pPr>
              <w:autoSpaceDE w:val="0"/>
              <w:autoSpaceDN w:val="0"/>
              <w:adjustRightInd w:val="0"/>
              <w:spacing w:line="540" w:lineRule="exact"/>
              <w:ind w:right="28" w:firstLineChars="6" w:firstLine="12"/>
              <w:rPr>
                <w:rFonts w:ascii="新細明體" w:eastAsia="新細明體" w:hAnsi="新細明體"/>
                <w:b/>
                <w:sz w:val="20"/>
              </w:rPr>
            </w:pPr>
          </w:p>
        </w:tc>
        <w:tc>
          <w:tcPr>
            <w:tcW w:w="831" w:type="dxa"/>
            <w:tcBorders>
              <w:top w:val="nil"/>
              <w:left w:val="single" w:sz="4" w:space="0" w:color="auto"/>
              <w:bottom w:val="nil"/>
              <w:right w:val="nil"/>
            </w:tcBorders>
            <w:vAlign w:val="center"/>
          </w:tcPr>
          <w:p w:rsidR="000862AA" w:rsidRPr="000862AA" w:rsidRDefault="000862AA" w:rsidP="000862AA">
            <w:pPr>
              <w:autoSpaceDE w:val="0"/>
              <w:autoSpaceDN w:val="0"/>
              <w:adjustRightInd w:val="0"/>
              <w:spacing w:line="540" w:lineRule="exact"/>
              <w:ind w:right="28" w:firstLineChars="6" w:firstLine="12"/>
              <w:rPr>
                <w:rFonts w:ascii="新細明體" w:eastAsia="新細明體" w:hAnsi="新細明體"/>
                <w:b/>
                <w:sz w:val="20"/>
              </w:rPr>
            </w:pPr>
          </w:p>
        </w:tc>
      </w:tr>
      <w:tr w:rsidR="000862AA" w:rsidRPr="000862AA" w:rsidTr="00A653F9">
        <w:trPr>
          <w:cantSplit/>
          <w:trHeight w:val="2974"/>
        </w:trPr>
        <w:tc>
          <w:tcPr>
            <w:tcW w:w="3264" w:type="dxa"/>
            <w:tcBorders>
              <w:top w:val="nil"/>
              <w:left w:val="nil"/>
              <w:bottom w:val="nil"/>
              <w:right w:val="single" w:sz="4" w:space="0" w:color="auto"/>
            </w:tcBorders>
            <w:vAlign w:val="center"/>
          </w:tcPr>
          <w:p w:rsidR="000862AA" w:rsidRPr="000862AA" w:rsidRDefault="000862AA" w:rsidP="000862AA">
            <w:pPr>
              <w:autoSpaceDE w:val="0"/>
              <w:autoSpaceDN w:val="0"/>
              <w:adjustRightInd w:val="0"/>
              <w:snapToGrid w:val="0"/>
              <w:spacing w:line="540" w:lineRule="exact"/>
              <w:ind w:left="504" w:right="57" w:firstLineChars="6" w:firstLine="12"/>
              <w:jc w:val="distribute"/>
              <w:rPr>
                <w:rFonts w:hAnsi="標楷體"/>
                <w:sz w:val="20"/>
              </w:rPr>
            </w:pPr>
            <w:r w:rsidRPr="000862AA">
              <w:rPr>
                <w:rFonts w:hAnsi="標楷體" w:hint="eastAsia"/>
                <w:sz w:val="20"/>
              </w:rPr>
              <w:t>客運收入</w:t>
            </w:r>
          </w:p>
        </w:tc>
        <w:tc>
          <w:tcPr>
            <w:tcW w:w="1035" w:type="dxa"/>
            <w:tcBorders>
              <w:top w:val="nil"/>
              <w:left w:val="single" w:sz="4" w:space="0" w:color="auto"/>
              <w:bottom w:val="nil"/>
              <w:right w:val="single" w:sz="4" w:space="0" w:color="auto"/>
            </w:tcBorders>
            <w:vAlign w:val="center"/>
          </w:tcPr>
          <w:p w:rsidR="000862AA" w:rsidRPr="000862AA" w:rsidRDefault="000862AA" w:rsidP="000862AA">
            <w:pPr>
              <w:autoSpaceDE w:val="0"/>
              <w:autoSpaceDN w:val="0"/>
              <w:adjustRightInd w:val="0"/>
              <w:snapToGrid w:val="0"/>
              <w:spacing w:line="540" w:lineRule="exact"/>
              <w:ind w:left="-30" w:firstLineChars="6" w:firstLine="12"/>
              <w:jc w:val="center"/>
              <w:rPr>
                <w:rFonts w:hAnsi="標楷體"/>
                <w:sz w:val="20"/>
              </w:rPr>
            </w:pPr>
            <w:r w:rsidRPr="000862AA">
              <w:rPr>
                <w:rFonts w:hAnsi="標楷體" w:hint="eastAsia"/>
                <w:sz w:val="20"/>
              </w:rPr>
              <w:t>車公里</w:t>
            </w:r>
          </w:p>
        </w:tc>
        <w:tc>
          <w:tcPr>
            <w:tcW w:w="1632" w:type="dxa"/>
            <w:tcBorders>
              <w:top w:val="nil"/>
              <w:left w:val="nil"/>
              <w:bottom w:val="nil"/>
              <w:right w:val="single" w:sz="4" w:space="0" w:color="auto"/>
            </w:tcBorders>
            <w:shd w:val="clear" w:color="auto" w:fill="auto"/>
            <w:vAlign w:val="center"/>
          </w:tcPr>
          <w:p w:rsidR="000862AA" w:rsidRPr="000862AA" w:rsidRDefault="000862AA" w:rsidP="000862AA">
            <w:pPr>
              <w:tabs>
                <w:tab w:val="left" w:pos="360"/>
                <w:tab w:val="left" w:pos="720"/>
                <w:tab w:val="left" w:pos="1080"/>
                <w:tab w:val="left" w:pos="1440"/>
                <w:tab w:val="left" w:pos="1800"/>
                <w:tab w:val="left" w:pos="2160"/>
                <w:tab w:val="left" w:pos="2520"/>
              </w:tabs>
              <w:spacing w:line="540" w:lineRule="exact"/>
              <w:rPr>
                <w:rFonts w:ascii="新細明體" w:eastAsia="新細明體" w:hAnsi="新細明體"/>
                <w:spacing w:val="2"/>
                <w:sz w:val="20"/>
              </w:rPr>
            </w:pPr>
            <w:r w:rsidRPr="000862AA">
              <w:rPr>
                <w:rFonts w:ascii="新細明體" w:eastAsia="新細明體" w:hAnsi="新細明體" w:cs="新細明體" w:hint="eastAsia"/>
                <w:color w:val="000000"/>
                <w:kern w:val="0"/>
                <w:sz w:val="20"/>
              </w:rPr>
              <w:t>4,817,296</w:t>
            </w:r>
          </w:p>
        </w:tc>
        <w:tc>
          <w:tcPr>
            <w:tcW w:w="1638" w:type="dxa"/>
            <w:tcBorders>
              <w:top w:val="nil"/>
              <w:left w:val="nil"/>
              <w:bottom w:val="nil"/>
              <w:right w:val="single" w:sz="4" w:space="0" w:color="auto"/>
            </w:tcBorders>
            <w:shd w:val="clear" w:color="auto" w:fill="auto"/>
            <w:vAlign w:val="center"/>
          </w:tcPr>
          <w:p w:rsidR="000862AA" w:rsidRPr="000862AA" w:rsidRDefault="000862AA" w:rsidP="000862AA">
            <w:pPr>
              <w:tabs>
                <w:tab w:val="left" w:pos="360"/>
                <w:tab w:val="left" w:pos="720"/>
                <w:tab w:val="left" w:pos="1080"/>
                <w:tab w:val="left" w:pos="1440"/>
                <w:tab w:val="left" w:pos="1800"/>
                <w:tab w:val="left" w:pos="2160"/>
                <w:tab w:val="left" w:pos="2520"/>
              </w:tabs>
              <w:spacing w:line="540" w:lineRule="exact"/>
              <w:rPr>
                <w:rFonts w:ascii="新細明體" w:eastAsia="新細明體" w:hAnsi="新細明體"/>
                <w:spacing w:val="2"/>
                <w:sz w:val="20"/>
              </w:rPr>
            </w:pPr>
            <w:r w:rsidRPr="000862AA">
              <w:rPr>
                <w:rFonts w:ascii="新細明體" w:eastAsia="新細明體" w:hAnsi="新細明體" w:cs="新細明體" w:hint="eastAsia"/>
                <w:color w:val="000000"/>
                <w:kern w:val="0"/>
                <w:sz w:val="20"/>
              </w:rPr>
              <w:t>4,750,582</w:t>
            </w:r>
          </w:p>
        </w:tc>
        <w:tc>
          <w:tcPr>
            <w:tcW w:w="1526" w:type="dxa"/>
            <w:tcBorders>
              <w:top w:val="nil"/>
              <w:left w:val="nil"/>
              <w:bottom w:val="nil"/>
              <w:right w:val="single" w:sz="4" w:space="0" w:color="auto"/>
            </w:tcBorders>
            <w:shd w:val="clear" w:color="auto" w:fill="auto"/>
            <w:vAlign w:val="center"/>
          </w:tcPr>
          <w:p w:rsidR="000862AA" w:rsidRPr="000862AA" w:rsidRDefault="000862AA" w:rsidP="000862AA">
            <w:pPr>
              <w:tabs>
                <w:tab w:val="left" w:pos="360"/>
                <w:tab w:val="left" w:pos="720"/>
                <w:tab w:val="left" w:pos="1080"/>
                <w:tab w:val="left" w:pos="1440"/>
                <w:tab w:val="left" w:pos="1800"/>
                <w:tab w:val="left" w:pos="2160"/>
                <w:tab w:val="left" w:pos="2520"/>
              </w:tabs>
              <w:spacing w:line="540" w:lineRule="exact"/>
              <w:rPr>
                <w:rFonts w:ascii="新細明體" w:eastAsia="新細明體" w:hAnsi="新細明體"/>
                <w:spacing w:val="2"/>
                <w:sz w:val="20"/>
              </w:rPr>
            </w:pPr>
            <w:r w:rsidRPr="000862AA">
              <w:rPr>
                <w:rFonts w:ascii="新細明體" w:eastAsia="新細明體" w:hAnsi="新細明體" w:cs="新細明體" w:hint="eastAsia"/>
                <w:color w:val="000000"/>
                <w:kern w:val="0"/>
                <w:sz w:val="20"/>
              </w:rPr>
              <w:t>- 66,714</w:t>
            </w:r>
          </w:p>
        </w:tc>
        <w:tc>
          <w:tcPr>
            <w:tcW w:w="831" w:type="dxa"/>
            <w:tcBorders>
              <w:top w:val="nil"/>
              <w:left w:val="nil"/>
              <w:bottom w:val="nil"/>
              <w:right w:val="nil"/>
            </w:tcBorders>
            <w:shd w:val="clear" w:color="auto" w:fill="auto"/>
            <w:vAlign w:val="center"/>
          </w:tcPr>
          <w:p w:rsidR="000862AA" w:rsidRPr="000862AA" w:rsidRDefault="000862AA" w:rsidP="000862AA">
            <w:pPr>
              <w:tabs>
                <w:tab w:val="left" w:pos="360"/>
                <w:tab w:val="left" w:pos="720"/>
                <w:tab w:val="left" w:pos="1080"/>
                <w:tab w:val="left" w:pos="1440"/>
                <w:tab w:val="left" w:pos="1800"/>
                <w:tab w:val="left" w:pos="2160"/>
                <w:tab w:val="left" w:pos="2520"/>
              </w:tabs>
              <w:spacing w:line="540" w:lineRule="exact"/>
              <w:rPr>
                <w:rFonts w:ascii="新細明體" w:eastAsia="新細明體" w:hAnsi="新細明體"/>
                <w:spacing w:val="2"/>
                <w:sz w:val="20"/>
              </w:rPr>
            </w:pPr>
            <w:r w:rsidRPr="000862AA">
              <w:rPr>
                <w:rFonts w:ascii="新細明體" w:eastAsia="新細明體" w:hAnsi="新細明體" w:cs="新細明體" w:hint="eastAsia"/>
                <w:color w:val="000000"/>
                <w:kern w:val="0"/>
                <w:sz w:val="20"/>
              </w:rPr>
              <w:t>- 1.38</w:t>
            </w:r>
          </w:p>
        </w:tc>
      </w:tr>
      <w:tr w:rsidR="000862AA" w:rsidRPr="000862AA" w:rsidTr="00A653F9">
        <w:trPr>
          <w:cantSplit/>
          <w:trHeight w:val="2974"/>
        </w:trPr>
        <w:tc>
          <w:tcPr>
            <w:tcW w:w="3264" w:type="dxa"/>
            <w:tcBorders>
              <w:top w:val="nil"/>
              <w:left w:val="nil"/>
              <w:bottom w:val="single" w:sz="4" w:space="0" w:color="auto"/>
              <w:right w:val="single" w:sz="4" w:space="0" w:color="auto"/>
            </w:tcBorders>
            <w:vAlign w:val="center"/>
          </w:tcPr>
          <w:p w:rsidR="000862AA" w:rsidRPr="000862AA" w:rsidRDefault="000862AA" w:rsidP="000862AA">
            <w:pPr>
              <w:autoSpaceDE w:val="0"/>
              <w:autoSpaceDN w:val="0"/>
              <w:adjustRightInd w:val="0"/>
              <w:snapToGrid w:val="0"/>
              <w:spacing w:line="540" w:lineRule="exact"/>
              <w:ind w:left="504" w:right="57" w:firstLineChars="6" w:firstLine="12"/>
              <w:jc w:val="distribute"/>
              <w:rPr>
                <w:rFonts w:hAnsi="標楷體"/>
                <w:sz w:val="20"/>
              </w:rPr>
            </w:pPr>
            <w:r w:rsidRPr="000862AA">
              <w:rPr>
                <w:rFonts w:hAnsi="標楷體" w:hint="eastAsia"/>
                <w:sz w:val="20"/>
              </w:rPr>
              <w:t>其他運輸收入</w:t>
            </w:r>
          </w:p>
        </w:tc>
        <w:tc>
          <w:tcPr>
            <w:tcW w:w="1035" w:type="dxa"/>
            <w:tcBorders>
              <w:top w:val="nil"/>
              <w:left w:val="single" w:sz="4" w:space="0" w:color="auto"/>
              <w:bottom w:val="single" w:sz="4" w:space="0" w:color="auto"/>
              <w:right w:val="single" w:sz="4" w:space="0" w:color="auto"/>
            </w:tcBorders>
            <w:vAlign w:val="center"/>
          </w:tcPr>
          <w:p w:rsidR="000862AA" w:rsidRPr="000862AA" w:rsidRDefault="000862AA" w:rsidP="000862AA">
            <w:pPr>
              <w:autoSpaceDE w:val="0"/>
              <w:autoSpaceDN w:val="0"/>
              <w:adjustRightInd w:val="0"/>
              <w:snapToGrid w:val="0"/>
              <w:spacing w:line="540" w:lineRule="exact"/>
              <w:ind w:left="-30" w:firstLineChars="6" w:firstLine="12"/>
              <w:jc w:val="center"/>
              <w:rPr>
                <w:rFonts w:hAnsi="標楷體"/>
                <w:sz w:val="20"/>
              </w:rPr>
            </w:pPr>
            <w:r w:rsidRPr="000862AA">
              <w:rPr>
                <w:rFonts w:hAnsi="標楷體" w:hint="eastAsia"/>
                <w:sz w:val="20"/>
              </w:rPr>
              <w:t>車公里</w:t>
            </w:r>
          </w:p>
        </w:tc>
        <w:tc>
          <w:tcPr>
            <w:tcW w:w="1632" w:type="dxa"/>
            <w:tcBorders>
              <w:top w:val="nil"/>
              <w:left w:val="nil"/>
              <w:bottom w:val="single" w:sz="4" w:space="0" w:color="auto"/>
              <w:right w:val="single" w:sz="4" w:space="0" w:color="auto"/>
            </w:tcBorders>
            <w:shd w:val="clear" w:color="auto" w:fill="auto"/>
            <w:vAlign w:val="center"/>
          </w:tcPr>
          <w:p w:rsidR="000862AA" w:rsidRPr="000862AA" w:rsidRDefault="000862AA" w:rsidP="000862AA">
            <w:pPr>
              <w:tabs>
                <w:tab w:val="left" w:pos="360"/>
                <w:tab w:val="left" w:pos="720"/>
                <w:tab w:val="left" w:pos="1080"/>
                <w:tab w:val="left" w:pos="1440"/>
                <w:tab w:val="left" w:pos="1800"/>
                <w:tab w:val="left" w:pos="2160"/>
                <w:tab w:val="left" w:pos="2520"/>
              </w:tabs>
              <w:spacing w:line="540" w:lineRule="exact"/>
              <w:rPr>
                <w:rFonts w:ascii="新細明體" w:eastAsia="新細明體" w:hAnsi="新細明體"/>
                <w:spacing w:val="2"/>
                <w:sz w:val="20"/>
              </w:rPr>
            </w:pPr>
            <w:r w:rsidRPr="000862AA">
              <w:rPr>
                <w:rFonts w:ascii="新細明體" w:eastAsia="新細明體" w:hAnsi="新細明體" w:cs="新細明體" w:hint="eastAsia"/>
                <w:color w:val="000000"/>
                <w:kern w:val="0"/>
                <w:sz w:val="20"/>
              </w:rPr>
              <w:t>100,000</w:t>
            </w:r>
          </w:p>
        </w:tc>
        <w:tc>
          <w:tcPr>
            <w:tcW w:w="1638" w:type="dxa"/>
            <w:tcBorders>
              <w:top w:val="nil"/>
              <w:left w:val="nil"/>
              <w:bottom w:val="single" w:sz="4" w:space="0" w:color="auto"/>
              <w:right w:val="single" w:sz="4" w:space="0" w:color="auto"/>
            </w:tcBorders>
            <w:shd w:val="clear" w:color="auto" w:fill="auto"/>
            <w:vAlign w:val="center"/>
          </w:tcPr>
          <w:p w:rsidR="000862AA" w:rsidRPr="000862AA" w:rsidRDefault="000862AA" w:rsidP="000862AA">
            <w:pPr>
              <w:tabs>
                <w:tab w:val="left" w:pos="360"/>
                <w:tab w:val="left" w:pos="720"/>
                <w:tab w:val="left" w:pos="1080"/>
                <w:tab w:val="left" w:pos="1440"/>
                <w:tab w:val="left" w:pos="1800"/>
                <w:tab w:val="left" w:pos="2160"/>
                <w:tab w:val="left" w:pos="2520"/>
              </w:tabs>
              <w:spacing w:line="540" w:lineRule="exact"/>
              <w:rPr>
                <w:rFonts w:ascii="新細明體" w:eastAsia="新細明體" w:hAnsi="新細明體"/>
                <w:spacing w:val="2"/>
                <w:sz w:val="20"/>
              </w:rPr>
            </w:pPr>
            <w:r w:rsidRPr="000862AA">
              <w:rPr>
                <w:rFonts w:ascii="新細明體" w:eastAsia="新細明體" w:hAnsi="新細明體" w:cs="新細明體" w:hint="eastAsia"/>
                <w:color w:val="000000"/>
                <w:kern w:val="0"/>
                <w:sz w:val="20"/>
              </w:rPr>
              <w:t>59,072</w:t>
            </w:r>
          </w:p>
        </w:tc>
        <w:tc>
          <w:tcPr>
            <w:tcW w:w="1526" w:type="dxa"/>
            <w:tcBorders>
              <w:top w:val="nil"/>
              <w:left w:val="nil"/>
              <w:bottom w:val="single" w:sz="4" w:space="0" w:color="auto"/>
              <w:right w:val="single" w:sz="4" w:space="0" w:color="auto"/>
            </w:tcBorders>
            <w:shd w:val="clear" w:color="auto" w:fill="auto"/>
            <w:vAlign w:val="center"/>
          </w:tcPr>
          <w:p w:rsidR="000862AA" w:rsidRPr="000862AA" w:rsidRDefault="000862AA" w:rsidP="000862AA">
            <w:pPr>
              <w:tabs>
                <w:tab w:val="left" w:pos="360"/>
                <w:tab w:val="left" w:pos="720"/>
                <w:tab w:val="left" w:pos="1080"/>
                <w:tab w:val="left" w:pos="1440"/>
                <w:tab w:val="left" w:pos="1800"/>
                <w:tab w:val="left" w:pos="2160"/>
                <w:tab w:val="left" w:pos="2520"/>
              </w:tabs>
              <w:spacing w:line="540" w:lineRule="exact"/>
              <w:rPr>
                <w:rFonts w:ascii="新細明體" w:eastAsia="新細明體" w:hAnsi="新細明體"/>
                <w:spacing w:val="2"/>
                <w:sz w:val="20"/>
              </w:rPr>
            </w:pPr>
            <w:r w:rsidRPr="000862AA">
              <w:rPr>
                <w:rFonts w:ascii="新細明體" w:eastAsia="新細明體" w:hAnsi="新細明體" w:cs="新細明體" w:hint="eastAsia"/>
                <w:color w:val="000000"/>
                <w:kern w:val="0"/>
                <w:sz w:val="20"/>
              </w:rPr>
              <w:t>- 40,928</w:t>
            </w:r>
          </w:p>
        </w:tc>
        <w:tc>
          <w:tcPr>
            <w:tcW w:w="831" w:type="dxa"/>
            <w:tcBorders>
              <w:top w:val="nil"/>
              <w:left w:val="nil"/>
              <w:bottom w:val="single" w:sz="4" w:space="0" w:color="auto"/>
              <w:right w:val="nil"/>
            </w:tcBorders>
            <w:shd w:val="clear" w:color="auto" w:fill="auto"/>
            <w:vAlign w:val="center"/>
          </w:tcPr>
          <w:p w:rsidR="000862AA" w:rsidRPr="000862AA" w:rsidRDefault="000862AA" w:rsidP="000862AA">
            <w:pPr>
              <w:tabs>
                <w:tab w:val="left" w:pos="360"/>
                <w:tab w:val="left" w:pos="720"/>
                <w:tab w:val="left" w:pos="1080"/>
                <w:tab w:val="left" w:pos="1440"/>
                <w:tab w:val="left" w:pos="1800"/>
                <w:tab w:val="left" w:pos="2160"/>
                <w:tab w:val="left" w:pos="2520"/>
              </w:tabs>
              <w:spacing w:line="540" w:lineRule="exact"/>
              <w:rPr>
                <w:rFonts w:ascii="新細明體" w:eastAsia="新細明體" w:hAnsi="新細明體"/>
                <w:sz w:val="20"/>
              </w:rPr>
            </w:pPr>
            <w:r w:rsidRPr="000862AA">
              <w:rPr>
                <w:rFonts w:ascii="新細明體" w:eastAsia="新細明體" w:hAnsi="新細明體" w:cs="新細明體" w:hint="eastAsia"/>
                <w:color w:val="000000"/>
                <w:kern w:val="0"/>
                <w:sz w:val="20"/>
              </w:rPr>
              <w:t>- 40.93</w:t>
            </w:r>
          </w:p>
        </w:tc>
      </w:tr>
    </w:tbl>
    <w:p w:rsidR="000862AA" w:rsidRPr="000862AA" w:rsidRDefault="000862AA" w:rsidP="000862AA">
      <w:pPr>
        <w:tabs>
          <w:tab w:val="left" w:pos="1035"/>
        </w:tabs>
        <w:spacing w:line="20" w:lineRule="exact"/>
        <w:jc w:val="left"/>
        <w:rPr>
          <w:rFonts w:ascii="Times New Roman" w:eastAsia="新細明體"/>
          <w:sz w:val="24"/>
        </w:rPr>
      </w:pPr>
    </w:p>
    <w:p w:rsidR="00844898" w:rsidRPr="00844898" w:rsidRDefault="00844898" w:rsidP="00A653F9">
      <w:pPr>
        <w:widowControl/>
        <w:spacing w:line="480" w:lineRule="exact"/>
        <w:jc w:val="center"/>
        <w:rPr>
          <w:rFonts w:hAnsi="標楷體" w:cs="新細明體"/>
          <w:b/>
          <w:kern w:val="0"/>
          <w:sz w:val="32"/>
          <w:szCs w:val="32"/>
          <w:u w:val="single"/>
        </w:rPr>
      </w:pPr>
      <w:r w:rsidRPr="00844898">
        <w:rPr>
          <w:rFonts w:hAnsi="標楷體" w:cs="新細明體" w:hint="eastAsia"/>
          <w:b/>
          <w:kern w:val="0"/>
          <w:sz w:val="32"/>
          <w:szCs w:val="32"/>
          <w:u w:val="single"/>
        </w:rPr>
        <w:t>九</w:t>
      </w:r>
      <w:r w:rsidRPr="00844898">
        <w:rPr>
          <w:rFonts w:hAnsi="標楷體" w:hint="eastAsia"/>
          <w:b/>
          <w:color w:val="000000" w:themeColor="text1"/>
          <w:kern w:val="0"/>
          <w:sz w:val="32"/>
          <w:szCs w:val="32"/>
          <w:u w:val="single"/>
        </w:rPr>
        <w:t>、</w:t>
      </w:r>
      <w:r w:rsidRPr="00844898">
        <w:rPr>
          <w:rFonts w:hAnsi="標楷體" w:cs="新細明體" w:hint="eastAsia"/>
          <w:b/>
          <w:kern w:val="0"/>
          <w:sz w:val="32"/>
          <w:szCs w:val="32"/>
          <w:u w:val="single"/>
        </w:rPr>
        <w:t>固定資產建設改良擴充計畫預算執行情形明細表</w:t>
      </w:r>
    </w:p>
    <w:p w:rsidR="00844898" w:rsidRDefault="00844898" w:rsidP="00A653F9">
      <w:pPr>
        <w:widowControl/>
        <w:spacing w:beforeLines="50" w:before="180" w:line="240" w:lineRule="exact"/>
        <w:ind w:leftChars="-17" w:left="-27"/>
        <w:jc w:val="center"/>
        <w:rPr>
          <w:rFonts w:hAnsi="標楷體" w:cs="新細明體"/>
          <w:kern w:val="0"/>
          <w:sz w:val="24"/>
          <w:szCs w:val="24"/>
        </w:rPr>
      </w:pPr>
      <w:r w:rsidRPr="00844898">
        <w:rPr>
          <w:rFonts w:hAnsi="標楷體" w:cs="新細明體" w:hint="eastAsia"/>
          <w:kern w:val="0"/>
          <w:sz w:val="24"/>
          <w:szCs w:val="24"/>
        </w:rPr>
        <w:t>中華民國</w:t>
      </w:r>
      <w:proofErr w:type="gramStart"/>
      <w:r w:rsidRPr="00844898">
        <w:rPr>
          <w:rFonts w:hAnsi="標楷體" w:cs="新細明體" w:hint="eastAsia"/>
          <w:kern w:val="0"/>
          <w:sz w:val="24"/>
          <w:szCs w:val="24"/>
        </w:rPr>
        <w:t>1</w:t>
      </w:r>
      <w:r w:rsidRPr="00844898">
        <w:rPr>
          <w:rFonts w:hAnsi="標楷體" w:cs="新細明體"/>
          <w:kern w:val="0"/>
          <w:sz w:val="24"/>
          <w:szCs w:val="24"/>
        </w:rPr>
        <w:t>1</w:t>
      </w:r>
      <w:r w:rsidRPr="00844898">
        <w:rPr>
          <w:rFonts w:hAnsi="標楷體" w:cs="新細明體" w:hint="eastAsia"/>
          <w:kern w:val="0"/>
          <w:sz w:val="24"/>
          <w:szCs w:val="24"/>
        </w:rPr>
        <w:t>3</w:t>
      </w:r>
      <w:proofErr w:type="gramEnd"/>
      <w:r w:rsidRPr="00844898">
        <w:rPr>
          <w:rFonts w:hAnsi="標楷體" w:cs="新細明體" w:hint="eastAsia"/>
          <w:kern w:val="0"/>
          <w:sz w:val="24"/>
          <w:szCs w:val="24"/>
        </w:rPr>
        <w:t>年度</w:t>
      </w:r>
    </w:p>
    <w:p w:rsidR="00A653F9" w:rsidRPr="00844898" w:rsidRDefault="00A653F9" w:rsidP="00A653F9">
      <w:pPr>
        <w:widowControl/>
        <w:snapToGrid w:val="0"/>
        <w:spacing w:line="240" w:lineRule="exact"/>
        <w:ind w:rightChars="16" w:right="26"/>
        <w:rPr>
          <w:rFonts w:ascii="Times New Roman" w:eastAsia="新細明體"/>
          <w:color w:val="FFFFFF" w:themeColor="background1"/>
          <w:sz w:val="20"/>
          <w:szCs w:val="24"/>
        </w:rPr>
      </w:pPr>
      <w:r w:rsidRPr="00844898">
        <w:rPr>
          <w:rFonts w:hAnsi="標楷體" w:cs="新細明體" w:hint="eastAsia"/>
          <w:kern w:val="0"/>
          <w:sz w:val="20"/>
          <w:szCs w:val="18"/>
        </w:rPr>
        <w:t>單位：新臺幣元</w:t>
      </w:r>
    </w:p>
    <w:tbl>
      <w:tblPr>
        <w:tblW w:w="992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3"/>
        <w:gridCol w:w="971"/>
        <w:gridCol w:w="973"/>
        <w:gridCol w:w="972"/>
        <w:gridCol w:w="972"/>
        <w:gridCol w:w="979"/>
        <w:gridCol w:w="981"/>
        <w:gridCol w:w="628"/>
        <w:gridCol w:w="681"/>
        <w:gridCol w:w="672"/>
      </w:tblGrid>
      <w:tr w:rsidR="00844898" w:rsidRPr="00844898" w:rsidTr="007B4000">
        <w:trPr>
          <w:cantSplit/>
          <w:trHeight w:val="425"/>
        </w:trPr>
        <w:tc>
          <w:tcPr>
            <w:tcW w:w="2094" w:type="dxa"/>
            <w:vMerge w:val="restart"/>
            <w:tcBorders>
              <w:top w:val="single" w:sz="4" w:space="0" w:color="auto"/>
              <w:left w:val="nil"/>
              <w:bottom w:val="single" w:sz="4" w:space="0" w:color="auto"/>
              <w:right w:val="single" w:sz="4" w:space="0" w:color="auto"/>
            </w:tcBorders>
            <w:vAlign w:val="center"/>
          </w:tcPr>
          <w:p w:rsidR="00844898" w:rsidRPr="00844898" w:rsidRDefault="00844898" w:rsidP="00844898">
            <w:pPr>
              <w:spacing w:line="240" w:lineRule="exact"/>
              <w:ind w:left="170" w:right="170"/>
              <w:jc w:val="distribute"/>
              <w:rPr>
                <w:rFonts w:hAnsi="標楷體"/>
                <w:spacing w:val="-12"/>
                <w:sz w:val="20"/>
              </w:rPr>
            </w:pPr>
            <w:r w:rsidRPr="00844898">
              <w:rPr>
                <w:rFonts w:hAnsi="標楷體" w:hint="eastAsia"/>
                <w:spacing w:val="-12"/>
                <w:sz w:val="20"/>
              </w:rPr>
              <w:t>基金名稱</w:t>
            </w:r>
          </w:p>
          <w:p w:rsidR="00844898" w:rsidRPr="00844898" w:rsidRDefault="00844898" w:rsidP="00844898">
            <w:pPr>
              <w:spacing w:line="240" w:lineRule="exact"/>
              <w:ind w:left="170" w:right="170"/>
              <w:jc w:val="distribute"/>
              <w:rPr>
                <w:rFonts w:hAnsi="標楷體"/>
                <w:spacing w:val="-12"/>
                <w:sz w:val="20"/>
              </w:rPr>
            </w:pPr>
            <w:r w:rsidRPr="00844898">
              <w:rPr>
                <w:rFonts w:hAnsi="標楷體" w:hint="eastAsia"/>
                <w:spacing w:val="-12"/>
                <w:sz w:val="20"/>
              </w:rPr>
              <w:t>及計畫別</w:t>
            </w:r>
          </w:p>
        </w:tc>
        <w:tc>
          <w:tcPr>
            <w:tcW w:w="3882" w:type="dxa"/>
            <w:gridSpan w:val="4"/>
            <w:tcBorders>
              <w:top w:val="single" w:sz="4" w:space="0" w:color="auto"/>
              <w:left w:val="single" w:sz="4" w:space="0" w:color="auto"/>
              <w:bottom w:val="single" w:sz="4" w:space="0" w:color="auto"/>
              <w:right w:val="single" w:sz="4" w:space="0" w:color="auto"/>
            </w:tcBorders>
            <w:vAlign w:val="center"/>
          </w:tcPr>
          <w:p w:rsidR="00844898" w:rsidRPr="00844898" w:rsidRDefault="00844898" w:rsidP="00844898">
            <w:pPr>
              <w:autoSpaceDE w:val="0"/>
              <w:autoSpaceDN w:val="0"/>
              <w:adjustRightInd w:val="0"/>
              <w:spacing w:line="240" w:lineRule="exact"/>
              <w:ind w:left="142" w:right="142"/>
              <w:jc w:val="distribute"/>
              <w:rPr>
                <w:rFonts w:hAnsi="標楷體"/>
                <w:spacing w:val="-12"/>
                <w:sz w:val="20"/>
              </w:rPr>
            </w:pPr>
            <w:r w:rsidRPr="00844898">
              <w:rPr>
                <w:rFonts w:hAnsi="標楷體" w:hint="eastAsia"/>
                <w:spacing w:val="-12"/>
                <w:sz w:val="20"/>
              </w:rPr>
              <w:t>可用預算數</w:t>
            </w:r>
          </w:p>
        </w:tc>
        <w:tc>
          <w:tcPr>
            <w:tcW w:w="980" w:type="dxa"/>
            <w:vMerge w:val="restart"/>
            <w:tcBorders>
              <w:top w:val="single" w:sz="4" w:space="0" w:color="auto"/>
              <w:left w:val="single" w:sz="4" w:space="0" w:color="auto"/>
              <w:right w:val="single" w:sz="4" w:space="0" w:color="auto"/>
            </w:tcBorders>
            <w:vAlign w:val="center"/>
          </w:tcPr>
          <w:p w:rsidR="00844898" w:rsidRPr="00844898" w:rsidRDefault="00844898" w:rsidP="007B4000">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決算數</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844898" w:rsidRPr="00844898" w:rsidRDefault="00844898" w:rsidP="007B4000">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比較增減</w:t>
            </w:r>
          </w:p>
        </w:tc>
        <w:tc>
          <w:tcPr>
            <w:tcW w:w="682" w:type="dxa"/>
            <w:vMerge w:val="restart"/>
            <w:tcBorders>
              <w:top w:val="single" w:sz="4" w:space="0" w:color="auto"/>
              <w:left w:val="single" w:sz="4" w:space="0" w:color="auto"/>
              <w:right w:val="single" w:sz="4" w:space="0" w:color="auto"/>
            </w:tcBorders>
            <w:vAlign w:val="center"/>
          </w:tcPr>
          <w:p w:rsidR="00844898" w:rsidRPr="00844898" w:rsidRDefault="00844898" w:rsidP="00844898">
            <w:pPr>
              <w:autoSpaceDE w:val="0"/>
              <w:autoSpaceDN w:val="0"/>
              <w:adjustRightInd w:val="0"/>
              <w:spacing w:line="240" w:lineRule="exact"/>
              <w:ind w:rightChars="5" w:right="8"/>
              <w:jc w:val="distribute"/>
              <w:rPr>
                <w:rFonts w:hAnsi="標楷體"/>
                <w:spacing w:val="-12"/>
                <w:sz w:val="20"/>
              </w:rPr>
            </w:pPr>
            <w:r w:rsidRPr="00844898">
              <w:rPr>
                <w:rFonts w:hAnsi="標楷體" w:hint="eastAsia"/>
                <w:spacing w:val="-12"/>
                <w:sz w:val="20"/>
              </w:rPr>
              <w:t>保留數</w:t>
            </w:r>
          </w:p>
        </w:tc>
        <w:tc>
          <w:tcPr>
            <w:tcW w:w="673" w:type="dxa"/>
            <w:vMerge w:val="restart"/>
            <w:tcBorders>
              <w:top w:val="single" w:sz="4" w:space="0" w:color="auto"/>
              <w:left w:val="single" w:sz="4" w:space="0" w:color="auto"/>
              <w:right w:val="nil"/>
            </w:tcBorders>
            <w:vAlign w:val="center"/>
          </w:tcPr>
          <w:p w:rsidR="00844898" w:rsidRPr="00844898" w:rsidRDefault="00844898" w:rsidP="00844898">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kern w:val="0"/>
                <w:sz w:val="20"/>
              </w:rPr>
              <w:t>保留</w:t>
            </w:r>
            <w:r w:rsidRPr="00844898">
              <w:rPr>
                <w:rFonts w:hAnsi="標楷體" w:hint="eastAsia"/>
                <w:spacing w:val="-12"/>
                <w:sz w:val="20"/>
              </w:rPr>
              <w:t>數占可用預算數</w:t>
            </w:r>
          </w:p>
          <w:p w:rsidR="00844898" w:rsidRPr="00844898" w:rsidRDefault="00844898" w:rsidP="00844898">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w:t>
            </w:r>
          </w:p>
        </w:tc>
      </w:tr>
      <w:tr w:rsidR="00844898" w:rsidRPr="00844898" w:rsidTr="007B4000">
        <w:trPr>
          <w:cantSplit/>
          <w:trHeight w:val="425"/>
        </w:trPr>
        <w:tc>
          <w:tcPr>
            <w:tcW w:w="2094" w:type="dxa"/>
            <w:vMerge/>
            <w:tcBorders>
              <w:top w:val="single" w:sz="4" w:space="0" w:color="auto"/>
              <w:left w:val="nil"/>
              <w:bottom w:val="single" w:sz="4" w:space="0" w:color="auto"/>
              <w:right w:val="single" w:sz="4" w:space="0" w:color="auto"/>
            </w:tcBorders>
            <w:vAlign w:val="center"/>
          </w:tcPr>
          <w:p w:rsidR="00844898" w:rsidRPr="00844898" w:rsidRDefault="00844898" w:rsidP="00844898">
            <w:pPr>
              <w:spacing w:line="240" w:lineRule="exact"/>
              <w:jc w:val="left"/>
              <w:rPr>
                <w:rFonts w:hAnsi="標楷體"/>
                <w:spacing w:val="-12"/>
                <w:sz w:val="20"/>
              </w:rPr>
            </w:pPr>
          </w:p>
        </w:tc>
        <w:tc>
          <w:tcPr>
            <w:tcW w:w="972" w:type="dxa"/>
            <w:tcBorders>
              <w:top w:val="single" w:sz="4" w:space="0" w:color="auto"/>
              <w:left w:val="single" w:sz="4" w:space="0" w:color="auto"/>
              <w:bottom w:val="single" w:sz="4" w:space="0" w:color="auto"/>
              <w:right w:val="single" w:sz="4" w:space="0" w:color="auto"/>
            </w:tcBorders>
            <w:vAlign w:val="center"/>
          </w:tcPr>
          <w:p w:rsidR="00844898" w:rsidRPr="00844898" w:rsidRDefault="00844898" w:rsidP="00844898">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以前年度</w:t>
            </w:r>
          </w:p>
          <w:p w:rsidR="00844898" w:rsidRPr="00844898" w:rsidRDefault="00844898" w:rsidP="00844898">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保留數</w:t>
            </w:r>
          </w:p>
        </w:tc>
        <w:tc>
          <w:tcPr>
            <w:tcW w:w="969" w:type="dxa"/>
            <w:tcBorders>
              <w:top w:val="single" w:sz="4" w:space="0" w:color="auto"/>
              <w:left w:val="single" w:sz="4" w:space="0" w:color="auto"/>
              <w:bottom w:val="single" w:sz="4" w:space="0" w:color="auto"/>
              <w:right w:val="single" w:sz="4" w:space="0" w:color="auto"/>
            </w:tcBorders>
            <w:vAlign w:val="center"/>
          </w:tcPr>
          <w:p w:rsidR="00844898" w:rsidRPr="00844898" w:rsidRDefault="00844898" w:rsidP="00844898">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本年度</w:t>
            </w:r>
          </w:p>
          <w:p w:rsidR="00844898" w:rsidRPr="00844898" w:rsidRDefault="00844898" w:rsidP="00844898">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預算數</w:t>
            </w:r>
          </w:p>
        </w:tc>
        <w:tc>
          <w:tcPr>
            <w:tcW w:w="970" w:type="dxa"/>
            <w:tcBorders>
              <w:top w:val="single" w:sz="4" w:space="0" w:color="auto"/>
              <w:left w:val="single" w:sz="4" w:space="0" w:color="auto"/>
              <w:bottom w:val="single" w:sz="4" w:space="0" w:color="auto"/>
              <w:right w:val="single" w:sz="4" w:space="0" w:color="auto"/>
            </w:tcBorders>
            <w:vAlign w:val="center"/>
          </w:tcPr>
          <w:p w:rsidR="00844898" w:rsidRPr="00844898" w:rsidRDefault="00844898" w:rsidP="007B4000">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本年度</w:t>
            </w:r>
          </w:p>
          <w:p w:rsidR="00844898" w:rsidRPr="00844898" w:rsidRDefault="00844898" w:rsidP="007B4000">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奉准先</w:t>
            </w:r>
          </w:p>
          <w:p w:rsidR="00844898" w:rsidRPr="00844898" w:rsidRDefault="00844898" w:rsidP="007B4000">
            <w:pPr>
              <w:tabs>
                <w:tab w:val="left" w:pos="677"/>
              </w:tabs>
              <w:autoSpaceDE w:val="0"/>
              <w:autoSpaceDN w:val="0"/>
              <w:adjustRightInd w:val="0"/>
              <w:spacing w:line="240" w:lineRule="exact"/>
              <w:ind w:left="2"/>
              <w:jc w:val="distribute"/>
              <w:rPr>
                <w:rFonts w:hAnsi="標楷體"/>
                <w:spacing w:val="-12"/>
                <w:sz w:val="20"/>
              </w:rPr>
            </w:pPr>
            <w:r w:rsidRPr="00844898">
              <w:rPr>
                <w:rFonts w:hAnsi="標楷體" w:hint="eastAsia"/>
                <w:spacing w:val="-12"/>
                <w:sz w:val="20"/>
              </w:rPr>
              <w:t>行辦理數</w:t>
            </w:r>
          </w:p>
        </w:tc>
        <w:tc>
          <w:tcPr>
            <w:tcW w:w="971" w:type="dxa"/>
            <w:tcBorders>
              <w:top w:val="single" w:sz="4" w:space="0" w:color="auto"/>
              <w:left w:val="single" w:sz="4" w:space="0" w:color="auto"/>
              <w:bottom w:val="single" w:sz="4" w:space="0" w:color="auto"/>
              <w:right w:val="single" w:sz="4" w:space="0" w:color="auto"/>
            </w:tcBorders>
            <w:vAlign w:val="center"/>
          </w:tcPr>
          <w:p w:rsidR="00844898" w:rsidRPr="00844898" w:rsidRDefault="00844898" w:rsidP="007B4000">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合計</w:t>
            </w:r>
          </w:p>
        </w:tc>
        <w:tc>
          <w:tcPr>
            <w:tcW w:w="980" w:type="dxa"/>
            <w:vMerge/>
            <w:tcBorders>
              <w:left w:val="single" w:sz="4" w:space="0" w:color="auto"/>
              <w:bottom w:val="single" w:sz="4" w:space="0" w:color="auto"/>
              <w:right w:val="single" w:sz="4" w:space="0" w:color="auto"/>
            </w:tcBorders>
            <w:vAlign w:val="center"/>
          </w:tcPr>
          <w:p w:rsidR="00844898" w:rsidRPr="00844898" w:rsidRDefault="00844898" w:rsidP="00844898">
            <w:pPr>
              <w:autoSpaceDE w:val="0"/>
              <w:autoSpaceDN w:val="0"/>
              <w:adjustRightInd w:val="0"/>
              <w:spacing w:line="240" w:lineRule="exact"/>
              <w:ind w:left="170" w:right="170"/>
              <w:jc w:val="distribute"/>
              <w:rPr>
                <w:rFonts w:hAnsi="標楷體"/>
                <w:spacing w:val="-12"/>
                <w:sz w:val="20"/>
              </w:rPr>
            </w:pPr>
          </w:p>
        </w:tc>
        <w:tc>
          <w:tcPr>
            <w:tcW w:w="982" w:type="dxa"/>
            <w:tcBorders>
              <w:top w:val="single" w:sz="4" w:space="0" w:color="auto"/>
              <w:left w:val="single" w:sz="4" w:space="0" w:color="auto"/>
              <w:bottom w:val="single" w:sz="4" w:space="0" w:color="auto"/>
              <w:right w:val="single" w:sz="4" w:space="0" w:color="auto"/>
            </w:tcBorders>
            <w:vAlign w:val="center"/>
          </w:tcPr>
          <w:p w:rsidR="00844898" w:rsidRPr="00844898" w:rsidRDefault="00844898" w:rsidP="007B4000">
            <w:pPr>
              <w:autoSpaceDE w:val="0"/>
              <w:autoSpaceDN w:val="0"/>
              <w:adjustRightInd w:val="0"/>
              <w:spacing w:line="240" w:lineRule="exact"/>
              <w:ind w:left="2" w:rightChars="1" w:right="2"/>
              <w:jc w:val="distribute"/>
              <w:rPr>
                <w:rFonts w:hAnsi="標楷體"/>
                <w:spacing w:val="-12"/>
                <w:sz w:val="20"/>
              </w:rPr>
            </w:pPr>
            <w:r w:rsidRPr="00844898">
              <w:rPr>
                <w:rFonts w:hAnsi="標楷體" w:hint="eastAsia"/>
                <w:spacing w:val="-12"/>
                <w:sz w:val="20"/>
              </w:rPr>
              <w:t>金額</w:t>
            </w:r>
          </w:p>
        </w:tc>
        <w:tc>
          <w:tcPr>
            <w:tcW w:w="629" w:type="dxa"/>
            <w:tcBorders>
              <w:top w:val="single" w:sz="4" w:space="0" w:color="auto"/>
              <w:left w:val="single" w:sz="4" w:space="0" w:color="auto"/>
              <w:bottom w:val="single" w:sz="4" w:space="0" w:color="auto"/>
              <w:right w:val="single" w:sz="4" w:space="0" w:color="auto"/>
            </w:tcBorders>
            <w:vAlign w:val="center"/>
          </w:tcPr>
          <w:p w:rsidR="00844898" w:rsidRPr="00844898" w:rsidRDefault="00844898" w:rsidP="00844898">
            <w:pPr>
              <w:spacing w:line="240" w:lineRule="exact"/>
              <w:ind w:left="2" w:rightChars="1" w:right="2"/>
              <w:jc w:val="distribute"/>
              <w:rPr>
                <w:rFonts w:hAnsi="標楷體"/>
                <w:spacing w:val="-12"/>
                <w:sz w:val="20"/>
              </w:rPr>
            </w:pPr>
            <w:r w:rsidRPr="00844898">
              <w:rPr>
                <w:rFonts w:hAnsi="標楷體" w:hint="eastAsia"/>
                <w:spacing w:val="-12"/>
                <w:sz w:val="20"/>
              </w:rPr>
              <w:t>％</w:t>
            </w:r>
          </w:p>
        </w:tc>
        <w:tc>
          <w:tcPr>
            <w:tcW w:w="682" w:type="dxa"/>
            <w:vMerge/>
            <w:tcBorders>
              <w:left w:val="single" w:sz="4" w:space="0" w:color="auto"/>
              <w:bottom w:val="single" w:sz="4" w:space="0" w:color="auto"/>
              <w:right w:val="single" w:sz="4" w:space="0" w:color="auto"/>
            </w:tcBorders>
            <w:vAlign w:val="center"/>
          </w:tcPr>
          <w:p w:rsidR="00844898" w:rsidRPr="00844898" w:rsidRDefault="00844898" w:rsidP="00844898">
            <w:pPr>
              <w:spacing w:line="240" w:lineRule="exact"/>
              <w:ind w:left="-28"/>
              <w:jc w:val="distribute"/>
              <w:rPr>
                <w:rFonts w:hAnsi="標楷體"/>
                <w:spacing w:val="-12"/>
                <w:sz w:val="20"/>
              </w:rPr>
            </w:pPr>
          </w:p>
        </w:tc>
        <w:tc>
          <w:tcPr>
            <w:tcW w:w="673" w:type="dxa"/>
            <w:vMerge/>
            <w:tcBorders>
              <w:left w:val="single" w:sz="4" w:space="0" w:color="auto"/>
              <w:bottom w:val="single" w:sz="4" w:space="0" w:color="auto"/>
              <w:right w:val="nil"/>
            </w:tcBorders>
            <w:vAlign w:val="center"/>
          </w:tcPr>
          <w:p w:rsidR="00844898" w:rsidRPr="00844898" w:rsidRDefault="00844898" w:rsidP="00844898">
            <w:pPr>
              <w:spacing w:line="240" w:lineRule="exact"/>
              <w:ind w:left="-28"/>
              <w:jc w:val="distribute"/>
              <w:rPr>
                <w:rFonts w:hAnsi="標楷體"/>
                <w:spacing w:val="-12"/>
                <w:sz w:val="20"/>
              </w:rPr>
            </w:pPr>
          </w:p>
        </w:tc>
      </w:tr>
      <w:tr w:rsidR="00844898" w:rsidRPr="00844898" w:rsidTr="007B4000">
        <w:trPr>
          <w:cantSplit/>
          <w:trHeight w:val="2315"/>
        </w:trPr>
        <w:tc>
          <w:tcPr>
            <w:tcW w:w="2094" w:type="dxa"/>
            <w:tcBorders>
              <w:top w:val="nil"/>
              <w:left w:val="nil"/>
              <w:bottom w:val="nil"/>
              <w:right w:val="single" w:sz="4" w:space="0" w:color="auto"/>
            </w:tcBorders>
            <w:shd w:val="clear" w:color="auto" w:fill="auto"/>
            <w:vAlign w:val="center"/>
          </w:tcPr>
          <w:p w:rsidR="00844898" w:rsidRPr="00844898" w:rsidRDefault="00844898" w:rsidP="00844898">
            <w:pPr>
              <w:autoSpaceDE w:val="0"/>
              <w:autoSpaceDN w:val="0"/>
              <w:adjustRightInd w:val="0"/>
              <w:snapToGrid w:val="0"/>
              <w:ind w:left="57" w:right="57"/>
              <w:jc w:val="distribute"/>
              <w:rPr>
                <w:rFonts w:hAnsi="標楷體"/>
                <w:b/>
                <w:spacing w:val="-16"/>
                <w:sz w:val="20"/>
              </w:rPr>
            </w:pPr>
            <w:r w:rsidRPr="00844898">
              <w:rPr>
                <w:rFonts w:hAnsi="標楷體" w:hint="eastAsia"/>
                <w:b/>
                <w:spacing w:val="-16"/>
                <w:sz w:val="20"/>
              </w:rPr>
              <w:t>合計</w:t>
            </w:r>
          </w:p>
        </w:tc>
        <w:tc>
          <w:tcPr>
            <w:tcW w:w="972" w:type="dxa"/>
            <w:tcBorders>
              <w:top w:val="nil"/>
              <w:bottom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w:t>
            </w:r>
          </w:p>
        </w:tc>
        <w:tc>
          <w:tcPr>
            <w:tcW w:w="974"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40,619,000</w:t>
            </w:r>
          </w:p>
        </w:tc>
        <w:tc>
          <w:tcPr>
            <w:tcW w:w="973" w:type="dxa"/>
            <w:tcBorders>
              <w:top w:val="nil"/>
              <w:bottom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w:t>
            </w:r>
          </w:p>
        </w:tc>
        <w:tc>
          <w:tcPr>
            <w:tcW w:w="973"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40,619,000</w:t>
            </w:r>
          </w:p>
        </w:tc>
        <w:tc>
          <w:tcPr>
            <w:tcW w:w="975"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38,618,082</w:t>
            </w:r>
          </w:p>
        </w:tc>
        <w:tc>
          <w:tcPr>
            <w:tcW w:w="977"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pacing w:val="-4"/>
                <w:sz w:val="20"/>
              </w:rPr>
            </w:pPr>
            <w:r w:rsidRPr="00844898">
              <w:rPr>
                <w:rFonts w:asciiTheme="minorEastAsia" w:eastAsiaTheme="minorEastAsia" w:hAnsiTheme="minorEastAsia"/>
                <w:b/>
                <w:color w:val="000000"/>
                <w:spacing w:val="-4"/>
                <w:sz w:val="20"/>
              </w:rPr>
              <w:t>-</w:t>
            </w:r>
            <w:r w:rsidRPr="00844898">
              <w:rPr>
                <w:rFonts w:asciiTheme="minorEastAsia" w:eastAsiaTheme="minorEastAsia" w:hAnsiTheme="minorEastAsia" w:hint="eastAsia"/>
                <w:b/>
                <w:color w:val="000000"/>
                <w:spacing w:val="-4"/>
                <w:sz w:val="20"/>
              </w:rPr>
              <w:t xml:space="preserve"> 2,000,918</w:t>
            </w:r>
          </w:p>
        </w:tc>
        <w:tc>
          <w:tcPr>
            <w:tcW w:w="629"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pacing w:val="-8"/>
                <w:sz w:val="20"/>
              </w:rPr>
            </w:pPr>
            <w:r w:rsidRPr="00844898">
              <w:rPr>
                <w:rFonts w:asciiTheme="minorEastAsia" w:eastAsiaTheme="minorEastAsia" w:hAnsiTheme="minorEastAsia"/>
                <w:b/>
                <w:color w:val="000000"/>
                <w:spacing w:val="-8"/>
                <w:sz w:val="20"/>
              </w:rPr>
              <w:t xml:space="preserve">- </w:t>
            </w:r>
            <w:r w:rsidRPr="00844898">
              <w:rPr>
                <w:rFonts w:asciiTheme="minorEastAsia" w:eastAsiaTheme="minorEastAsia" w:hAnsiTheme="minorEastAsia" w:hint="eastAsia"/>
                <w:b/>
                <w:color w:val="000000"/>
                <w:spacing w:val="-8"/>
                <w:sz w:val="20"/>
              </w:rPr>
              <w:t>4.93</w:t>
            </w:r>
          </w:p>
        </w:tc>
        <w:tc>
          <w:tcPr>
            <w:tcW w:w="682" w:type="dxa"/>
            <w:tcBorders>
              <w:top w:val="nil"/>
              <w:left w:val="single" w:sz="4" w:space="0" w:color="auto"/>
              <w:bottom w:val="nil"/>
              <w:right w:val="single" w:sz="4" w:space="0" w:color="auto"/>
            </w:tcBorders>
            <w:shd w:val="clear" w:color="auto" w:fill="auto"/>
            <w:vAlign w:val="center"/>
          </w:tcPr>
          <w:p w:rsidR="00844898" w:rsidRPr="00844898" w:rsidRDefault="00844898" w:rsidP="00844898">
            <w:pPr>
              <w:snapToGri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w:t>
            </w:r>
          </w:p>
        </w:tc>
        <w:tc>
          <w:tcPr>
            <w:tcW w:w="673" w:type="dxa"/>
            <w:tcBorders>
              <w:top w:val="nil"/>
              <w:left w:val="single" w:sz="4" w:space="0" w:color="auto"/>
              <w:bottom w:val="nil"/>
              <w:right w:val="nil"/>
            </w:tcBorders>
            <w:shd w:val="clear" w:color="auto" w:fill="auto"/>
            <w:vAlign w:val="center"/>
          </w:tcPr>
          <w:p w:rsidR="00844898" w:rsidRPr="00844898" w:rsidRDefault="00844898" w:rsidP="00844898">
            <w:pPr>
              <w:snapToGri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w:t>
            </w:r>
          </w:p>
        </w:tc>
      </w:tr>
      <w:tr w:rsidR="00844898" w:rsidRPr="00844898" w:rsidTr="007B4000">
        <w:trPr>
          <w:cantSplit/>
          <w:trHeight w:val="2315"/>
        </w:trPr>
        <w:tc>
          <w:tcPr>
            <w:tcW w:w="2094" w:type="dxa"/>
            <w:tcBorders>
              <w:top w:val="nil"/>
              <w:left w:val="nil"/>
              <w:bottom w:val="nil"/>
              <w:right w:val="single" w:sz="4" w:space="0" w:color="auto"/>
            </w:tcBorders>
            <w:shd w:val="clear" w:color="auto" w:fill="auto"/>
            <w:vAlign w:val="center"/>
          </w:tcPr>
          <w:p w:rsidR="00844898" w:rsidRPr="00844898" w:rsidRDefault="00844898" w:rsidP="00844898">
            <w:pPr>
              <w:autoSpaceDE w:val="0"/>
              <w:autoSpaceDN w:val="0"/>
              <w:adjustRightInd w:val="0"/>
              <w:snapToGrid w:val="0"/>
              <w:ind w:left="57" w:right="57"/>
              <w:jc w:val="distribute"/>
              <w:rPr>
                <w:rFonts w:hAnsi="標楷體"/>
                <w:b/>
                <w:spacing w:val="-16"/>
                <w:sz w:val="20"/>
              </w:rPr>
            </w:pPr>
            <w:r w:rsidRPr="00844898">
              <w:rPr>
                <w:rFonts w:hAnsi="標楷體" w:hint="eastAsia"/>
                <w:b/>
                <w:spacing w:val="-16"/>
                <w:sz w:val="20"/>
              </w:rPr>
              <w:t>縣政府主管</w:t>
            </w:r>
          </w:p>
        </w:tc>
        <w:tc>
          <w:tcPr>
            <w:tcW w:w="972" w:type="dxa"/>
            <w:tcBorders>
              <w:top w:val="nil"/>
              <w:bottom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b/>
                <w:color w:val="000000"/>
                <w:sz w:val="20"/>
              </w:rPr>
            </w:pPr>
            <w:r w:rsidRPr="00844898">
              <w:rPr>
                <w:rFonts w:asciiTheme="minorEastAsia" w:eastAsiaTheme="minorEastAsia" w:hAnsiTheme="minorEastAsia" w:hint="eastAsia"/>
                <w:b/>
                <w:color w:val="000000"/>
                <w:sz w:val="20"/>
              </w:rPr>
              <w:t>－</w:t>
            </w:r>
          </w:p>
        </w:tc>
        <w:tc>
          <w:tcPr>
            <w:tcW w:w="974"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color w:val="000000"/>
                <w:sz w:val="20"/>
              </w:rPr>
            </w:pPr>
            <w:r w:rsidRPr="00844898">
              <w:rPr>
                <w:rFonts w:asciiTheme="minorEastAsia" w:eastAsiaTheme="minorEastAsia" w:hAnsiTheme="minorEastAsia" w:hint="eastAsia"/>
                <w:b/>
                <w:color w:val="000000"/>
                <w:sz w:val="20"/>
              </w:rPr>
              <w:t>40,619,000</w:t>
            </w:r>
          </w:p>
        </w:tc>
        <w:tc>
          <w:tcPr>
            <w:tcW w:w="973" w:type="dxa"/>
            <w:tcBorders>
              <w:top w:val="nil"/>
              <w:bottom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b/>
                <w:color w:val="000000"/>
                <w:sz w:val="20"/>
              </w:rPr>
            </w:pPr>
            <w:r w:rsidRPr="00844898">
              <w:rPr>
                <w:rFonts w:asciiTheme="minorEastAsia" w:eastAsiaTheme="minorEastAsia" w:hAnsiTheme="minorEastAsia" w:hint="eastAsia"/>
                <w:b/>
                <w:color w:val="000000"/>
                <w:sz w:val="20"/>
              </w:rPr>
              <w:t>－</w:t>
            </w:r>
          </w:p>
        </w:tc>
        <w:tc>
          <w:tcPr>
            <w:tcW w:w="973"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color w:val="000000"/>
                <w:sz w:val="20"/>
              </w:rPr>
            </w:pPr>
            <w:r w:rsidRPr="00844898">
              <w:rPr>
                <w:rFonts w:asciiTheme="minorEastAsia" w:eastAsiaTheme="minorEastAsia" w:hAnsiTheme="minorEastAsia" w:hint="eastAsia"/>
                <w:b/>
                <w:color w:val="000000"/>
                <w:sz w:val="20"/>
              </w:rPr>
              <w:t>40,619,000</w:t>
            </w:r>
          </w:p>
        </w:tc>
        <w:tc>
          <w:tcPr>
            <w:tcW w:w="975"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color w:val="000000"/>
                <w:sz w:val="20"/>
              </w:rPr>
            </w:pPr>
            <w:r w:rsidRPr="00844898">
              <w:rPr>
                <w:rFonts w:asciiTheme="minorEastAsia" w:eastAsiaTheme="minorEastAsia" w:hAnsiTheme="minorEastAsia" w:hint="eastAsia"/>
                <w:b/>
                <w:color w:val="000000"/>
                <w:sz w:val="20"/>
              </w:rPr>
              <w:t>38,618,082</w:t>
            </w:r>
          </w:p>
        </w:tc>
        <w:tc>
          <w:tcPr>
            <w:tcW w:w="977"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color w:val="000000"/>
                <w:spacing w:val="-4"/>
                <w:sz w:val="20"/>
              </w:rPr>
            </w:pPr>
            <w:r w:rsidRPr="00844898">
              <w:rPr>
                <w:rFonts w:asciiTheme="minorEastAsia" w:eastAsiaTheme="minorEastAsia" w:hAnsiTheme="minorEastAsia"/>
                <w:b/>
                <w:color w:val="000000"/>
                <w:spacing w:val="-4"/>
                <w:sz w:val="20"/>
              </w:rPr>
              <w:t>-</w:t>
            </w:r>
            <w:r w:rsidRPr="00844898">
              <w:rPr>
                <w:rFonts w:asciiTheme="minorEastAsia" w:eastAsiaTheme="minorEastAsia" w:hAnsiTheme="minorEastAsia" w:hint="eastAsia"/>
                <w:b/>
                <w:color w:val="000000"/>
                <w:spacing w:val="-4"/>
                <w:sz w:val="20"/>
              </w:rPr>
              <w:t xml:space="preserve"> 2,000,918</w:t>
            </w:r>
          </w:p>
        </w:tc>
        <w:tc>
          <w:tcPr>
            <w:tcW w:w="629"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color w:val="000000"/>
                <w:spacing w:val="-8"/>
                <w:sz w:val="20"/>
              </w:rPr>
            </w:pPr>
            <w:r w:rsidRPr="00844898">
              <w:rPr>
                <w:rFonts w:asciiTheme="minorEastAsia" w:eastAsiaTheme="minorEastAsia" w:hAnsiTheme="minorEastAsia"/>
                <w:b/>
                <w:color w:val="000000"/>
                <w:spacing w:val="-8"/>
                <w:sz w:val="20"/>
              </w:rPr>
              <w:t xml:space="preserve">- </w:t>
            </w:r>
            <w:r w:rsidRPr="00844898">
              <w:rPr>
                <w:rFonts w:asciiTheme="minorEastAsia" w:eastAsiaTheme="minorEastAsia" w:hAnsiTheme="minorEastAsia" w:hint="eastAsia"/>
                <w:b/>
                <w:color w:val="000000"/>
                <w:spacing w:val="-8"/>
                <w:sz w:val="20"/>
              </w:rPr>
              <w:t>4.93</w:t>
            </w:r>
          </w:p>
        </w:tc>
        <w:tc>
          <w:tcPr>
            <w:tcW w:w="682" w:type="dxa"/>
            <w:tcBorders>
              <w:top w:val="nil"/>
              <w:left w:val="single" w:sz="4" w:space="0" w:color="auto"/>
              <w:bottom w:val="nil"/>
              <w:right w:val="single" w:sz="4" w:space="0" w:color="auto"/>
            </w:tcBorders>
            <w:shd w:val="clear" w:color="auto" w:fill="auto"/>
            <w:vAlign w:val="center"/>
          </w:tcPr>
          <w:p w:rsidR="00844898" w:rsidRPr="00844898" w:rsidRDefault="00844898" w:rsidP="00844898">
            <w:pPr>
              <w:snapToGrid w:val="0"/>
              <w:ind w:right="11"/>
              <w:rPr>
                <w:rFonts w:asciiTheme="minorEastAsia" w:eastAsiaTheme="minorEastAsia" w:hAnsiTheme="minorEastAsia"/>
                <w:b/>
                <w:color w:val="000000"/>
                <w:sz w:val="20"/>
              </w:rPr>
            </w:pPr>
            <w:r w:rsidRPr="00844898">
              <w:rPr>
                <w:rFonts w:asciiTheme="minorEastAsia" w:eastAsiaTheme="minorEastAsia" w:hAnsiTheme="minorEastAsia" w:hint="eastAsia"/>
                <w:b/>
                <w:color w:val="000000"/>
                <w:sz w:val="20"/>
              </w:rPr>
              <w:t>－</w:t>
            </w:r>
          </w:p>
        </w:tc>
        <w:tc>
          <w:tcPr>
            <w:tcW w:w="673" w:type="dxa"/>
            <w:tcBorders>
              <w:top w:val="nil"/>
              <w:left w:val="single" w:sz="4" w:space="0" w:color="auto"/>
              <w:bottom w:val="nil"/>
              <w:right w:val="nil"/>
            </w:tcBorders>
            <w:shd w:val="clear" w:color="auto" w:fill="auto"/>
            <w:vAlign w:val="center"/>
          </w:tcPr>
          <w:p w:rsidR="00844898" w:rsidRPr="00844898" w:rsidRDefault="00844898" w:rsidP="00844898">
            <w:pPr>
              <w:snapToGrid w:val="0"/>
              <w:ind w:right="11"/>
              <w:rPr>
                <w:rFonts w:asciiTheme="minorEastAsia" w:eastAsiaTheme="minorEastAsia" w:hAnsiTheme="minorEastAsia"/>
                <w:b/>
                <w:color w:val="000000"/>
                <w:sz w:val="20"/>
              </w:rPr>
            </w:pPr>
            <w:r w:rsidRPr="00844898">
              <w:rPr>
                <w:rFonts w:asciiTheme="minorEastAsia" w:eastAsiaTheme="minorEastAsia" w:hAnsiTheme="minorEastAsia" w:hint="eastAsia"/>
                <w:b/>
                <w:color w:val="000000"/>
                <w:sz w:val="20"/>
              </w:rPr>
              <w:t>－</w:t>
            </w:r>
          </w:p>
        </w:tc>
      </w:tr>
      <w:tr w:rsidR="00844898" w:rsidRPr="00844898" w:rsidTr="007B4000">
        <w:trPr>
          <w:cantSplit/>
          <w:trHeight w:val="2315"/>
        </w:trPr>
        <w:tc>
          <w:tcPr>
            <w:tcW w:w="2094" w:type="dxa"/>
            <w:tcBorders>
              <w:top w:val="nil"/>
              <w:left w:val="nil"/>
              <w:bottom w:val="nil"/>
              <w:right w:val="single" w:sz="4" w:space="0" w:color="auto"/>
            </w:tcBorders>
            <w:shd w:val="clear" w:color="auto" w:fill="auto"/>
            <w:vAlign w:val="center"/>
          </w:tcPr>
          <w:p w:rsidR="00844898" w:rsidRPr="00844898" w:rsidRDefault="00844898" w:rsidP="00844898">
            <w:pPr>
              <w:autoSpaceDE w:val="0"/>
              <w:autoSpaceDN w:val="0"/>
              <w:adjustRightInd w:val="0"/>
              <w:snapToGrid w:val="0"/>
              <w:ind w:left="227" w:right="57"/>
              <w:jc w:val="distribute"/>
              <w:rPr>
                <w:rFonts w:hAnsi="標楷體"/>
                <w:b/>
                <w:spacing w:val="-20"/>
                <w:sz w:val="20"/>
              </w:rPr>
            </w:pPr>
            <w:r w:rsidRPr="00844898">
              <w:rPr>
                <w:rFonts w:hAnsi="標楷體" w:hint="eastAsia"/>
                <w:b/>
                <w:spacing w:val="-20"/>
                <w:sz w:val="20"/>
              </w:rPr>
              <w:t>嘉義縣公共汽車管理處</w:t>
            </w:r>
          </w:p>
        </w:tc>
        <w:tc>
          <w:tcPr>
            <w:tcW w:w="972" w:type="dxa"/>
            <w:tcBorders>
              <w:top w:val="nil"/>
              <w:bottom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w:t>
            </w:r>
          </w:p>
        </w:tc>
        <w:tc>
          <w:tcPr>
            <w:tcW w:w="974"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40,619,000</w:t>
            </w:r>
          </w:p>
        </w:tc>
        <w:tc>
          <w:tcPr>
            <w:tcW w:w="973" w:type="dxa"/>
            <w:tcBorders>
              <w:top w:val="nil"/>
              <w:bottom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w:t>
            </w:r>
          </w:p>
        </w:tc>
        <w:tc>
          <w:tcPr>
            <w:tcW w:w="973"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40,619,000</w:t>
            </w:r>
          </w:p>
        </w:tc>
        <w:tc>
          <w:tcPr>
            <w:tcW w:w="975"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38,618,082</w:t>
            </w:r>
          </w:p>
        </w:tc>
        <w:tc>
          <w:tcPr>
            <w:tcW w:w="977"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z w:val="20"/>
              </w:rPr>
            </w:pPr>
            <w:r w:rsidRPr="00844898">
              <w:rPr>
                <w:rFonts w:asciiTheme="minorEastAsia" w:eastAsiaTheme="minorEastAsia" w:hAnsiTheme="minorEastAsia"/>
                <w:b/>
                <w:color w:val="000000"/>
                <w:spacing w:val="-4"/>
                <w:sz w:val="20"/>
              </w:rPr>
              <w:t>-</w:t>
            </w:r>
            <w:r w:rsidRPr="00844898">
              <w:rPr>
                <w:rFonts w:asciiTheme="minorEastAsia" w:eastAsiaTheme="minorEastAsia" w:hAnsiTheme="minorEastAsia" w:hint="eastAsia"/>
                <w:b/>
                <w:color w:val="000000"/>
                <w:spacing w:val="-4"/>
                <w:sz w:val="20"/>
              </w:rPr>
              <w:t xml:space="preserve"> 2,000,918</w:t>
            </w:r>
          </w:p>
        </w:tc>
        <w:tc>
          <w:tcPr>
            <w:tcW w:w="629"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
                <w:noProof/>
                <w:spacing w:val="-8"/>
                <w:sz w:val="20"/>
              </w:rPr>
            </w:pPr>
            <w:r w:rsidRPr="00844898">
              <w:rPr>
                <w:rFonts w:asciiTheme="minorEastAsia" w:eastAsiaTheme="minorEastAsia" w:hAnsiTheme="minorEastAsia"/>
                <w:b/>
                <w:color w:val="000000"/>
                <w:spacing w:val="-8"/>
                <w:sz w:val="20"/>
              </w:rPr>
              <w:t xml:space="preserve">- </w:t>
            </w:r>
            <w:r w:rsidRPr="00844898">
              <w:rPr>
                <w:rFonts w:asciiTheme="minorEastAsia" w:eastAsiaTheme="minorEastAsia" w:hAnsiTheme="minorEastAsia" w:hint="eastAsia"/>
                <w:b/>
                <w:color w:val="000000"/>
                <w:spacing w:val="-8"/>
                <w:sz w:val="20"/>
              </w:rPr>
              <w:t>4.93</w:t>
            </w:r>
          </w:p>
        </w:tc>
        <w:tc>
          <w:tcPr>
            <w:tcW w:w="682" w:type="dxa"/>
            <w:tcBorders>
              <w:top w:val="nil"/>
              <w:left w:val="single" w:sz="4" w:space="0" w:color="auto"/>
              <w:bottom w:val="nil"/>
              <w:right w:val="single" w:sz="4" w:space="0" w:color="auto"/>
            </w:tcBorders>
            <w:shd w:val="clear" w:color="auto" w:fill="auto"/>
            <w:vAlign w:val="center"/>
          </w:tcPr>
          <w:p w:rsidR="00844898" w:rsidRPr="00844898" w:rsidRDefault="00844898" w:rsidP="00844898">
            <w:pPr>
              <w:snapToGri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w:t>
            </w:r>
          </w:p>
        </w:tc>
        <w:tc>
          <w:tcPr>
            <w:tcW w:w="673" w:type="dxa"/>
            <w:tcBorders>
              <w:top w:val="nil"/>
              <w:left w:val="single" w:sz="4" w:space="0" w:color="auto"/>
              <w:bottom w:val="nil"/>
              <w:right w:val="nil"/>
            </w:tcBorders>
            <w:shd w:val="clear" w:color="auto" w:fill="auto"/>
            <w:vAlign w:val="center"/>
          </w:tcPr>
          <w:p w:rsidR="00844898" w:rsidRPr="00844898" w:rsidRDefault="00844898" w:rsidP="00844898">
            <w:pPr>
              <w:snapToGrid w:val="0"/>
              <w:ind w:right="11"/>
              <w:rPr>
                <w:rFonts w:asciiTheme="minorEastAsia" w:eastAsiaTheme="minorEastAsia" w:hAnsiTheme="minorEastAsia"/>
                <w:b/>
                <w:noProof/>
                <w:sz w:val="20"/>
              </w:rPr>
            </w:pPr>
            <w:r w:rsidRPr="00844898">
              <w:rPr>
                <w:rFonts w:asciiTheme="minorEastAsia" w:eastAsiaTheme="minorEastAsia" w:hAnsiTheme="minorEastAsia" w:hint="eastAsia"/>
                <w:b/>
                <w:color w:val="000000"/>
                <w:sz w:val="20"/>
              </w:rPr>
              <w:t>－</w:t>
            </w:r>
          </w:p>
        </w:tc>
      </w:tr>
      <w:tr w:rsidR="00844898" w:rsidRPr="00844898" w:rsidTr="007B4000">
        <w:trPr>
          <w:cantSplit/>
          <w:trHeight w:val="2315"/>
        </w:trPr>
        <w:tc>
          <w:tcPr>
            <w:tcW w:w="2094" w:type="dxa"/>
            <w:tcBorders>
              <w:top w:val="nil"/>
              <w:left w:val="nil"/>
              <w:bottom w:val="nil"/>
              <w:right w:val="single" w:sz="4" w:space="0" w:color="auto"/>
            </w:tcBorders>
            <w:shd w:val="clear" w:color="auto" w:fill="auto"/>
            <w:vAlign w:val="center"/>
          </w:tcPr>
          <w:p w:rsidR="00844898" w:rsidRPr="00844898" w:rsidRDefault="00844898" w:rsidP="00844898">
            <w:pPr>
              <w:autoSpaceDE w:val="0"/>
              <w:autoSpaceDN w:val="0"/>
              <w:adjustRightInd w:val="0"/>
              <w:snapToGrid w:val="0"/>
              <w:ind w:left="442" w:right="57"/>
              <w:jc w:val="distribute"/>
              <w:rPr>
                <w:rFonts w:hAnsi="標楷體"/>
                <w:bCs/>
                <w:spacing w:val="-4"/>
                <w:sz w:val="20"/>
              </w:rPr>
            </w:pPr>
            <w:r w:rsidRPr="00844898">
              <w:rPr>
                <w:rFonts w:hAnsi="標楷體" w:hint="eastAsia"/>
                <w:bCs/>
                <w:spacing w:val="-4"/>
                <w:sz w:val="20"/>
              </w:rPr>
              <w:t>專案計畫</w:t>
            </w:r>
          </w:p>
        </w:tc>
        <w:tc>
          <w:tcPr>
            <w:tcW w:w="972" w:type="dxa"/>
            <w:tcBorders>
              <w:top w:val="nil"/>
              <w:bottom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w:t>
            </w:r>
          </w:p>
        </w:tc>
        <w:tc>
          <w:tcPr>
            <w:tcW w:w="974"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Cs/>
                <w:noProof/>
                <w:sz w:val="20"/>
              </w:rPr>
            </w:pPr>
            <w:r w:rsidRPr="00844898">
              <w:rPr>
                <w:rFonts w:asciiTheme="minorEastAsia" w:eastAsiaTheme="minorEastAsia" w:hAnsiTheme="minorEastAsia" w:hint="eastAsia"/>
                <w:color w:val="000000"/>
                <w:sz w:val="20"/>
              </w:rPr>
              <w:t>40,400,000</w:t>
            </w:r>
          </w:p>
        </w:tc>
        <w:tc>
          <w:tcPr>
            <w:tcW w:w="973" w:type="dxa"/>
            <w:tcBorders>
              <w:top w:val="nil"/>
              <w:bottom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w:t>
            </w:r>
          </w:p>
        </w:tc>
        <w:tc>
          <w:tcPr>
            <w:tcW w:w="973"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Cs/>
                <w:noProof/>
                <w:sz w:val="20"/>
              </w:rPr>
            </w:pPr>
            <w:r w:rsidRPr="00844898">
              <w:rPr>
                <w:rFonts w:asciiTheme="minorEastAsia" w:eastAsiaTheme="minorEastAsia" w:hAnsiTheme="minorEastAsia" w:hint="eastAsia"/>
                <w:color w:val="000000"/>
                <w:sz w:val="20"/>
              </w:rPr>
              <w:t>40,400,000</w:t>
            </w:r>
          </w:p>
        </w:tc>
        <w:tc>
          <w:tcPr>
            <w:tcW w:w="975"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38,438,096</w:t>
            </w:r>
          </w:p>
        </w:tc>
        <w:tc>
          <w:tcPr>
            <w:tcW w:w="977"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Cs/>
                <w:color w:val="000000"/>
                <w:spacing w:val="-4"/>
                <w:sz w:val="20"/>
              </w:rPr>
            </w:pPr>
            <w:r w:rsidRPr="00844898">
              <w:rPr>
                <w:rFonts w:asciiTheme="minorEastAsia" w:eastAsiaTheme="minorEastAsia" w:hAnsiTheme="minorEastAsia"/>
                <w:bCs/>
                <w:color w:val="000000"/>
                <w:spacing w:val="-4"/>
                <w:sz w:val="20"/>
              </w:rPr>
              <w:t>-</w:t>
            </w:r>
            <w:r w:rsidRPr="00844898">
              <w:rPr>
                <w:rFonts w:asciiTheme="minorEastAsia" w:eastAsiaTheme="minorEastAsia" w:hAnsiTheme="minorEastAsia" w:hint="eastAsia"/>
                <w:bCs/>
                <w:color w:val="000000"/>
                <w:spacing w:val="-4"/>
                <w:sz w:val="20"/>
              </w:rPr>
              <w:t xml:space="preserve"> 1,961,904</w:t>
            </w:r>
          </w:p>
        </w:tc>
        <w:tc>
          <w:tcPr>
            <w:tcW w:w="629" w:type="dxa"/>
            <w:tcBorders>
              <w:top w:val="nil"/>
              <w:bottom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Cs/>
                <w:color w:val="000000"/>
                <w:spacing w:val="-18"/>
                <w:sz w:val="20"/>
              </w:rPr>
            </w:pPr>
            <w:r w:rsidRPr="00844898">
              <w:rPr>
                <w:rFonts w:asciiTheme="minorEastAsia" w:eastAsiaTheme="minorEastAsia" w:hAnsiTheme="minorEastAsia"/>
                <w:bCs/>
                <w:color w:val="000000"/>
                <w:spacing w:val="-10"/>
                <w:sz w:val="20"/>
              </w:rPr>
              <w:t xml:space="preserve">- </w:t>
            </w:r>
            <w:r w:rsidRPr="00844898">
              <w:rPr>
                <w:rFonts w:asciiTheme="minorEastAsia" w:eastAsiaTheme="minorEastAsia" w:hAnsiTheme="minorEastAsia" w:hint="eastAsia"/>
                <w:bCs/>
                <w:color w:val="000000"/>
                <w:spacing w:val="-18"/>
                <w:sz w:val="20"/>
              </w:rPr>
              <w:t>4.86</w:t>
            </w:r>
          </w:p>
        </w:tc>
        <w:tc>
          <w:tcPr>
            <w:tcW w:w="682" w:type="dxa"/>
            <w:tcBorders>
              <w:top w:val="nil"/>
              <w:left w:val="single" w:sz="4" w:space="0" w:color="auto"/>
              <w:bottom w:val="nil"/>
              <w:right w:val="single" w:sz="4" w:space="0" w:color="auto"/>
            </w:tcBorders>
            <w:shd w:val="clear" w:color="auto" w:fill="auto"/>
            <w:vAlign w:val="center"/>
          </w:tcPr>
          <w:p w:rsidR="00844898" w:rsidRPr="00844898" w:rsidRDefault="00844898" w:rsidP="00844898">
            <w:pPr>
              <w:snapToGrid w:val="0"/>
              <w:ind w:right="11"/>
              <w:rPr>
                <w:rFonts w:asciiTheme="minorEastAsia" w:eastAsiaTheme="minorEastAsia" w:hAnsiTheme="minorEastAsia"/>
                <w:bCs/>
                <w:noProof/>
                <w:sz w:val="20"/>
              </w:rPr>
            </w:pPr>
            <w:r w:rsidRPr="00844898">
              <w:rPr>
                <w:rFonts w:asciiTheme="minorEastAsia" w:eastAsiaTheme="minorEastAsia" w:hAnsiTheme="minorEastAsia" w:hint="eastAsia"/>
                <w:color w:val="000000"/>
                <w:sz w:val="20"/>
              </w:rPr>
              <w:t>－</w:t>
            </w:r>
          </w:p>
        </w:tc>
        <w:tc>
          <w:tcPr>
            <w:tcW w:w="673" w:type="dxa"/>
            <w:tcBorders>
              <w:top w:val="nil"/>
              <w:left w:val="single" w:sz="4" w:space="0" w:color="auto"/>
              <w:bottom w:val="nil"/>
              <w:right w:val="nil"/>
            </w:tcBorders>
            <w:shd w:val="clear" w:color="auto" w:fill="auto"/>
            <w:vAlign w:val="center"/>
          </w:tcPr>
          <w:p w:rsidR="00844898" w:rsidRPr="00844898" w:rsidRDefault="00844898" w:rsidP="00844898">
            <w:pPr>
              <w:snapToGrid w:val="0"/>
              <w:ind w:right="11"/>
              <w:rPr>
                <w:rFonts w:asciiTheme="minorEastAsia" w:eastAsiaTheme="minorEastAsia" w:hAnsiTheme="minorEastAsia"/>
                <w:bCs/>
                <w:noProof/>
                <w:sz w:val="20"/>
              </w:rPr>
            </w:pPr>
            <w:r w:rsidRPr="00844898">
              <w:rPr>
                <w:rFonts w:asciiTheme="minorEastAsia" w:eastAsiaTheme="minorEastAsia" w:hAnsiTheme="minorEastAsia" w:hint="eastAsia"/>
                <w:color w:val="000000"/>
                <w:sz w:val="20"/>
              </w:rPr>
              <w:t>－</w:t>
            </w:r>
          </w:p>
        </w:tc>
      </w:tr>
      <w:tr w:rsidR="00844898" w:rsidRPr="00844898" w:rsidTr="007B4000">
        <w:trPr>
          <w:cantSplit/>
          <w:trHeight w:val="2315"/>
        </w:trPr>
        <w:tc>
          <w:tcPr>
            <w:tcW w:w="2094" w:type="dxa"/>
            <w:tcBorders>
              <w:top w:val="nil"/>
              <w:left w:val="nil"/>
              <w:bottom w:val="single" w:sz="4" w:space="0" w:color="auto"/>
              <w:right w:val="single" w:sz="4" w:space="0" w:color="auto"/>
            </w:tcBorders>
            <w:shd w:val="clear" w:color="auto" w:fill="auto"/>
            <w:vAlign w:val="center"/>
          </w:tcPr>
          <w:p w:rsidR="00844898" w:rsidRPr="00844898" w:rsidRDefault="00844898" w:rsidP="00844898">
            <w:pPr>
              <w:autoSpaceDE w:val="0"/>
              <w:autoSpaceDN w:val="0"/>
              <w:adjustRightInd w:val="0"/>
              <w:snapToGrid w:val="0"/>
              <w:ind w:left="442" w:right="57"/>
              <w:jc w:val="distribute"/>
              <w:rPr>
                <w:rFonts w:hAnsi="標楷體"/>
                <w:spacing w:val="-16"/>
                <w:sz w:val="20"/>
              </w:rPr>
            </w:pPr>
            <w:r w:rsidRPr="00844898">
              <w:rPr>
                <w:rFonts w:hAnsi="標楷體" w:hint="eastAsia"/>
                <w:spacing w:val="-16"/>
                <w:sz w:val="20"/>
              </w:rPr>
              <w:t>一般建築及設備計畫</w:t>
            </w:r>
          </w:p>
        </w:tc>
        <w:tc>
          <w:tcPr>
            <w:tcW w:w="972" w:type="dxa"/>
            <w:tcBorders>
              <w:top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w:t>
            </w:r>
          </w:p>
        </w:tc>
        <w:tc>
          <w:tcPr>
            <w:tcW w:w="974" w:type="dxa"/>
            <w:tcBorders>
              <w:top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219,000</w:t>
            </w:r>
          </w:p>
        </w:tc>
        <w:tc>
          <w:tcPr>
            <w:tcW w:w="973" w:type="dxa"/>
            <w:tcBorders>
              <w:top w:val="nil"/>
            </w:tcBorders>
            <w:shd w:val="clear" w:color="auto" w:fill="auto"/>
            <w:vAlign w:val="center"/>
          </w:tcPr>
          <w:p w:rsidR="00844898" w:rsidRPr="00844898" w:rsidRDefault="00844898" w:rsidP="00844898">
            <w:pPr>
              <w:autoSpaceDE w:val="0"/>
              <w:autoSpaceDN w:val="0"/>
              <w:adjustRightInd w:val="0"/>
              <w:ind w:right="28"/>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w:t>
            </w:r>
          </w:p>
        </w:tc>
        <w:tc>
          <w:tcPr>
            <w:tcW w:w="973" w:type="dxa"/>
            <w:tcBorders>
              <w:top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219,000</w:t>
            </w:r>
          </w:p>
        </w:tc>
        <w:tc>
          <w:tcPr>
            <w:tcW w:w="975" w:type="dxa"/>
            <w:tcBorders>
              <w:top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179,986</w:t>
            </w:r>
          </w:p>
        </w:tc>
        <w:tc>
          <w:tcPr>
            <w:tcW w:w="977" w:type="dxa"/>
            <w:tcBorders>
              <w:top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Cs/>
                <w:color w:val="000000"/>
                <w:spacing w:val="-4"/>
                <w:sz w:val="20"/>
              </w:rPr>
            </w:pPr>
            <w:r w:rsidRPr="00844898">
              <w:rPr>
                <w:rFonts w:asciiTheme="minorEastAsia" w:eastAsiaTheme="minorEastAsia" w:hAnsiTheme="minorEastAsia"/>
                <w:bCs/>
                <w:color w:val="000000"/>
                <w:spacing w:val="-4"/>
                <w:sz w:val="20"/>
              </w:rPr>
              <w:t xml:space="preserve">- </w:t>
            </w:r>
            <w:r w:rsidRPr="00844898">
              <w:rPr>
                <w:rFonts w:asciiTheme="minorEastAsia" w:eastAsiaTheme="minorEastAsia" w:hAnsiTheme="minorEastAsia" w:hint="eastAsia"/>
                <w:bCs/>
                <w:color w:val="000000"/>
                <w:spacing w:val="-4"/>
                <w:sz w:val="20"/>
              </w:rPr>
              <w:t>39,014</w:t>
            </w:r>
          </w:p>
        </w:tc>
        <w:tc>
          <w:tcPr>
            <w:tcW w:w="629" w:type="dxa"/>
            <w:tcBorders>
              <w:top w:val="nil"/>
            </w:tcBorders>
            <w:shd w:val="clear" w:color="auto" w:fill="auto"/>
            <w:vAlign w:val="center"/>
          </w:tcPr>
          <w:p w:rsidR="00844898" w:rsidRPr="00844898" w:rsidRDefault="00844898" w:rsidP="00844898">
            <w:pPr>
              <w:autoSpaceDE w:val="0"/>
              <w:autoSpaceDN w:val="0"/>
              <w:adjustRightInd w:val="0"/>
              <w:ind w:right="11"/>
              <w:rPr>
                <w:rFonts w:asciiTheme="minorEastAsia" w:eastAsiaTheme="minorEastAsia" w:hAnsiTheme="minorEastAsia"/>
                <w:bCs/>
                <w:color w:val="000000"/>
                <w:spacing w:val="-10"/>
                <w:sz w:val="20"/>
              </w:rPr>
            </w:pPr>
            <w:r w:rsidRPr="00844898">
              <w:rPr>
                <w:rFonts w:asciiTheme="minorEastAsia" w:eastAsiaTheme="minorEastAsia" w:hAnsiTheme="minorEastAsia"/>
                <w:bCs/>
                <w:color w:val="000000"/>
                <w:spacing w:val="-10"/>
                <w:sz w:val="20"/>
              </w:rPr>
              <w:t xml:space="preserve">- </w:t>
            </w:r>
            <w:r w:rsidRPr="00844898">
              <w:rPr>
                <w:rFonts w:asciiTheme="minorEastAsia" w:eastAsiaTheme="minorEastAsia" w:hAnsiTheme="minorEastAsia" w:hint="eastAsia"/>
                <w:bCs/>
                <w:color w:val="000000"/>
                <w:spacing w:val="-10"/>
                <w:sz w:val="20"/>
              </w:rPr>
              <w:t>17.81</w:t>
            </w:r>
          </w:p>
        </w:tc>
        <w:tc>
          <w:tcPr>
            <w:tcW w:w="682" w:type="dxa"/>
            <w:tcBorders>
              <w:top w:val="nil"/>
              <w:left w:val="single" w:sz="4" w:space="0" w:color="auto"/>
              <w:bottom w:val="single" w:sz="4" w:space="0" w:color="auto"/>
              <w:right w:val="single" w:sz="4" w:space="0" w:color="auto"/>
            </w:tcBorders>
            <w:shd w:val="clear" w:color="auto" w:fill="auto"/>
            <w:vAlign w:val="center"/>
          </w:tcPr>
          <w:p w:rsidR="00844898" w:rsidRPr="00844898" w:rsidRDefault="00844898" w:rsidP="00844898">
            <w:pPr>
              <w:snapToGrid w:val="0"/>
              <w:ind w:right="11"/>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w:t>
            </w:r>
          </w:p>
        </w:tc>
        <w:tc>
          <w:tcPr>
            <w:tcW w:w="673" w:type="dxa"/>
            <w:tcBorders>
              <w:top w:val="nil"/>
              <w:left w:val="single" w:sz="4" w:space="0" w:color="auto"/>
              <w:bottom w:val="single" w:sz="4" w:space="0" w:color="auto"/>
              <w:right w:val="nil"/>
            </w:tcBorders>
            <w:shd w:val="clear" w:color="auto" w:fill="auto"/>
            <w:vAlign w:val="center"/>
          </w:tcPr>
          <w:p w:rsidR="00844898" w:rsidRPr="00844898" w:rsidRDefault="00844898" w:rsidP="00844898">
            <w:pPr>
              <w:snapToGrid w:val="0"/>
              <w:ind w:right="11"/>
              <w:rPr>
                <w:rFonts w:asciiTheme="minorEastAsia" w:eastAsiaTheme="minorEastAsia" w:hAnsiTheme="minorEastAsia"/>
                <w:noProof/>
                <w:sz w:val="20"/>
              </w:rPr>
            </w:pPr>
            <w:r w:rsidRPr="00844898">
              <w:rPr>
                <w:rFonts w:asciiTheme="minorEastAsia" w:eastAsiaTheme="minorEastAsia" w:hAnsiTheme="minorEastAsia" w:hint="eastAsia"/>
                <w:color w:val="000000"/>
                <w:sz w:val="20"/>
              </w:rPr>
              <w:t>－</w:t>
            </w:r>
          </w:p>
        </w:tc>
      </w:tr>
    </w:tbl>
    <w:p w:rsidR="00844898" w:rsidRDefault="00844898" w:rsidP="0054656A">
      <w:pPr>
        <w:pageBreakBefore/>
        <w:overflowPunct w:val="0"/>
        <w:spacing w:afterLines="60" w:after="216" w:line="360" w:lineRule="exact"/>
        <w:jc w:val="center"/>
        <w:rPr>
          <w:rFonts w:hAnsi="標楷體"/>
          <w:b/>
          <w:bCs/>
          <w:kern w:val="16"/>
          <w:sz w:val="36"/>
          <w:szCs w:val="36"/>
          <w:u w:val="single"/>
        </w:rPr>
      </w:pPr>
      <w:r>
        <w:rPr>
          <w:rFonts w:hAnsi="標楷體" w:hint="eastAsia"/>
          <w:b/>
          <w:bCs/>
          <w:kern w:val="16"/>
          <w:sz w:val="36"/>
          <w:szCs w:val="36"/>
          <w:u w:val="single"/>
        </w:rPr>
        <w:t>貳、 非 營 業 部 分</w:t>
      </w:r>
    </w:p>
    <w:p w:rsidR="00844898" w:rsidRDefault="00844898" w:rsidP="0054656A">
      <w:pPr>
        <w:overflowPunct w:val="0"/>
        <w:spacing w:afterLines="60" w:after="216" w:line="360" w:lineRule="exact"/>
        <w:jc w:val="center"/>
        <w:rPr>
          <w:rFonts w:hAnsi="標楷體"/>
          <w:b/>
          <w:bCs/>
          <w:kern w:val="16"/>
          <w:sz w:val="36"/>
          <w:szCs w:val="36"/>
          <w:u w:val="single"/>
        </w:rPr>
      </w:pPr>
      <w:r>
        <w:rPr>
          <w:rFonts w:hAnsi="標楷體" w:hint="eastAsia"/>
          <w:b/>
          <w:bCs/>
          <w:kern w:val="16"/>
          <w:sz w:val="36"/>
          <w:szCs w:val="36"/>
          <w:u w:val="single"/>
        </w:rPr>
        <w:t>一、作 業 基 金</w:t>
      </w:r>
    </w:p>
    <w:p w:rsidR="00844898" w:rsidRPr="006B5BB5" w:rsidRDefault="00844898" w:rsidP="00844898">
      <w:pPr>
        <w:overflowPunct w:val="0"/>
        <w:spacing w:line="360" w:lineRule="exact"/>
        <w:jc w:val="center"/>
        <w:rPr>
          <w:rFonts w:hAnsi="標楷體"/>
          <w:b/>
          <w:bCs/>
          <w:kern w:val="16"/>
          <w:sz w:val="32"/>
          <w:szCs w:val="32"/>
          <w:u w:val="single"/>
        </w:rPr>
      </w:pPr>
      <w:r w:rsidRPr="006B5BB5">
        <w:rPr>
          <w:rFonts w:hAnsi="標楷體" w:hint="eastAsia"/>
          <w:b/>
          <w:bCs/>
          <w:kern w:val="16"/>
          <w:sz w:val="28"/>
          <w:szCs w:val="28"/>
          <w:u w:val="single"/>
        </w:rPr>
        <w:t>（</w:t>
      </w:r>
      <w:r>
        <w:rPr>
          <w:rFonts w:hAnsi="標楷體" w:hint="eastAsia"/>
          <w:b/>
          <w:bCs/>
          <w:kern w:val="16"/>
          <w:sz w:val="32"/>
          <w:szCs w:val="32"/>
          <w:u w:val="single"/>
        </w:rPr>
        <w:t>一</w:t>
      </w:r>
      <w:r w:rsidRPr="006B5BB5">
        <w:rPr>
          <w:rFonts w:hAnsi="標楷體" w:hint="eastAsia"/>
          <w:b/>
          <w:bCs/>
          <w:kern w:val="16"/>
          <w:sz w:val="28"/>
          <w:szCs w:val="28"/>
          <w:u w:val="single"/>
        </w:rPr>
        <w:t>）</w:t>
      </w:r>
      <w:r w:rsidRPr="006B5BB5">
        <w:rPr>
          <w:rFonts w:hAnsi="標楷體" w:hint="eastAsia"/>
          <w:b/>
          <w:bCs/>
          <w:kern w:val="16"/>
          <w:sz w:val="32"/>
          <w:szCs w:val="32"/>
          <w:u w:val="single"/>
        </w:rPr>
        <w:t>收支餘</w:t>
      </w:r>
      <w:proofErr w:type="gramStart"/>
      <w:r w:rsidRPr="006B5BB5">
        <w:rPr>
          <w:rFonts w:hAnsi="標楷體" w:hint="eastAsia"/>
          <w:b/>
          <w:bCs/>
          <w:kern w:val="16"/>
          <w:sz w:val="32"/>
          <w:szCs w:val="32"/>
          <w:u w:val="single"/>
        </w:rPr>
        <w:t>絀</w:t>
      </w:r>
      <w:proofErr w:type="gramEnd"/>
      <w:r w:rsidRPr="006B5BB5">
        <w:rPr>
          <w:rFonts w:hAnsi="標楷體" w:hint="eastAsia"/>
          <w:b/>
          <w:bCs/>
          <w:kern w:val="16"/>
          <w:sz w:val="32"/>
          <w:szCs w:val="32"/>
          <w:u w:val="single"/>
        </w:rPr>
        <w:t>審定數額綜計表</w:t>
      </w:r>
      <w:bookmarkStart w:id="12" w:name="一、作－收支餘絀審定數額綜計表－科"/>
      <w:r w:rsidRPr="000F00FF">
        <w:rPr>
          <w:rFonts w:hAnsi="標楷體" w:hint="eastAsia"/>
          <w:b/>
          <w:bCs/>
          <w:kern w:val="16"/>
          <w:sz w:val="28"/>
          <w:szCs w:val="28"/>
        </w:rPr>
        <w:t>（科目別</w:t>
      </w:r>
      <w:bookmarkEnd w:id="12"/>
      <w:r w:rsidRPr="000F00FF">
        <w:rPr>
          <w:rFonts w:hAnsi="標楷體" w:hint="eastAsia"/>
          <w:b/>
          <w:bCs/>
          <w:kern w:val="16"/>
          <w:sz w:val="28"/>
          <w:szCs w:val="28"/>
        </w:rPr>
        <w:t>）</w:t>
      </w:r>
    </w:p>
    <w:p w:rsidR="00844898" w:rsidRDefault="00844898" w:rsidP="00844898">
      <w:pPr>
        <w:overflowPunct w:val="0"/>
        <w:spacing w:before="120" w:after="120" w:line="240" w:lineRule="exact"/>
        <w:jc w:val="center"/>
        <w:rPr>
          <w:rFonts w:hAnsi="標楷體"/>
          <w:sz w:val="22"/>
        </w:rPr>
      </w:pPr>
      <w:r>
        <w:rPr>
          <w:rFonts w:hAnsi="標楷體" w:hint="eastAsia"/>
          <w:sz w:val="22"/>
        </w:rPr>
        <w:t>中 華 民 國 113年 度</w:t>
      </w:r>
    </w:p>
    <w:p w:rsidR="00844898" w:rsidRDefault="00844898" w:rsidP="00844898">
      <w:pPr>
        <w:overflowPunct w:val="0"/>
        <w:spacing w:line="240" w:lineRule="exact"/>
        <w:rPr>
          <w:rFonts w:hAnsi="標楷體" w:cs="Arial Unicode MS"/>
          <w:sz w:val="20"/>
        </w:rPr>
      </w:pPr>
      <w:r>
        <w:rPr>
          <w:rFonts w:hAnsi="標楷體" w:hint="eastAsia"/>
          <w:sz w:val="20"/>
        </w:rPr>
        <w:t>單位：新臺幣元</w:t>
      </w:r>
    </w:p>
    <w:tbl>
      <w:tblPr>
        <w:tblW w:w="5000" w:type="pct"/>
        <w:tblCellMar>
          <w:left w:w="28" w:type="dxa"/>
          <w:right w:w="28" w:type="dxa"/>
        </w:tblCellMar>
        <w:tblLook w:val="04A0" w:firstRow="1" w:lastRow="0" w:firstColumn="1" w:lastColumn="0" w:noHBand="0" w:noVBand="1"/>
      </w:tblPr>
      <w:tblGrid>
        <w:gridCol w:w="1906"/>
        <w:gridCol w:w="1443"/>
        <w:gridCol w:w="1441"/>
        <w:gridCol w:w="1441"/>
        <w:gridCol w:w="1441"/>
        <w:gridCol w:w="1437"/>
        <w:gridCol w:w="870"/>
      </w:tblGrid>
      <w:tr w:rsidR="00844898" w:rsidTr="007837DF">
        <w:trPr>
          <w:trHeight w:val="425"/>
        </w:trPr>
        <w:tc>
          <w:tcPr>
            <w:tcW w:w="955" w:type="pct"/>
            <w:vMerge w:val="restart"/>
            <w:tcBorders>
              <w:top w:val="single" w:sz="4" w:space="0" w:color="auto"/>
              <w:left w:val="nil"/>
              <w:bottom w:val="single" w:sz="4" w:space="0" w:color="000000"/>
              <w:right w:val="single" w:sz="4" w:space="0" w:color="auto"/>
            </w:tcBorders>
            <w:vAlign w:val="center"/>
            <w:hideMark/>
          </w:tcPr>
          <w:p w:rsidR="00844898" w:rsidRDefault="00844898" w:rsidP="00A3557E">
            <w:pPr>
              <w:overflowPunct w:val="0"/>
              <w:ind w:left="57" w:right="57"/>
              <w:jc w:val="distribute"/>
              <w:rPr>
                <w:rFonts w:hAnsi="標楷體" w:cs="Arial Unicode MS"/>
                <w:sz w:val="20"/>
              </w:rPr>
            </w:pPr>
            <w:r>
              <w:rPr>
                <w:rFonts w:hAnsi="標楷體" w:hint="eastAsia"/>
                <w:sz w:val="20"/>
              </w:rPr>
              <w:t>科目</w:t>
            </w:r>
          </w:p>
        </w:tc>
        <w:tc>
          <w:tcPr>
            <w:tcW w:w="723" w:type="pct"/>
            <w:vMerge w:val="restart"/>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overflowPunct w:val="0"/>
              <w:ind w:left="57" w:right="57"/>
              <w:jc w:val="distribute"/>
              <w:rPr>
                <w:rFonts w:hAnsi="標楷體" w:cs="Arial Unicode MS"/>
                <w:sz w:val="20"/>
              </w:rPr>
            </w:pPr>
            <w:r>
              <w:rPr>
                <w:rFonts w:hAnsi="標楷體" w:hint="eastAsia"/>
                <w:sz w:val="20"/>
              </w:rPr>
              <w:t>預算數</w:t>
            </w:r>
          </w:p>
        </w:tc>
        <w:tc>
          <w:tcPr>
            <w:tcW w:w="722" w:type="pct"/>
            <w:vMerge w:val="restart"/>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overflowPunct w:val="0"/>
              <w:ind w:left="57" w:right="57"/>
              <w:jc w:val="distribute"/>
              <w:rPr>
                <w:rFonts w:hAnsi="標楷體" w:cs="Arial Unicode MS"/>
                <w:sz w:val="20"/>
              </w:rPr>
            </w:pPr>
            <w:r>
              <w:rPr>
                <w:rFonts w:hAnsi="標楷體" w:hint="eastAsia"/>
                <w:sz w:val="20"/>
              </w:rPr>
              <w:t>決算數</w:t>
            </w:r>
          </w:p>
        </w:tc>
        <w:tc>
          <w:tcPr>
            <w:tcW w:w="722" w:type="pct"/>
            <w:vMerge w:val="restart"/>
            <w:tcBorders>
              <w:top w:val="single" w:sz="4" w:space="0" w:color="auto"/>
              <w:left w:val="single" w:sz="4" w:space="0" w:color="auto"/>
              <w:right w:val="single" w:sz="4" w:space="0" w:color="auto"/>
            </w:tcBorders>
            <w:vAlign w:val="center"/>
          </w:tcPr>
          <w:p w:rsidR="00844898" w:rsidRDefault="00844898" w:rsidP="00A3557E">
            <w:pPr>
              <w:overflowPunct w:val="0"/>
              <w:ind w:left="57" w:right="57"/>
              <w:jc w:val="distribute"/>
              <w:rPr>
                <w:rFonts w:hAnsi="標楷體"/>
                <w:sz w:val="20"/>
              </w:rPr>
            </w:pPr>
            <w:r w:rsidRPr="006B5BB5">
              <w:rPr>
                <w:rFonts w:hAnsi="標楷體" w:hint="eastAsia"/>
                <w:sz w:val="20"/>
              </w:rPr>
              <w:t>修正數</w:t>
            </w:r>
          </w:p>
        </w:tc>
        <w:tc>
          <w:tcPr>
            <w:tcW w:w="722" w:type="pct"/>
            <w:vMerge w:val="restart"/>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overflowPunct w:val="0"/>
              <w:ind w:left="57" w:right="57"/>
              <w:jc w:val="distribute"/>
              <w:rPr>
                <w:rFonts w:hAnsi="標楷體" w:cs="Arial Unicode MS"/>
                <w:sz w:val="20"/>
              </w:rPr>
            </w:pPr>
            <w:r>
              <w:rPr>
                <w:rFonts w:hAnsi="標楷體" w:hint="eastAsia"/>
                <w:sz w:val="20"/>
              </w:rPr>
              <w:t>決算審定數</w:t>
            </w:r>
          </w:p>
        </w:tc>
        <w:tc>
          <w:tcPr>
            <w:tcW w:w="1156" w:type="pct"/>
            <w:gridSpan w:val="2"/>
            <w:tcBorders>
              <w:top w:val="single" w:sz="4" w:space="0" w:color="auto"/>
              <w:left w:val="nil"/>
              <w:bottom w:val="single" w:sz="4" w:space="0" w:color="auto"/>
            </w:tcBorders>
            <w:vAlign w:val="center"/>
            <w:hideMark/>
          </w:tcPr>
          <w:p w:rsidR="00844898" w:rsidRDefault="00844898" w:rsidP="007B4000">
            <w:pPr>
              <w:overflowPunct w:val="0"/>
              <w:spacing w:line="240" w:lineRule="exact"/>
              <w:ind w:left="57" w:right="57"/>
              <w:jc w:val="distribute"/>
              <w:rPr>
                <w:rFonts w:hAnsi="標楷體"/>
                <w:sz w:val="20"/>
              </w:rPr>
            </w:pPr>
            <w:r>
              <w:rPr>
                <w:rFonts w:hAnsi="標楷體" w:hint="eastAsia"/>
                <w:sz w:val="20"/>
              </w:rPr>
              <w:t>審定數與預算</w:t>
            </w:r>
            <w:r w:rsidR="007B4000">
              <w:rPr>
                <w:rFonts w:hAnsi="標楷體" w:hint="eastAsia"/>
                <w:sz w:val="20"/>
              </w:rPr>
              <w:t>數</w:t>
            </w:r>
            <w:r w:rsidR="007B4000">
              <w:rPr>
                <w:rFonts w:hAnsi="標楷體"/>
                <w:sz w:val="20"/>
              </w:rPr>
              <w:br/>
            </w:r>
            <w:r>
              <w:rPr>
                <w:rFonts w:hAnsi="標楷體" w:hint="eastAsia"/>
                <w:sz w:val="20"/>
              </w:rPr>
              <w:t>比較增減</w:t>
            </w:r>
          </w:p>
        </w:tc>
      </w:tr>
      <w:tr w:rsidR="00844898" w:rsidTr="007837DF">
        <w:trPr>
          <w:trHeight w:val="283"/>
        </w:trPr>
        <w:tc>
          <w:tcPr>
            <w:tcW w:w="955" w:type="pct"/>
            <w:vMerge/>
            <w:tcBorders>
              <w:top w:val="single" w:sz="4" w:space="0" w:color="auto"/>
              <w:left w:val="nil"/>
              <w:bottom w:val="single" w:sz="4" w:space="0" w:color="000000"/>
              <w:right w:val="single" w:sz="4" w:space="0" w:color="auto"/>
            </w:tcBorders>
            <w:vAlign w:val="center"/>
            <w:hideMark/>
          </w:tcPr>
          <w:p w:rsidR="00844898" w:rsidRDefault="00844898" w:rsidP="00A3557E">
            <w:pPr>
              <w:widowControl/>
              <w:jc w:val="left"/>
              <w:rPr>
                <w:rFonts w:hAnsi="標楷體" w:cs="Arial Unicode MS"/>
                <w:sz w:val="20"/>
              </w:rPr>
            </w:pPr>
          </w:p>
        </w:tc>
        <w:tc>
          <w:tcPr>
            <w:tcW w:w="723" w:type="pct"/>
            <w:vMerge/>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widowControl/>
              <w:jc w:val="left"/>
              <w:rPr>
                <w:rFonts w:hAnsi="標楷體" w:cs="Arial Unicode MS"/>
                <w:sz w:val="20"/>
              </w:rPr>
            </w:pPr>
          </w:p>
        </w:tc>
        <w:tc>
          <w:tcPr>
            <w:tcW w:w="722" w:type="pct"/>
            <w:vMerge/>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widowControl/>
              <w:jc w:val="left"/>
              <w:rPr>
                <w:rFonts w:hAnsi="標楷體" w:cs="Arial Unicode MS"/>
                <w:sz w:val="20"/>
              </w:rPr>
            </w:pPr>
          </w:p>
        </w:tc>
        <w:tc>
          <w:tcPr>
            <w:tcW w:w="722" w:type="pct"/>
            <w:vMerge/>
            <w:tcBorders>
              <w:left w:val="single" w:sz="4" w:space="0" w:color="auto"/>
              <w:bottom w:val="single" w:sz="4" w:space="0" w:color="000000"/>
              <w:right w:val="single" w:sz="4" w:space="0" w:color="auto"/>
            </w:tcBorders>
          </w:tcPr>
          <w:p w:rsidR="00844898" w:rsidRDefault="00844898" w:rsidP="00A3557E">
            <w:pPr>
              <w:widowControl/>
              <w:jc w:val="left"/>
              <w:rPr>
                <w:rFonts w:hAnsi="標楷體" w:cs="Arial Unicode MS"/>
                <w:sz w:val="20"/>
              </w:rPr>
            </w:pPr>
          </w:p>
        </w:tc>
        <w:tc>
          <w:tcPr>
            <w:tcW w:w="722" w:type="pct"/>
            <w:vMerge/>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widowControl/>
              <w:jc w:val="left"/>
              <w:rPr>
                <w:rFonts w:hAnsi="標楷體" w:cs="Arial Unicode MS"/>
                <w:sz w:val="20"/>
              </w:rPr>
            </w:pPr>
          </w:p>
        </w:tc>
        <w:tc>
          <w:tcPr>
            <w:tcW w:w="720" w:type="pct"/>
            <w:tcBorders>
              <w:top w:val="single" w:sz="4" w:space="0" w:color="auto"/>
              <w:left w:val="nil"/>
              <w:bottom w:val="single" w:sz="4" w:space="0" w:color="auto"/>
              <w:right w:val="single" w:sz="4" w:space="0" w:color="000000"/>
            </w:tcBorders>
            <w:vAlign w:val="center"/>
            <w:hideMark/>
          </w:tcPr>
          <w:p w:rsidR="00844898" w:rsidRDefault="00844898" w:rsidP="00A3557E">
            <w:pPr>
              <w:overflowPunct w:val="0"/>
              <w:spacing w:line="240" w:lineRule="exact"/>
              <w:ind w:left="57" w:right="57"/>
              <w:jc w:val="distribute"/>
              <w:rPr>
                <w:rFonts w:hAnsi="標楷體"/>
                <w:sz w:val="20"/>
              </w:rPr>
            </w:pPr>
            <w:r>
              <w:rPr>
                <w:rFonts w:hAnsi="標楷體" w:hint="eastAsia"/>
                <w:sz w:val="20"/>
              </w:rPr>
              <w:t>金額</w:t>
            </w:r>
          </w:p>
        </w:tc>
        <w:tc>
          <w:tcPr>
            <w:tcW w:w="436" w:type="pct"/>
            <w:tcBorders>
              <w:top w:val="nil"/>
              <w:left w:val="nil"/>
              <w:bottom w:val="single" w:sz="4" w:space="0" w:color="auto"/>
            </w:tcBorders>
            <w:vAlign w:val="center"/>
            <w:hideMark/>
          </w:tcPr>
          <w:p w:rsidR="00844898" w:rsidRDefault="00844898" w:rsidP="00A3557E">
            <w:pPr>
              <w:overflowPunct w:val="0"/>
              <w:spacing w:line="240" w:lineRule="exact"/>
              <w:ind w:left="57" w:right="57"/>
              <w:jc w:val="distribute"/>
              <w:rPr>
                <w:rFonts w:hAnsi="標楷體"/>
                <w:sz w:val="20"/>
              </w:rPr>
            </w:pPr>
            <w:r>
              <w:rPr>
                <w:rFonts w:hAnsi="標楷體" w:hint="eastAsia"/>
                <w:sz w:val="20"/>
              </w:rPr>
              <w:t>％</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cs="Arial Unicode MS"/>
                <w:b/>
                <w:bCs/>
                <w:spacing w:val="-10"/>
                <w:sz w:val="20"/>
              </w:rPr>
            </w:pPr>
            <w:r>
              <w:rPr>
                <w:rFonts w:hAnsi="標楷體" w:hint="eastAsia"/>
                <w:b/>
                <w:bCs/>
                <w:spacing w:val="-10"/>
                <w:sz w:val="20"/>
              </w:rPr>
              <w:t>業務收入</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385,592,000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1,099,084,452</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1,099,084,452</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b/>
                <w:noProof/>
                <w:spacing w:val="-10"/>
                <w:sz w:val="20"/>
              </w:rPr>
              <w:t>713,492,452</w:t>
            </w:r>
          </w:p>
        </w:tc>
        <w:tc>
          <w:tcPr>
            <w:tcW w:w="436" w:type="pct"/>
            <w:tcBorders>
              <w:top w:val="single" w:sz="4" w:space="0" w:color="auto"/>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b/>
                <w:spacing w:val="-10"/>
                <w:kern w:val="0"/>
                <w:sz w:val="20"/>
              </w:rPr>
              <w:t>185.04</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勞務收入</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9,011,000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9,796,506</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9,796,506</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785,506</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8.72</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銷貨收入</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121,189,000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112,925</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112,925</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- 121,076,075</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- 99.91</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租金及權利金收入</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5,066,000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6,085,956</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6,085,956</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1,019,956</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20.13</w:t>
            </w:r>
          </w:p>
        </w:tc>
      </w:tr>
      <w:tr w:rsidR="00844898" w:rsidTr="0038412D">
        <w:trPr>
          <w:trHeight w:val="517"/>
        </w:trPr>
        <w:tc>
          <w:tcPr>
            <w:tcW w:w="955" w:type="pct"/>
            <w:tcBorders>
              <w:top w:val="nil"/>
              <w:left w:val="nil"/>
              <w:bottom w:val="nil"/>
              <w:right w:val="single" w:sz="4" w:space="0" w:color="auto"/>
            </w:tcBorders>
            <w:vAlign w:val="center"/>
          </w:tcPr>
          <w:p w:rsidR="00844898" w:rsidRDefault="00844898" w:rsidP="00A3557E">
            <w:pPr>
              <w:overflowPunct w:val="0"/>
              <w:ind w:left="182" w:rightChars="50" w:right="80"/>
              <w:jc w:val="distribute"/>
              <w:rPr>
                <w:rFonts w:hAnsi="標楷體"/>
                <w:spacing w:val="-10"/>
                <w:sz w:val="20"/>
              </w:rPr>
            </w:pPr>
            <w:r w:rsidRPr="007314A1">
              <w:rPr>
                <w:rFonts w:hAnsi="標楷體" w:hint="eastAsia"/>
                <w:spacing w:val="-10"/>
                <w:sz w:val="20"/>
              </w:rPr>
              <w:t>投融資業務收入</w:t>
            </w:r>
          </w:p>
        </w:tc>
        <w:tc>
          <w:tcPr>
            <w:tcW w:w="723"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748,280,111</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748,280,111</w:t>
            </w:r>
          </w:p>
        </w:tc>
        <w:tc>
          <w:tcPr>
            <w:tcW w:w="720" w:type="pct"/>
            <w:tcBorders>
              <w:top w:val="nil"/>
              <w:left w:val="nil"/>
              <w:bottom w:val="nil"/>
              <w:right w:val="single" w:sz="4" w:space="0" w:color="000000"/>
            </w:tcBorders>
            <w:vAlign w:val="center"/>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748,280,111</w:t>
            </w:r>
          </w:p>
        </w:tc>
        <w:tc>
          <w:tcPr>
            <w:tcW w:w="436" w:type="pct"/>
            <w:tcBorders>
              <w:top w:val="nil"/>
              <w:left w:val="nil"/>
              <w:bottom w:val="nil"/>
            </w:tcBorders>
            <w:vAlign w:val="center"/>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醫療收入</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137,987,000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145,040,509</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145,040,509</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7,053,509</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5.11</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其他業務收入</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112,339,000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189,768,445</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189,768,445</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77,429,445</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68.92</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cs="Arial Unicode MS"/>
                <w:b/>
                <w:bCs/>
                <w:spacing w:val="-10"/>
                <w:sz w:val="20"/>
              </w:rPr>
            </w:pPr>
            <w:r>
              <w:rPr>
                <w:rFonts w:hAnsi="標楷體" w:hint="eastAsia"/>
                <w:b/>
                <w:bCs/>
                <w:spacing w:val="-10"/>
                <w:sz w:val="20"/>
              </w:rPr>
              <w:t>業務成本與費用</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354,666,000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300,616,225</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300,616,225</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b/>
                <w:noProof/>
                <w:spacing w:val="-10"/>
                <w:sz w:val="20"/>
              </w:rPr>
              <w:t>- 54,049,775</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b/>
                <w:spacing w:val="-10"/>
                <w:kern w:val="0"/>
                <w:sz w:val="20"/>
              </w:rPr>
              <w:t>- 15.24</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銷貨成本</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40,152,000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90,115</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90,115</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- 40,061,885</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- 99.78</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醫療成本</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141,280,000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142,543,940</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142,543,940</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1,263,940</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0.89</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業務費用</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165,433,000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148,511,885</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148,511,885</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- 16,921,115</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- 10.23</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管理及總務費用</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7,801,000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9,470,285</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9,470,285</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1,669,285</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21.40</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cs="Arial Unicode MS"/>
                <w:b/>
                <w:bCs/>
                <w:spacing w:val="-10"/>
                <w:sz w:val="20"/>
              </w:rPr>
            </w:pPr>
            <w:r>
              <w:rPr>
                <w:rFonts w:hAnsi="標楷體" w:hint="eastAsia"/>
                <w:b/>
                <w:bCs/>
                <w:spacing w:val="-10"/>
                <w:sz w:val="20"/>
              </w:rPr>
              <w:t>業務賸餘</w:t>
            </w:r>
            <w:proofErr w:type="gramStart"/>
            <w:r>
              <w:rPr>
                <w:rFonts w:hAnsi="標楷體" w:hint="eastAsia"/>
                <w:b/>
                <w:bCs/>
                <w:spacing w:val="-10"/>
                <w:sz w:val="20"/>
              </w:rPr>
              <w:t>﹙</w:t>
            </w:r>
            <w:proofErr w:type="gramEnd"/>
            <w:r>
              <w:rPr>
                <w:rFonts w:hAnsi="標楷體" w:hint="eastAsia"/>
                <w:b/>
                <w:bCs/>
                <w:spacing w:val="-10"/>
                <w:sz w:val="20"/>
              </w:rPr>
              <w:t>短</w:t>
            </w:r>
            <w:proofErr w:type="gramStart"/>
            <w:r>
              <w:rPr>
                <w:rFonts w:hAnsi="標楷體" w:hint="eastAsia"/>
                <w:b/>
                <w:bCs/>
                <w:spacing w:val="-10"/>
                <w:sz w:val="20"/>
              </w:rPr>
              <w:t>絀﹚</w:t>
            </w:r>
            <w:proofErr w:type="gramEnd"/>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30,926,000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798,468,227</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798,468,227</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b/>
                <w:noProof/>
                <w:spacing w:val="-10"/>
                <w:sz w:val="20"/>
              </w:rPr>
              <w:t>767,542,227</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b/>
                <w:spacing w:val="-10"/>
                <w:kern w:val="0"/>
                <w:sz w:val="20"/>
              </w:rPr>
              <w:t>2,481.87</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cs="Arial Unicode MS"/>
                <w:b/>
                <w:bCs/>
                <w:spacing w:val="-10"/>
                <w:sz w:val="20"/>
              </w:rPr>
            </w:pPr>
            <w:r>
              <w:rPr>
                <w:rFonts w:hAnsi="標楷體" w:hint="eastAsia"/>
                <w:b/>
                <w:bCs/>
                <w:spacing w:val="-10"/>
                <w:sz w:val="20"/>
              </w:rPr>
              <w:t>業務外收入</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44,846,000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54,072,189</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54,072,189</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b/>
                <w:noProof/>
                <w:spacing w:val="-10"/>
                <w:sz w:val="20"/>
              </w:rPr>
              <w:t>9,226,189</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b/>
                <w:spacing w:val="-10"/>
                <w:kern w:val="0"/>
                <w:sz w:val="20"/>
              </w:rPr>
              <w:t>20.57</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財務收入</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9,670,000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21,825,363</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21,825,363</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12,155,363</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125.70</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其他業務外收入</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35,176,000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32,246,826</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32,246,826</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- 2,929,174</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- 8.33</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cs="Arial Unicode MS"/>
                <w:b/>
                <w:bCs/>
                <w:spacing w:val="-10"/>
                <w:sz w:val="20"/>
              </w:rPr>
            </w:pPr>
            <w:r>
              <w:rPr>
                <w:rFonts w:hAnsi="標楷體" w:hint="eastAsia"/>
                <w:b/>
                <w:bCs/>
                <w:spacing w:val="-10"/>
                <w:sz w:val="20"/>
              </w:rPr>
              <w:t>業務外費用</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79,540,000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126,148,090</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126,148,090</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b/>
                <w:noProof/>
                <w:spacing w:val="-10"/>
                <w:sz w:val="20"/>
              </w:rPr>
              <w:t>46,608,090</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b/>
                <w:spacing w:val="-10"/>
                <w:kern w:val="0"/>
                <w:sz w:val="20"/>
              </w:rPr>
              <w:t>58.60</w:t>
            </w:r>
          </w:p>
        </w:tc>
      </w:tr>
      <w:tr w:rsidR="00844898" w:rsidTr="0038412D">
        <w:trPr>
          <w:trHeight w:val="517"/>
        </w:trPr>
        <w:tc>
          <w:tcPr>
            <w:tcW w:w="955" w:type="pct"/>
            <w:tcBorders>
              <w:top w:val="nil"/>
              <w:left w:val="nil"/>
              <w:bottom w:val="nil"/>
              <w:right w:val="single" w:sz="4" w:space="0" w:color="auto"/>
            </w:tcBorders>
            <w:vAlign w:val="center"/>
          </w:tcPr>
          <w:p w:rsidR="00844898" w:rsidRDefault="00844898" w:rsidP="00A3557E">
            <w:pPr>
              <w:overflowPunct w:val="0"/>
              <w:ind w:left="182" w:rightChars="50" w:right="80"/>
              <w:jc w:val="distribute"/>
              <w:rPr>
                <w:rFonts w:hAnsi="標楷體"/>
                <w:spacing w:val="-10"/>
                <w:sz w:val="20"/>
              </w:rPr>
            </w:pPr>
            <w:r w:rsidRPr="007314A1">
              <w:rPr>
                <w:rFonts w:hAnsi="標楷體" w:hint="eastAsia"/>
                <w:spacing w:val="-10"/>
                <w:sz w:val="20"/>
              </w:rPr>
              <w:t>財務費用</w:t>
            </w:r>
          </w:p>
        </w:tc>
        <w:tc>
          <w:tcPr>
            <w:tcW w:w="723"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66,391</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66,391</w:t>
            </w:r>
          </w:p>
        </w:tc>
        <w:tc>
          <w:tcPr>
            <w:tcW w:w="720" w:type="pct"/>
            <w:tcBorders>
              <w:top w:val="nil"/>
              <w:left w:val="nil"/>
              <w:bottom w:val="nil"/>
              <w:right w:val="single" w:sz="4" w:space="0" w:color="000000"/>
            </w:tcBorders>
            <w:vAlign w:val="center"/>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66,391</w:t>
            </w:r>
          </w:p>
        </w:tc>
        <w:tc>
          <w:tcPr>
            <w:tcW w:w="436" w:type="pct"/>
            <w:tcBorders>
              <w:top w:val="nil"/>
              <w:left w:val="nil"/>
              <w:bottom w:val="nil"/>
            </w:tcBorders>
            <w:vAlign w:val="center"/>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left="182" w:rightChars="50" w:right="80"/>
              <w:jc w:val="distribute"/>
              <w:rPr>
                <w:rFonts w:hAnsi="標楷體"/>
                <w:spacing w:val="-10"/>
                <w:sz w:val="20"/>
              </w:rPr>
            </w:pPr>
            <w:r>
              <w:rPr>
                <w:rFonts w:hAnsi="標楷體" w:hint="eastAsia"/>
                <w:spacing w:val="-10"/>
                <w:sz w:val="20"/>
              </w:rPr>
              <w:t>其他業務外費用</w:t>
            </w:r>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79,540,000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126,081,699</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spacing w:val="-10"/>
                <w:sz w:val="20"/>
              </w:rPr>
              <w:t>126,081,699</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noProof/>
                <w:spacing w:val="-10"/>
                <w:sz w:val="20"/>
              </w:rPr>
              <w:t>46,541,699</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spacing w:val="-10"/>
                <w:kern w:val="0"/>
                <w:sz w:val="20"/>
              </w:rPr>
              <w:t>58.51</w:t>
            </w:r>
          </w:p>
        </w:tc>
      </w:tr>
      <w:tr w:rsidR="00844898" w:rsidTr="0038412D">
        <w:trPr>
          <w:trHeight w:val="517"/>
        </w:trPr>
        <w:tc>
          <w:tcPr>
            <w:tcW w:w="955" w:type="pct"/>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b/>
                <w:bCs/>
                <w:spacing w:val="-10"/>
                <w:sz w:val="20"/>
              </w:rPr>
            </w:pPr>
            <w:r>
              <w:rPr>
                <w:rFonts w:hAnsi="標楷體" w:hint="eastAsia"/>
                <w:b/>
                <w:bCs/>
                <w:spacing w:val="-10"/>
                <w:sz w:val="20"/>
              </w:rPr>
              <w:t>業務外賸餘</w:t>
            </w:r>
            <w:proofErr w:type="gramStart"/>
            <w:r>
              <w:rPr>
                <w:rFonts w:hAnsi="標楷體" w:hint="eastAsia"/>
                <w:b/>
                <w:bCs/>
                <w:spacing w:val="-10"/>
                <w:sz w:val="20"/>
              </w:rPr>
              <w:t>﹙</w:t>
            </w:r>
            <w:proofErr w:type="gramEnd"/>
            <w:r>
              <w:rPr>
                <w:rFonts w:hAnsi="標楷體" w:hint="eastAsia"/>
                <w:b/>
                <w:bCs/>
                <w:spacing w:val="-10"/>
                <w:sz w:val="20"/>
              </w:rPr>
              <w:t>短</w:t>
            </w:r>
            <w:proofErr w:type="gramStart"/>
            <w:r>
              <w:rPr>
                <w:rFonts w:hAnsi="標楷體" w:hint="eastAsia"/>
                <w:b/>
                <w:bCs/>
                <w:spacing w:val="-10"/>
                <w:sz w:val="20"/>
              </w:rPr>
              <w:t>絀﹚</w:t>
            </w:r>
            <w:proofErr w:type="gramEnd"/>
          </w:p>
        </w:tc>
        <w:tc>
          <w:tcPr>
            <w:tcW w:w="723"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- 34,694,000</w:t>
            </w:r>
          </w:p>
        </w:tc>
        <w:tc>
          <w:tcPr>
            <w:tcW w:w="722" w:type="pct"/>
            <w:tcBorders>
              <w:top w:val="nil"/>
              <w:left w:val="nil"/>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- 72,075,901</w:t>
            </w:r>
          </w:p>
        </w:tc>
        <w:tc>
          <w:tcPr>
            <w:tcW w:w="722" w:type="pct"/>
            <w:tcBorders>
              <w:top w:val="nil"/>
              <w:left w:val="nil"/>
              <w:bottom w:val="nil"/>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noProof/>
                <w:spacing w:val="-10"/>
                <w:sz w:val="20"/>
              </w:rPr>
              <w:t>－</w:t>
            </w:r>
          </w:p>
        </w:tc>
        <w:tc>
          <w:tcPr>
            <w:tcW w:w="722" w:type="pct"/>
            <w:tcBorders>
              <w:top w:val="nil"/>
              <w:left w:val="single" w:sz="4" w:space="0" w:color="auto"/>
              <w:bottom w:val="nil"/>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- 72,075,901</w:t>
            </w:r>
          </w:p>
        </w:tc>
        <w:tc>
          <w:tcPr>
            <w:tcW w:w="720" w:type="pct"/>
            <w:tcBorders>
              <w:top w:val="nil"/>
              <w:left w:val="nil"/>
              <w:bottom w:val="nil"/>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b/>
                <w:noProof/>
                <w:spacing w:val="-10"/>
                <w:sz w:val="20"/>
              </w:rPr>
              <w:t>- 37,381,901</w:t>
            </w:r>
          </w:p>
        </w:tc>
        <w:tc>
          <w:tcPr>
            <w:tcW w:w="436" w:type="pct"/>
            <w:tcBorders>
              <w:top w:val="nil"/>
              <w:left w:val="nil"/>
              <w:bottom w:val="nil"/>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b/>
                <w:spacing w:val="-10"/>
                <w:kern w:val="0"/>
                <w:sz w:val="20"/>
              </w:rPr>
              <w:t>107.75</w:t>
            </w:r>
          </w:p>
        </w:tc>
      </w:tr>
      <w:tr w:rsidR="00844898" w:rsidTr="0038412D">
        <w:trPr>
          <w:trHeight w:val="517"/>
        </w:trPr>
        <w:tc>
          <w:tcPr>
            <w:tcW w:w="955" w:type="pct"/>
            <w:tcBorders>
              <w:top w:val="nil"/>
              <w:left w:val="nil"/>
              <w:bottom w:val="single" w:sz="4" w:space="0" w:color="auto"/>
              <w:right w:val="single" w:sz="4" w:space="0" w:color="auto"/>
            </w:tcBorders>
            <w:vAlign w:val="center"/>
            <w:hideMark/>
          </w:tcPr>
          <w:p w:rsidR="00844898" w:rsidRDefault="00844898" w:rsidP="00A3557E">
            <w:pPr>
              <w:overflowPunct w:val="0"/>
              <w:ind w:rightChars="50" w:right="80"/>
              <w:jc w:val="distribute"/>
              <w:rPr>
                <w:rFonts w:hAnsi="標楷體" w:cs="Arial Unicode MS"/>
                <w:b/>
                <w:bCs/>
                <w:spacing w:val="-10"/>
                <w:sz w:val="20"/>
              </w:rPr>
            </w:pPr>
            <w:r>
              <w:rPr>
                <w:rFonts w:hAnsi="標楷體" w:hint="eastAsia"/>
                <w:b/>
                <w:bCs/>
                <w:spacing w:val="-10"/>
                <w:sz w:val="20"/>
              </w:rPr>
              <w:t>本期賸餘</w:t>
            </w:r>
            <w:proofErr w:type="gramStart"/>
            <w:r>
              <w:rPr>
                <w:rFonts w:hAnsi="標楷體" w:hint="eastAsia"/>
                <w:b/>
                <w:bCs/>
                <w:spacing w:val="-10"/>
                <w:sz w:val="20"/>
              </w:rPr>
              <w:t>﹙</w:t>
            </w:r>
            <w:proofErr w:type="gramEnd"/>
            <w:r>
              <w:rPr>
                <w:rFonts w:hAnsi="標楷體" w:hint="eastAsia"/>
                <w:b/>
                <w:bCs/>
                <w:spacing w:val="-10"/>
                <w:sz w:val="20"/>
              </w:rPr>
              <w:t>短</w:t>
            </w:r>
            <w:proofErr w:type="gramStart"/>
            <w:r>
              <w:rPr>
                <w:rFonts w:hAnsi="標楷體" w:hint="eastAsia"/>
                <w:b/>
                <w:bCs/>
                <w:spacing w:val="-10"/>
                <w:sz w:val="20"/>
              </w:rPr>
              <w:t>絀﹚</w:t>
            </w:r>
            <w:proofErr w:type="gramEnd"/>
          </w:p>
        </w:tc>
        <w:tc>
          <w:tcPr>
            <w:tcW w:w="723" w:type="pct"/>
            <w:tcBorders>
              <w:top w:val="nil"/>
              <w:left w:val="nil"/>
              <w:bottom w:val="single" w:sz="4" w:space="0" w:color="auto"/>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- 3,768,000</w:t>
            </w:r>
          </w:p>
        </w:tc>
        <w:tc>
          <w:tcPr>
            <w:tcW w:w="722" w:type="pct"/>
            <w:tcBorders>
              <w:top w:val="nil"/>
              <w:left w:val="nil"/>
              <w:bottom w:val="single" w:sz="4" w:space="0" w:color="auto"/>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726,392,326</w:t>
            </w:r>
          </w:p>
        </w:tc>
        <w:tc>
          <w:tcPr>
            <w:tcW w:w="722" w:type="pct"/>
            <w:tcBorders>
              <w:top w:val="nil"/>
              <w:left w:val="nil"/>
              <w:bottom w:val="single" w:sz="4" w:space="0" w:color="auto"/>
              <w:right w:val="single" w:sz="4" w:space="0" w:color="auto"/>
            </w:tcBorders>
            <w:vAlign w:val="center"/>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noProof/>
                <w:spacing w:val="-10"/>
                <w:sz w:val="20"/>
              </w:rPr>
              <w:t>－</w:t>
            </w:r>
          </w:p>
        </w:tc>
        <w:tc>
          <w:tcPr>
            <w:tcW w:w="722" w:type="pct"/>
            <w:tcBorders>
              <w:top w:val="nil"/>
              <w:left w:val="single" w:sz="4" w:space="0" w:color="auto"/>
              <w:bottom w:val="single" w:sz="4" w:space="0" w:color="auto"/>
              <w:right w:val="single" w:sz="4" w:space="0" w:color="auto"/>
            </w:tcBorders>
            <w:vAlign w:val="center"/>
            <w:hideMark/>
          </w:tcPr>
          <w:p w:rsidR="00844898" w:rsidRPr="007314A1" w:rsidRDefault="00844898" w:rsidP="00A3557E">
            <w:pPr>
              <w:rPr>
                <w:rFonts w:ascii="細明體" w:eastAsia="細明體" w:hAnsi="細明體"/>
                <w:spacing w:val="-10"/>
                <w:sz w:val="20"/>
                <w:highlight w:val="yellow"/>
              </w:rPr>
            </w:pPr>
            <w:r w:rsidRPr="007314A1">
              <w:rPr>
                <w:rFonts w:ascii="細明體" w:eastAsia="細明體" w:hAnsi="細明體"/>
                <w:b/>
                <w:spacing w:val="-10"/>
                <w:sz w:val="20"/>
              </w:rPr>
              <w:t>726,392,326</w:t>
            </w:r>
          </w:p>
        </w:tc>
        <w:tc>
          <w:tcPr>
            <w:tcW w:w="720" w:type="pct"/>
            <w:tcBorders>
              <w:top w:val="nil"/>
              <w:left w:val="nil"/>
              <w:bottom w:val="single" w:sz="4" w:space="0" w:color="auto"/>
              <w:right w:val="single" w:sz="4" w:space="0" w:color="000000"/>
            </w:tcBorders>
            <w:vAlign w:val="center"/>
            <w:hideMark/>
          </w:tcPr>
          <w:p w:rsidR="00844898" w:rsidRPr="007314A1" w:rsidRDefault="00844898" w:rsidP="00A3557E">
            <w:pPr>
              <w:rPr>
                <w:rFonts w:ascii="細明體" w:eastAsia="細明體" w:hAnsi="細明體"/>
                <w:noProof/>
                <w:spacing w:val="-10"/>
                <w:sz w:val="20"/>
                <w:highlight w:val="yellow"/>
              </w:rPr>
            </w:pPr>
            <w:r w:rsidRPr="007314A1">
              <w:rPr>
                <w:rFonts w:ascii="細明體" w:eastAsia="細明體" w:hAnsi="細明體"/>
                <w:b/>
                <w:noProof/>
                <w:spacing w:val="-10"/>
                <w:sz w:val="20"/>
              </w:rPr>
              <w:t>730,160,326</w:t>
            </w:r>
          </w:p>
        </w:tc>
        <w:tc>
          <w:tcPr>
            <w:tcW w:w="436" w:type="pct"/>
            <w:tcBorders>
              <w:top w:val="nil"/>
              <w:left w:val="nil"/>
              <w:bottom w:val="single" w:sz="4" w:space="0" w:color="auto"/>
            </w:tcBorders>
            <w:vAlign w:val="center"/>
            <w:hideMark/>
          </w:tcPr>
          <w:p w:rsidR="00844898" w:rsidRPr="007314A1" w:rsidRDefault="00844898" w:rsidP="00A3557E">
            <w:pPr>
              <w:rPr>
                <w:rFonts w:ascii="細明體" w:eastAsia="細明體" w:hAnsi="細明體"/>
                <w:spacing w:val="-10"/>
                <w:kern w:val="0"/>
                <w:sz w:val="20"/>
                <w:highlight w:val="yellow"/>
              </w:rPr>
            </w:pPr>
            <w:r w:rsidRPr="007314A1">
              <w:rPr>
                <w:rFonts w:ascii="細明體" w:eastAsia="細明體" w:hAnsi="細明體"/>
                <w:b/>
                <w:spacing w:val="-10"/>
                <w:kern w:val="0"/>
                <w:sz w:val="20"/>
              </w:rPr>
              <w:t>--</w:t>
            </w:r>
          </w:p>
        </w:tc>
      </w:tr>
    </w:tbl>
    <w:p w:rsidR="00844898" w:rsidRDefault="00844898" w:rsidP="00844898">
      <w:pPr>
        <w:overflowPunct w:val="0"/>
        <w:spacing w:line="20" w:lineRule="exact"/>
        <w:jc w:val="center"/>
        <w:rPr>
          <w:rFonts w:hAnsi="標楷體"/>
          <w:sz w:val="20"/>
        </w:rPr>
      </w:pPr>
    </w:p>
    <w:p w:rsidR="00844898" w:rsidRPr="00D75BD3" w:rsidRDefault="00844898" w:rsidP="00844898">
      <w:pPr>
        <w:overflowPunct w:val="0"/>
        <w:spacing w:line="20" w:lineRule="exact"/>
        <w:jc w:val="center"/>
        <w:rPr>
          <w:rFonts w:hAnsi="標楷體"/>
          <w:sz w:val="20"/>
        </w:rPr>
      </w:pPr>
    </w:p>
    <w:p w:rsidR="00844898" w:rsidRPr="006B5BB5" w:rsidRDefault="00844898" w:rsidP="00844898">
      <w:pPr>
        <w:pageBreakBefore/>
        <w:overflowPunct w:val="0"/>
        <w:spacing w:line="400" w:lineRule="exact"/>
        <w:jc w:val="center"/>
        <w:rPr>
          <w:rFonts w:hAnsi="標楷體" w:cs="Arial Unicode MS"/>
          <w:b/>
          <w:kern w:val="0"/>
          <w:sz w:val="32"/>
          <w:szCs w:val="36"/>
          <w:u w:val="single"/>
        </w:rPr>
      </w:pPr>
      <w:bookmarkStart w:id="13" w:name="三、作－餘絀審定後現金流量綜計表"/>
      <w:r w:rsidRPr="006B5BB5">
        <w:rPr>
          <w:rFonts w:hAnsi="標楷體" w:hint="eastAsia"/>
          <w:b/>
          <w:bCs/>
          <w:kern w:val="16"/>
          <w:sz w:val="28"/>
          <w:szCs w:val="28"/>
          <w:u w:val="single"/>
        </w:rPr>
        <w:t>（</w:t>
      </w:r>
      <w:r>
        <w:rPr>
          <w:rFonts w:hAnsi="標楷體" w:hint="eastAsia"/>
          <w:b/>
          <w:bCs/>
          <w:kern w:val="16"/>
          <w:sz w:val="32"/>
          <w:szCs w:val="32"/>
          <w:u w:val="single"/>
        </w:rPr>
        <w:t>二</w:t>
      </w:r>
      <w:r w:rsidRPr="006B5BB5">
        <w:rPr>
          <w:rFonts w:hAnsi="標楷體" w:hint="eastAsia"/>
          <w:b/>
          <w:bCs/>
          <w:kern w:val="16"/>
          <w:sz w:val="28"/>
          <w:szCs w:val="28"/>
          <w:u w:val="single"/>
        </w:rPr>
        <w:t>）</w:t>
      </w:r>
      <w:r w:rsidRPr="006B5BB5">
        <w:rPr>
          <w:rFonts w:hAnsi="標楷體" w:cs="Arial Unicode MS" w:hint="eastAsia"/>
          <w:b/>
          <w:kern w:val="0"/>
          <w:sz w:val="32"/>
          <w:szCs w:val="36"/>
          <w:u w:val="single"/>
        </w:rPr>
        <w:t>餘</w:t>
      </w:r>
      <w:proofErr w:type="gramStart"/>
      <w:r w:rsidRPr="006B5BB5">
        <w:rPr>
          <w:rFonts w:hAnsi="標楷體" w:cs="Arial Unicode MS" w:hint="eastAsia"/>
          <w:b/>
          <w:kern w:val="0"/>
          <w:sz w:val="32"/>
          <w:szCs w:val="36"/>
          <w:u w:val="single"/>
        </w:rPr>
        <w:t>絀</w:t>
      </w:r>
      <w:proofErr w:type="gramEnd"/>
      <w:r w:rsidRPr="006B5BB5">
        <w:rPr>
          <w:rFonts w:hAnsi="標楷體" w:cs="Arial Unicode MS" w:hint="eastAsia"/>
          <w:b/>
          <w:kern w:val="0"/>
          <w:sz w:val="32"/>
          <w:szCs w:val="36"/>
          <w:u w:val="single"/>
        </w:rPr>
        <w:t>撥補審定數額綜計表</w:t>
      </w:r>
      <w:bookmarkStart w:id="14" w:name="二、作－餘絀撥補審定數額綜計表－項"/>
      <w:r w:rsidRPr="000F00FF">
        <w:rPr>
          <w:rFonts w:hAnsi="標楷體" w:hint="eastAsia"/>
          <w:b/>
          <w:bCs/>
          <w:kern w:val="16"/>
          <w:sz w:val="28"/>
          <w:szCs w:val="28"/>
        </w:rPr>
        <w:t>（項目別</w:t>
      </w:r>
      <w:bookmarkEnd w:id="14"/>
      <w:r w:rsidRPr="000F00FF">
        <w:rPr>
          <w:rFonts w:hAnsi="標楷體" w:hint="eastAsia"/>
          <w:b/>
          <w:bCs/>
          <w:kern w:val="16"/>
          <w:sz w:val="28"/>
          <w:szCs w:val="28"/>
        </w:rPr>
        <w:t>）</w:t>
      </w:r>
    </w:p>
    <w:p w:rsidR="00844898" w:rsidRDefault="00844898" w:rsidP="00844898">
      <w:pPr>
        <w:overflowPunct w:val="0"/>
        <w:spacing w:before="120" w:after="120" w:line="240" w:lineRule="exact"/>
        <w:jc w:val="center"/>
        <w:rPr>
          <w:rFonts w:hAnsi="標楷體"/>
          <w:sz w:val="22"/>
        </w:rPr>
      </w:pPr>
      <w:r>
        <w:rPr>
          <w:rFonts w:hAnsi="標楷體" w:hint="eastAsia"/>
          <w:sz w:val="22"/>
        </w:rPr>
        <w:t>中 華 民 國 113 年 度</w:t>
      </w:r>
    </w:p>
    <w:p w:rsidR="00844898" w:rsidRDefault="00844898" w:rsidP="00844898">
      <w:pPr>
        <w:overflowPunct w:val="0"/>
        <w:spacing w:line="240" w:lineRule="exact"/>
        <w:rPr>
          <w:rFonts w:hAnsi="標楷體" w:cs="Arial Unicode MS"/>
          <w:sz w:val="20"/>
        </w:rPr>
      </w:pPr>
      <w:r>
        <w:rPr>
          <w:rFonts w:hAnsi="標楷體" w:hint="eastAsia"/>
          <w:sz w:val="20"/>
        </w:rPr>
        <w:t>單位：</w:t>
      </w:r>
      <w:r>
        <w:rPr>
          <w:rFonts w:hAnsi="標楷體" w:hint="eastAsia"/>
          <w:kern w:val="16"/>
          <w:sz w:val="20"/>
          <w:szCs w:val="24"/>
        </w:rPr>
        <w:t>新臺幣</w:t>
      </w:r>
      <w:r>
        <w:rPr>
          <w:rFonts w:hAnsi="標楷體" w:hint="eastAsia"/>
          <w:sz w:val="20"/>
        </w:rPr>
        <w:t>元</w:t>
      </w:r>
    </w:p>
    <w:tbl>
      <w:tblPr>
        <w:tblW w:w="9923" w:type="dxa"/>
        <w:tblLayout w:type="fixed"/>
        <w:tblCellMar>
          <w:left w:w="0" w:type="dxa"/>
          <w:right w:w="0" w:type="dxa"/>
        </w:tblCellMar>
        <w:tblLook w:val="04A0" w:firstRow="1" w:lastRow="0" w:firstColumn="1" w:lastColumn="0" w:noHBand="0" w:noVBand="1"/>
      </w:tblPr>
      <w:tblGrid>
        <w:gridCol w:w="2410"/>
        <w:gridCol w:w="1346"/>
        <w:gridCol w:w="1347"/>
        <w:gridCol w:w="1347"/>
        <w:gridCol w:w="1347"/>
        <w:gridCol w:w="1275"/>
        <w:gridCol w:w="851"/>
      </w:tblGrid>
      <w:tr w:rsidR="00844898" w:rsidRPr="007837DF" w:rsidTr="0007318C">
        <w:trPr>
          <w:trHeight w:hRule="exact" w:val="510"/>
        </w:trPr>
        <w:tc>
          <w:tcPr>
            <w:tcW w:w="2410" w:type="dxa"/>
            <w:vMerge w:val="restart"/>
            <w:tcBorders>
              <w:top w:val="single" w:sz="4" w:space="0" w:color="auto"/>
              <w:left w:val="nil"/>
              <w:bottom w:val="single" w:sz="4" w:space="0" w:color="auto"/>
              <w:right w:val="single" w:sz="4" w:space="0" w:color="auto"/>
            </w:tcBorders>
            <w:vAlign w:val="center"/>
            <w:hideMark/>
          </w:tcPr>
          <w:p w:rsidR="00844898" w:rsidRDefault="00844898" w:rsidP="00A3557E">
            <w:pPr>
              <w:overflowPunct w:val="0"/>
              <w:ind w:left="57" w:right="57"/>
              <w:jc w:val="distribute"/>
              <w:rPr>
                <w:rFonts w:hAnsi="標楷體" w:cs="Arial Unicode MS"/>
                <w:sz w:val="20"/>
              </w:rPr>
            </w:pPr>
            <w:r>
              <w:rPr>
                <w:rFonts w:hAnsi="標楷體" w:hint="eastAsia"/>
                <w:sz w:val="20"/>
              </w:rPr>
              <w:t>項目</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overflowPunct w:val="0"/>
              <w:ind w:left="57" w:right="57"/>
              <w:jc w:val="distribute"/>
              <w:rPr>
                <w:rFonts w:hAnsi="標楷體" w:cs="Arial Unicode MS"/>
                <w:sz w:val="20"/>
              </w:rPr>
            </w:pPr>
            <w:r>
              <w:rPr>
                <w:rFonts w:hAnsi="標楷體" w:hint="eastAsia"/>
                <w:sz w:val="20"/>
              </w:rPr>
              <w:t>預算數</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overflowPunct w:val="0"/>
              <w:ind w:left="57" w:right="57"/>
              <w:jc w:val="distribute"/>
              <w:rPr>
                <w:rFonts w:hAnsi="標楷體" w:cs="Arial Unicode MS"/>
                <w:sz w:val="20"/>
              </w:rPr>
            </w:pPr>
            <w:r>
              <w:rPr>
                <w:rFonts w:hAnsi="標楷體" w:hint="eastAsia"/>
                <w:sz w:val="20"/>
              </w:rPr>
              <w:t>決算數</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overflowPunct w:val="0"/>
              <w:ind w:left="57" w:right="57"/>
              <w:jc w:val="distribute"/>
              <w:rPr>
                <w:rFonts w:hAnsi="標楷體"/>
                <w:sz w:val="20"/>
              </w:rPr>
            </w:pPr>
            <w:r>
              <w:rPr>
                <w:rFonts w:hAnsi="標楷體" w:hint="eastAsia"/>
                <w:sz w:val="20"/>
              </w:rPr>
              <w:t>修正數</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overflowPunct w:val="0"/>
              <w:ind w:left="57" w:right="57"/>
              <w:jc w:val="distribute"/>
              <w:rPr>
                <w:rFonts w:hAnsi="標楷體" w:cs="Arial Unicode MS"/>
                <w:sz w:val="20"/>
              </w:rPr>
            </w:pPr>
            <w:r>
              <w:rPr>
                <w:rFonts w:hAnsi="標楷體" w:hint="eastAsia"/>
                <w:sz w:val="20"/>
              </w:rPr>
              <w:t>決算審定數</w:t>
            </w:r>
          </w:p>
        </w:tc>
        <w:tc>
          <w:tcPr>
            <w:tcW w:w="2126" w:type="dxa"/>
            <w:gridSpan w:val="2"/>
            <w:tcBorders>
              <w:top w:val="single" w:sz="4" w:space="0" w:color="auto"/>
              <w:left w:val="nil"/>
              <w:bottom w:val="single" w:sz="4" w:space="0" w:color="auto"/>
              <w:right w:val="nil"/>
            </w:tcBorders>
            <w:vAlign w:val="center"/>
            <w:hideMark/>
          </w:tcPr>
          <w:p w:rsidR="00844898" w:rsidRDefault="00844898" w:rsidP="007B4000">
            <w:pPr>
              <w:overflowPunct w:val="0"/>
              <w:spacing w:line="240" w:lineRule="exact"/>
              <w:ind w:left="57" w:right="57"/>
              <w:jc w:val="distribute"/>
              <w:rPr>
                <w:rFonts w:hAnsi="標楷體"/>
                <w:sz w:val="20"/>
              </w:rPr>
            </w:pPr>
            <w:r>
              <w:rPr>
                <w:rFonts w:hAnsi="標楷體" w:hint="eastAsia"/>
                <w:sz w:val="20"/>
              </w:rPr>
              <w:t>審定數與預算</w:t>
            </w:r>
            <w:r w:rsidR="007B4000">
              <w:rPr>
                <w:rFonts w:hAnsi="標楷體" w:hint="eastAsia"/>
                <w:sz w:val="20"/>
              </w:rPr>
              <w:t>數</w:t>
            </w:r>
            <w:r w:rsidR="007B4000">
              <w:rPr>
                <w:rFonts w:hAnsi="標楷體"/>
                <w:sz w:val="20"/>
              </w:rPr>
              <w:br/>
            </w:r>
            <w:r>
              <w:rPr>
                <w:rFonts w:hAnsi="標楷體" w:hint="eastAsia"/>
                <w:sz w:val="20"/>
              </w:rPr>
              <w:t>比較增減</w:t>
            </w:r>
          </w:p>
        </w:tc>
      </w:tr>
      <w:tr w:rsidR="00844898" w:rsidTr="0007318C">
        <w:trPr>
          <w:trHeight w:hRule="exact" w:val="283"/>
        </w:trPr>
        <w:tc>
          <w:tcPr>
            <w:tcW w:w="2410" w:type="dxa"/>
            <w:vMerge/>
            <w:tcBorders>
              <w:top w:val="single" w:sz="4" w:space="0" w:color="auto"/>
              <w:left w:val="nil"/>
              <w:bottom w:val="single" w:sz="4" w:space="0" w:color="auto"/>
              <w:right w:val="single" w:sz="4" w:space="0" w:color="auto"/>
            </w:tcBorders>
            <w:vAlign w:val="center"/>
            <w:hideMark/>
          </w:tcPr>
          <w:p w:rsidR="00844898" w:rsidRDefault="00844898" w:rsidP="00A3557E">
            <w:pPr>
              <w:widowControl/>
              <w:jc w:val="left"/>
              <w:rPr>
                <w:rFonts w:hAnsi="標楷體" w:cs="Arial Unicode MS"/>
                <w:sz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jc w:val="left"/>
              <w:rPr>
                <w:rFonts w:hAnsi="標楷體" w:cs="Arial Unicode MS"/>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jc w:val="left"/>
              <w:rPr>
                <w:rFonts w:hAnsi="標楷體" w:cs="Arial Unicode MS"/>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jc w:val="left"/>
              <w:rPr>
                <w:rFonts w:hAnsi="標楷體"/>
                <w:sz w:val="20"/>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jc w:val="left"/>
              <w:rPr>
                <w:rFonts w:hAnsi="標楷體" w:cs="Arial Unicode MS"/>
                <w:sz w:val="20"/>
              </w:rPr>
            </w:pPr>
          </w:p>
        </w:tc>
        <w:tc>
          <w:tcPr>
            <w:tcW w:w="1275" w:type="dxa"/>
            <w:tcBorders>
              <w:top w:val="single" w:sz="4" w:space="0" w:color="auto"/>
              <w:left w:val="nil"/>
              <w:bottom w:val="single" w:sz="4" w:space="0" w:color="auto"/>
              <w:right w:val="single" w:sz="4" w:space="0" w:color="000000"/>
            </w:tcBorders>
            <w:vAlign w:val="center"/>
            <w:hideMark/>
          </w:tcPr>
          <w:p w:rsidR="00844898" w:rsidRDefault="00844898" w:rsidP="00A3557E">
            <w:pPr>
              <w:overflowPunct w:val="0"/>
              <w:spacing w:line="240" w:lineRule="exact"/>
              <w:ind w:left="57" w:right="57"/>
              <w:jc w:val="distribute"/>
              <w:rPr>
                <w:rFonts w:hAnsi="標楷體"/>
                <w:sz w:val="20"/>
              </w:rPr>
            </w:pPr>
            <w:r>
              <w:rPr>
                <w:rFonts w:hAnsi="標楷體" w:hint="eastAsia"/>
                <w:sz w:val="20"/>
              </w:rPr>
              <w:t>金額</w:t>
            </w:r>
          </w:p>
        </w:tc>
        <w:tc>
          <w:tcPr>
            <w:tcW w:w="851" w:type="dxa"/>
            <w:tcBorders>
              <w:top w:val="nil"/>
              <w:left w:val="nil"/>
              <w:bottom w:val="single" w:sz="4" w:space="0" w:color="auto"/>
              <w:right w:val="nil"/>
            </w:tcBorders>
            <w:vAlign w:val="center"/>
            <w:hideMark/>
          </w:tcPr>
          <w:p w:rsidR="00844898" w:rsidRDefault="00844898" w:rsidP="00A3557E">
            <w:pPr>
              <w:overflowPunct w:val="0"/>
              <w:spacing w:line="240" w:lineRule="exact"/>
              <w:ind w:left="57" w:right="57"/>
              <w:jc w:val="distribute"/>
              <w:rPr>
                <w:rFonts w:hAnsi="標楷體"/>
                <w:sz w:val="20"/>
              </w:rPr>
            </w:pPr>
            <w:r>
              <w:rPr>
                <w:rFonts w:hAnsi="標楷體" w:hint="eastAsia"/>
                <w:sz w:val="20"/>
              </w:rPr>
              <w:t>％</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cs="Arial Unicode MS"/>
                <w:b/>
                <w:bCs/>
                <w:sz w:val="20"/>
              </w:rPr>
            </w:pPr>
            <w:r>
              <w:rPr>
                <w:rFonts w:hAnsi="標楷體" w:hint="eastAsia"/>
                <w:b/>
                <w:bCs/>
                <w:sz w:val="20"/>
              </w:rPr>
              <w:t>賸餘之部</w:t>
            </w:r>
          </w:p>
        </w:tc>
        <w:tc>
          <w:tcPr>
            <w:tcW w:w="1346"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1,765,299,000</w:t>
            </w:r>
          </w:p>
        </w:tc>
        <w:tc>
          <w:tcPr>
            <w:tcW w:w="1347"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2,599,736,135</w:t>
            </w:r>
          </w:p>
        </w:tc>
        <w:tc>
          <w:tcPr>
            <w:tcW w:w="1347" w:type="dxa"/>
            <w:tcBorders>
              <w:top w:val="single" w:sz="4" w:space="0" w:color="auto"/>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2,599,736,135</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
                <w:bCs/>
                <w:spacing w:val="-10"/>
                <w:sz w:val="20"/>
              </w:rPr>
              <w:t>834,437,135</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
                <w:bCs/>
                <w:spacing w:val="-10"/>
                <w:sz w:val="20"/>
              </w:rPr>
              <w:t>47.27</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left="210" w:rightChars="50" w:right="80"/>
              <w:jc w:val="distribute"/>
              <w:rPr>
                <w:rFonts w:hAnsi="標楷體"/>
                <w:sz w:val="20"/>
              </w:rPr>
            </w:pPr>
            <w:r>
              <w:rPr>
                <w:rFonts w:hAnsi="標楷體" w:hint="eastAsia"/>
                <w:sz w:val="20"/>
              </w:rPr>
              <w:t>本期賸餘</w:t>
            </w:r>
          </w:p>
        </w:tc>
        <w:tc>
          <w:tcPr>
            <w:tcW w:w="1346"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58,601,000</w:t>
            </w:r>
          </w:p>
        </w:tc>
        <w:tc>
          <w:tcPr>
            <w:tcW w:w="1347"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726,392,326</w:t>
            </w:r>
          </w:p>
        </w:tc>
        <w:tc>
          <w:tcPr>
            <w:tcW w:w="1347"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726,392,326</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Cs/>
                <w:spacing w:val="-10"/>
                <w:sz w:val="20"/>
              </w:rPr>
              <w:t>667,791,326</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Cs/>
                <w:spacing w:val="-10"/>
                <w:sz w:val="20"/>
              </w:rPr>
              <w:t>1,139.56</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left="210" w:rightChars="50" w:right="80"/>
              <w:jc w:val="distribute"/>
              <w:rPr>
                <w:rFonts w:hAnsi="標楷體"/>
                <w:sz w:val="20"/>
              </w:rPr>
            </w:pPr>
            <w:r>
              <w:rPr>
                <w:rFonts w:hAnsi="標楷體" w:hint="eastAsia"/>
                <w:sz w:val="20"/>
              </w:rPr>
              <w:t>前期未分配賸餘</w:t>
            </w:r>
          </w:p>
        </w:tc>
        <w:tc>
          <w:tcPr>
            <w:tcW w:w="1346"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1,706,698,000</w:t>
            </w:r>
          </w:p>
        </w:tc>
        <w:tc>
          <w:tcPr>
            <w:tcW w:w="1347"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1,873,343,809</w:t>
            </w:r>
          </w:p>
        </w:tc>
        <w:tc>
          <w:tcPr>
            <w:tcW w:w="1347"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1,873,343,809</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Cs/>
                <w:spacing w:val="-10"/>
                <w:sz w:val="20"/>
              </w:rPr>
              <w:t>166,645,809</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Cs/>
                <w:spacing w:val="-10"/>
                <w:sz w:val="20"/>
              </w:rPr>
              <w:t>9.76</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b/>
                <w:bCs/>
                <w:sz w:val="20"/>
              </w:rPr>
            </w:pPr>
            <w:r>
              <w:rPr>
                <w:rFonts w:hAnsi="標楷體" w:hint="eastAsia"/>
                <w:b/>
                <w:bCs/>
                <w:sz w:val="20"/>
              </w:rPr>
              <w:t>分配之部</w:t>
            </w:r>
          </w:p>
        </w:tc>
        <w:tc>
          <w:tcPr>
            <w:tcW w:w="1346"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198,177,000</w:t>
            </w:r>
          </w:p>
        </w:tc>
        <w:tc>
          <w:tcPr>
            <w:tcW w:w="1347"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134,044,636</w:t>
            </w:r>
          </w:p>
        </w:tc>
        <w:tc>
          <w:tcPr>
            <w:tcW w:w="1347"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134,044,636</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
                <w:bCs/>
                <w:spacing w:val="-10"/>
                <w:sz w:val="20"/>
              </w:rPr>
              <w:t>- 64,132,364</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
                <w:bCs/>
                <w:spacing w:val="-10"/>
                <w:sz w:val="20"/>
              </w:rPr>
              <w:t>- 32.36</w:t>
            </w:r>
          </w:p>
        </w:tc>
      </w:tr>
      <w:tr w:rsidR="00844898" w:rsidRPr="006350E0"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left="210" w:rightChars="50" w:right="80"/>
              <w:jc w:val="distribute"/>
              <w:rPr>
                <w:rFonts w:hAnsi="標楷體"/>
                <w:b/>
                <w:bCs/>
                <w:sz w:val="20"/>
              </w:rPr>
            </w:pPr>
            <w:r>
              <w:rPr>
                <w:rFonts w:hAnsi="標楷體" w:hint="eastAsia"/>
                <w:sz w:val="20"/>
              </w:rPr>
              <w:t>填補累積短</w:t>
            </w:r>
            <w:proofErr w:type="gramStart"/>
            <w:r>
              <w:rPr>
                <w:rFonts w:hAnsi="標楷體" w:hint="eastAsia"/>
                <w:sz w:val="20"/>
              </w:rPr>
              <w:t>絀</w:t>
            </w:r>
            <w:proofErr w:type="gramEnd"/>
          </w:p>
        </w:tc>
        <w:tc>
          <w:tcPr>
            <w:tcW w:w="1346"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65,662,000</w:t>
            </w:r>
          </w:p>
        </w:tc>
        <w:tc>
          <w:tcPr>
            <w:tcW w:w="1347"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1,529,636</w:t>
            </w:r>
          </w:p>
        </w:tc>
        <w:tc>
          <w:tcPr>
            <w:tcW w:w="1347" w:type="dxa"/>
            <w:tcBorders>
              <w:top w:val="nil"/>
              <w:left w:val="nil"/>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1,529,636</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Cs/>
                <w:spacing w:val="-10"/>
                <w:sz w:val="20"/>
              </w:rPr>
              <w:t>- 64,132,364</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Cs/>
                <w:spacing w:val="-10"/>
                <w:sz w:val="20"/>
              </w:rPr>
              <w:t>- 97.67</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left="210" w:rightChars="50" w:right="80"/>
              <w:jc w:val="distribute"/>
              <w:rPr>
                <w:rFonts w:hAnsi="標楷體"/>
                <w:sz w:val="20"/>
              </w:rPr>
            </w:pPr>
            <w:proofErr w:type="gramStart"/>
            <w:r>
              <w:rPr>
                <w:rFonts w:hAnsi="標楷體" w:hint="eastAsia"/>
                <w:sz w:val="20"/>
              </w:rPr>
              <w:t>解繳公庫</w:t>
            </w:r>
            <w:proofErr w:type="gramEnd"/>
            <w:r>
              <w:rPr>
                <w:rFonts w:hAnsi="標楷體" w:hint="eastAsia"/>
                <w:sz w:val="20"/>
              </w:rPr>
              <w:t>淨額</w:t>
            </w:r>
          </w:p>
        </w:tc>
        <w:tc>
          <w:tcPr>
            <w:tcW w:w="1346" w:type="dxa"/>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132,515,000</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132,515,000</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132,515,000</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Cs/>
                <w:spacing w:val="-10"/>
                <w:sz w:val="20"/>
              </w:rPr>
              <w:t>－</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cs="Arial Unicode MS"/>
                <w:b/>
                <w:bCs/>
                <w:sz w:val="20"/>
              </w:rPr>
            </w:pPr>
            <w:r>
              <w:rPr>
                <w:rFonts w:hAnsi="標楷體" w:hint="eastAsia"/>
                <w:b/>
                <w:bCs/>
                <w:sz w:val="20"/>
              </w:rPr>
              <w:t>未分配賸餘</w:t>
            </w:r>
          </w:p>
        </w:tc>
        <w:tc>
          <w:tcPr>
            <w:tcW w:w="1346" w:type="dxa"/>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1,567,122,000</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2,465,691,499</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2,465,691,499</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
                <w:bCs/>
                <w:spacing w:val="-10"/>
                <w:sz w:val="20"/>
              </w:rPr>
              <w:t>898,569,499</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
                <w:bCs/>
                <w:spacing w:val="-10"/>
                <w:sz w:val="20"/>
              </w:rPr>
              <w:t>57.34</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cs="Arial Unicode MS"/>
                <w:b/>
                <w:bCs/>
                <w:sz w:val="20"/>
              </w:rPr>
            </w:pPr>
            <w:r>
              <w:rPr>
                <w:rFonts w:hAnsi="標楷體" w:hint="eastAsia"/>
                <w:b/>
                <w:bCs/>
                <w:sz w:val="20"/>
              </w:rPr>
              <w:t>短</w:t>
            </w:r>
            <w:proofErr w:type="gramStart"/>
            <w:r>
              <w:rPr>
                <w:rFonts w:hAnsi="標楷體" w:hint="eastAsia"/>
                <w:b/>
                <w:bCs/>
                <w:sz w:val="20"/>
              </w:rPr>
              <w:t>絀</w:t>
            </w:r>
            <w:proofErr w:type="gramEnd"/>
            <w:r>
              <w:rPr>
                <w:rFonts w:hAnsi="標楷體" w:hint="eastAsia"/>
                <w:b/>
                <w:bCs/>
                <w:sz w:val="20"/>
              </w:rPr>
              <w:t>之部</w:t>
            </w:r>
          </w:p>
        </w:tc>
        <w:tc>
          <w:tcPr>
            <w:tcW w:w="1346" w:type="dxa"/>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120,939,000</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62,453,121</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62,453,121</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
                <w:bCs/>
                <w:spacing w:val="-10"/>
                <w:sz w:val="20"/>
              </w:rPr>
              <w:t>- 58,485,879</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
                <w:bCs/>
                <w:spacing w:val="-10"/>
                <w:sz w:val="20"/>
              </w:rPr>
              <w:t>- 48.36</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left="210" w:rightChars="50" w:right="80"/>
              <w:jc w:val="distribute"/>
              <w:rPr>
                <w:rFonts w:hAnsi="標楷體"/>
                <w:sz w:val="20"/>
              </w:rPr>
            </w:pPr>
            <w:r>
              <w:rPr>
                <w:rFonts w:hAnsi="標楷體" w:hint="eastAsia"/>
                <w:sz w:val="20"/>
              </w:rPr>
              <w:t>本期短</w:t>
            </w:r>
            <w:proofErr w:type="gramStart"/>
            <w:r>
              <w:rPr>
                <w:rFonts w:hAnsi="標楷體" w:hint="eastAsia"/>
                <w:sz w:val="20"/>
              </w:rPr>
              <w:t>絀</w:t>
            </w:r>
            <w:proofErr w:type="gramEnd"/>
          </w:p>
        </w:tc>
        <w:tc>
          <w:tcPr>
            <w:tcW w:w="1346" w:type="dxa"/>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62,369,000</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Cs/>
                <w:spacing w:val="-10"/>
                <w:sz w:val="20"/>
              </w:rPr>
              <w:t>- 62,369,000</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Cs/>
                <w:spacing w:val="-10"/>
                <w:sz w:val="20"/>
              </w:rPr>
              <w:t>- 100.00</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left="210" w:rightChars="50" w:right="80"/>
              <w:jc w:val="distribute"/>
              <w:rPr>
                <w:rFonts w:hAnsi="標楷體"/>
                <w:sz w:val="20"/>
              </w:rPr>
            </w:pPr>
            <w:r>
              <w:rPr>
                <w:rFonts w:hAnsi="標楷體" w:hint="eastAsia"/>
                <w:sz w:val="20"/>
              </w:rPr>
              <w:t>前期待填補之短</w:t>
            </w:r>
            <w:proofErr w:type="gramStart"/>
            <w:r>
              <w:rPr>
                <w:rFonts w:hAnsi="標楷體" w:hint="eastAsia"/>
                <w:sz w:val="20"/>
              </w:rPr>
              <w:t>絀</w:t>
            </w:r>
            <w:proofErr w:type="gramEnd"/>
          </w:p>
        </w:tc>
        <w:tc>
          <w:tcPr>
            <w:tcW w:w="1346" w:type="dxa"/>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58,570,000</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62,453,121</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62,453,121</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Cs/>
                <w:spacing w:val="-10"/>
                <w:sz w:val="20"/>
              </w:rPr>
              <w:t>3,883,121</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Cs/>
                <w:spacing w:val="-10"/>
                <w:sz w:val="20"/>
              </w:rPr>
              <w:t>6.63</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rightChars="50" w:right="80"/>
              <w:jc w:val="distribute"/>
              <w:rPr>
                <w:rFonts w:hAnsi="標楷體"/>
                <w:sz w:val="20"/>
              </w:rPr>
            </w:pPr>
            <w:r>
              <w:rPr>
                <w:rFonts w:hAnsi="標楷體" w:hint="eastAsia"/>
                <w:b/>
                <w:bCs/>
                <w:sz w:val="20"/>
              </w:rPr>
              <w:t>填補之部</w:t>
            </w:r>
          </w:p>
        </w:tc>
        <w:tc>
          <w:tcPr>
            <w:tcW w:w="1346" w:type="dxa"/>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65,662,000</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62,453,121</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62,453,121</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
                <w:bCs/>
                <w:spacing w:val="-10"/>
                <w:sz w:val="20"/>
              </w:rPr>
              <w:t>- 3,208,879</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
                <w:bCs/>
                <w:spacing w:val="-10"/>
                <w:sz w:val="20"/>
              </w:rPr>
              <w:t>- 4.89</w:t>
            </w:r>
          </w:p>
        </w:tc>
      </w:tr>
      <w:tr w:rsidR="00844898" w:rsidTr="0007318C">
        <w:trPr>
          <w:trHeight w:val="852"/>
        </w:trPr>
        <w:tc>
          <w:tcPr>
            <w:tcW w:w="2410" w:type="dxa"/>
            <w:tcBorders>
              <w:top w:val="nil"/>
              <w:left w:val="nil"/>
              <w:bottom w:val="nil"/>
              <w:right w:val="single" w:sz="4" w:space="0" w:color="auto"/>
            </w:tcBorders>
            <w:vAlign w:val="center"/>
            <w:hideMark/>
          </w:tcPr>
          <w:p w:rsidR="00844898" w:rsidRDefault="00844898" w:rsidP="00A3557E">
            <w:pPr>
              <w:overflowPunct w:val="0"/>
              <w:ind w:left="210" w:rightChars="50" w:right="80"/>
              <w:jc w:val="distribute"/>
              <w:rPr>
                <w:rFonts w:hAnsi="標楷體"/>
                <w:b/>
                <w:bCs/>
                <w:sz w:val="20"/>
              </w:rPr>
            </w:pPr>
            <w:r>
              <w:rPr>
                <w:rFonts w:hAnsi="標楷體" w:hint="eastAsia"/>
                <w:sz w:val="20"/>
              </w:rPr>
              <w:t>撥用賸餘</w:t>
            </w:r>
          </w:p>
        </w:tc>
        <w:tc>
          <w:tcPr>
            <w:tcW w:w="1346" w:type="dxa"/>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65,662,000</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1,529,636</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1,529,636</w:t>
            </w:r>
          </w:p>
        </w:tc>
        <w:tc>
          <w:tcPr>
            <w:tcW w:w="1275" w:type="dxa"/>
            <w:tcBorders>
              <w:top w:val="nil"/>
              <w:left w:val="nil"/>
              <w:bottom w:val="nil"/>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Cs/>
                <w:spacing w:val="-10"/>
                <w:sz w:val="20"/>
              </w:rPr>
              <w:t>- 64,132,364</w:t>
            </w:r>
          </w:p>
        </w:tc>
        <w:tc>
          <w:tcPr>
            <w:tcW w:w="851" w:type="dxa"/>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Cs/>
                <w:spacing w:val="-10"/>
                <w:sz w:val="20"/>
              </w:rPr>
              <w:t>- 97.67</w:t>
            </w:r>
          </w:p>
        </w:tc>
      </w:tr>
      <w:tr w:rsidR="00844898" w:rsidTr="0007318C">
        <w:trPr>
          <w:trHeight w:val="852"/>
        </w:trPr>
        <w:tc>
          <w:tcPr>
            <w:tcW w:w="2410" w:type="dxa"/>
            <w:tcBorders>
              <w:top w:val="nil"/>
              <w:left w:val="nil"/>
              <w:bottom w:val="nil"/>
              <w:right w:val="single" w:sz="4" w:space="0" w:color="auto"/>
            </w:tcBorders>
            <w:vAlign w:val="center"/>
          </w:tcPr>
          <w:p w:rsidR="00844898" w:rsidRDefault="00844898" w:rsidP="00A3557E">
            <w:pPr>
              <w:overflowPunct w:val="0"/>
              <w:ind w:left="210" w:rightChars="50" w:right="80"/>
              <w:jc w:val="distribute"/>
              <w:rPr>
                <w:rFonts w:hAnsi="標楷體"/>
                <w:sz w:val="20"/>
              </w:rPr>
            </w:pPr>
            <w:r>
              <w:rPr>
                <w:rFonts w:hAnsi="標楷體" w:hint="eastAsia"/>
                <w:sz w:val="20"/>
              </w:rPr>
              <w:t>撥用公積</w:t>
            </w:r>
          </w:p>
        </w:tc>
        <w:tc>
          <w:tcPr>
            <w:tcW w:w="1346" w:type="dxa"/>
            <w:vAlign w:val="center"/>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60,923,485</w:t>
            </w:r>
          </w:p>
        </w:tc>
        <w:tc>
          <w:tcPr>
            <w:tcW w:w="1347" w:type="dxa"/>
            <w:tcBorders>
              <w:top w:val="nil"/>
              <w:left w:val="single" w:sz="4" w:space="0" w:color="auto"/>
              <w:bottom w:val="nil"/>
              <w:right w:val="single" w:sz="4" w:space="0" w:color="auto"/>
            </w:tcBorders>
            <w:vAlign w:val="center"/>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w:t>
            </w:r>
          </w:p>
        </w:tc>
        <w:tc>
          <w:tcPr>
            <w:tcW w:w="1347" w:type="dxa"/>
            <w:tcBorders>
              <w:top w:val="nil"/>
              <w:left w:val="single" w:sz="4" w:space="0" w:color="auto"/>
              <w:bottom w:val="nil"/>
              <w:right w:val="single" w:sz="4" w:space="0" w:color="auto"/>
            </w:tcBorders>
            <w:vAlign w:val="center"/>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Cs/>
                <w:spacing w:val="-10"/>
                <w:sz w:val="20"/>
              </w:rPr>
              <w:t>60,923,485</w:t>
            </w:r>
          </w:p>
        </w:tc>
        <w:tc>
          <w:tcPr>
            <w:tcW w:w="1275" w:type="dxa"/>
            <w:tcBorders>
              <w:top w:val="nil"/>
              <w:left w:val="nil"/>
              <w:bottom w:val="nil"/>
              <w:right w:val="single" w:sz="4" w:space="0" w:color="000000"/>
            </w:tcBorders>
            <w:vAlign w:val="center"/>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Cs/>
                <w:spacing w:val="-10"/>
                <w:sz w:val="20"/>
              </w:rPr>
              <w:t>60,923,485</w:t>
            </w:r>
          </w:p>
        </w:tc>
        <w:tc>
          <w:tcPr>
            <w:tcW w:w="851" w:type="dxa"/>
            <w:vAlign w:val="center"/>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Cs/>
                <w:spacing w:val="-10"/>
                <w:sz w:val="20"/>
              </w:rPr>
              <w:t>--</w:t>
            </w:r>
          </w:p>
        </w:tc>
      </w:tr>
      <w:tr w:rsidR="00844898" w:rsidTr="0007318C">
        <w:trPr>
          <w:trHeight w:val="852"/>
        </w:trPr>
        <w:tc>
          <w:tcPr>
            <w:tcW w:w="2410" w:type="dxa"/>
            <w:tcBorders>
              <w:top w:val="nil"/>
              <w:left w:val="nil"/>
              <w:bottom w:val="single" w:sz="4" w:space="0" w:color="auto"/>
              <w:right w:val="single" w:sz="4" w:space="0" w:color="auto"/>
            </w:tcBorders>
            <w:vAlign w:val="center"/>
            <w:hideMark/>
          </w:tcPr>
          <w:p w:rsidR="00844898" w:rsidRDefault="00844898" w:rsidP="00A3557E">
            <w:pPr>
              <w:overflowPunct w:val="0"/>
              <w:ind w:rightChars="50" w:right="80"/>
              <w:jc w:val="distribute"/>
              <w:rPr>
                <w:rFonts w:hAnsi="標楷體" w:cs="Arial Unicode MS"/>
                <w:b/>
                <w:bCs/>
                <w:sz w:val="20"/>
              </w:rPr>
            </w:pPr>
            <w:r>
              <w:rPr>
                <w:rFonts w:hAnsi="標楷體" w:hint="eastAsia"/>
                <w:b/>
                <w:bCs/>
                <w:sz w:val="20"/>
              </w:rPr>
              <w:t>待填補之短</w:t>
            </w:r>
            <w:proofErr w:type="gramStart"/>
            <w:r>
              <w:rPr>
                <w:rFonts w:hAnsi="標楷體" w:hint="eastAsia"/>
                <w:b/>
                <w:bCs/>
                <w:sz w:val="20"/>
              </w:rPr>
              <w:t>絀</w:t>
            </w:r>
            <w:proofErr w:type="gramEnd"/>
          </w:p>
        </w:tc>
        <w:tc>
          <w:tcPr>
            <w:tcW w:w="1346" w:type="dxa"/>
            <w:tcBorders>
              <w:top w:val="nil"/>
              <w:left w:val="nil"/>
              <w:bottom w:val="single" w:sz="4" w:space="0" w:color="auto"/>
              <w:right w:val="nil"/>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55,277,000</w:t>
            </w:r>
          </w:p>
        </w:tc>
        <w:tc>
          <w:tcPr>
            <w:tcW w:w="1347" w:type="dxa"/>
            <w:tcBorders>
              <w:top w:val="nil"/>
              <w:left w:val="single" w:sz="4" w:space="0" w:color="auto"/>
              <w:bottom w:val="single" w:sz="4" w:space="0" w:color="auto"/>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w:t>
            </w:r>
          </w:p>
        </w:tc>
        <w:tc>
          <w:tcPr>
            <w:tcW w:w="1347" w:type="dxa"/>
            <w:tcBorders>
              <w:top w:val="nil"/>
              <w:left w:val="single" w:sz="4" w:space="0" w:color="auto"/>
              <w:bottom w:val="single" w:sz="4" w:space="0" w:color="auto"/>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w:t>
            </w:r>
          </w:p>
        </w:tc>
        <w:tc>
          <w:tcPr>
            <w:tcW w:w="1347" w:type="dxa"/>
            <w:tcBorders>
              <w:top w:val="nil"/>
              <w:left w:val="single" w:sz="4" w:space="0" w:color="auto"/>
              <w:bottom w:val="single" w:sz="4" w:space="0" w:color="auto"/>
              <w:right w:val="single" w:sz="4" w:space="0" w:color="auto"/>
            </w:tcBorders>
            <w:vAlign w:val="center"/>
            <w:hideMark/>
          </w:tcPr>
          <w:p w:rsidR="00844898" w:rsidRPr="006741D8" w:rsidRDefault="00844898" w:rsidP="00A3557E">
            <w:pPr>
              <w:ind w:rightChars="10" w:right="16"/>
              <w:rPr>
                <w:rFonts w:ascii="細明體" w:eastAsia="細明體" w:hAnsi="細明體"/>
                <w:bCs/>
                <w:spacing w:val="-10"/>
                <w:sz w:val="20"/>
                <w:highlight w:val="yellow"/>
              </w:rPr>
            </w:pPr>
            <w:r w:rsidRPr="006741D8">
              <w:rPr>
                <w:rFonts w:ascii="細明體" w:eastAsia="細明體" w:hAnsi="細明體" w:hint="eastAsia"/>
                <w:b/>
                <w:bCs/>
                <w:spacing w:val="-10"/>
                <w:sz w:val="20"/>
              </w:rPr>
              <w:t>－</w:t>
            </w:r>
          </w:p>
        </w:tc>
        <w:tc>
          <w:tcPr>
            <w:tcW w:w="1275" w:type="dxa"/>
            <w:tcBorders>
              <w:top w:val="nil"/>
              <w:left w:val="nil"/>
              <w:bottom w:val="single" w:sz="4" w:space="0" w:color="auto"/>
              <w:right w:val="single" w:sz="4" w:space="0" w:color="000000"/>
            </w:tcBorders>
            <w:vAlign w:val="center"/>
            <w:hideMark/>
          </w:tcPr>
          <w:p w:rsidR="00844898" w:rsidRPr="006741D8" w:rsidRDefault="00844898" w:rsidP="00A3557E">
            <w:pPr>
              <w:ind w:rightChars="10" w:right="16" w:hanging="11"/>
              <w:rPr>
                <w:rFonts w:ascii="細明體" w:eastAsia="細明體" w:hAnsi="細明體"/>
                <w:bCs/>
                <w:spacing w:val="-10"/>
                <w:sz w:val="20"/>
                <w:highlight w:val="yellow"/>
              </w:rPr>
            </w:pPr>
            <w:r w:rsidRPr="006741D8">
              <w:rPr>
                <w:rFonts w:ascii="細明體" w:eastAsia="細明體" w:hAnsi="細明體" w:hint="eastAsia"/>
                <w:b/>
                <w:bCs/>
                <w:spacing w:val="-10"/>
                <w:sz w:val="20"/>
              </w:rPr>
              <w:t>- 55,277,000</w:t>
            </w:r>
          </w:p>
        </w:tc>
        <w:tc>
          <w:tcPr>
            <w:tcW w:w="851" w:type="dxa"/>
            <w:tcBorders>
              <w:top w:val="nil"/>
              <w:left w:val="nil"/>
              <w:bottom w:val="single" w:sz="4" w:space="0" w:color="auto"/>
              <w:right w:val="nil"/>
            </w:tcBorders>
            <w:vAlign w:val="center"/>
            <w:hideMark/>
          </w:tcPr>
          <w:p w:rsidR="00844898" w:rsidRPr="006741D8" w:rsidRDefault="00844898" w:rsidP="00A3557E">
            <w:pPr>
              <w:ind w:rightChars="10" w:right="16"/>
              <w:rPr>
                <w:rFonts w:ascii="細明體" w:eastAsia="細明體" w:hAnsi="細明體"/>
                <w:bCs/>
                <w:spacing w:val="-10"/>
                <w:sz w:val="20"/>
              </w:rPr>
            </w:pPr>
            <w:r w:rsidRPr="006741D8">
              <w:rPr>
                <w:rFonts w:ascii="細明體" w:eastAsia="細明體" w:hAnsi="細明體" w:hint="eastAsia"/>
                <w:b/>
                <w:bCs/>
                <w:spacing w:val="-10"/>
                <w:sz w:val="20"/>
              </w:rPr>
              <w:t>- 100.00</w:t>
            </w:r>
          </w:p>
        </w:tc>
      </w:tr>
    </w:tbl>
    <w:bookmarkEnd w:id="13"/>
    <w:p w:rsidR="00844898" w:rsidRDefault="00844898" w:rsidP="00844898">
      <w:pPr>
        <w:tabs>
          <w:tab w:val="center" w:pos="4920"/>
        </w:tabs>
        <w:snapToGrid w:val="0"/>
        <w:rPr>
          <w:b/>
          <w:sz w:val="32"/>
          <w:u w:val="single"/>
        </w:rPr>
      </w:pPr>
      <w:r w:rsidRPr="006B5BB5">
        <w:rPr>
          <w:rFonts w:hAnsi="標楷體" w:hint="eastAsia"/>
          <w:b/>
          <w:bCs/>
          <w:kern w:val="16"/>
          <w:sz w:val="28"/>
          <w:szCs w:val="28"/>
          <w:u w:val="single"/>
        </w:rPr>
        <w:t>（</w:t>
      </w:r>
      <w:r>
        <w:rPr>
          <w:rFonts w:hAnsi="標楷體" w:hint="eastAsia"/>
          <w:b/>
          <w:bCs/>
          <w:kern w:val="16"/>
          <w:sz w:val="32"/>
          <w:szCs w:val="32"/>
          <w:u w:val="single"/>
        </w:rPr>
        <w:t>三</w:t>
      </w:r>
      <w:r w:rsidRPr="006B5BB5">
        <w:rPr>
          <w:rFonts w:hAnsi="標楷體" w:hint="eastAsia"/>
          <w:b/>
          <w:bCs/>
          <w:kern w:val="16"/>
          <w:sz w:val="28"/>
          <w:szCs w:val="28"/>
          <w:u w:val="single"/>
        </w:rPr>
        <w:t>）</w:t>
      </w:r>
      <w:r>
        <w:rPr>
          <w:rFonts w:hint="eastAsia"/>
          <w:b/>
          <w:sz w:val="32"/>
          <w:u w:val="single"/>
        </w:rPr>
        <w:t>餘</w:t>
      </w:r>
      <w:proofErr w:type="gramStart"/>
      <w:r>
        <w:rPr>
          <w:rFonts w:hint="eastAsia"/>
          <w:b/>
          <w:sz w:val="32"/>
          <w:u w:val="single"/>
        </w:rPr>
        <w:t>絀</w:t>
      </w:r>
      <w:proofErr w:type="gramEnd"/>
      <w:r>
        <w:rPr>
          <w:rFonts w:hint="eastAsia"/>
          <w:b/>
          <w:sz w:val="32"/>
          <w:u w:val="single"/>
        </w:rPr>
        <w:t>撥補審</w:t>
      </w:r>
    </w:p>
    <w:p w:rsidR="0038412D" w:rsidRPr="002858F9" w:rsidRDefault="0038412D" w:rsidP="0038412D">
      <w:pPr>
        <w:pStyle w:val="afa"/>
        <w:tabs>
          <w:tab w:val="right" w:pos="9912"/>
        </w:tabs>
        <w:ind w:left="48" w:right="48"/>
        <w:rPr>
          <w:sz w:val="22"/>
          <w:szCs w:val="22"/>
        </w:rPr>
      </w:pPr>
      <w:r w:rsidRPr="002858F9">
        <w:rPr>
          <w:rFonts w:hint="eastAsia"/>
          <w:sz w:val="22"/>
          <w:szCs w:val="22"/>
        </w:rPr>
        <w:t>中華民國</w:t>
      </w:r>
    </w:p>
    <w:p w:rsidR="0038412D" w:rsidRPr="0038412D" w:rsidRDefault="0038412D" w:rsidP="002858F9">
      <w:pPr>
        <w:spacing w:line="240" w:lineRule="exact"/>
        <w:jc w:val="left"/>
        <w:rPr>
          <w:sz w:val="20"/>
        </w:rPr>
      </w:pPr>
      <w:r w:rsidRPr="0038412D">
        <w:rPr>
          <w:rFonts w:hint="eastAsia"/>
          <w:b/>
          <w:sz w:val="20"/>
        </w:rPr>
        <w:t>賸餘分配</w:t>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2226"/>
        <w:gridCol w:w="2226"/>
        <w:gridCol w:w="2226"/>
      </w:tblGrid>
      <w:tr w:rsidR="00844898" w:rsidTr="00454B0B">
        <w:trPr>
          <w:cantSplit/>
          <w:trHeight w:val="567"/>
        </w:trPr>
        <w:tc>
          <w:tcPr>
            <w:tcW w:w="3289" w:type="dxa"/>
            <w:tcBorders>
              <w:top w:val="single" w:sz="4" w:space="0" w:color="auto"/>
              <w:bottom w:val="single" w:sz="4" w:space="0" w:color="auto"/>
            </w:tcBorders>
            <w:vAlign w:val="center"/>
          </w:tcPr>
          <w:p w:rsidR="00844898" w:rsidRDefault="00844898" w:rsidP="00A3557E">
            <w:pPr>
              <w:ind w:leftChars="10" w:left="16" w:rightChars="10" w:right="16"/>
              <w:jc w:val="distribute"/>
              <w:rPr>
                <w:sz w:val="22"/>
              </w:rPr>
            </w:pPr>
            <w:r>
              <w:rPr>
                <w:rFonts w:hint="eastAsia"/>
                <w:sz w:val="22"/>
              </w:rPr>
              <w:t>基金名稱</w:t>
            </w:r>
          </w:p>
        </w:tc>
        <w:tc>
          <w:tcPr>
            <w:tcW w:w="2226" w:type="dxa"/>
            <w:tcBorders>
              <w:top w:val="single" w:sz="4" w:space="0" w:color="auto"/>
              <w:bottom w:val="single" w:sz="4" w:space="0" w:color="auto"/>
            </w:tcBorders>
            <w:vAlign w:val="center"/>
          </w:tcPr>
          <w:p w:rsidR="00844898" w:rsidRDefault="00844898" w:rsidP="00A3557E">
            <w:pPr>
              <w:ind w:leftChars="10" w:left="16" w:rightChars="10" w:right="16"/>
              <w:jc w:val="distribute"/>
              <w:rPr>
                <w:sz w:val="22"/>
              </w:rPr>
            </w:pPr>
            <w:r>
              <w:rPr>
                <w:rFonts w:hint="eastAsia"/>
                <w:sz w:val="22"/>
              </w:rPr>
              <w:t>本期賸餘</w:t>
            </w:r>
          </w:p>
        </w:tc>
        <w:tc>
          <w:tcPr>
            <w:tcW w:w="2226" w:type="dxa"/>
            <w:tcBorders>
              <w:top w:val="single" w:sz="4" w:space="0" w:color="auto"/>
              <w:bottom w:val="single" w:sz="4" w:space="0" w:color="auto"/>
            </w:tcBorders>
            <w:vAlign w:val="center"/>
          </w:tcPr>
          <w:p w:rsidR="00844898" w:rsidRDefault="00844898" w:rsidP="00A3557E">
            <w:pPr>
              <w:ind w:leftChars="10" w:left="16" w:rightChars="10" w:right="16"/>
              <w:jc w:val="distribute"/>
              <w:rPr>
                <w:sz w:val="22"/>
              </w:rPr>
            </w:pPr>
            <w:r>
              <w:rPr>
                <w:rFonts w:hint="eastAsia"/>
                <w:sz w:val="22"/>
              </w:rPr>
              <w:t>前期未分配賸餘</w:t>
            </w:r>
          </w:p>
        </w:tc>
        <w:tc>
          <w:tcPr>
            <w:tcW w:w="2226" w:type="dxa"/>
            <w:tcBorders>
              <w:top w:val="single" w:sz="4" w:space="0" w:color="auto"/>
              <w:bottom w:val="single" w:sz="4" w:space="0" w:color="auto"/>
              <w:right w:val="single" w:sz="4" w:space="0" w:color="auto"/>
            </w:tcBorders>
            <w:vAlign w:val="center"/>
          </w:tcPr>
          <w:p w:rsidR="00844898" w:rsidRDefault="00844898" w:rsidP="00A3557E">
            <w:pPr>
              <w:ind w:leftChars="10" w:left="16" w:rightChars="10" w:right="16"/>
              <w:jc w:val="distribute"/>
              <w:rPr>
                <w:sz w:val="22"/>
              </w:rPr>
            </w:pPr>
            <w:r>
              <w:rPr>
                <w:rFonts w:hint="eastAsia"/>
                <w:sz w:val="22"/>
              </w:rPr>
              <w:t>合計</w:t>
            </w:r>
          </w:p>
        </w:tc>
      </w:tr>
      <w:tr w:rsidR="00844898" w:rsidTr="00454B0B">
        <w:trPr>
          <w:cantSplit/>
          <w:trHeight w:val="505"/>
        </w:trPr>
        <w:tc>
          <w:tcPr>
            <w:tcW w:w="3289" w:type="dxa"/>
            <w:tcBorders>
              <w:top w:val="single" w:sz="4" w:space="0" w:color="auto"/>
              <w:bottom w:val="nil"/>
            </w:tcBorders>
            <w:vAlign w:val="center"/>
          </w:tcPr>
          <w:p w:rsidR="00844898" w:rsidRPr="0061795D" w:rsidRDefault="00844898" w:rsidP="00A3557E">
            <w:pPr>
              <w:ind w:rightChars="50" w:right="80"/>
              <w:jc w:val="distribute"/>
              <w:rPr>
                <w:rFonts w:hAnsi="標楷體"/>
                <w:spacing w:val="-20"/>
                <w:sz w:val="20"/>
                <w:szCs w:val="22"/>
                <w:highlight w:val="yellow"/>
              </w:rPr>
            </w:pPr>
            <w:r w:rsidRPr="0061795D">
              <w:rPr>
                <w:rFonts w:hAnsi="標楷體"/>
                <w:b/>
                <w:spacing w:val="-20"/>
                <w:sz w:val="20"/>
              </w:rPr>
              <w:t>合計</w:t>
            </w:r>
          </w:p>
        </w:tc>
        <w:tc>
          <w:tcPr>
            <w:tcW w:w="2226" w:type="dxa"/>
            <w:tcBorders>
              <w:top w:val="single" w:sz="4" w:space="0" w:color="auto"/>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726,392,326</w:t>
            </w:r>
          </w:p>
        </w:tc>
        <w:tc>
          <w:tcPr>
            <w:tcW w:w="2226" w:type="dxa"/>
            <w:tcBorders>
              <w:top w:val="single" w:sz="4" w:space="0" w:color="auto"/>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1,873,343,809</w:t>
            </w:r>
          </w:p>
        </w:tc>
        <w:tc>
          <w:tcPr>
            <w:tcW w:w="2226" w:type="dxa"/>
            <w:tcBorders>
              <w:top w:val="single" w:sz="4" w:space="0" w:color="auto"/>
              <w:bottom w:val="nil"/>
              <w:right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2,599,736,135</w:t>
            </w:r>
          </w:p>
        </w:tc>
      </w:tr>
      <w:tr w:rsidR="00844898" w:rsidTr="00454B0B">
        <w:trPr>
          <w:cantSplit/>
          <w:trHeight w:val="505"/>
        </w:trPr>
        <w:tc>
          <w:tcPr>
            <w:tcW w:w="3289" w:type="dxa"/>
            <w:tcBorders>
              <w:top w:val="nil"/>
              <w:bottom w:val="nil"/>
            </w:tcBorders>
            <w:vAlign w:val="center"/>
          </w:tcPr>
          <w:p w:rsidR="00844898" w:rsidRPr="0061795D" w:rsidRDefault="00844898" w:rsidP="00A3557E">
            <w:pPr>
              <w:ind w:rightChars="50" w:right="80"/>
              <w:jc w:val="distribute"/>
              <w:rPr>
                <w:rFonts w:hAnsi="標楷體"/>
                <w:spacing w:val="-20"/>
                <w:sz w:val="20"/>
                <w:szCs w:val="22"/>
                <w:highlight w:val="yellow"/>
              </w:rPr>
            </w:pPr>
            <w:r w:rsidRPr="0061795D">
              <w:rPr>
                <w:rFonts w:hAnsi="標楷體"/>
                <w:b/>
                <w:spacing w:val="-20"/>
                <w:sz w:val="20"/>
              </w:rPr>
              <w:t>縣政府主管</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13,067,454</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1,629,888,701</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1,642,956,155</w:t>
            </w:r>
          </w:p>
        </w:tc>
      </w:tr>
      <w:tr w:rsidR="00844898" w:rsidTr="00454B0B">
        <w:trPr>
          <w:cantSplit/>
          <w:trHeight w:val="505"/>
        </w:trPr>
        <w:tc>
          <w:tcPr>
            <w:tcW w:w="3289" w:type="dxa"/>
            <w:tcBorders>
              <w:top w:val="nil"/>
              <w:bottom w:val="nil"/>
            </w:tcBorders>
            <w:vAlign w:val="center"/>
          </w:tcPr>
          <w:p w:rsidR="00844898" w:rsidRPr="0061795D" w:rsidRDefault="00844898" w:rsidP="00A3557E">
            <w:pPr>
              <w:ind w:leftChars="100" w:left="160" w:rightChars="50" w:right="80"/>
              <w:jc w:val="distribute"/>
              <w:rPr>
                <w:rFonts w:hAnsi="標楷體"/>
                <w:spacing w:val="-20"/>
                <w:sz w:val="20"/>
                <w:szCs w:val="22"/>
                <w:highlight w:val="yellow"/>
              </w:rPr>
            </w:pPr>
            <w:r w:rsidRPr="0061795D">
              <w:rPr>
                <w:rFonts w:hAnsi="標楷體"/>
                <w:spacing w:val="-20"/>
                <w:sz w:val="20"/>
              </w:rPr>
              <w:t>嘉義縣產業園區開發管理基金</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13,067,454</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1,629,888,701</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1,642,956,155</w:t>
            </w:r>
          </w:p>
        </w:tc>
      </w:tr>
      <w:tr w:rsidR="00844898" w:rsidTr="00454B0B">
        <w:trPr>
          <w:cantSplit/>
          <w:trHeight w:val="567"/>
        </w:trPr>
        <w:tc>
          <w:tcPr>
            <w:tcW w:w="3289" w:type="dxa"/>
            <w:tcBorders>
              <w:top w:val="nil"/>
              <w:bottom w:val="nil"/>
            </w:tcBorders>
          </w:tcPr>
          <w:p w:rsidR="00844898" w:rsidRPr="008F466F" w:rsidRDefault="00844898" w:rsidP="0038412D">
            <w:pPr>
              <w:spacing w:beforeLines="10" w:before="36"/>
              <w:ind w:leftChars="100" w:left="160" w:rightChars="50" w:right="80"/>
              <w:jc w:val="distribute"/>
              <w:rPr>
                <w:rFonts w:hAnsi="標楷體"/>
                <w:spacing w:val="-20"/>
                <w:sz w:val="20"/>
              </w:rPr>
            </w:pPr>
            <w:r w:rsidRPr="008F466F">
              <w:rPr>
                <w:rFonts w:hAnsi="標楷體" w:hint="eastAsia"/>
                <w:spacing w:val="-20"/>
                <w:sz w:val="20"/>
              </w:rPr>
              <w:t>嘉義縣水產精品加值產業園區</w:t>
            </w:r>
            <w:r w:rsidRPr="008F466F">
              <w:rPr>
                <w:rFonts w:hAnsi="標楷體" w:hint="eastAsia"/>
                <w:spacing w:val="-20"/>
                <w:sz w:val="20"/>
              </w:rPr>
              <w:br/>
              <w:t>開發管理基金</w:t>
            </w:r>
          </w:p>
        </w:tc>
        <w:tc>
          <w:tcPr>
            <w:tcW w:w="2226" w:type="dxa"/>
            <w:tcBorders>
              <w:top w:val="nil"/>
              <w:bottom w:val="nil"/>
            </w:tcBorders>
          </w:tcPr>
          <w:p w:rsidR="00844898" w:rsidRPr="006B0FEA" w:rsidRDefault="00844898" w:rsidP="0038412D">
            <w:pPr>
              <w:spacing w:beforeLines="10" w:before="36"/>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tcBorders>
          </w:tcPr>
          <w:p w:rsidR="00844898" w:rsidRPr="006B0FEA" w:rsidRDefault="00844898" w:rsidP="0038412D">
            <w:pPr>
              <w:spacing w:beforeLines="10" w:before="36"/>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right w:val="single" w:sz="4" w:space="0" w:color="auto"/>
            </w:tcBorders>
          </w:tcPr>
          <w:p w:rsidR="00844898" w:rsidRPr="006B0FEA" w:rsidRDefault="00844898" w:rsidP="0038412D">
            <w:pPr>
              <w:spacing w:beforeLines="10" w:before="36"/>
              <w:rPr>
                <w:rFonts w:ascii="細明體" w:eastAsia="細明體" w:hAnsi="細明體"/>
                <w:b/>
                <w:sz w:val="20"/>
                <w:szCs w:val="18"/>
                <w:highlight w:val="yellow"/>
              </w:rPr>
            </w:pPr>
            <w:r w:rsidRPr="006B0FEA">
              <w:rPr>
                <w:rFonts w:ascii="細明體" w:eastAsia="細明體" w:hAnsi="細明體"/>
                <w:spacing w:val="4"/>
                <w:sz w:val="20"/>
              </w:rPr>
              <w:t>－</w:t>
            </w:r>
          </w:p>
        </w:tc>
      </w:tr>
      <w:tr w:rsidR="00844898" w:rsidTr="00454B0B">
        <w:trPr>
          <w:cantSplit/>
          <w:trHeight w:val="499"/>
        </w:trPr>
        <w:tc>
          <w:tcPr>
            <w:tcW w:w="3289" w:type="dxa"/>
            <w:tcBorders>
              <w:top w:val="nil"/>
              <w:bottom w:val="nil"/>
            </w:tcBorders>
            <w:vAlign w:val="center"/>
          </w:tcPr>
          <w:p w:rsidR="00844898" w:rsidRPr="008F466F" w:rsidRDefault="00844898" w:rsidP="00A3557E">
            <w:pPr>
              <w:ind w:leftChars="100" w:left="160" w:rightChars="50" w:right="80"/>
              <w:jc w:val="distribute"/>
              <w:rPr>
                <w:rFonts w:hAnsi="標楷體"/>
                <w:spacing w:val="-20"/>
                <w:sz w:val="20"/>
              </w:rPr>
            </w:pPr>
            <w:r w:rsidRPr="008F466F">
              <w:rPr>
                <w:rFonts w:hAnsi="標楷體" w:hint="eastAsia"/>
                <w:spacing w:val="-20"/>
                <w:sz w:val="20"/>
              </w:rPr>
              <w:t>嘉義縣軌道開發基金</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r>
      <w:tr w:rsidR="00844898" w:rsidTr="00454B0B">
        <w:trPr>
          <w:cantSplit/>
          <w:trHeight w:val="499"/>
        </w:trPr>
        <w:tc>
          <w:tcPr>
            <w:tcW w:w="3289" w:type="dxa"/>
            <w:tcBorders>
              <w:top w:val="nil"/>
              <w:bottom w:val="nil"/>
            </w:tcBorders>
            <w:vAlign w:val="center"/>
          </w:tcPr>
          <w:p w:rsidR="00844898" w:rsidRPr="0061795D" w:rsidRDefault="00844898" w:rsidP="00A3557E">
            <w:pPr>
              <w:ind w:rightChars="50" w:right="80"/>
              <w:jc w:val="distribute"/>
              <w:rPr>
                <w:rFonts w:hAnsi="標楷體"/>
                <w:spacing w:val="-20"/>
                <w:sz w:val="20"/>
                <w:szCs w:val="22"/>
                <w:highlight w:val="yellow"/>
              </w:rPr>
            </w:pPr>
            <w:r w:rsidRPr="0061795D">
              <w:rPr>
                <w:rFonts w:hAnsi="標楷體"/>
                <w:b/>
                <w:spacing w:val="-20"/>
                <w:sz w:val="20"/>
              </w:rPr>
              <w:t>民政處主管</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1,529,636</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1,529,636</w:t>
            </w:r>
          </w:p>
        </w:tc>
      </w:tr>
      <w:tr w:rsidR="00844898" w:rsidTr="00454B0B">
        <w:trPr>
          <w:cantSplit/>
          <w:trHeight w:val="499"/>
        </w:trPr>
        <w:tc>
          <w:tcPr>
            <w:tcW w:w="3289" w:type="dxa"/>
            <w:tcBorders>
              <w:top w:val="nil"/>
              <w:bottom w:val="nil"/>
            </w:tcBorders>
            <w:vAlign w:val="center"/>
          </w:tcPr>
          <w:p w:rsidR="00844898" w:rsidRPr="0061795D" w:rsidRDefault="00844898" w:rsidP="00A3557E">
            <w:pPr>
              <w:ind w:leftChars="100" w:left="160" w:rightChars="50" w:right="80"/>
              <w:jc w:val="distribute"/>
              <w:rPr>
                <w:rFonts w:hAnsi="標楷體"/>
                <w:spacing w:val="-20"/>
                <w:sz w:val="20"/>
                <w:szCs w:val="22"/>
                <w:highlight w:val="yellow"/>
              </w:rPr>
            </w:pPr>
            <w:r w:rsidRPr="0061795D">
              <w:rPr>
                <w:rFonts w:hAnsi="標楷體"/>
                <w:spacing w:val="-20"/>
                <w:sz w:val="20"/>
              </w:rPr>
              <w:t>嘉義縣公共造產基金</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1,529,636</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1,529,636</w:t>
            </w:r>
          </w:p>
        </w:tc>
      </w:tr>
      <w:tr w:rsidR="00844898" w:rsidTr="00454B0B">
        <w:trPr>
          <w:cantSplit/>
          <w:trHeight w:val="499"/>
        </w:trPr>
        <w:tc>
          <w:tcPr>
            <w:tcW w:w="3289" w:type="dxa"/>
            <w:tcBorders>
              <w:top w:val="nil"/>
              <w:bottom w:val="nil"/>
            </w:tcBorders>
            <w:vAlign w:val="center"/>
          </w:tcPr>
          <w:p w:rsidR="00844898" w:rsidRPr="0061795D" w:rsidRDefault="00844898" w:rsidP="00A3557E">
            <w:pPr>
              <w:ind w:rightChars="50" w:right="80"/>
              <w:jc w:val="distribute"/>
              <w:rPr>
                <w:rFonts w:hAnsi="標楷體"/>
                <w:spacing w:val="-20"/>
                <w:sz w:val="20"/>
                <w:szCs w:val="22"/>
                <w:highlight w:val="yellow"/>
              </w:rPr>
            </w:pPr>
            <w:r w:rsidRPr="0061795D">
              <w:rPr>
                <w:rFonts w:hAnsi="標楷體"/>
                <w:b/>
                <w:spacing w:val="-20"/>
                <w:sz w:val="20"/>
              </w:rPr>
              <w:t>地政處主管</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697,929,417</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139,157,753</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837,087,170</w:t>
            </w:r>
          </w:p>
        </w:tc>
      </w:tr>
      <w:tr w:rsidR="00844898" w:rsidTr="00454B0B">
        <w:trPr>
          <w:cantSplit/>
          <w:trHeight w:val="499"/>
        </w:trPr>
        <w:tc>
          <w:tcPr>
            <w:tcW w:w="3289" w:type="dxa"/>
            <w:tcBorders>
              <w:top w:val="nil"/>
              <w:bottom w:val="nil"/>
            </w:tcBorders>
            <w:vAlign w:val="center"/>
          </w:tcPr>
          <w:p w:rsidR="00844898" w:rsidRPr="0061795D" w:rsidRDefault="00844898" w:rsidP="00A3557E">
            <w:pPr>
              <w:ind w:leftChars="100" w:left="160" w:rightChars="50" w:right="80"/>
              <w:jc w:val="distribute"/>
              <w:rPr>
                <w:rFonts w:hAnsi="標楷體"/>
                <w:spacing w:val="-20"/>
                <w:sz w:val="20"/>
                <w:szCs w:val="22"/>
                <w:highlight w:val="yellow"/>
              </w:rPr>
            </w:pPr>
            <w:r w:rsidRPr="0061795D">
              <w:rPr>
                <w:rFonts w:hAnsi="標楷體"/>
                <w:spacing w:val="-20"/>
                <w:sz w:val="20"/>
              </w:rPr>
              <w:t>嘉義縣實施平均地權基金</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697,929,417</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139,157,753</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837,087,170</w:t>
            </w:r>
          </w:p>
        </w:tc>
      </w:tr>
      <w:tr w:rsidR="00844898" w:rsidTr="00454B0B">
        <w:trPr>
          <w:cantSplit/>
          <w:trHeight w:val="499"/>
        </w:trPr>
        <w:tc>
          <w:tcPr>
            <w:tcW w:w="3289" w:type="dxa"/>
            <w:tcBorders>
              <w:top w:val="nil"/>
              <w:bottom w:val="nil"/>
            </w:tcBorders>
            <w:vAlign w:val="center"/>
          </w:tcPr>
          <w:p w:rsidR="00844898" w:rsidRPr="0061795D" w:rsidRDefault="00844898" w:rsidP="00A3557E">
            <w:pPr>
              <w:ind w:rightChars="50" w:right="80"/>
              <w:jc w:val="distribute"/>
              <w:rPr>
                <w:rFonts w:hAnsi="標楷體"/>
                <w:spacing w:val="-20"/>
                <w:sz w:val="20"/>
                <w:szCs w:val="22"/>
                <w:highlight w:val="yellow"/>
              </w:rPr>
            </w:pPr>
            <w:r w:rsidRPr="0061795D">
              <w:rPr>
                <w:rFonts w:hAnsi="標楷體"/>
                <w:b/>
                <w:spacing w:val="-20"/>
                <w:sz w:val="20"/>
              </w:rPr>
              <w:t>衛生局主管</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13,865,819</w:t>
            </w:r>
          </w:p>
        </w:tc>
        <w:tc>
          <w:tcPr>
            <w:tcW w:w="2226" w:type="dxa"/>
            <w:tcBorders>
              <w:top w:val="nil"/>
              <w:bottom w:val="nil"/>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104,297,355</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b/>
                <w:noProof/>
                <w:sz w:val="20"/>
              </w:rPr>
              <w:t>118,163,174</w:t>
            </w:r>
          </w:p>
        </w:tc>
      </w:tr>
      <w:tr w:rsidR="00844898" w:rsidTr="00454B0B">
        <w:trPr>
          <w:cantSplit/>
          <w:trHeight w:val="499"/>
        </w:trPr>
        <w:tc>
          <w:tcPr>
            <w:tcW w:w="3289" w:type="dxa"/>
            <w:tcBorders>
              <w:top w:val="nil"/>
              <w:bottom w:val="single" w:sz="4" w:space="0" w:color="auto"/>
            </w:tcBorders>
            <w:vAlign w:val="center"/>
          </w:tcPr>
          <w:p w:rsidR="00844898" w:rsidRPr="0061795D" w:rsidRDefault="00844898" w:rsidP="00A3557E">
            <w:pPr>
              <w:ind w:leftChars="100" w:left="160" w:rightChars="50" w:right="80"/>
              <w:jc w:val="distribute"/>
              <w:rPr>
                <w:rFonts w:hAnsi="標楷體"/>
                <w:spacing w:val="-20"/>
                <w:sz w:val="20"/>
                <w:szCs w:val="22"/>
                <w:highlight w:val="yellow"/>
              </w:rPr>
            </w:pPr>
            <w:r w:rsidRPr="0061795D">
              <w:rPr>
                <w:rFonts w:hAnsi="標楷體"/>
                <w:spacing w:val="-20"/>
                <w:sz w:val="20"/>
              </w:rPr>
              <w:t>嘉義縣衛生醫療基金</w:t>
            </w:r>
          </w:p>
        </w:tc>
        <w:tc>
          <w:tcPr>
            <w:tcW w:w="2226" w:type="dxa"/>
            <w:tcBorders>
              <w:top w:val="nil"/>
              <w:bottom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13,865,819</w:t>
            </w:r>
          </w:p>
        </w:tc>
        <w:tc>
          <w:tcPr>
            <w:tcW w:w="2226" w:type="dxa"/>
            <w:tcBorders>
              <w:top w:val="nil"/>
              <w:bottom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104,297,355</w:t>
            </w:r>
          </w:p>
        </w:tc>
        <w:tc>
          <w:tcPr>
            <w:tcW w:w="2226" w:type="dxa"/>
            <w:tcBorders>
              <w:top w:val="nil"/>
              <w:bottom w:val="single" w:sz="4" w:space="0" w:color="auto"/>
              <w:right w:val="single" w:sz="4" w:space="0" w:color="auto"/>
            </w:tcBorders>
            <w:vAlign w:val="center"/>
          </w:tcPr>
          <w:p w:rsidR="00844898" w:rsidRPr="006B0FEA" w:rsidRDefault="00844898" w:rsidP="00A3557E">
            <w:pPr>
              <w:rPr>
                <w:rFonts w:ascii="細明體" w:eastAsia="細明體" w:hAnsi="細明體"/>
                <w:noProof/>
                <w:sz w:val="20"/>
                <w:highlight w:val="yellow"/>
              </w:rPr>
            </w:pPr>
            <w:r w:rsidRPr="006B0FEA">
              <w:rPr>
                <w:rFonts w:ascii="細明體" w:eastAsia="細明體" w:hAnsi="細明體"/>
                <w:noProof/>
                <w:sz w:val="20"/>
              </w:rPr>
              <w:t>118,163,174</w:t>
            </w:r>
          </w:p>
        </w:tc>
      </w:tr>
    </w:tbl>
    <w:p w:rsidR="00844898" w:rsidRDefault="00844898" w:rsidP="00844898">
      <w:pPr>
        <w:tabs>
          <w:tab w:val="center" w:pos="4920"/>
        </w:tabs>
        <w:snapToGrid w:val="0"/>
      </w:pPr>
    </w:p>
    <w:p w:rsidR="00844898" w:rsidRDefault="00844898" w:rsidP="002858F9">
      <w:pPr>
        <w:pStyle w:val="afa"/>
        <w:tabs>
          <w:tab w:val="right" w:pos="9912"/>
        </w:tabs>
        <w:spacing w:line="240" w:lineRule="exact"/>
        <w:ind w:left="45" w:right="45"/>
        <w:jc w:val="both"/>
      </w:pPr>
      <w:r>
        <w:rPr>
          <w:rFonts w:hint="eastAsia"/>
          <w:b/>
          <w:szCs w:val="24"/>
        </w:rPr>
        <w:t>短</w:t>
      </w:r>
      <w:proofErr w:type="gramStart"/>
      <w:r>
        <w:rPr>
          <w:rFonts w:hint="eastAsia"/>
          <w:b/>
          <w:szCs w:val="24"/>
        </w:rPr>
        <w:t>絀</w:t>
      </w:r>
      <w:proofErr w:type="gramEnd"/>
      <w:r>
        <w:rPr>
          <w:rFonts w:hint="eastAsia"/>
          <w:b/>
          <w:szCs w:val="24"/>
        </w:rPr>
        <w:t>填補</w:t>
      </w:r>
      <w:r>
        <w:tab/>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2226"/>
        <w:gridCol w:w="2226"/>
        <w:gridCol w:w="2226"/>
      </w:tblGrid>
      <w:tr w:rsidR="00844898" w:rsidTr="00454B0B">
        <w:trPr>
          <w:cantSplit/>
          <w:trHeight w:val="567"/>
        </w:trPr>
        <w:tc>
          <w:tcPr>
            <w:tcW w:w="3289" w:type="dxa"/>
            <w:tcBorders>
              <w:top w:val="single" w:sz="4" w:space="0" w:color="auto"/>
              <w:bottom w:val="single" w:sz="4" w:space="0" w:color="auto"/>
            </w:tcBorders>
            <w:vAlign w:val="center"/>
          </w:tcPr>
          <w:p w:rsidR="00844898" w:rsidRDefault="00844898" w:rsidP="00A3557E">
            <w:pPr>
              <w:ind w:leftChars="10" w:left="16" w:rightChars="10" w:right="16"/>
              <w:jc w:val="distribute"/>
              <w:rPr>
                <w:sz w:val="22"/>
              </w:rPr>
            </w:pPr>
            <w:r>
              <w:rPr>
                <w:rFonts w:hint="eastAsia"/>
                <w:sz w:val="22"/>
              </w:rPr>
              <w:t>基金名稱</w:t>
            </w:r>
          </w:p>
        </w:tc>
        <w:tc>
          <w:tcPr>
            <w:tcW w:w="2226" w:type="dxa"/>
            <w:tcBorders>
              <w:top w:val="single" w:sz="4" w:space="0" w:color="auto"/>
              <w:bottom w:val="single" w:sz="4" w:space="0" w:color="auto"/>
            </w:tcBorders>
            <w:vAlign w:val="center"/>
          </w:tcPr>
          <w:p w:rsidR="00844898" w:rsidRDefault="00844898" w:rsidP="00A3557E">
            <w:pPr>
              <w:ind w:leftChars="10" w:left="16" w:rightChars="10" w:right="16"/>
              <w:jc w:val="distribute"/>
              <w:rPr>
                <w:sz w:val="22"/>
              </w:rPr>
            </w:pPr>
            <w:r>
              <w:rPr>
                <w:rFonts w:hint="eastAsia"/>
                <w:sz w:val="22"/>
              </w:rPr>
              <w:t>本期短</w:t>
            </w:r>
            <w:proofErr w:type="gramStart"/>
            <w:r>
              <w:rPr>
                <w:rFonts w:hint="eastAsia"/>
                <w:sz w:val="22"/>
              </w:rPr>
              <w:t>絀</w:t>
            </w:r>
            <w:proofErr w:type="gramEnd"/>
          </w:p>
        </w:tc>
        <w:tc>
          <w:tcPr>
            <w:tcW w:w="2226" w:type="dxa"/>
            <w:tcBorders>
              <w:top w:val="single" w:sz="4" w:space="0" w:color="auto"/>
              <w:bottom w:val="single" w:sz="4" w:space="0" w:color="auto"/>
            </w:tcBorders>
            <w:vAlign w:val="center"/>
          </w:tcPr>
          <w:p w:rsidR="00844898" w:rsidRDefault="00844898" w:rsidP="00A3557E">
            <w:pPr>
              <w:ind w:leftChars="10" w:left="16" w:rightChars="10" w:right="16"/>
              <w:jc w:val="distribute"/>
              <w:rPr>
                <w:sz w:val="22"/>
              </w:rPr>
            </w:pPr>
            <w:r>
              <w:rPr>
                <w:rFonts w:hint="eastAsia"/>
                <w:sz w:val="22"/>
              </w:rPr>
              <w:t>前期待填補之短</w:t>
            </w:r>
            <w:proofErr w:type="gramStart"/>
            <w:r>
              <w:rPr>
                <w:rFonts w:hint="eastAsia"/>
                <w:sz w:val="22"/>
              </w:rPr>
              <w:t>絀</w:t>
            </w:r>
            <w:proofErr w:type="gramEnd"/>
          </w:p>
        </w:tc>
        <w:tc>
          <w:tcPr>
            <w:tcW w:w="2226" w:type="dxa"/>
            <w:tcBorders>
              <w:top w:val="single" w:sz="4" w:space="0" w:color="auto"/>
              <w:bottom w:val="single" w:sz="4" w:space="0" w:color="auto"/>
              <w:right w:val="single" w:sz="4" w:space="0" w:color="auto"/>
            </w:tcBorders>
            <w:vAlign w:val="center"/>
          </w:tcPr>
          <w:p w:rsidR="00844898" w:rsidRDefault="00844898" w:rsidP="00A3557E">
            <w:pPr>
              <w:ind w:leftChars="10" w:left="16" w:rightChars="10" w:right="16"/>
              <w:jc w:val="distribute"/>
              <w:rPr>
                <w:sz w:val="22"/>
              </w:rPr>
            </w:pPr>
            <w:r>
              <w:rPr>
                <w:rFonts w:hint="eastAsia"/>
                <w:sz w:val="22"/>
              </w:rPr>
              <w:t>合計</w:t>
            </w:r>
          </w:p>
        </w:tc>
      </w:tr>
      <w:tr w:rsidR="00844898" w:rsidTr="00454B0B">
        <w:trPr>
          <w:cantSplit/>
          <w:trHeight w:val="505"/>
        </w:trPr>
        <w:tc>
          <w:tcPr>
            <w:tcW w:w="3289" w:type="dxa"/>
            <w:tcBorders>
              <w:top w:val="single" w:sz="4" w:space="0" w:color="auto"/>
              <w:bottom w:val="nil"/>
            </w:tcBorders>
            <w:vAlign w:val="center"/>
          </w:tcPr>
          <w:p w:rsidR="00844898" w:rsidRPr="0061795D" w:rsidRDefault="00844898" w:rsidP="00A3557E">
            <w:pPr>
              <w:ind w:rightChars="50" w:right="80"/>
              <w:jc w:val="distribute"/>
              <w:rPr>
                <w:rFonts w:hAnsi="標楷體"/>
                <w:b/>
                <w:szCs w:val="24"/>
                <w:highlight w:val="yellow"/>
              </w:rPr>
            </w:pPr>
            <w:r w:rsidRPr="0061795D">
              <w:rPr>
                <w:rFonts w:hAnsi="標楷體"/>
                <w:b/>
                <w:spacing w:val="-20"/>
                <w:sz w:val="20"/>
              </w:rPr>
              <w:t>合計</w:t>
            </w:r>
          </w:p>
        </w:tc>
        <w:tc>
          <w:tcPr>
            <w:tcW w:w="2226" w:type="dxa"/>
            <w:tcBorders>
              <w:top w:val="single" w:sz="4" w:space="0" w:color="auto"/>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w:t>
            </w:r>
          </w:p>
        </w:tc>
        <w:tc>
          <w:tcPr>
            <w:tcW w:w="2226" w:type="dxa"/>
            <w:tcBorders>
              <w:top w:val="single" w:sz="4" w:space="0" w:color="auto"/>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62,453,121</w:t>
            </w:r>
          </w:p>
        </w:tc>
        <w:tc>
          <w:tcPr>
            <w:tcW w:w="2226" w:type="dxa"/>
            <w:tcBorders>
              <w:top w:val="single" w:sz="4" w:space="0" w:color="auto"/>
              <w:bottom w:val="nil"/>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b/>
                <w:spacing w:val="4"/>
                <w:sz w:val="20"/>
              </w:rPr>
              <w:t>62,453,121</w:t>
            </w:r>
          </w:p>
        </w:tc>
      </w:tr>
      <w:tr w:rsidR="00844898" w:rsidTr="00454B0B">
        <w:trPr>
          <w:cantSplit/>
          <w:trHeight w:val="505"/>
        </w:trPr>
        <w:tc>
          <w:tcPr>
            <w:tcW w:w="3289" w:type="dxa"/>
            <w:tcBorders>
              <w:top w:val="nil"/>
              <w:bottom w:val="nil"/>
            </w:tcBorders>
            <w:vAlign w:val="center"/>
          </w:tcPr>
          <w:p w:rsidR="00844898" w:rsidRPr="0061795D" w:rsidRDefault="00844898" w:rsidP="00A3557E">
            <w:pPr>
              <w:ind w:rightChars="50" w:right="80"/>
              <w:jc w:val="distribute"/>
              <w:rPr>
                <w:rFonts w:hAnsi="標楷體"/>
                <w:b/>
                <w:szCs w:val="24"/>
                <w:highlight w:val="yellow"/>
              </w:rPr>
            </w:pPr>
            <w:r w:rsidRPr="0061795D">
              <w:rPr>
                <w:rFonts w:hAnsi="標楷體"/>
                <w:b/>
                <w:spacing w:val="-20"/>
                <w:sz w:val="20"/>
              </w:rPr>
              <w:t>縣政府主管</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b/>
                <w:spacing w:val="4"/>
                <w:sz w:val="20"/>
              </w:rPr>
              <w:t>－</w:t>
            </w:r>
          </w:p>
        </w:tc>
      </w:tr>
      <w:tr w:rsidR="00844898" w:rsidTr="00454B0B">
        <w:trPr>
          <w:cantSplit/>
          <w:trHeight w:val="505"/>
        </w:trPr>
        <w:tc>
          <w:tcPr>
            <w:tcW w:w="3289" w:type="dxa"/>
            <w:tcBorders>
              <w:top w:val="nil"/>
              <w:bottom w:val="nil"/>
            </w:tcBorders>
            <w:vAlign w:val="center"/>
          </w:tcPr>
          <w:p w:rsidR="00844898" w:rsidRPr="0061795D" w:rsidRDefault="00844898" w:rsidP="00A3557E">
            <w:pPr>
              <w:ind w:leftChars="100" w:left="160" w:rightChars="50" w:right="80"/>
              <w:jc w:val="distribute"/>
              <w:rPr>
                <w:rFonts w:hAnsi="標楷體"/>
                <w:b/>
                <w:szCs w:val="24"/>
                <w:highlight w:val="yellow"/>
              </w:rPr>
            </w:pPr>
            <w:r w:rsidRPr="0061795D">
              <w:rPr>
                <w:rFonts w:hAnsi="標楷體"/>
                <w:spacing w:val="-20"/>
                <w:sz w:val="20"/>
              </w:rPr>
              <w:t>嘉義縣產業園區開發管理基金</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r>
      <w:tr w:rsidR="00844898" w:rsidTr="00454B0B">
        <w:trPr>
          <w:cantSplit/>
          <w:trHeight w:val="567"/>
        </w:trPr>
        <w:tc>
          <w:tcPr>
            <w:tcW w:w="3289" w:type="dxa"/>
            <w:tcBorders>
              <w:top w:val="nil"/>
              <w:bottom w:val="nil"/>
            </w:tcBorders>
          </w:tcPr>
          <w:p w:rsidR="00844898" w:rsidRPr="008F466F" w:rsidRDefault="00844898" w:rsidP="0038412D">
            <w:pPr>
              <w:spacing w:beforeLines="10" w:before="36"/>
              <w:ind w:leftChars="100" w:left="160" w:rightChars="50" w:right="80"/>
              <w:jc w:val="distribute"/>
              <w:rPr>
                <w:rFonts w:hAnsi="標楷體"/>
                <w:spacing w:val="-20"/>
                <w:sz w:val="20"/>
              </w:rPr>
            </w:pPr>
            <w:r w:rsidRPr="008F466F">
              <w:rPr>
                <w:rFonts w:hAnsi="標楷體" w:hint="eastAsia"/>
                <w:spacing w:val="-20"/>
                <w:sz w:val="20"/>
              </w:rPr>
              <w:t>嘉義縣水產精品加值產業園區</w:t>
            </w:r>
            <w:r w:rsidRPr="008F466F">
              <w:rPr>
                <w:rFonts w:hAnsi="標楷體" w:hint="eastAsia"/>
                <w:spacing w:val="-20"/>
                <w:sz w:val="20"/>
              </w:rPr>
              <w:br/>
              <w:t>開發管理基金</w:t>
            </w:r>
          </w:p>
        </w:tc>
        <w:tc>
          <w:tcPr>
            <w:tcW w:w="2226" w:type="dxa"/>
            <w:tcBorders>
              <w:top w:val="nil"/>
              <w:bottom w:val="nil"/>
            </w:tcBorders>
          </w:tcPr>
          <w:p w:rsidR="00844898" w:rsidRPr="006B0FEA" w:rsidRDefault="00844898" w:rsidP="0038412D">
            <w:pPr>
              <w:spacing w:beforeLines="10" w:before="36"/>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tcBorders>
          </w:tcPr>
          <w:p w:rsidR="00844898" w:rsidRPr="006B0FEA" w:rsidRDefault="00844898" w:rsidP="0038412D">
            <w:pPr>
              <w:spacing w:beforeLines="10" w:before="36"/>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right w:val="single" w:sz="4" w:space="0" w:color="auto"/>
            </w:tcBorders>
          </w:tcPr>
          <w:p w:rsidR="00844898" w:rsidRPr="006B0FEA" w:rsidRDefault="00844898" w:rsidP="0038412D">
            <w:pPr>
              <w:spacing w:beforeLines="10" w:before="36"/>
              <w:rPr>
                <w:rFonts w:ascii="細明體" w:eastAsia="細明體" w:hAnsi="細明體"/>
                <w:b/>
                <w:sz w:val="20"/>
                <w:szCs w:val="18"/>
              </w:rPr>
            </w:pPr>
            <w:r w:rsidRPr="006B0FEA">
              <w:rPr>
                <w:rFonts w:ascii="細明體" w:eastAsia="細明體" w:hAnsi="細明體"/>
                <w:spacing w:val="4"/>
                <w:sz w:val="20"/>
              </w:rPr>
              <w:t>－</w:t>
            </w:r>
          </w:p>
        </w:tc>
      </w:tr>
      <w:tr w:rsidR="00844898" w:rsidTr="00454B0B">
        <w:trPr>
          <w:cantSplit/>
          <w:trHeight w:val="505"/>
        </w:trPr>
        <w:tc>
          <w:tcPr>
            <w:tcW w:w="3289" w:type="dxa"/>
            <w:tcBorders>
              <w:top w:val="nil"/>
              <w:bottom w:val="nil"/>
            </w:tcBorders>
            <w:vAlign w:val="center"/>
          </w:tcPr>
          <w:p w:rsidR="00844898" w:rsidRPr="008F466F" w:rsidRDefault="00844898" w:rsidP="00A3557E">
            <w:pPr>
              <w:ind w:leftChars="100" w:left="160" w:rightChars="50" w:right="80"/>
              <w:jc w:val="distribute"/>
              <w:rPr>
                <w:rFonts w:hAnsi="標楷體"/>
                <w:spacing w:val="-20"/>
                <w:sz w:val="20"/>
              </w:rPr>
            </w:pPr>
            <w:r w:rsidRPr="008F466F">
              <w:rPr>
                <w:rFonts w:hAnsi="標楷體" w:hint="eastAsia"/>
                <w:spacing w:val="-20"/>
                <w:sz w:val="20"/>
              </w:rPr>
              <w:t>嘉義縣軌道開發基金</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r>
      <w:tr w:rsidR="00844898" w:rsidTr="00454B0B">
        <w:trPr>
          <w:cantSplit/>
          <w:trHeight w:val="505"/>
        </w:trPr>
        <w:tc>
          <w:tcPr>
            <w:tcW w:w="3289" w:type="dxa"/>
            <w:tcBorders>
              <w:top w:val="nil"/>
              <w:bottom w:val="nil"/>
            </w:tcBorders>
            <w:vAlign w:val="center"/>
          </w:tcPr>
          <w:p w:rsidR="00844898" w:rsidRPr="0061795D" w:rsidRDefault="00844898" w:rsidP="00A3557E">
            <w:pPr>
              <w:ind w:rightChars="50" w:right="80"/>
              <w:jc w:val="distribute"/>
              <w:rPr>
                <w:rFonts w:hAnsi="標楷體"/>
                <w:b/>
                <w:szCs w:val="24"/>
                <w:highlight w:val="yellow"/>
              </w:rPr>
            </w:pPr>
            <w:r w:rsidRPr="0061795D">
              <w:rPr>
                <w:rFonts w:hAnsi="標楷體"/>
                <w:b/>
                <w:spacing w:val="-20"/>
                <w:sz w:val="20"/>
              </w:rPr>
              <w:t>民政處主管</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62,453,121</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b/>
                <w:spacing w:val="4"/>
                <w:sz w:val="20"/>
              </w:rPr>
              <w:t>62,453,121</w:t>
            </w:r>
          </w:p>
        </w:tc>
      </w:tr>
      <w:tr w:rsidR="00844898" w:rsidTr="00454B0B">
        <w:trPr>
          <w:cantSplit/>
          <w:trHeight w:val="505"/>
        </w:trPr>
        <w:tc>
          <w:tcPr>
            <w:tcW w:w="3289" w:type="dxa"/>
            <w:tcBorders>
              <w:top w:val="nil"/>
              <w:bottom w:val="nil"/>
            </w:tcBorders>
            <w:vAlign w:val="center"/>
          </w:tcPr>
          <w:p w:rsidR="00844898" w:rsidRPr="0061795D" w:rsidRDefault="00844898" w:rsidP="00A3557E">
            <w:pPr>
              <w:ind w:leftChars="100" w:left="160" w:rightChars="50" w:right="80"/>
              <w:jc w:val="distribute"/>
              <w:rPr>
                <w:rFonts w:hAnsi="標楷體"/>
                <w:b/>
                <w:szCs w:val="24"/>
                <w:highlight w:val="yellow"/>
              </w:rPr>
            </w:pPr>
            <w:r w:rsidRPr="0061795D">
              <w:rPr>
                <w:rFonts w:hAnsi="標楷體"/>
                <w:spacing w:val="-20"/>
                <w:sz w:val="20"/>
              </w:rPr>
              <w:t>嘉義縣公共造產基金</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62,453,121</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62,453,121</w:t>
            </w:r>
          </w:p>
        </w:tc>
      </w:tr>
      <w:tr w:rsidR="00844898" w:rsidTr="00454B0B">
        <w:trPr>
          <w:cantSplit/>
          <w:trHeight w:val="505"/>
        </w:trPr>
        <w:tc>
          <w:tcPr>
            <w:tcW w:w="3289" w:type="dxa"/>
            <w:tcBorders>
              <w:top w:val="nil"/>
              <w:bottom w:val="nil"/>
            </w:tcBorders>
            <w:vAlign w:val="center"/>
          </w:tcPr>
          <w:p w:rsidR="00844898" w:rsidRPr="0061795D" w:rsidRDefault="00844898" w:rsidP="00A3557E">
            <w:pPr>
              <w:ind w:rightChars="50" w:right="80"/>
              <w:jc w:val="distribute"/>
              <w:rPr>
                <w:rFonts w:hAnsi="標楷體"/>
                <w:b/>
                <w:szCs w:val="24"/>
                <w:highlight w:val="yellow"/>
              </w:rPr>
            </w:pPr>
            <w:r w:rsidRPr="0061795D">
              <w:rPr>
                <w:rFonts w:hAnsi="標楷體"/>
                <w:b/>
                <w:spacing w:val="-20"/>
                <w:sz w:val="20"/>
              </w:rPr>
              <w:t>地政處主管</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b/>
                <w:spacing w:val="4"/>
                <w:sz w:val="20"/>
              </w:rPr>
              <w:t>－</w:t>
            </w:r>
          </w:p>
        </w:tc>
      </w:tr>
      <w:tr w:rsidR="00844898" w:rsidTr="00454B0B">
        <w:trPr>
          <w:cantSplit/>
          <w:trHeight w:val="505"/>
        </w:trPr>
        <w:tc>
          <w:tcPr>
            <w:tcW w:w="3289" w:type="dxa"/>
            <w:tcBorders>
              <w:top w:val="nil"/>
              <w:bottom w:val="nil"/>
            </w:tcBorders>
            <w:vAlign w:val="center"/>
          </w:tcPr>
          <w:p w:rsidR="00844898" w:rsidRPr="0061795D" w:rsidRDefault="00844898" w:rsidP="00A3557E">
            <w:pPr>
              <w:ind w:leftChars="100" w:left="160" w:rightChars="50" w:right="80"/>
              <w:jc w:val="distribute"/>
              <w:rPr>
                <w:rFonts w:hAnsi="標楷體"/>
                <w:b/>
                <w:szCs w:val="24"/>
                <w:highlight w:val="yellow"/>
              </w:rPr>
            </w:pPr>
            <w:r w:rsidRPr="0061795D">
              <w:rPr>
                <w:rFonts w:hAnsi="標楷體"/>
                <w:spacing w:val="-20"/>
                <w:sz w:val="20"/>
              </w:rPr>
              <w:t>嘉義縣實施平均地權基金</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r>
      <w:tr w:rsidR="00844898" w:rsidTr="00454B0B">
        <w:trPr>
          <w:cantSplit/>
          <w:trHeight w:val="505"/>
        </w:trPr>
        <w:tc>
          <w:tcPr>
            <w:tcW w:w="3289" w:type="dxa"/>
            <w:tcBorders>
              <w:top w:val="nil"/>
              <w:bottom w:val="nil"/>
            </w:tcBorders>
            <w:vAlign w:val="center"/>
          </w:tcPr>
          <w:p w:rsidR="00844898" w:rsidRPr="0061795D" w:rsidRDefault="00844898" w:rsidP="00A3557E">
            <w:pPr>
              <w:ind w:rightChars="50" w:right="80"/>
              <w:jc w:val="distribute"/>
              <w:rPr>
                <w:rFonts w:hAnsi="標楷體"/>
                <w:b/>
                <w:szCs w:val="24"/>
                <w:highlight w:val="yellow"/>
              </w:rPr>
            </w:pPr>
            <w:r w:rsidRPr="0061795D">
              <w:rPr>
                <w:rFonts w:hAnsi="標楷體"/>
                <w:b/>
                <w:spacing w:val="-20"/>
                <w:sz w:val="20"/>
              </w:rPr>
              <w:t>衛生局主管</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w:t>
            </w:r>
          </w:p>
        </w:tc>
        <w:tc>
          <w:tcPr>
            <w:tcW w:w="2226"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b/>
                <w:spacing w:val="4"/>
                <w:sz w:val="20"/>
              </w:rPr>
              <w:t>－</w:t>
            </w:r>
          </w:p>
        </w:tc>
        <w:tc>
          <w:tcPr>
            <w:tcW w:w="2226" w:type="dxa"/>
            <w:tcBorders>
              <w:top w:val="nil"/>
              <w:bottom w:val="nil"/>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b/>
                <w:spacing w:val="4"/>
                <w:sz w:val="20"/>
              </w:rPr>
              <w:t>－</w:t>
            </w:r>
          </w:p>
        </w:tc>
      </w:tr>
      <w:tr w:rsidR="00844898" w:rsidTr="00454B0B">
        <w:trPr>
          <w:cantSplit/>
          <w:trHeight w:val="505"/>
        </w:trPr>
        <w:tc>
          <w:tcPr>
            <w:tcW w:w="3289" w:type="dxa"/>
            <w:tcBorders>
              <w:top w:val="nil"/>
              <w:bottom w:val="single" w:sz="4" w:space="0" w:color="auto"/>
            </w:tcBorders>
            <w:vAlign w:val="center"/>
          </w:tcPr>
          <w:p w:rsidR="00844898" w:rsidRPr="0061795D" w:rsidRDefault="00844898" w:rsidP="00A3557E">
            <w:pPr>
              <w:ind w:leftChars="100" w:left="160" w:rightChars="50" w:right="80"/>
              <w:jc w:val="distribute"/>
              <w:rPr>
                <w:rFonts w:hAnsi="標楷體"/>
                <w:b/>
                <w:szCs w:val="24"/>
                <w:highlight w:val="yellow"/>
              </w:rPr>
            </w:pPr>
            <w:r w:rsidRPr="0061795D">
              <w:rPr>
                <w:rFonts w:hAnsi="標楷體"/>
                <w:spacing w:val="-20"/>
                <w:sz w:val="20"/>
              </w:rPr>
              <w:t>嘉義縣衛生醫療基金</w:t>
            </w:r>
          </w:p>
        </w:tc>
        <w:tc>
          <w:tcPr>
            <w:tcW w:w="2226" w:type="dxa"/>
            <w:tcBorders>
              <w:top w:val="nil"/>
              <w:bottom w:val="single" w:sz="4" w:space="0" w:color="auto"/>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single" w:sz="4" w:space="0" w:color="auto"/>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2226" w:type="dxa"/>
            <w:tcBorders>
              <w:top w:val="nil"/>
              <w:bottom w:val="single" w:sz="4" w:space="0" w:color="auto"/>
              <w:right w:val="single" w:sz="4" w:space="0" w:color="auto"/>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r>
    </w:tbl>
    <w:p w:rsidR="00844898" w:rsidRPr="00B91BC5" w:rsidRDefault="00844898" w:rsidP="0086577E">
      <w:pPr>
        <w:pageBreakBefore/>
        <w:tabs>
          <w:tab w:val="center" w:pos="4920"/>
        </w:tabs>
        <w:snapToGrid w:val="0"/>
        <w:jc w:val="left"/>
        <w:rPr>
          <w:bCs/>
          <w:sz w:val="28"/>
          <w:u w:val="single"/>
        </w:rPr>
      </w:pPr>
      <w:r w:rsidRPr="00B91BC5">
        <w:rPr>
          <w:rFonts w:hint="eastAsia"/>
          <w:b/>
          <w:sz w:val="32"/>
          <w:u w:val="single"/>
        </w:rPr>
        <w:t>定數額綜計表</w:t>
      </w:r>
      <w:r w:rsidRPr="004B6614">
        <w:rPr>
          <w:rFonts w:hint="eastAsia"/>
          <w:b/>
          <w:bCs/>
          <w:sz w:val="28"/>
        </w:rPr>
        <w:t>（基金別）</w:t>
      </w:r>
    </w:p>
    <w:p w:rsidR="0038412D" w:rsidRPr="002858F9" w:rsidRDefault="00844898" w:rsidP="00844898">
      <w:pPr>
        <w:pStyle w:val="afa"/>
        <w:tabs>
          <w:tab w:val="right" w:pos="9912"/>
        </w:tabs>
        <w:ind w:left="48" w:right="48"/>
        <w:jc w:val="both"/>
        <w:rPr>
          <w:rFonts w:ascii="標楷體" w:hAnsi="標楷體"/>
          <w:sz w:val="22"/>
          <w:szCs w:val="22"/>
        </w:rPr>
      </w:pPr>
      <w:proofErr w:type="gramStart"/>
      <w:r w:rsidRPr="002858F9">
        <w:rPr>
          <w:rFonts w:ascii="標楷體" w:hAnsi="標楷體"/>
          <w:sz w:val="22"/>
          <w:szCs w:val="22"/>
        </w:rPr>
        <w:t>113</w:t>
      </w:r>
      <w:proofErr w:type="gramEnd"/>
      <w:r w:rsidRPr="002858F9">
        <w:rPr>
          <w:rFonts w:ascii="標楷體" w:hAnsi="標楷體" w:hint="eastAsia"/>
          <w:sz w:val="22"/>
          <w:szCs w:val="22"/>
        </w:rPr>
        <w:t>年度</w:t>
      </w:r>
    </w:p>
    <w:p w:rsidR="00844898" w:rsidRDefault="00844898" w:rsidP="002858F9">
      <w:pPr>
        <w:pStyle w:val="afa"/>
        <w:tabs>
          <w:tab w:val="right" w:pos="9912"/>
        </w:tabs>
        <w:spacing w:line="240" w:lineRule="exact"/>
        <w:ind w:left="45" w:right="45"/>
      </w:pPr>
      <w:r>
        <w:rPr>
          <w:rFonts w:hint="eastAsia"/>
        </w:rPr>
        <w:t>單位：新臺幣</w:t>
      </w:r>
      <w:r w:rsidRPr="002E24A4">
        <w:t>元</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3"/>
        <w:gridCol w:w="1424"/>
        <w:gridCol w:w="1424"/>
        <w:gridCol w:w="1424"/>
        <w:gridCol w:w="1424"/>
        <w:gridCol w:w="1424"/>
        <w:gridCol w:w="1424"/>
      </w:tblGrid>
      <w:tr w:rsidR="00844898" w:rsidTr="00454B0B">
        <w:trPr>
          <w:cantSplit/>
          <w:trHeight w:val="567"/>
        </w:trPr>
        <w:tc>
          <w:tcPr>
            <w:tcW w:w="1423" w:type="dxa"/>
            <w:tcBorders>
              <w:top w:val="single" w:sz="4" w:space="0" w:color="auto"/>
              <w:bottom w:val="single" w:sz="4" w:space="0" w:color="auto"/>
            </w:tcBorders>
            <w:vAlign w:val="center"/>
          </w:tcPr>
          <w:p w:rsidR="00844898" w:rsidRDefault="00844898" w:rsidP="00A3557E">
            <w:pPr>
              <w:adjustRightInd w:val="0"/>
              <w:snapToGrid w:val="0"/>
              <w:ind w:leftChars="10" w:left="16" w:rightChars="10" w:right="16"/>
              <w:jc w:val="distribute"/>
              <w:rPr>
                <w:spacing w:val="-2"/>
                <w:sz w:val="22"/>
              </w:rPr>
            </w:pPr>
            <w:r>
              <w:rPr>
                <w:rFonts w:hint="eastAsia"/>
                <w:spacing w:val="-2"/>
                <w:sz w:val="22"/>
              </w:rPr>
              <w:t>填補累積短</w:t>
            </w:r>
            <w:proofErr w:type="gramStart"/>
            <w:r>
              <w:rPr>
                <w:rFonts w:hint="eastAsia"/>
                <w:spacing w:val="-2"/>
                <w:sz w:val="22"/>
              </w:rPr>
              <w:t>絀</w:t>
            </w:r>
            <w:proofErr w:type="gramEnd"/>
          </w:p>
        </w:tc>
        <w:tc>
          <w:tcPr>
            <w:tcW w:w="1424" w:type="dxa"/>
            <w:tcBorders>
              <w:top w:val="single" w:sz="4" w:space="0" w:color="auto"/>
              <w:bottom w:val="single" w:sz="4" w:space="0" w:color="auto"/>
            </w:tcBorders>
            <w:vAlign w:val="center"/>
          </w:tcPr>
          <w:p w:rsidR="00844898" w:rsidRDefault="00844898" w:rsidP="00A3557E">
            <w:pPr>
              <w:adjustRightInd w:val="0"/>
              <w:snapToGrid w:val="0"/>
              <w:ind w:leftChars="10" w:left="16" w:rightChars="10" w:right="16"/>
              <w:jc w:val="distribute"/>
              <w:rPr>
                <w:sz w:val="22"/>
              </w:rPr>
            </w:pPr>
            <w:proofErr w:type="gramStart"/>
            <w:r>
              <w:rPr>
                <w:rFonts w:hint="eastAsia"/>
                <w:sz w:val="22"/>
              </w:rPr>
              <w:t>提存公積</w:t>
            </w:r>
            <w:proofErr w:type="gramEnd"/>
          </w:p>
        </w:tc>
        <w:tc>
          <w:tcPr>
            <w:tcW w:w="1424" w:type="dxa"/>
            <w:tcBorders>
              <w:top w:val="single" w:sz="4" w:space="0" w:color="auto"/>
              <w:bottom w:val="single" w:sz="4" w:space="0" w:color="auto"/>
            </w:tcBorders>
            <w:vAlign w:val="center"/>
          </w:tcPr>
          <w:p w:rsidR="00844898" w:rsidRDefault="00844898" w:rsidP="00A3557E">
            <w:pPr>
              <w:adjustRightInd w:val="0"/>
              <w:snapToGrid w:val="0"/>
              <w:ind w:rightChars="10" w:right="16"/>
              <w:jc w:val="distribute"/>
              <w:rPr>
                <w:spacing w:val="-16"/>
                <w:sz w:val="22"/>
              </w:rPr>
            </w:pPr>
            <w:r>
              <w:rPr>
                <w:rFonts w:hint="eastAsia"/>
                <w:spacing w:val="-16"/>
                <w:sz w:val="22"/>
              </w:rPr>
              <w:t>賸餘撥充基金數</w:t>
            </w:r>
          </w:p>
        </w:tc>
        <w:tc>
          <w:tcPr>
            <w:tcW w:w="1424" w:type="dxa"/>
            <w:tcBorders>
              <w:top w:val="single" w:sz="4" w:space="0" w:color="auto"/>
              <w:bottom w:val="single" w:sz="4" w:space="0" w:color="auto"/>
            </w:tcBorders>
            <w:vAlign w:val="center"/>
          </w:tcPr>
          <w:p w:rsidR="00844898" w:rsidRDefault="00844898" w:rsidP="00A3557E">
            <w:pPr>
              <w:adjustRightInd w:val="0"/>
              <w:snapToGrid w:val="0"/>
              <w:ind w:leftChars="10" w:left="16" w:rightChars="10" w:right="16"/>
              <w:jc w:val="distribute"/>
              <w:rPr>
                <w:sz w:val="22"/>
              </w:rPr>
            </w:pPr>
            <w:proofErr w:type="gramStart"/>
            <w:r>
              <w:rPr>
                <w:rFonts w:hint="eastAsia"/>
                <w:sz w:val="22"/>
              </w:rPr>
              <w:t>解繳公庫</w:t>
            </w:r>
            <w:proofErr w:type="gramEnd"/>
            <w:r>
              <w:rPr>
                <w:rFonts w:hint="eastAsia"/>
                <w:sz w:val="22"/>
              </w:rPr>
              <w:t>淨額</w:t>
            </w:r>
          </w:p>
        </w:tc>
        <w:tc>
          <w:tcPr>
            <w:tcW w:w="1424" w:type="dxa"/>
            <w:tcBorders>
              <w:top w:val="single" w:sz="4" w:space="0" w:color="auto"/>
              <w:bottom w:val="single" w:sz="4" w:space="0" w:color="auto"/>
            </w:tcBorders>
            <w:vAlign w:val="center"/>
          </w:tcPr>
          <w:p w:rsidR="00844898" w:rsidRDefault="00844898" w:rsidP="00A3557E">
            <w:pPr>
              <w:adjustRightInd w:val="0"/>
              <w:snapToGrid w:val="0"/>
              <w:ind w:rightChars="10" w:right="16"/>
              <w:jc w:val="distribute"/>
              <w:rPr>
                <w:spacing w:val="-16"/>
                <w:sz w:val="22"/>
              </w:rPr>
            </w:pPr>
            <w:r>
              <w:rPr>
                <w:rFonts w:hint="eastAsia"/>
                <w:spacing w:val="-16"/>
                <w:sz w:val="22"/>
              </w:rPr>
              <w:t>其他依法分配數</w:t>
            </w:r>
          </w:p>
        </w:tc>
        <w:tc>
          <w:tcPr>
            <w:tcW w:w="1424" w:type="dxa"/>
            <w:tcBorders>
              <w:top w:val="single" w:sz="4" w:space="0" w:color="auto"/>
              <w:bottom w:val="single" w:sz="4" w:space="0" w:color="auto"/>
            </w:tcBorders>
            <w:vAlign w:val="center"/>
          </w:tcPr>
          <w:p w:rsidR="00844898" w:rsidRDefault="00844898" w:rsidP="00A3557E">
            <w:pPr>
              <w:adjustRightInd w:val="0"/>
              <w:snapToGrid w:val="0"/>
              <w:ind w:leftChars="10" w:left="16" w:rightChars="10" w:right="16"/>
              <w:jc w:val="distribute"/>
              <w:rPr>
                <w:sz w:val="22"/>
              </w:rPr>
            </w:pPr>
            <w:r>
              <w:rPr>
                <w:rFonts w:hint="eastAsia"/>
                <w:sz w:val="22"/>
              </w:rPr>
              <w:t>合計</w:t>
            </w:r>
          </w:p>
        </w:tc>
        <w:tc>
          <w:tcPr>
            <w:tcW w:w="1424" w:type="dxa"/>
            <w:tcBorders>
              <w:top w:val="single" w:sz="4" w:space="0" w:color="auto"/>
              <w:bottom w:val="single" w:sz="4" w:space="0" w:color="auto"/>
            </w:tcBorders>
            <w:vAlign w:val="center"/>
          </w:tcPr>
          <w:p w:rsidR="00844898" w:rsidRDefault="00844898" w:rsidP="00A3557E">
            <w:pPr>
              <w:adjustRightInd w:val="0"/>
              <w:snapToGrid w:val="0"/>
              <w:ind w:leftChars="10" w:left="16" w:rightChars="10" w:right="16"/>
              <w:jc w:val="distribute"/>
              <w:rPr>
                <w:sz w:val="22"/>
              </w:rPr>
            </w:pPr>
            <w:r>
              <w:rPr>
                <w:rFonts w:hint="eastAsia"/>
                <w:sz w:val="22"/>
              </w:rPr>
              <w:t>未分配賸餘</w:t>
            </w:r>
          </w:p>
        </w:tc>
      </w:tr>
      <w:tr w:rsidR="00844898" w:rsidTr="00454B0B">
        <w:trPr>
          <w:cantSplit/>
          <w:trHeight w:val="505"/>
        </w:trPr>
        <w:tc>
          <w:tcPr>
            <w:tcW w:w="1423" w:type="dxa"/>
            <w:tcBorders>
              <w:top w:val="single" w:sz="4" w:space="0" w:color="auto"/>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1,529,636</w:t>
            </w:r>
          </w:p>
        </w:tc>
        <w:tc>
          <w:tcPr>
            <w:tcW w:w="1424" w:type="dxa"/>
            <w:tcBorders>
              <w:top w:val="single" w:sz="4" w:space="0" w:color="auto"/>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single" w:sz="4" w:space="0" w:color="auto"/>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single" w:sz="4" w:space="0" w:color="auto"/>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132,515,000</w:t>
            </w:r>
          </w:p>
        </w:tc>
        <w:tc>
          <w:tcPr>
            <w:tcW w:w="1424" w:type="dxa"/>
            <w:tcBorders>
              <w:top w:val="single" w:sz="4" w:space="0" w:color="auto"/>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single" w:sz="4" w:space="0" w:color="auto"/>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134,044,636</w:t>
            </w:r>
          </w:p>
        </w:tc>
        <w:tc>
          <w:tcPr>
            <w:tcW w:w="1424" w:type="dxa"/>
            <w:tcBorders>
              <w:top w:val="single" w:sz="4" w:space="0" w:color="auto"/>
              <w:bottom w:val="nil"/>
            </w:tcBorders>
            <w:vAlign w:val="center"/>
          </w:tcPr>
          <w:p w:rsidR="00844898" w:rsidRPr="005A46C5" w:rsidRDefault="00844898" w:rsidP="00A3557E">
            <w:pPr>
              <w:rPr>
                <w:rFonts w:ascii="細明體" w:eastAsia="細明體" w:hAnsi="細明體"/>
                <w:noProof/>
                <w:spacing w:val="-10"/>
                <w:sz w:val="20"/>
              </w:rPr>
            </w:pPr>
            <w:r w:rsidRPr="005A46C5">
              <w:rPr>
                <w:rFonts w:ascii="細明體" w:eastAsia="細明體" w:hAnsi="細明體"/>
                <w:b/>
                <w:noProof/>
                <w:spacing w:val="-10"/>
                <w:sz w:val="20"/>
              </w:rPr>
              <w:t>2,465,691,499</w:t>
            </w:r>
          </w:p>
        </w:tc>
      </w:tr>
      <w:tr w:rsidR="00844898" w:rsidTr="00454B0B">
        <w:trPr>
          <w:cantSplit/>
          <w:trHeight w:val="505"/>
        </w:trPr>
        <w:tc>
          <w:tcPr>
            <w:tcW w:w="1423"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100,000,000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100,000,000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rPr>
            </w:pPr>
            <w:r w:rsidRPr="005A46C5">
              <w:rPr>
                <w:rFonts w:ascii="細明體" w:eastAsia="細明體" w:hAnsi="細明體"/>
                <w:b/>
                <w:noProof/>
                <w:spacing w:val="-10"/>
                <w:sz w:val="20"/>
              </w:rPr>
              <w:t>1,542,956,155</w:t>
            </w:r>
          </w:p>
        </w:tc>
      </w:tr>
      <w:tr w:rsidR="00844898" w:rsidTr="00454B0B">
        <w:trPr>
          <w:cantSplit/>
          <w:trHeight w:val="505"/>
        </w:trPr>
        <w:tc>
          <w:tcPr>
            <w:tcW w:w="1423"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100,000,000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100,000,000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rPr>
            </w:pPr>
            <w:r w:rsidRPr="005A46C5">
              <w:rPr>
                <w:rFonts w:ascii="細明體" w:eastAsia="細明體" w:hAnsi="細明體"/>
                <w:noProof/>
                <w:spacing w:val="-10"/>
                <w:sz w:val="20"/>
              </w:rPr>
              <w:t>1,542,956,155</w:t>
            </w:r>
          </w:p>
        </w:tc>
      </w:tr>
      <w:tr w:rsidR="00844898" w:rsidTr="00454B0B">
        <w:trPr>
          <w:cantSplit/>
          <w:trHeight w:val="567"/>
        </w:trPr>
        <w:tc>
          <w:tcPr>
            <w:tcW w:w="1423" w:type="dxa"/>
            <w:tcBorders>
              <w:top w:val="nil"/>
              <w:bottom w:val="nil"/>
            </w:tcBorders>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424" w:type="dxa"/>
            <w:tcBorders>
              <w:top w:val="nil"/>
              <w:bottom w:val="nil"/>
            </w:tcBorders>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424" w:type="dxa"/>
            <w:tcBorders>
              <w:top w:val="nil"/>
              <w:bottom w:val="nil"/>
            </w:tcBorders>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c>
          <w:tcPr>
            <w:tcW w:w="1424" w:type="dxa"/>
            <w:tcBorders>
              <w:top w:val="nil"/>
              <w:bottom w:val="nil"/>
            </w:tcBorders>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424" w:type="dxa"/>
            <w:tcBorders>
              <w:top w:val="nil"/>
              <w:bottom w:val="nil"/>
            </w:tcBorders>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424" w:type="dxa"/>
            <w:tcBorders>
              <w:top w:val="nil"/>
              <w:bottom w:val="nil"/>
            </w:tcBorders>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c>
          <w:tcPr>
            <w:tcW w:w="1424" w:type="dxa"/>
            <w:tcBorders>
              <w:top w:val="nil"/>
              <w:bottom w:val="nil"/>
            </w:tcBorders>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r>
      <w:tr w:rsidR="00844898" w:rsidTr="00454B0B">
        <w:trPr>
          <w:cantSplit/>
          <w:trHeight w:val="499"/>
        </w:trPr>
        <w:tc>
          <w:tcPr>
            <w:tcW w:w="1423"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424"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424" w:type="dxa"/>
            <w:tcBorders>
              <w:top w:val="nil"/>
              <w:bottom w:val="nil"/>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c>
          <w:tcPr>
            <w:tcW w:w="1424"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424"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424" w:type="dxa"/>
            <w:tcBorders>
              <w:top w:val="nil"/>
              <w:bottom w:val="nil"/>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c>
          <w:tcPr>
            <w:tcW w:w="1424"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r>
      <w:tr w:rsidR="00844898" w:rsidTr="00454B0B">
        <w:trPr>
          <w:cantSplit/>
          <w:trHeight w:val="499"/>
        </w:trPr>
        <w:tc>
          <w:tcPr>
            <w:tcW w:w="1423"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1,529,636</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1,529,636</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rPr>
            </w:pPr>
            <w:r w:rsidRPr="005A46C5">
              <w:rPr>
                <w:rFonts w:ascii="細明體" w:eastAsia="細明體" w:hAnsi="細明體"/>
                <w:b/>
                <w:noProof/>
                <w:spacing w:val="-10"/>
                <w:sz w:val="20"/>
              </w:rPr>
              <w:t>－</w:t>
            </w:r>
          </w:p>
        </w:tc>
      </w:tr>
      <w:tr w:rsidR="00844898" w:rsidTr="00454B0B">
        <w:trPr>
          <w:cantSplit/>
          <w:trHeight w:val="499"/>
        </w:trPr>
        <w:tc>
          <w:tcPr>
            <w:tcW w:w="1423"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1,529,636</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1,529,636</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rPr>
            </w:pPr>
            <w:r w:rsidRPr="005A46C5">
              <w:rPr>
                <w:rFonts w:ascii="細明體" w:eastAsia="細明體" w:hAnsi="細明體"/>
                <w:noProof/>
                <w:spacing w:val="-10"/>
                <w:sz w:val="20"/>
              </w:rPr>
              <w:t>－</w:t>
            </w:r>
          </w:p>
        </w:tc>
      </w:tr>
      <w:tr w:rsidR="00844898" w:rsidTr="00454B0B">
        <w:trPr>
          <w:cantSplit/>
          <w:trHeight w:val="499"/>
        </w:trPr>
        <w:tc>
          <w:tcPr>
            <w:tcW w:w="1423"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25,229,000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25,229,000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rPr>
            </w:pPr>
            <w:r w:rsidRPr="005A46C5">
              <w:rPr>
                <w:rFonts w:ascii="細明體" w:eastAsia="細明體" w:hAnsi="細明體"/>
                <w:b/>
                <w:noProof/>
                <w:spacing w:val="-10"/>
                <w:sz w:val="20"/>
              </w:rPr>
              <w:t>811,858,170</w:t>
            </w:r>
          </w:p>
        </w:tc>
      </w:tr>
      <w:tr w:rsidR="00844898" w:rsidTr="00454B0B">
        <w:trPr>
          <w:cantSplit/>
          <w:trHeight w:val="499"/>
        </w:trPr>
        <w:tc>
          <w:tcPr>
            <w:tcW w:w="1423"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25,229,000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25,229,000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rPr>
            </w:pPr>
            <w:r w:rsidRPr="005A46C5">
              <w:rPr>
                <w:rFonts w:ascii="細明體" w:eastAsia="細明體" w:hAnsi="細明體"/>
                <w:noProof/>
                <w:spacing w:val="-10"/>
                <w:sz w:val="20"/>
              </w:rPr>
              <w:t>811,858,170</w:t>
            </w:r>
          </w:p>
        </w:tc>
      </w:tr>
      <w:tr w:rsidR="00844898" w:rsidTr="00454B0B">
        <w:trPr>
          <w:cantSplit/>
          <w:trHeight w:val="499"/>
        </w:trPr>
        <w:tc>
          <w:tcPr>
            <w:tcW w:w="1423"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7,286,000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b/>
                <w:noProof/>
                <w:spacing w:val="-10"/>
                <w:sz w:val="20"/>
              </w:rPr>
              <w:t>7,286,000</w:t>
            </w:r>
          </w:p>
        </w:tc>
        <w:tc>
          <w:tcPr>
            <w:tcW w:w="1424" w:type="dxa"/>
            <w:tcBorders>
              <w:top w:val="nil"/>
              <w:bottom w:val="nil"/>
            </w:tcBorders>
            <w:vAlign w:val="center"/>
          </w:tcPr>
          <w:p w:rsidR="00844898" w:rsidRPr="005A46C5" w:rsidRDefault="00844898" w:rsidP="00A3557E">
            <w:pPr>
              <w:rPr>
                <w:rFonts w:ascii="細明體" w:eastAsia="細明體" w:hAnsi="細明體"/>
                <w:noProof/>
                <w:spacing w:val="-10"/>
                <w:sz w:val="20"/>
              </w:rPr>
            </w:pPr>
            <w:r w:rsidRPr="005A46C5">
              <w:rPr>
                <w:rFonts w:ascii="細明體" w:eastAsia="細明體" w:hAnsi="細明體"/>
                <w:b/>
                <w:noProof/>
                <w:spacing w:val="-10"/>
                <w:sz w:val="20"/>
              </w:rPr>
              <w:t>110,877,174</w:t>
            </w:r>
          </w:p>
        </w:tc>
      </w:tr>
      <w:tr w:rsidR="00844898" w:rsidTr="00454B0B">
        <w:trPr>
          <w:cantSplit/>
          <w:trHeight w:val="499"/>
        </w:trPr>
        <w:tc>
          <w:tcPr>
            <w:tcW w:w="1423" w:type="dxa"/>
            <w:tcBorders>
              <w:top w:val="nil"/>
              <w:bottom w:val="single" w:sz="4" w:space="0" w:color="auto"/>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single" w:sz="4" w:space="0" w:color="auto"/>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single" w:sz="4" w:space="0" w:color="auto"/>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single" w:sz="4" w:space="0" w:color="auto"/>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7,286,000</w:t>
            </w:r>
          </w:p>
        </w:tc>
        <w:tc>
          <w:tcPr>
            <w:tcW w:w="1424" w:type="dxa"/>
            <w:tcBorders>
              <w:top w:val="nil"/>
              <w:bottom w:val="single" w:sz="4" w:space="0" w:color="auto"/>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w:t>
            </w:r>
          </w:p>
        </w:tc>
        <w:tc>
          <w:tcPr>
            <w:tcW w:w="1424" w:type="dxa"/>
            <w:tcBorders>
              <w:top w:val="nil"/>
              <w:bottom w:val="single" w:sz="4" w:space="0" w:color="auto"/>
            </w:tcBorders>
            <w:vAlign w:val="center"/>
          </w:tcPr>
          <w:p w:rsidR="00844898" w:rsidRPr="005A46C5" w:rsidRDefault="00844898" w:rsidP="00A3557E">
            <w:pPr>
              <w:rPr>
                <w:rFonts w:ascii="細明體" w:eastAsia="細明體" w:hAnsi="細明體"/>
                <w:noProof/>
                <w:spacing w:val="-10"/>
                <w:sz w:val="20"/>
                <w:highlight w:val="yellow"/>
              </w:rPr>
            </w:pPr>
            <w:r w:rsidRPr="005A46C5">
              <w:rPr>
                <w:rFonts w:ascii="細明體" w:eastAsia="細明體" w:hAnsi="細明體"/>
                <w:noProof/>
                <w:spacing w:val="-10"/>
                <w:sz w:val="20"/>
              </w:rPr>
              <w:t>7,286,000</w:t>
            </w:r>
          </w:p>
        </w:tc>
        <w:tc>
          <w:tcPr>
            <w:tcW w:w="1424" w:type="dxa"/>
            <w:tcBorders>
              <w:top w:val="nil"/>
              <w:bottom w:val="single" w:sz="4" w:space="0" w:color="auto"/>
            </w:tcBorders>
            <w:vAlign w:val="center"/>
          </w:tcPr>
          <w:p w:rsidR="00844898" w:rsidRPr="005A46C5" w:rsidRDefault="00844898" w:rsidP="00A3557E">
            <w:pPr>
              <w:rPr>
                <w:rFonts w:ascii="細明體" w:eastAsia="細明體" w:hAnsi="細明體"/>
                <w:noProof/>
                <w:spacing w:val="-10"/>
                <w:sz w:val="20"/>
              </w:rPr>
            </w:pPr>
            <w:r w:rsidRPr="005A46C5">
              <w:rPr>
                <w:rFonts w:ascii="細明體" w:eastAsia="細明體" w:hAnsi="細明體"/>
                <w:noProof/>
                <w:spacing w:val="-10"/>
                <w:sz w:val="20"/>
              </w:rPr>
              <w:t>110,877,174</w:t>
            </w:r>
          </w:p>
        </w:tc>
      </w:tr>
    </w:tbl>
    <w:p w:rsidR="00844898" w:rsidRDefault="00844898" w:rsidP="00844898">
      <w:pPr>
        <w:pStyle w:val="a3"/>
        <w:tabs>
          <w:tab w:val="clear" w:pos="4153"/>
          <w:tab w:val="clear" w:pos="8306"/>
        </w:tabs>
        <w:snapToGrid/>
        <w:spacing w:line="220" w:lineRule="exact"/>
        <w:ind w:right="16" w:firstLine="180"/>
      </w:pPr>
    </w:p>
    <w:p w:rsidR="00844898" w:rsidRDefault="00844898" w:rsidP="002858F9">
      <w:pPr>
        <w:pStyle w:val="afa"/>
        <w:tabs>
          <w:tab w:val="right" w:pos="9912"/>
        </w:tabs>
        <w:spacing w:line="240" w:lineRule="exact"/>
        <w:ind w:left="45" w:right="45"/>
        <w:jc w:val="both"/>
      </w:pPr>
      <w:r>
        <w:tab/>
      </w:r>
      <w:r>
        <w:rPr>
          <w:rFonts w:hint="eastAsia"/>
        </w:rPr>
        <w:t>單位：新臺幣</w:t>
      </w:r>
      <w:r w:rsidRPr="002E24A4">
        <w:t>元</w:t>
      </w:r>
    </w:p>
    <w:tbl>
      <w:tblPr>
        <w:tblW w:w="99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93"/>
        <w:gridCol w:w="1993"/>
        <w:gridCol w:w="1994"/>
        <w:gridCol w:w="1993"/>
        <w:gridCol w:w="1994"/>
      </w:tblGrid>
      <w:tr w:rsidR="00844898" w:rsidTr="00876843">
        <w:trPr>
          <w:cantSplit/>
          <w:trHeight w:val="567"/>
        </w:trPr>
        <w:tc>
          <w:tcPr>
            <w:tcW w:w="1993" w:type="dxa"/>
            <w:tcBorders>
              <w:top w:val="single" w:sz="4" w:space="0" w:color="auto"/>
              <w:bottom w:val="single" w:sz="4" w:space="0" w:color="auto"/>
            </w:tcBorders>
            <w:vAlign w:val="center"/>
          </w:tcPr>
          <w:p w:rsidR="00844898" w:rsidRDefault="00844898" w:rsidP="00A3557E">
            <w:pPr>
              <w:adjustRightInd w:val="0"/>
              <w:snapToGrid w:val="0"/>
              <w:ind w:leftChars="10" w:left="16" w:rightChars="10" w:right="16"/>
              <w:jc w:val="distribute"/>
              <w:rPr>
                <w:sz w:val="22"/>
              </w:rPr>
            </w:pPr>
            <w:r>
              <w:rPr>
                <w:rFonts w:hint="eastAsia"/>
                <w:sz w:val="22"/>
              </w:rPr>
              <w:t>撥用賸餘</w:t>
            </w:r>
          </w:p>
        </w:tc>
        <w:tc>
          <w:tcPr>
            <w:tcW w:w="1993" w:type="dxa"/>
            <w:tcBorders>
              <w:top w:val="single" w:sz="4" w:space="0" w:color="auto"/>
              <w:bottom w:val="single" w:sz="4" w:space="0" w:color="auto"/>
            </w:tcBorders>
            <w:vAlign w:val="center"/>
          </w:tcPr>
          <w:p w:rsidR="00844898" w:rsidRDefault="00844898" w:rsidP="00A3557E">
            <w:pPr>
              <w:adjustRightInd w:val="0"/>
              <w:snapToGrid w:val="0"/>
              <w:ind w:leftChars="10" w:left="16" w:rightChars="10" w:right="16"/>
              <w:jc w:val="distribute"/>
              <w:rPr>
                <w:sz w:val="22"/>
              </w:rPr>
            </w:pPr>
            <w:r>
              <w:rPr>
                <w:rFonts w:hint="eastAsia"/>
                <w:sz w:val="22"/>
              </w:rPr>
              <w:t>撥用公積</w:t>
            </w:r>
          </w:p>
        </w:tc>
        <w:tc>
          <w:tcPr>
            <w:tcW w:w="1994" w:type="dxa"/>
            <w:tcBorders>
              <w:top w:val="single" w:sz="4" w:space="0" w:color="auto"/>
              <w:bottom w:val="single" w:sz="4" w:space="0" w:color="auto"/>
            </w:tcBorders>
            <w:vAlign w:val="center"/>
          </w:tcPr>
          <w:p w:rsidR="00844898" w:rsidRDefault="00844898" w:rsidP="00A3557E">
            <w:pPr>
              <w:adjustRightInd w:val="0"/>
              <w:snapToGrid w:val="0"/>
              <w:ind w:rightChars="10" w:right="16"/>
              <w:jc w:val="distribute"/>
              <w:rPr>
                <w:spacing w:val="-16"/>
                <w:sz w:val="22"/>
              </w:rPr>
            </w:pPr>
            <w:r>
              <w:rPr>
                <w:rFonts w:hint="eastAsia"/>
                <w:spacing w:val="-16"/>
                <w:sz w:val="22"/>
              </w:rPr>
              <w:t>折減基金</w:t>
            </w:r>
          </w:p>
        </w:tc>
        <w:tc>
          <w:tcPr>
            <w:tcW w:w="1993" w:type="dxa"/>
            <w:tcBorders>
              <w:top w:val="single" w:sz="4" w:space="0" w:color="auto"/>
              <w:bottom w:val="single" w:sz="4" w:space="0" w:color="auto"/>
            </w:tcBorders>
            <w:vAlign w:val="center"/>
          </w:tcPr>
          <w:p w:rsidR="00844898" w:rsidRDefault="00844898" w:rsidP="00A3557E">
            <w:pPr>
              <w:adjustRightInd w:val="0"/>
              <w:snapToGrid w:val="0"/>
              <w:ind w:leftChars="10" w:left="16" w:rightChars="10" w:right="16"/>
              <w:jc w:val="distribute"/>
              <w:rPr>
                <w:sz w:val="22"/>
              </w:rPr>
            </w:pPr>
            <w:r>
              <w:rPr>
                <w:rFonts w:hint="eastAsia"/>
                <w:sz w:val="22"/>
              </w:rPr>
              <w:t>合計</w:t>
            </w:r>
          </w:p>
        </w:tc>
        <w:tc>
          <w:tcPr>
            <w:tcW w:w="1994" w:type="dxa"/>
            <w:tcBorders>
              <w:top w:val="single" w:sz="4" w:space="0" w:color="auto"/>
              <w:bottom w:val="single" w:sz="4" w:space="0" w:color="auto"/>
            </w:tcBorders>
            <w:vAlign w:val="center"/>
          </w:tcPr>
          <w:p w:rsidR="00844898" w:rsidRDefault="00844898" w:rsidP="00A3557E">
            <w:pPr>
              <w:adjustRightInd w:val="0"/>
              <w:snapToGrid w:val="0"/>
              <w:ind w:leftChars="10" w:left="16" w:rightChars="10" w:right="16"/>
              <w:jc w:val="distribute"/>
              <w:rPr>
                <w:sz w:val="22"/>
              </w:rPr>
            </w:pPr>
            <w:r>
              <w:rPr>
                <w:rFonts w:hint="eastAsia"/>
                <w:sz w:val="22"/>
              </w:rPr>
              <w:t>待填補之短</w:t>
            </w:r>
            <w:proofErr w:type="gramStart"/>
            <w:r>
              <w:rPr>
                <w:rFonts w:hint="eastAsia"/>
                <w:sz w:val="22"/>
              </w:rPr>
              <w:t>絀</w:t>
            </w:r>
            <w:proofErr w:type="gramEnd"/>
          </w:p>
        </w:tc>
      </w:tr>
      <w:tr w:rsidR="00844898" w:rsidTr="00876843">
        <w:trPr>
          <w:cantSplit/>
          <w:trHeight w:val="505"/>
        </w:trPr>
        <w:tc>
          <w:tcPr>
            <w:tcW w:w="1993" w:type="dxa"/>
            <w:tcBorders>
              <w:top w:val="single" w:sz="4" w:space="0" w:color="auto"/>
              <w:bottom w:val="nil"/>
            </w:tcBorders>
            <w:vAlign w:val="center"/>
          </w:tcPr>
          <w:p w:rsidR="00844898" w:rsidRPr="005A46C5" w:rsidRDefault="00844898" w:rsidP="00A3557E">
            <w:pPr>
              <w:rPr>
                <w:rFonts w:ascii="細明體" w:eastAsia="細明體" w:hAnsi="細明體"/>
                <w:spacing w:val="4"/>
                <w:sz w:val="20"/>
                <w:highlight w:val="yellow"/>
              </w:rPr>
            </w:pPr>
            <w:r w:rsidRPr="005A46C5">
              <w:rPr>
                <w:rFonts w:ascii="細明體" w:eastAsia="細明體" w:hAnsi="細明體"/>
                <w:b/>
                <w:spacing w:val="4"/>
                <w:sz w:val="20"/>
              </w:rPr>
              <w:t>1,529,636</w:t>
            </w:r>
          </w:p>
        </w:tc>
        <w:tc>
          <w:tcPr>
            <w:tcW w:w="1993" w:type="dxa"/>
            <w:tcBorders>
              <w:top w:val="single" w:sz="4" w:space="0" w:color="auto"/>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60,923,485</w:t>
            </w:r>
          </w:p>
        </w:tc>
        <w:tc>
          <w:tcPr>
            <w:tcW w:w="1994" w:type="dxa"/>
            <w:tcBorders>
              <w:top w:val="single" w:sz="4" w:space="0" w:color="auto"/>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3" w:type="dxa"/>
            <w:tcBorders>
              <w:top w:val="single" w:sz="4" w:space="0" w:color="auto"/>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62,453,121</w:t>
            </w:r>
          </w:p>
        </w:tc>
        <w:tc>
          <w:tcPr>
            <w:tcW w:w="1994" w:type="dxa"/>
            <w:tcBorders>
              <w:top w:val="single" w:sz="4" w:space="0" w:color="auto"/>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r>
      <w:tr w:rsidR="00844898" w:rsidTr="00876843">
        <w:trPr>
          <w:cantSplit/>
          <w:trHeight w:val="505"/>
        </w:trPr>
        <w:tc>
          <w:tcPr>
            <w:tcW w:w="1993" w:type="dxa"/>
            <w:tcBorders>
              <w:top w:val="nil"/>
              <w:bottom w:val="nil"/>
            </w:tcBorders>
            <w:vAlign w:val="center"/>
          </w:tcPr>
          <w:p w:rsidR="00844898" w:rsidRPr="005A46C5" w:rsidRDefault="00844898" w:rsidP="00A3557E">
            <w:pPr>
              <w:rPr>
                <w:rFonts w:ascii="細明體" w:eastAsia="細明體" w:hAnsi="細明體"/>
                <w:spacing w:val="4"/>
                <w:sz w:val="20"/>
                <w:highlight w:val="yellow"/>
              </w:rPr>
            </w:pPr>
            <w:r w:rsidRPr="005A46C5">
              <w:rPr>
                <w:rFonts w:ascii="細明體" w:eastAsia="細明體" w:hAnsi="細明體"/>
                <w:b/>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r>
      <w:tr w:rsidR="00844898" w:rsidTr="00876843">
        <w:trPr>
          <w:cantSplit/>
          <w:trHeight w:val="505"/>
        </w:trPr>
        <w:tc>
          <w:tcPr>
            <w:tcW w:w="1993" w:type="dxa"/>
            <w:tcBorders>
              <w:top w:val="nil"/>
              <w:bottom w:val="nil"/>
            </w:tcBorders>
            <w:vAlign w:val="center"/>
          </w:tcPr>
          <w:p w:rsidR="00844898" w:rsidRPr="005A46C5" w:rsidRDefault="00844898" w:rsidP="00A3557E">
            <w:pPr>
              <w:rPr>
                <w:rFonts w:ascii="細明體" w:eastAsia="細明體" w:hAnsi="細明體"/>
                <w:spacing w:val="4"/>
                <w:sz w:val="20"/>
                <w:highlight w:val="yellow"/>
              </w:rPr>
            </w:pPr>
            <w:r w:rsidRPr="005A46C5">
              <w:rPr>
                <w:rFonts w:ascii="細明體" w:eastAsia="細明體" w:hAnsi="細明體"/>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r>
      <w:tr w:rsidR="00844898" w:rsidTr="00876843">
        <w:trPr>
          <w:cantSplit/>
          <w:trHeight w:val="567"/>
        </w:trPr>
        <w:tc>
          <w:tcPr>
            <w:tcW w:w="1993" w:type="dxa"/>
            <w:tcBorders>
              <w:top w:val="nil"/>
              <w:bottom w:val="nil"/>
            </w:tcBorders>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993" w:type="dxa"/>
            <w:tcBorders>
              <w:top w:val="nil"/>
              <w:bottom w:val="nil"/>
            </w:tcBorders>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994" w:type="dxa"/>
            <w:tcBorders>
              <w:top w:val="nil"/>
              <w:bottom w:val="nil"/>
            </w:tcBorders>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c>
          <w:tcPr>
            <w:tcW w:w="1993" w:type="dxa"/>
            <w:tcBorders>
              <w:top w:val="nil"/>
              <w:bottom w:val="nil"/>
            </w:tcBorders>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994" w:type="dxa"/>
            <w:tcBorders>
              <w:top w:val="nil"/>
              <w:bottom w:val="nil"/>
            </w:tcBorders>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r>
      <w:tr w:rsidR="00844898" w:rsidTr="00876843">
        <w:trPr>
          <w:cantSplit/>
          <w:trHeight w:val="505"/>
        </w:trPr>
        <w:tc>
          <w:tcPr>
            <w:tcW w:w="1993"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993"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994" w:type="dxa"/>
            <w:tcBorders>
              <w:top w:val="nil"/>
              <w:bottom w:val="nil"/>
            </w:tcBorders>
            <w:vAlign w:val="center"/>
          </w:tcPr>
          <w:p w:rsidR="00844898" w:rsidRPr="006B0FEA" w:rsidRDefault="00844898" w:rsidP="00A3557E">
            <w:pPr>
              <w:rPr>
                <w:rFonts w:ascii="細明體" w:eastAsia="細明體" w:hAnsi="細明體"/>
                <w:b/>
                <w:sz w:val="20"/>
                <w:szCs w:val="18"/>
              </w:rPr>
            </w:pPr>
            <w:r w:rsidRPr="006B0FEA">
              <w:rPr>
                <w:rFonts w:ascii="細明體" w:eastAsia="細明體" w:hAnsi="細明體"/>
                <w:spacing w:val="4"/>
                <w:sz w:val="20"/>
              </w:rPr>
              <w:t>－</w:t>
            </w:r>
          </w:p>
        </w:tc>
        <w:tc>
          <w:tcPr>
            <w:tcW w:w="1993"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c>
          <w:tcPr>
            <w:tcW w:w="1994" w:type="dxa"/>
            <w:tcBorders>
              <w:top w:val="nil"/>
              <w:bottom w:val="nil"/>
            </w:tcBorders>
            <w:vAlign w:val="center"/>
          </w:tcPr>
          <w:p w:rsidR="00844898" w:rsidRPr="006B0FEA" w:rsidRDefault="00844898" w:rsidP="00A3557E">
            <w:pPr>
              <w:rPr>
                <w:rFonts w:ascii="細明體" w:eastAsia="細明體" w:hAnsi="細明體"/>
                <w:b/>
                <w:sz w:val="20"/>
                <w:szCs w:val="18"/>
                <w:highlight w:val="yellow"/>
              </w:rPr>
            </w:pPr>
            <w:r w:rsidRPr="006B0FEA">
              <w:rPr>
                <w:rFonts w:ascii="細明體" w:eastAsia="細明體" w:hAnsi="細明體"/>
                <w:spacing w:val="4"/>
                <w:sz w:val="20"/>
              </w:rPr>
              <w:t>－</w:t>
            </w:r>
          </w:p>
        </w:tc>
      </w:tr>
      <w:tr w:rsidR="00844898" w:rsidTr="00876843">
        <w:trPr>
          <w:cantSplit/>
          <w:trHeight w:val="505"/>
        </w:trPr>
        <w:tc>
          <w:tcPr>
            <w:tcW w:w="1993" w:type="dxa"/>
            <w:tcBorders>
              <w:top w:val="nil"/>
              <w:bottom w:val="nil"/>
            </w:tcBorders>
            <w:vAlign w:val="center"/>
          </w:tcPr>
          <w:p w:rsidR="00844898" w:rsidRPr="005A46C5" w:rsidRDefault="00844898" w:rsidP="00A3557E">
            <w:pPr>
              <w:rPr>
                <w:rFonts w:ascii="細明體" w:eastAsia="細明體" w:hAnsi="細明體"/>
                <w:spacing w:val="4"/>
                <w:sz w:val="20"/>
                <w:highlight w:val="yellow"/>
              </w:rPr>
            </w:pPr>
            <w:r w:rsidRPr="005A46C5">
              <w:rPr>
                <w:rFonts w:ascii="細明體" w:eastAsia="細明體" w:hAnsi="細明體"/>
                <w:b/>
                <w:spacing w:val="4"/>
                <w:sz w:val="20"/>
              </w:rPr>
              <w:t>1,529,636</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60,923,485</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62,453,121</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r>
      <w:tr w:rsidR="00844898" w:rsidTr="00876843">
        <w:trPr>
          <w:cantSplit/>
          <w:trHeight w:val="505"/>
        </w:trPr>
        <w:tc>
          <w:tcPr>
            <w:tcW w:w="1993" w:type="dxa"/>
            <w:tcBorders>
              <w:top w:val="nil"/>
              <w:bottom w:val="nil"/>
            </w:tcBorders>
            <w:vAlign w:val="center"/>
          </w:tcPr>
          <w:p w:rsidR="00844898" w:rsidRPr="005A46C5" w:rsidRDefault="00844898" w:rsidP="00A3557E">
            <w:pPr>
              <w:rPr>
                <w:rFonts w:ascii="細明體" w:eastAsia="細明體" w:hAnsi="細明體"/>
                <w:spacing w:val="4"/>
                <w:sz w:val="20"/>
                <w:highlight w:val="yellow"/>
              </w:rPr>
            </w:pPr>
            <w:r w:rsidRPr="005A46C5">
              <w:rPr>
                <w:rFonts w:ascii="細明體" w:eastAsia="細明體" w:hAnsi="細明體"/>
                <w:spacing w:val="4"/>
                <w:sz w:val="20"/>
              </w:rPr>
              <w:t>1,529,636</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60,923,485</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62,453,121</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r>
      <w:tr w:rsidR="00844898" w:rsidTr="00876843">
        <w:trPr>
          <w:cantSplit/>
          <w:trHeight w:val="505"/>
        </w:trPr>
        <w:tc>
          <w:tcPr>
            <w:tcW w:w="1993" w:type="dxa"/>
            <w:tcBorders>
              <w:top w:val="nil"/>
              <w:bottom w:val="nil"/>
            </w:tcBorders>
            <w:vAlign w:val="center"/>
          </w:tcPr>
          <w:p w:rsidR="00844898" w:rsidRPr="005A46C5" w:rsidRDefault="00844898" w:rsidP="00A3557E">
            <w:pPr>
              <w:rPr>
                <w:rFonts w:ascii="細明體" w:eastAsia="細明體" w:hAnsi="細明體"/>
                <w:spacing w:val="4"/>
                <w:sz w:val="20"/>
                <w:highlight w:val="yellow"/>
              </w:rPr>
            </w:pPr>
            <w:r w:rsidRPr="005A46C5">
              <w:rPr>
                <w:rFonts w:ascii="細明體" w:eastAsia="細明體" w:hAnsi="細明體"/>
                <w:b/>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r>
      <w:tr w:rsidR="00844898" w:rsidTr="00876843">
        <w:trPr>
          <w:cantSplit/>
          <w:trHeight w:val="505"/>
        </w:trPr>
        <w:tc>
          <w:tcPr>
            <w:tcW w:w="1993" w:type="dxa"/>
            <w:tcBorders>
              <w:top w:val="nil"/>
              <w:bottom w:val="nil"/>
            </w:tcBorders>
            <w:vAlign w:val="center"/>
          </w:tcPr>
          <w:p w:rsidR="00844898" w:rsidRPr="005A46C5" w:rsidRDefault="00844898" w:rsidP="00A3557E">
            <w:pPr>
              <w:rPr>
                <w:rFonts w:ascii="細明體" w:eastAsia="細明體" w:hAnsi="細明體"/>
                <w:spacing w:val="4"/>
                <w:sz w:val="20"/>
                <w:highlight w:val="yellow"/>
              </w:rPr>
            </w:pPr>
            <w:r w:rsidRPr="005A46C5">
              <w:rPr>
                <w:rFonts w:ascii="細明體" w:eastAsia="細明體" w:hAnsi="細明體"/>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r>
      <w:tr w:rsidR="00844898" w:rsidTr="00876843">
        <w:trPr>
          <w:cantSplit/>
          <w:trHeight w:val="505"/>
        </w:trPr>
        <w:tc>
          <w:tcPr>
            <w:tcW w:w="1993" w:type="dxa"/>
            <w:tcBorders>
              <w:top w:val="nil"/>
              <w:bottom w:val="nil"/>
            </w:tcBorders>
            <w:vAlign w:val="center"/>
          </w:tcPr>
          <w:p w:rsidR="00844898" w:rsidRPr="005A46C5" w:rsidRDefault="00844898" w:rsidP="00A3557E">
            <w:pPr>
              <w:rPr>
                <w:rFonts w:ascii="細明體" w:eastAsia="細明體" w:hAnsi="細明體"/>
                <w:spacing w:val="4"/>
                <w:sz w:val="20"/>
                <w:highlight w:val="yellow"/>
              </w:rPr>
            </w:pPr>
            <w:r w:rsidRPr="005A46C5">
              <w:rPr>
                <w:rFonts w:ascii="細明體" w:eastAsia="細明體" w:hAnsi="細明體"/>
                <w:b/>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3"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c>
          <w:tcPr>
            <w:tcW w:w="1994" w:type="dxa"/>
            <w:tcBorders>
              <w:top w:val="nil"/>
              <w:bottom w:val="nil"/>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b/>
                <w:spacing w:val="4"/>
                <w:sz w:val="20"/>
              </w:rPr>
              <w:t>－</w:t>
            </w:r>
          </w:p>
        </w:tc>
      </w:tr>
      <w:tr w:rsidR="00844898" w:rsidTr="00876843">
        <w:trPr>
          <w:cantSplit/>
          <w:trHeight w:val="505"/>
        </w:trPr>
        <w:tc>
          <w:tcPr>
            <w:tcW w:w="1993" w:type="dxa"/>
            <w:tcBorders>
              <w:top w:val="nil"/>
              <w:bottom w:val="single" w:sz="4" w:space="0" w:color="auto"/>
            </w:tcBorders>
            <w:vAlign w:val="center"/>
          </w:tcPr>
          <w:p w:rsidR="00844898" w:rsidRPr="005A46C5" w:rsidRDefault="00844898" w:rsidP="00A3557E">
            <w:pPr>
              <w:rPr>
                <w:rFonts w:ascii="細明體" w:eastAsia="細明體" w:hAnsi="細明體"/>
                <w:spacing w:val="4"/>
                <w:sz w:val="20"/>
                <w:highlight w:val="yellow"/>
              </w:rPr>
            </w:pPr>
            <w:r w:rsidRPr="005A46C5">
              <w:rPr>
                <w:rFonts w:ascii="細明體" w:eastAsia="細明體" w:hAnsi="細明體"/>
                <w:spacing w:val="4"/>
                <w:sz w:val="20"/>
              </w:rPr>
              <w:t>－</w:t>
            </w:r>
          </w:p>
        </w:tc>
        <w:tc>
          <w:tcPr>
            <w:tcW w:w="1993" w:type="dxa"/>
            <w:tcBorders>
              <w:top w:val="nil"/>
              <w:bottom w:val="single" w:sz="4" w:space="0" w:color="auto"/>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4" w:type="dxa"/>
            <w:tcBorders>
              <w:top w:val="nil"/>
              <w:bottom w:val="single" w:sz="4" w:space="0" w:color="auto"/>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3" w:type="dxa"/>
            <w:tcBorders>
              <w:top w:val="nil"/>
              <w:bottom w:val="single" w:sz="4" w:space="0" w:color="auto"/>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c>
          <w:tcPr>
            <w:tcW w:w="1994" w:type="dxa"/>
            <w:tcBorders>
              <w:top w:val="nil"/>
              <w:bottom w:val="single" w:sz="4" w:space="0" w:color="auto"/>
            </w:tcBorders>
            <w:vAlign w:val="center"/>
          </w:tcPr>
          <w:p w:rsidR="00844898" w:rsidRPr="005A46C5" w:rsidRDefault="00844898" w:rsidP="00A3557E">
            <w:pPr>
              <w:ind w:firstLine="376"/>
              <w:rPr>
                <w:rFonts w:ascii="細明體" w:eastAsia="細明體" w:hAnsi="細明體"/>
                <w:spacing w:val="4"/>
                <w:sz w:val="20"/>
                <w:highlight w:val="yellow"/>
              </w:rPr>
            </w:pPr>
            <w:r w:rsidRPr="005A46C5">
              <w:rPr>
                <w:rFonts w:ascii="細明體" w:eastAsia="細明體" w:hAnsi="細明體"/>
                <w:spacing w:val="4"/>
                <w:sz w:val="20"/>
              </w:rPr>
              <w:t>－</w:t>
            </w:r>
          </w:p>
        </w:tc>
      </w:tr>
    </w:tbl>
    <w:p w:rsidR="00844898" w:rsidRPr="00C37E69" w:rsidRDefault="00844898" w:rsidP="0086577E">
      <w:pPr>
        <w:pageBreakBefore/>
        <w:overflowPunct w:val="0"/>
        <w:spacing w:line="400" w:lineRule="exact"/>
        <w:jc w:val="center"/>
        <w:rPr>
          <w:rFonts w:hAnsi="標楷體"/>
          <w:b/>
          <w:bCs/>
          <w:sz w:val="32"/>
          <w:szCs w:val="36"/>
          <w:u w:val="single"/>
        </w:rPr>
      </w:pPr>
      <w:r w:rsidRPr="00C37E69">
        <w:rPr>
          <w:rFonts w:hAnsi="標楷體" w:hint="eastAsia"/>
          <w:b/>
          <w:bCs/>
          <w:sz w:val="28"/>
          <w:szCs w:val="28"/>
          <w:u w:val="single"/>
        </w:rPr>
        <w:t>（</w:t>
      </w:r>
      <w:r>
        <w:rPr>
          <w:rFonts w:hAnsi="標楷體" w:hint="eastAsia"/>
          <w:b/>
          <w:bCs/>
          <w:sz w:val="28"/>
          <w:szCs w:val="28"/>
          <w:u w:val="single"/>
        </w:rPr>
        <w:t>四</w:t>
      </w:r>
      <w:r w:rsidRPr="00C37E69">
        <w:rPr>
          <w:rFonts w:hAnsi="標楷體" w:hint="eastAsia"/>
          <w:b/>
          <w:bCs/>
          <w:sz w:val="28"/>
          <w:szCs w:val="28"/>
          <w:u w:val="single"/>
        </w:rPr>
        <w:t>）</w:t>
      </w:r>
      <w:r w:rsidRPr="00C37E69">
        <w:rPr>
          <w:rFonts w:hAnsi="標楷體" w:hint="eastAsia"/>
          <w:b/>
          <w:bCs/>
          <w:sz w:val="32"/>
          <w:szCs w:val="36"/>
          <w:u w:val="single"/>
        </w:rPr>
        <w:t>餘</w:t>
      </w:r>
      <w:proofErr w:type="gramStart"/>
      <w:r w:rsidRPr="00C37E69">
        <w:rPr>
          <w:rFonts w:hAnsi="標楷體" w:hint="eastAsia"/>
          <w:b/>
          <w:bCs/>
          <w:sz w:val="32"/>
          <w:szCs w:val="36"/>
          <w:u w:val="single"/>
        </w:rPr>
        <w:t>絀</w:t>
      </w:r>
      <w:proofErr w:type="gramEnd"/>
      <w:r w:rsidRPr="00C37E69">
        <w:rPr>
          <w:rFonts w:hAnsi="標楷體" w:hint="eastAsia"/>
          <w:b/>
          <w:bCs/>
          <w:sz w:val="32"/>
          <w:szCs w:val="36"/>
          <w:u w:val="single"/>
        </w:rPr>
        <w:t>審定後現金流量綜計表</w:t>
      </w:r>
      <w:r w:rsidRPr="008702C9">
        <w:rPr>
          <w:rFonts w:hAnsi="標楷體" w:hint="eastAsia"/>
          <w:b/>
          <w:bCs/>
          <w:sz w:val="28"/>
          <w:szCs w:val="28"/>
        </w:rPr>
        <w:t>（項目別）</w:t>
      </w:r>
    </w:p>
    <w:p w:rsidR="00844898" w:rsidRDefault="00844898" w:rsidP="00844898">
      <w:pPr>
        <w:overflowPunct w:val="0"/>
        <w:spacing w:before="120" w:after="120" w:line="240" w:lineRule="exact"/>
        <w:jc w:val="center"/>
        <w:rPr>
          <w:rFonts w:hAnsi="標楷體"/>
          <w:sz w:val="22"/>
        </w:rPr>
      </w:pPr>
      <w:r>
        <w:rPr>
          <w:rFonts w:hAnsi="標楷體" w:hint="eastAsia"/>
          <w:sz w:val="22"/>
        </w:rPr>
        <w:t>中 華 民 國 113 年 度</w:t>
      </w:r>
    </w:p>
    <w:p w:rsidR="00844898" w:rsidRDefault="00844898" w:rsidP="00844898">
      <w:pPr>
        <w:overflowPunct w:val="0"/>
        <w:spacing w:line="240" w:lineRule="exact"/>
        <w:rPr>
          <w:rFonts w:hAnsi="標楷體"/>
          <w:kern w:val="16"/>
          <w:sz w:val="20"/>
          <w:szCs w:val="24"/>
        </w:rPr>
      </w:pPr>
      <w:r>
        <w:rPr>
          <w:rFonts w:hAnsi="標楷體" w:hint="eastAsia"/>
          <w:kern w:val="16"/>
          <w:sz w:val="20"/>
          <w:szCs w:val="24"/>
        </w:rPr>
        <w:t>單位：新臺幣元</w:t>
      </w:r>
    </w:p>
    <w:tbl>
      <w:tblPr>
        <w:tblW w:w="9976" w:type="dxa"/>
        <w:tblLayout w:type="fixed"/>
        <w:tblCellMar>
          <w:left w:w="28" w:type="dxa"/>
          <w:right w:w="28" w:type="dxa"/>
        </w:tblCellMar>
        <w:tblLook w:val="04A0" w:firstRow="1" w:lastRow="0" w:firstColumn="1" w:lastColumn="0" w:noHBand="0" w:noVBand="1"/>
      </w:tblPr>
      <w:tblGrid>
        <w:gridCol w:w="3998"/>
        <w:gridCol w:w="1630"/>
        <w:gridCol w:w="1630"/>
        <w:gridCol w:w="1701"/>
        <w:gridCol w:w="1008"/>
        <w:gridCol w:w="9"/>
      </w:tblGrid>
      <w:tr w:rsidR="00844898" w:rsidTr="00967198">
        <w:trPr>
          <w:trHeight w:val="425"/>
        </w:trPr>
        <w:tc>
          <w:tcPr>
            <w:tcW w:w="3998" w:type="dxa"/>
            <w:vMerge w:val="restart"/>
            <w:tcBorders>
              <w:top w:val="single" w:sz="4" w:space="0" w:color="auto"/>
              <w:left w:val="nil"/>
              <w:bottom w:val="single" w:sz="4" w:space="0" w:color="000000"/>
              <w:right w:val="single" w:sz="4" w:space="0" w:color="000000"/>
            </w:tcBorders>
            <w:vAlign w:val="center"/>
            <w:hideMark/>
          </w:tcPr>
          <w:p w:rsidR="00844898" w:rsidRDefault="00844898" w:rsidP="00A3557E">
            <w:pPr>
              <w:overflowPunct w:val="0"/>
              <w:ind w:left="113" w:right="113"/>
              <w:jc w:val="distribute"/>
              <w:rPr>
                <w:rFonts w:hAnsi="標楷體"/>
                <w:sz w:val="20"/>
                <w:szCs w:val="18"/>
              </w:rPr>
            </w:pPr>
            <w:r>
              <w:rPr>
                <w:rFonts w:hAnsi="標楷體" w:hint="eastAsia"/>
                <w:sz w:val="20"/>
                <w:szCs w:val="18"/>
              </w:rPr>
              <w:t>項目</w:t>
            </w:r>
          </w:p>
        </w:tc>
        <w:tc>
          <w:tcPr>
            <w:tcW w:w="1630" w:type="dxa"/>
            <w:vMerge w:val="restart"/>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overflowPunct w:val="0"/>
              <w:ind w:left="113" w:right="113"/>
              <w:jc w:val="distribute"/>
              <w:rPr>
                <w:rFonts w:hAnsi="標楷體"/>
                <w:sz w:val="20"/>
                <w:szCs w:val="18"/>
              </w:rPr>
            </w:pPr>
            <w:r>
              <w:rPr>
                <w:rFonts w:hAnsi="標楷體" w:hint="eastAsia"/>
                <w:sz w:val="20"/>
                <w:szCs w:val="18"/>
              </w:rPr>
              <w:t>預算數</w:t>
            </w:r>
          </w:p>
        </w:tc>
        <w:tc>
          <w:tcPr>
            <w:tcW w:w="1630" w:type="dxa"/>
            <w:vMerge w:val="restart"/>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overflowPunct w:val="0"/>
              <w:ind w:left="113" w:right="113"/>
              <w:jc w:val="distribute"/>
              <w:rPr>
                <w:rFonts w:hAnsi="標楷體"/>
                <w:sz w:val="20"/>
                <w:szCs w:val="18"/>
              </w:rPr>
            </w:pPr>
            <w:r>
              <w:rPr>
                <w:rFonts w:hAnsi="標楷體" w:hint="eastAsia"/>
                <w:sz w:val="20"/>
                <w:szCs w:val="18"/>
              </w:rPr>
              <w:t>決算數</w:t>
            </w:r>
          </w:p>
        </w:tc>
        <w:tc>
          <w:tcPr>
            <w:tcW w:w="2718" w:type="dxa"/>
            <w:gridSpan w:val="3"/>
            <w:tcBorders>
              <w:top w:val="single" w:sz="4" w:space="0" w:color="auto"/>
              <w:left w:val="nil"/>
              <w:bottom w:val="single" w:sz="4" w:space="0" w:color="auto"/>
              <w:right w:val="nil"/>
            </w:tcBorders>
            <w:vAlign w:val="center"/>
            <w:hideMark/>
          </w:tcPr>
          <w:p w:rsidR="00844898" w:rsidRDefault="00844898" w:rsidP="00A3557E">
            <w:pPr>
              <w:overflowPunct w:val="0"/>
              <w:ind w:left="113" w:right="113"/>
              <w:jc w:val="distribute"/>
              <w:rPr>
                <w:rFonts w:hAnsi="標楷體"/>
                <w:sz w:val="20"/>
                <w:szCs w:val="18"/>
              </w:rPr>
            </w:pPr>
            <w:r>
              <w:rPr>
                <w:rFonts w:hAnsi="標楷體" w:hint="eastAsia"/>
                <w:sz w:val="20"/>
                <w:szCs w:val="18"/>
              </w:rPr>
              <w:t>比較增減</w:t>
            </w:r>
          </w:p>
        </w:tc>
      </w:tr>
      <w:tr w:rsidR="00844898" w:rsidTr="00454B0B">
        <w:trPr>
          <w:gridAfter w:val="1"/>
          <w:wAfter w:w="9" w:type="dxa"/>
          <w:trHeight w:val="425"/>
        </w:trPr>
        <w:tc>
          <w:tcPr>
            <w:tcW w:w="3998" w:type="dxa"/>
            <w:vMerge/>
            <w:tcBorders>
              <w:top w:val="single" w:sz="4" w:space="0" w:color="auto"/>
              <w:left w:val="nil"/>
              <w:bottom w:val="single" w:sz="4" w:space="0" w:color="000000"/>
              <w:right w:val="single" w:sz="4" w:space="0" w:color="000000"/>
            </w:tcBorders>
            <w:vAlign w:val="center"/>
            <w:hideMark/>
          </w:tcPr>
          <w:p w:rsidR="00844898" w:rsidRDefault="00844898" w:rsidP="00A3557E">
            <w:pPr>
              <w:widowControl/>
              <w:jc w:val="left"/>
              <w:rPr>
                <w:rFonts w:hAnsi="標楷體"/>
                <w:sz w:val="20"/>
                <w:szCs w:val="18"/>
              </w:rPr>
            </w:pPr>
          </w:p>
        </w:tc>
        <w:tc>
          <w:tcPr>
            <w:tcW w:w="1630" w:type="dxa"/>
            <w:vMerge/>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widowControl/>
              <w:jc w:val="left"/>
              <w:rPr>
                <w:rFonts w:hAnsi="標楷體"/>
                <w:sz w:val="20"/>
                <w:szCs w:val="18"/>
              </w:rPr>
            </w:pPr>
          </w:p>
        </w:tc>
        <w:tc>
          <w:tcPr>
            <w:tcW w:w="1630" w:type="dxa"/>
            <w:vMerge/>
            <w:tcBorders>
              <w:top w:val="single" w:sz="4" w:space="0" w:color="auto"/>
              <w:left w:val="single" w:sz="4" w:space="0" w:color="auto"/>
              <w:bottom w:val="single" w:sz="4" w:space="0" w:color="000000"/>
              <w:right w:val="single" w:sz="4" w:space="0" w:color="auto"/>
            </w:tcBorders>
            <w:vAlign w:val="center"/>
            <w:hideMark/>
          </w:tcPr>
          <w:p w:rsidR="00844898" w:rsidRDefault="00844898" w:rsidP="00A3557E">
            <w:pPr>
              <w:widowControl/>
              <w:jc w:val="left"/>
              <w:rPr>
                <w:rFonts w:hAnsi="標楷體"/>
                <w:sz w:val="20"/>
                <w:szCs w:val="18"/>
              </w:rPr>
            </w:pPr>
          </w:p>
        </w:tc>
        <w:tc>
          <w:tcPr>
            <w:tcW w:w="1701" w:type="dxa"/>
            <w:tcBorders>
              <w:top w:val="nil"/>
              <w:left w:val="nil"/>
              <w:bottom w:val="single" w:sz="4" w:space="0" w:color="auto"/>
              <w:right w:val="single" w:sz="4" w:space="0" w:color="auto"/>
            </w:tcBorders>
            <w:vAlign w:val="center"/>
            <w:hideMark/>
          </w:tcPr>
          <w:p w:rsidR="00844898" w:rsidRDefault="00844898" w:rsidP="00A3557E">
            <w:pPr>
              <w:overflowPunct w:val="0"/>
              <w:ind w:left="113" w:right="113"/>
              <w:jc w:val="distribute"/>
              <w:rPr>
                <w:rFonts w:hAnsi="標楷體"/>
                <w:sz w:val="20"/>
                <w:szCs w:val="18"/>
              </w:rPr>
            </w:pPr>
            <w:r>
              <w:rPr>
                <w:rFonts w:hAnsi="標楷體" w:hint="eastAsia"/>
                <w:sz w:val="20"/>
                <w:szCs w:val="18"/>
              </w:rPr>
              <w:t>金額</w:t>
            </w:r>
          </w:p>
        </w:tc>
        <w:tc>
          <w:tcPr>
            <w:tcW w:w="1008" w:type="dxa"/>
            <w:tcBorders>
              <w:top w:val="nil"/>
              <w:left w:val="nil"/>
              <w:bottom w:val="single" w:sz="4" w:space="0" w:color="auto"/>
              <w:right w:val="nil"/>
            </w:tcBorders>
            <w:vAlign w:val="center"/>
            <w:hideMark/>
          </w:tcPr>
          <w:p w:rsidR="00844898" w:rsidRDefault="00844898" w:rsidP="00A3557E">
            <w:pPr>
              <w:overflowPunct w:val="0"/>
              <w:ind w:left="113" w:right="113"/>
              <w:jc w:val="distribute"/>
              <w:rPr>
                <w:rFonts w:hAnsi="標楷體"/>
                <w:sz w:val="20"/>
                <w:szCs w:val="18"/>
              </w:rPr>
            </w:pPr>
            <w:r>
              <w:rPr>
                <w:rFonts w:hAnsi="標楷體" w:hint="eastAsia"/>
                <w:sz w:val="20"/>
                <w:szCs w:val="18"/>
              </w:rPr>
              <w:t>％</w:t>
            </w:r>
          </w:p>
        </w:tc>
      </w:tr>
      <w:tr w:rsidR="00844898" w:rsidTr="00454B0B">
        <w:trPr>
          <w:gridAfter w:val="1"/>
          <w:wAfter w:w="9" w:type="dxa"/>
          <w:trHeight w:val="363"/>
        </w:trPr>
        <w:tc>
          <w:tcPr>
            <w:tcW w:w="3998" w:type="dxa"/>
            <w:tcBorders>
              <w:top w:val="nil"/>
              <w:left w:val="nil"/>
              <w:bottom w:val="nil"/>
              <w:right w:val="single" w:sz="4" w:space="0" w:color="000000"/>
            </w:tcBorders>
            <w:vAlign w:val="center"/>
            <w:hideMark/>
          </w:tcPr>
          <w:p w:rsidR="00844898" w:rsidRDefault="00844898" w:rsidP="00A3557E">
            <w:pPr>
              <w:overflowPunct w:val="0"/>
              <w:ind w:leftChars="50" w:left="80" w:rightChars="50" w:right="80"/>
              <w:jc w:val="distribute"/>
              <w:rPr>
                <w:rFonts w:hAnsi="標楷體" w:cs="Arial Unicode MS"/>
                <w:b/>
                <w:bCs/>
                <w:sz w:val="20"/>
              </w:rPr>
            </w:pPr>
            <w:r>
              <w:rPr>
                <w:rFonts w:hAnsi="標楷體" w:hint="eastAsia"/>
                <w:b/>
                <w:bCs/>
                <w:sz w:val="20"/>
              </w:rPr>
              <w:t>業務活動之現金流量</w:t>
            </w:r>
          </w:p>
        </w:tc>
        <w:tc>
          <w:tcPr>
            <w:tcW w:w="1630" w:type="dxa"/>
            <w:tcBorders>
              <w:top w:val="nil"/>
              <w:left w:val="nil"/>
              <w:bottom w:val="nil"/>
              <w:right w:val="single" w:sz="4" w:space="0" w:color="auto"/>
            </w:tcBorders>
            <w:vAlign w:val="center"/>
          </w:tcPr>
          <w:p w:rsidR="00844898" w:rsidRPr="00964457" w:rsidRDefault="00844898" w:rsidP="00A3557E">
            <w:pPr>
              <w:overflowPunct w:val="0"/>
              <w:rPr>
                <w:rFonts w:ascii="細明體" w:eastAsia="細明體" w:hAnsi="細明體"/>
                <w:color w:val="FF0000"/>
                <w:spacing w:val="-2"/>
                <w:sz w:val="20"/>
              </w:rPr>
            </w:pPr>
          </w:p>
        </w:tc>
        <w:tc>
          <w:tcPr>
            <w:tcW w:w="1630" w:type="dxa"/>
            <w:tcBorders>
              <w:top w:val="nil"/>
              <w:left w:val="nil"/>
              <w:bottom w:val="nil"/>
              <w:right w:val="single" w:sz="4" w:space="0" w:color="auto"/>
            </w:tcBorders>
            <w:vAlign w:val="center"/>
          </w:tcPr>
          <w:p w:rsidR="00844898" w:rsidRPr="00964457" w:rsidRDefault="00844898" w:rsidP="00A3557E">
            <w:pPr>
              <w:overflowPunct w:val="0"/>
              <w:rPr>
                <w:rFonts w:ascii="細明體" w:eastAsia="細明體" w:hAnsi="細明體"/>
                <w:color w:val="FF0000"/>
                <w:spacing w:val="-2"/>
                <w:sz w:val="20"/>
              </w:rPr>
            </w:pPr>
          </w:p>
        </w:tc>
        <w:tc>
          <w:tcPr>
            <w:tcW w:w="1701" w:type="dxa"/>
            <w:tcBorders>
              <w:top w:val="nil"/>
              <w:left w:val="nil"/>
              <w:bottom w:val="nil"/>
              <w:right w:val="single" w:sz="4" w:space="0" w:color="auto"/>
            </w:tcBorders>
            <w:vAlign w:val="center"/>
          </w:tcPr>
          <w:p w:rsidR="00844898" w:rsidRPr="00964457" w:rsidRDefault="00844898" w:rsidP="00A3557E">
            <w:pPr>
              <w:overflowPunct w:val="0"/>
              <w:rPr>
                <w:rFonts w:ascii="細明體" w:eastAsia="細明體" w:hAnsi="細明體"/>
                <w:color w:val="FF0000"/>
                <w:spacing w:val="-2"/>
                <w:sz w:val="20"/>
              </w:rPr>
            </w:pPr>
          </w:p>
        </w:tc>
        <w:tc>
          <w:tcPr>
            <w:tcW w:w="1008" w:type="dxa"/>
            <w:vAlign w:val="center"/>
          </w:tcPr>
          <w:p w:rsidR="00844898" w:rsidRPr="00964457" w:rsidRDefault="00844898" w:rsidP="00A3557E">
            <w:pPr>
              <w:overflowPunct w:val="0"/>
              <w:rPr>
                <w:rFonts w:ascii="細明體" w:eastAsia="細明體" w:hAnsi="細明體"/>
                <w:color w:val="FF0000"/>
                <w:spacing w:val="-2"/>
                <w:sz w:val="20"/>
              </w:rPr>
            </w:pP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hideMark/>
          </w:tcPr>
          <w:p w:rsidR="00844898" w:rsidRPr="00DB72A8" w:rsidRDefault="00844898" w:rsidP="00A3557E">
            <w:pPr>
              <w:overflowPunct w:val="0"/>
              <w:ind w:leftChars="50" w:left="80" w:rightChars="50" w:right="80" w:firstLineChars="200" w:firstLine="368"/>
              <w:jc w:val="distribute"/>
              <w:rPr>
                <w:rFonts w:hAnsi="標楷體" w:cs="Arial Unicode MS"/>
                <w:spacing w:val="-8"/>
                <w:sz w:val="20"/>
              </w:rPr>
            </w:pPr>
            <w:r w:rsidRPr="00DB72A8">
              <w:rPr>
                <w:rFonts w:hAnsi="標楷體" w:hint="eastAsia"/>
                <w:spacing w:val="-8"/>
                <w:sz w:val="20"/>
              </w:rPr>
              <w:t>本期賸餘</w:t>
            </w:r>
            <w:proofErr w:type="gramStart"/>
            <w:r w:rsidRPr="00DB72A8">
              <w:rPr>
                <w:rFonts w:hAnsi="標楷體" w:hint="eastAsia"/>
                <w:spacing w:val="-8"/>
                <w:sz w:val="20"/>
              </w:rPr>
              <w:t>﹙</w:t>
            </w:r>
            <w:proofErr w:type="gramEnd"/>
            <w:r w:rsidRPr="00DB72A8">
              <w:rPr>
                <w:rFonts w:hAnsi="標楷體" w:hint="eastAsia"/>
                <w:spacing w:val="-8"/>
                <w:sz w:val="20"/>
              </w:rPr>
              <w:t>短</w:t>
            </w:r>
            <w:proofErr w:type="gramStart"/>
            <w:r w:rsidRPr="00DB72A8">
              <w:rPr>
                <w:rFonts w:hAnsi="標楷體" w:hint="eastAsia"/>
                <w:spacing w:val="-8"/>
                <w:sz w:val="20"/>
              </w:rPr>
              <w:t>絀﹚</w:t>
            </w:r>
            <w:proofErr w:type="gramEnd"/>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- 3,768,000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726,392,326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730,160,326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w:t>
            </w: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hideMark/>
          </w:tcPr>
          <w:p w:rsidR="00844898" w:rsidRPr="00DB72A8" w:rsidRDefault="00844898" w:rsidP="00A3557E">
            <w:pPr>
              <w:overflowPunct w:val="0"/>
              <w:ind w:leftChars="50" w:left="80" w:rightChars="50" w:right="80" w:firstLineChars="200" w:firstLine="368"/>
              <w:jc w:val="distribute"/>
              <w:rPr>
                <w:rFonts w:hAnsi="標楷體"/>
                <w:spacing w:val="-8"/>
                <w:sz w:val="20"/>
              </w:rPr>
            </w:pPr>
            <w:r w:rsidRPr="00DB72A8">
              <w:rPr>
                <w:rFonts w:hAnsi="標楷體" w:hint="eastAsia"/>
                <w:spacing w:val="-8"/>
                <w:sz w:val="20"/>
              </w:rPr>
              <w:t>利息股利之調整</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- 9,670,000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- 21,758,902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- 12,088,902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125.01 </w:t>
            </w: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hideMark/>
          </w:tcPr>
          <w:p w:rsidR="00844898" w:rsidRPr="00DB72A8" w:rsidRDefault="00844898" w:rsidP="00A3557E">
            <w:pPr>
              <w:overflowPunct w:val="0"/>
              <w:ind w:leftChars="50" w:left="80" w:rightChars="50" w:right="80" w:firstLineChars="200" w:firstLine="368"/>
              <w:jc w:val="distribute"/>
              <w:rPr>
                <w:rFonts w:hAnsi="標楷體"/>
                <w:spacing w:val="-8"/>
                <w:sz w:val="20"/>
              </w:rPr>
            </w:pPr>
            <w:r w:rsidRPr="00DB72A8">
              <w:rPr>
                <w:rFonts w:hAnsi="標楷體" w:hint="eastAsia"/>
                <w:spacing w:val="-8"/>
                <w:sz w:val="20"/>
              </w:rPr>
              <w:t>未計利息股利之本期賸餘</w:t>
            </w:r>
            <w:proofErr w:type="gramStart"/>
            <w:r w:rsidRPr="00DB72A8">
              <w:rPr>
                <w:rFonts w:hAnsi="標楷體" w:hint="eastAsia"/>
                <w:spacing w:val="-8"/>
                <w:sz w:val="20"/>
              </w:rPr>
              <w:t>﹙</w:t>
            </w:r>
            <w:proofErr w:type="gramEnd"/>
            <w:r w:rsidRPr="00DB72A8">
              <w:rPr>
                <w:rFonts w:hAnsi="標楷體" w:hint="eastAsia"/>
                <w:spacing w:val="-8"/>
                <w:sz w:val="20"/>
              </w:rPr>
              <w:t>短</w:t>
            </w:r>
            <w:proofErr w:type="gramStart"/>
            <w:r w:rsidRPr="00DB72A8">
              <w:rPr>
                <w:rFonts w:hAnsi="標楷體" w:hint="eastAsia"/>
                <w:spacing w:val="-8"/>
                <w:sz w:val="20"/>
              </w:rPr>
              <w:t>絀﹚</w:t>
            </w:r>
            <w:proofErr w:type="gramEnd"/>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- 13,438,000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704,633,424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718,071,424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w:t>
            </w: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hideMark/>
          </w:tcPr>
          <w:p w:rsidR="00844898" w:rsidRPr="00DB72A8" w:rsidRDefault="00844898" w:rsidP="00A3557E">
            <w:pPr>
              <w:overflowPunct w:val="0"/>
              <w:ind w:leftChars="50" w:left="80" w:rightChars="50" w:right="80" w:firstLineChars="200" w:firstLine="368"/>
              <w:jc w:val="distribute"/>
              <w:rPr>
                <w:rFonts w:hAnsi="標楷體"/>
                <w:spacing w:val="-8"/>
                <w:sz w:val="20"/>
              </w:rPr>
            </w:pPr>
            <w:r w:rsidRPr="00DB72A8">
              <w:rPr>
                <w:rFonts w:hAnsi="標楷體" w:hint="eastAsia"/>
                <w:spacing w:val="-8"/>
                <w:sz w:val="20"/>
              </w:rPr>
              <w:t>調整項目</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102,239,000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- 472,278,603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- 574,517,603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w:t>
            </w: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hideMark/>
          </w:tcPr>
          <w:p w:rsidR="00844898" w:rsidRPr="00DB72A8" w:rsidRDefault="00844898" w:rsidP="00A3557E">
            <w:pPr>
              <w:overflowPunct w:val="0"/>
              <w:ind w:leftChars="50" w:left="80" w:rightChars="50" w:right="80" w:firstLineChars="200" w:firstLine="368"/>
              <w:jc w:val="distribute"/>
              <w:rPr>
                <w:rFonts w:hAnsi="標楷體"/>
                <w:spacing w:val="-8"/>
                <w:sz w:val="20"/>
              </w:rPr>
            </w:pPr>
            <w:r w:rsidRPr="00DB72A8">
              <w:rPr>
                <w:rFonts w:hAnsi="標楷體" w:hint="eastAsia"/>
                <w:spacing w:val="-8"/>
                <w:sz w:val="20"/>
              </w:rPr>
              <w:t>未計利息股利之現金流入</w:t>
            </w:r>
            <w:proofErr w:type="gramStart"/>
            <w:r w:rsidRPr="00DB72A8">
              <w:rPr>
                <w:rFonts w:hAnsi="標楷體" w:hint="eastAsia"/>
                <w:spacing w:val="-8"/>
                <w:sz w:val="20"/>
              </w:rPr>
              <w:t>﹙</w:t>
            </w:r>
            <w:proofErr w:type="gramEnd"/>
            <w:r w:rsidRPr="00DB72A8">
              <w:rPr>
                <w:rFonts w:hAnsi="標楷體" w:hint="eastAsia"/>
                <w:spacing w:val="-8"/>
                <w:sz w:val="20"/>
              </w:rPr>
              <w:t>流出</w:t>
            </w:r>
            <w:proofErr w:type="gramStart"/>
            <w:r w:rsidRPr="00DB72A8">
              <w:rPr>
                <w:rFonts w:hAnsi="標楷體" w:hint="eastAsia"/>
                <w:spacing w:val="-8"/>
                <w:sz w:val="20"/>
              </w:rPr>
              <w:t>﹚</w:t>
            </w:r>
            <w:proofErr w:type="gramEnd"/>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88,801,000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232,354,821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143,553,821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161.66 </w:t>
            </w: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hideMark/>
          </w:tcPr>
          <w:p w:rsidR="00844898" w:rsidRPr="00DB72A8" w:rsidRDefault="00844898" w:rsidP="00A3557E">
            <w:pPr>
              <w:overflowPunct w:val="0"/>
              <w:ind w:leftChars="50" w:left="80" w:rightChars="50" w:right="80" w:firstLineChars="200" w:firstLine="368"/>
              <w:jc w:val="distribute"/>
              <w:rPr>
                <w:rFonts w:hAnsi="標楷體"/>
                <w:spacing w:val="-8"/>
                <w:sz w:val="20"/>
              </w:rPr>
            </w:pPr>
            <w:r w:rsidRPr="00DB72A8">
              <w:rPr>
                <w:rFonts w:hAnsi="標楷體" w:hint="eastAsia"/>
                <w:spacing w:val="-8"/>
                <w:sz w:val="20"/>
              </w:rPr>
              <w:t>收取利息</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9,670,000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21,825,293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12,155,293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125.70 </w:t>
            </w: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tcPr>
          <w:p w:rsidR="00844898" w:rsidRPr="00DB72A8" w:rsidRDefault="00844898" w:rsidP="00A3557E">
            <w:pPr>
              <w:overflowPunct w:val="0"/>
              <w:ind w:leftChars="50" w:left="80" w:rightChars="50" w:right="80" w:firstLineChars="200" w:firstLine="368"/>
              <w:jc w:val="distribute"/>
              <w:rPr>
                <w:rFonts w:hAnsi="標楷體"/>
                <w:spacing w:val="-8"/>
                <w:sz w:val="20"/>
              </w:rPr>
            </w:pPr>
            <w:r>
              <w:rPr>
                <w:rFonts w:hAnsi="標楷體" w:hint="eastAsia"/>
                <w:spacing w:val="-8"/>
                <w:sz w:val="20"/>
              </w:rPr>
              <w:t>支付利息</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c>
          <w:tcPr>
            <w:tcW w:w="1630" w:type="dxa"/>
            <w:tcBorders>
              <w:top w:val="nil"/>
              <w:left w:val="nil"/>
              <w:bottom w:val="nil"/>
              <w:right w:val="single" w:sz="4" w:space="0" w:color="auto"/>
            </w:tcBorders>
            <w:vAlign w:val="center"/>
          </w:tcPr>
          <w:p w:rsidR="00844898" w:rsidRPr="00964457" w:rsidRDefault="00844898" w:rsidP="00A3557E">
            <w:pPr>
              <w:rPr>
                <w:rFonts w:ascii="細明體" w:eastAsia="細明體" w:hAnsi="細明體"/>
                <w:spacing w:val="-10"/>
                <w:sz w:val="20"/>
                <w:szCs w:val="24"/>
              </w:rPr>
            </w:pPr>
            <w:r w:rsidRPr="00964457">
              <w:rPr>
                <w:rFonts w:ascii="細明體" w:eastAsia="細明體" w:hAnsi="細明體"/>
                <w:spacing w:val="-10"/>
                <w:sz w:val="20"/>
              </w:rPr>
              <w:t xml:space="preserve">- 66,391 </w:t>
            </w:r>
          </w:p>
        </w:tc>
        <w:tc>
          <w:tcPr>
            <w:tcW w:w="1701" w:type="dxa"/>
            <w:tcBorders>
              <w:top w:val="nil"/>
              <w:left w:val="nil"/>
              <w:bottom w:val="nil"/>
              <w:right w:val="single" w:sz="4" w:space="0" w:color="auto"/>
            </w:tcBorders>
            <w:vAlign w:val="center"/>
          </w:tcPr>
          <w:p w:rsidR="00844898" w:rsidRPr="00964457" w:rsidRDefault="00844898" w:rsidP="00A3557E">
            <w:pPr>
              <w:rPr>
                <w:rFonts w:ascii="細明體" w:eastAsia="細明體" w:hAnsi="細明體"/>
                <w:spacing w:val="-10"/>
                <w:sz w:val="20"/>
                <w:szCs w:val="24"/>
              </w:rPr>
            </w:pPr>
            <w:r w:rsidRPr="00964457">
              <w:rPr>
                <w:rFonts w:ascii="細明體" w:eastAsia="細明體" w:hAnsi="細明體"/>
                <w:spacing w:val="-10"/>
                <w:sz w:val="20"/>
              </w:rPr>
              <w:t xml:space="preserve">- 66,391 </w:t>
            </w:r>
          </w:p>
        </w:tc>
        <w:tc>
          <w:tcPr>
            <w:tcW w:w="1008" w:type="dxa"/>
            <w:vAlign w:val="center"/>
          </w:tcPr>
          <w:p w:rsidR="00844898" w:rsidRPr="00964457" w:rsidRDefault="00844898" w:rsidP="00A3557E">
            <w:pPr>
              <w:autoSpaceDE w:val="0"/>
              <w:autoSpaceDN w:val="0"/>
              <w:adjustRightInd w:val="0"/>
              <w:rPr>
                <w:rFonts w:ascii="細明體" w:eastAsia="細明體" w:hAnsi="細明體"/>
                <w:spacing w:val="-10"/>
                <w:kern w:val="0"/>
                <w:sz w:val="20"/>
                <w:highlight w:val="yellow"/>
              </w:rPr>
            </w:pPr>
            <w:r w:rsidRPr="00964457">
              <w:rPr>
                <w:rFonts w:ascii="細明體" w:eastAsia="細明體" w:hAnsi="細明體" w:hint="eastAsia"/>
                <w:spacing w:val="-10"/>
                <w:kern w:val="0"/>
                <w:sz w:val="20"/>
              </w:rPr>
              <w:t xml:space="preserve">-- </w:t>
            </w:r>
          </w:p>
        </w:tc>
      </w:tr>
      <w:tr w:rsidR="00844898" w:rsidTr="00454B0B">
        <w:trPr>
          <w:gridAfter w:val="1"/>
          <w:wAfter w:w="9" w:type="dxa"/>
          <w:trHeight w:val="363"/>
        </w:trPr>
        <w:tc>
          <w:tcPr>
            <w:tcW w:w="3998" w:type="dxa"/>
            <w:tcBorders>
              <w:top w:val="nil"/>
              <w:left w:val="nil"/>
              <w:bottom w:val="nil"/>
              <w:right w:val="single" w:sz="4" w:space="0" w:color="000000"/>
            </w:tcBorders>
            <w:vAlign w:val="center"/>
            <w:hideMark/>
          </w:tcPr>
          <w:p w:rsidR="00844898" w:rsidRDefault="00844898" w:rsidP="00A3557E">
            <w:pPr>
              <w:overflowPunct w:val="0"/>
              <w:ind w:leftChars="50" w:left="80" w:rightChars="50" w:right="80" w:firstLineChars="100" w:firstLine="200"/>
              <w:jc w:val="distribute"/>
              <w:rPr>
                <w:rFonts w:hAnsi="標楷體" w:cs="Arial Unicode MS"/>
                <w:b/>
                <w:bCs/>
                <w:sz w:val="20"/>
              </w:rPr>
            </w:pPr>
            <w:r>
              <w:rPr>
                <w:rFonts w:hAnsi="標楷體" w:hint="eastAsia"/>
                <w:b/>
                <w:bCs/>
                <w:sz w:val="20"/>
              </w:rPr>
              <w:t>業務活動之淨現金流入</w:t>
            </w:r>
            <w:proofErr w:type="gramStart"/>
            <w:r>
              <w:rPr>
                <w:rFonts w:hAnsi="標楷體" w:hint="eastAsia"/>
                <w:b/>
                <w:bCs/>
                <w:sz w:val="20"/>
              </w:rPr>
              <w:t>﹙</w:t>
            </w:r>
            <w:proofErr w:type="gramEnd"/>
            <w:r>
              <w:rPr>
                <w:rFonts w:hAnsi="標楷體" w:hint="eastAsia"/>
                <w:b/>
                <w:bCs/>
                <w:sz w:val="20"/>
              </w:rPr>
              <w:t>流出</w:t>
            </w:r>
            <w:proofErr w:type="gramStart"/>
            <w:r>
              <w:rPr>
                <w:rFonts w:hAnsi="標楷體" w:hint="eastAsia"/>
                <w:b/>
                <w:bCs/>
                <w:sz w:val="20"/>
              </w:rPr>
              <w:t>﹚</w:t>
            </w:r>
            <w:proofErr w:type="gramEnd"/>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b/>
                <w:spacing w:val="-10"/>
                <w:kern w:val="0"/>
                <w:sz w:val="20"/>
              </w:rPr>
            </w:pPr>
            <w:r w:rsidRPr="00964457">
              <w:rPr>
                <w:rFonts w:ascii="細明體" w:eastAsia="細明體" w:hAnsi="細明體"/>
                <w:b/>
                <w:spacing w:val="-10"/>
                <w:kern w:val="0"/>
                <w:sz w:val="20"/>
              </w:rPr>
              <w:t xml:space="preserve">98,471,000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b/>
                <w:spacing w:val="-10"/>
                <w:kern w:val="0"/>
                <w:sz w:val="20"/>
              </w:rPr>
            </w:pPr>
            <w:r w:rsidRPr="00964457">
              <w:rPr>
                <w:rFonts w:ascii="細明體" w:eastAsia="細明體" w:hAnsi="細明體"/>
                <w:b/>
                <w:spacing w:val="-10"/>
                <w:kern w:val="0"/>
                <w:sz w:val="20"/>
              </w:rPr>
              <w:t xml:space="preserve">254,113,723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b/>
                <w:spacing w:val="-10"/>
                <w:kern w:val="0"/>
                <w:sz w:val="20"/>
              </w:rPr>
            </w:pPr>
            <w:r w:rsidRPr="00964457">
              <w:rPr>
                <w:rFonts w:ascii="細明體" w:eastAsia="細明體" w:hAnsi="細明體"/>
                <w:b/>
                <w:spacing w:val="-10"/>
                <w:kern w:val="0"/>
                <w:sz w:val="20"/>
              </w:rPr>
              <w:t xml:space="preserve">155,642,723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b/>
                <w:spacing w:val="-10"/>
                <w:kern w:val="0"/>
                <w:sz w:val="20"/>
              </w:rPr>
            </w:pPr>
            <w:r w:rsidRPr="00964457">
              <w:rPr>
                <w:rFonts w:ascii="細明體" w:eastAsia="細明體" w:hAnsi="細明體"/>
                <w:b/>
                <w:spacing w:val="-10"/>
                <w:kern w:val="0"/>
                <w:sz w:val="20"/>
              </w:rPr>
              <w:t xml:space="preserve">158.06 </w:t>
            </w:r>
          </w:p>
        </w:tc>
      </w:tr>
      <w:tr w:rsidR="00844898" w:rsidTr="00454B0B">
        <w:trPr>
          <w:gridAfter w:val="1"/>
          <w:wAfter w:w="9" w:type="dxa"/>
          <w:trHeight w:val="363"/>
        </w:trPr>
        <w:tc>
          <w:tcPr>
            <w:tcW w:w="3998" w:type="dxa"/>
            <w:tcBorders>
              <w:top w:val="nil"/>
              <w:left w:val="nil"/>
              <w:bottom w:val="nil"/>
              <w:right w:val="single" w:sz="4" w:space="0" w:color="000000"/>
            </w:tcBorders>
            <w:vAlign w:val="center"/>
            <w:hideMark/>
          </w:tcPr>
          <w:p w:rsidR="00844898" w:rsidRDefault="00844898" w:rsidP="00A3557E">
            <w:pPr>
              <w:overflowPunct w:val="0"/>
              <w:ind w:leftChars="50" w:left="80" w:rightChars="50" w:right="80"/>
              <w:jc w:val="distribute"/>
              <w:rPr>
                <w:rFonts w:hAnsi="標楷體" w:cs="Arial Unicode MS"/>
                <w:b/>
                <w:bCs/>
                <w:sz w:val="20"/>
              </w:rPr>
            </w:pPr>
            <w:r>
              <w:rPr>
                <w:rFonts w:hAnsi="標楷體" w:hint="eastAsia"/>
                <w:b/>
                <w:bCs/>
                <w:sz w:val="20"/>
              </w:rPr>
              <w:t>投資活動之現金流量</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highlight w:val="yellow"/>
              </w:rPr>
            </w:pP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highlight w:val="yellow"/>
              </w:rPr>
            </w:pPr>
          </w:p>
        </w:tc>
        <w:tc>
          <w:tcPr>
            <w:tcW w:w="1701"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highlight w:val="yellow"/>
              </w:rPr>
            </w:pPr>
          </w:p>
        </w:tc>
        <w:tc>
          <w:tcPr>
            <w:tcW w:w="1008" w:type="dxa"/>
            <w:vAlign w:val="center"/>
          </w:tcPr>
          <w:p w:rsidR="00844898" w:rsidRPr="00964457" w:rsidRDefault="00844898" w:rsidP="00A3557E">
            <w:pPr>
              <w:autoSpaceDE w:val="0"/>
              <w:autoSpaceDN w:val="0"/>
              <w:adjustRightInd w:val="0"/>
              <w:rPr>
                <w:rFonts w:ascii="細明體" w:eastAsia="細明體" w:hAnsi="細明體"/>
                <w:spacing w:val="-10"/>
                <w:kern w:val="0"/>
                <w:sz w:val="20"/>
                <w:highlight w:val="yellow"/>
              </w:rPr>
            </w:pPr>
          </w:p>
        </w:tc>
      </w:tr>
      <w:tr w:rsidR="00844898" w:rsidTr="00454B0B">
        <w:trPr>
          <w:gridAfter w:val="1"/>
          <w:wAfter w:w="9" w:type="dxa"/>
          <w:trHeight w:val="363"/>
        </w:trPr>
        <w:tc>
          <w:tcPr>
            <w:tcW w:w="3998" w:type="dxa"/>
            <w:tcBorders>
              <w:top w:val="nil"/>
              <w:left w:val="nil"/>
              <w:bottom w:val="nil"/>
              <w:right w:val="single" w:sz="4" w:space="0" w:color="000000"/>
            </w:tcBorders>
            <w:vAlign w:val="center"/>
          </w:tcPr>
          <w:p w:rsidR="00844898" w:rsidRPr="00DB72A8" w:rsidRDefault="00844898" w:rsidP="00A3557E">
            <w:pPr>
              <w:overflowPunct w:val="0"/>
              <w:ind w:leftChars="50" w:left="80" w:rightChars="50" w:right="80" w:firstLineChars="200" w:firstLine="368"/>
              <w:jc w:val="distribute"/>
              <w:rPr>
                <w:rFonts w:hAnsi="標楷體"/>
                <w:spacing w:val="-8"/>
                <w:sz w:val="20"/>
              </w:rPr>
            </w:pPr>
            <w:r>
              <w:rPr>
                <w:rFonts w:hAnsi="標楷體" w:hint="eastAsia"/>
                <w:spacing w:val="-8"/>
                <w:sz w:val="20"/>
              </w:rPr>
              <w:t>收取利息</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1,752,000 </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c>
          <w:tcPr>
            <w:tcW w:w="1701"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c>
          <w:tcPr>
            <w:tcW w:w="1008" w:type="dxa"/>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r>
      <w:tr w:rsidR="00844898" w:rsidTr="00454B0B">
        <w:trPr>
          <w:gridAfter w:val="1"/>
          <w:wAfter w:w="9" w:type="dxa"/>
          <w:trHeight w:val="363"/>
        </w:trPr>
        <w:tc>
          <w:tcPr>
            <w:tcW w:w="3998" w:type="dxa"/>
            <w:tcBorders>
              <w:top w:val="nil"/>
              <w:left w:val="nil"/>
              <w:bottom w:val="nil"/>
              <w:right w:val="single" w:sz="4" w:space="0" w:color="000000"/>
            </w:tcBorders>
            <w:vAlign w:val="center"/>
            <w:hideMark/>
          </w:tcPr>
          <w:p w:rsidR="00844898" w:rsidRPr="00F30DEF" w:rsidRDefault="00844898" w:rsidP="00A3557E">
            <w:pPr>
              <w:overflowPunct w:val="0"/>
              <w:ind w:leftChars="50" w:left="80" w:rightChars="50" w:right="80" w:firstLineChars="200" w:firstLine="368"/>
              <w:jc w:val="distribute"/>
              <w:rPr>
                <w:rFonts w:hAnsi="標楷體"/>
                <w:spacing w:val="-8"/>
                <w:sz w:val="20"/>
              </w:rPr>
            </w:pPr>
            <w:r w:rsidRPr="00F30DEF">
              <w:rPr>
                <w:rFonts w:hAnsi="標楷體" w:hint="eastAsia"/>
                <w:spacing w:val="-8"/>
                <w:sz w:val="20"/>
              </w:rPr>
              <w:t>減少投資、長期應收款、貸墊款及準備金</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224,281,583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224,281,583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w:t>
            </w:r>
          </w:p>
        </w:tc>
      </w:tr>
      <w:tr w:rsidR="00844898" w:rsidTr="00454B0B">
        <w:trPr>
          <w:gridAfter w:val="1"/>
          <w:wAfter w:w="9" w:type="dxa"/>
          <w:trHeight w:val="363"/>
        </w:trPr>
        <w:tc>
          <w:tcPr>
            <w:tcW w:w="3998" w:type="dxa"/>
            <w:tcBorders>
              <w:top w:val="nil"/>
              <w:left w:val="nil"/>
              <w:bottom w:val="nil"/>
              <w:right w:val="single" w:sz="4" w:space="0" w:color="000000"/>
            </w:tcBorders>
            <w:vAlign w:val="center"/>
          </w:tcPr>
          <w:p w:rsidR="00844898" w:rsidRPr="00F30DEF" w:rsidRDefault="00844898" w:rsidP="00A3557E">
            <w:pPr>
              <w:overflowPunct w:val="0"/>
              <w:ind w:leftChars="50" w:left="80" w:rightChars="50" w:right="80" w:firstLineChars="200" w:firstLine="368"/>
              <w:jc w:val="distribute"/>
              <w:rPr>
                <w:rFonts w:hAnsi="標楷體"/>
                <w:spacing w:val="-8"/>
                <w:sz w:val="20"/>
              </w:rPr>
            </w:pPr>
            <w:r w:rsidRPr="00F30DEF">
              <w:rPr>
                <w:rFonts w:hAnsi="標楷體" w:hint="eastAsia"/>
                <w:spacing w:val="-8"/>
                <w:sz w:val="20"/>
              </w:rPr>
              <w:t>減少不動產、廠房及設備、礦產資源</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3,251 </w:t>
            </w:r>
          </w:p>
        </w:tc>
        <w:tc>
          <w:tcPr>
            <w:tcW w:w="1701"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3,251 </w:t>
            </w:r>
          </w:p>
        </w:tc>
        <w:tc>
          <w:tcPr>
            <w:tcW w:w="1008" w:type="dxa"/>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w:t>
            </w:r>
          </w:p>
        </w:tc>
      </w:tr>
      <w:tr w:rsidR="00844898" w:rsidTr="00454B0B">
        <w:trPr>
          <w:gridAfter w:val="1"/>
          <w:wAfter w:w="9" w:type="dxa"/>
          <w:trHeight w:val="363"/>
        </w:trPr>
        <w:tc>
          <w:tcPr>
            <w:tcW w:w="3998" w:type="dxa"/>
            <w:tcBorders>
              <w:top w:val="nil"/>
              <w:left w:val="nil"/>
              <w:bottom w:val="nil"/>
              <w:right w:val="single" w:sz="4" w:space="0" w:color="000000"/>
            </w:tcBorders>
            <w:vAlign w:val="center"/>
          </w:tcPr>
          <w:p w:rsidR="00844898" w:rsidRPr="00F30DEF" w:rsidRDefault="00844898" w:rsidP="00A3557E">
            <w:pPr>
              <w:overflowPunct w:val="0"/>
              <w:ind w:leftChars="50" w:left="80" w:rightChars="50" w:right="80" w:firstLineChars="200" w:firstLine="368"/>
              <w:jc w:val="distribute"/>
              <w:rPr>
                <w:rFonts w:hAnsi="標楷體"/>
                <w:spacing w:val="-8"/>
                <w:sz w:val="20"/>
              </w:rPr>
            </w:pPr>
            <w:r w:rsidRPr="00F30DEF">
              <w:rPr>
                <w:rFonts w:hAnsi="標楷體" w:hint="eastAsia"/>
                <w:spacing w:val="-8"/>
                <w:sz w:val="20"/>
              </w:rPr>
              <w:t>減少無形資產及其他資產</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18,708,796 </w:t>
            </w:r>
          </w:p>
        </w:tc>
        <w:tc>
          <w:tcPr>
            <w:tcW w:w="1701"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18,708,796 </w:t>
            </w:r>
          </w:p>
        </w:tc>
        <w:tc>
          <w:tcPr>
            <w:tcW w:w="1008" w:type="dxa"/>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w:t>
            </w:r>
          </w:p>
        </w:tc>
      </w:tr>
      <w:tr w:rsidR="00844898" w:rsidTr="00454B0B">
        <w:trPr>
          <w:gridAfter w:val="1"/>
          <w:wAfter w:w="9" w:type="dxa"/>
          <w:trHeight w:val="363"/>
        </w:trPr>
        <w:tc>
          <w:tcPr>
            <w:tcW w:w="3998" w:type="dxa"/>
            <w:tcBorders>
              <w:top w:val="nil"/>
              <w:left w:val="nil"/>
              <w:bottom w:val="nil"/>
              <w:right w:val="single" w:sz="4" w:space="0" w:color="000000"/>
            </w:tcBorders>
            <w:vAlign w:val="center"/>
          </w:tcPr>
          <w:p w:rsidR="00844898" w:rsidRPr="00F30DEF" w:rsidRDefault="00844898" w:rsidP="00A3557E">
            <w:pPr>
              <w:overflowPunct w:val="0"/>
              <w:ind w:leftChars="50" w:left="80" w:rightChars="50" w:right="80" w:firstLineChars="200" w:firstLine="368"/>
              <w:jc w:val="distribute"/>
              <w:rPr>
                <w:rFonts w:hAnsi="標楷體"/>
                <w:spacing w:val="-8"/>
                <w:sz w:val="20"/>
              </w:rPr>
            </w:pPr>
            <w:r w:rsidRPr="00F30DEF">
              <w:rPr>
                <w:rFonts w:hAnsi="標楷體" w:hint="eastAsia"/>
                <w:spacing w:val="-8"/>
                <w:sz w:val="20"/>
              </w:rPr>
              <w:t>增加流動金融資產及短</w:t>
            </w:r>
            <w:proofErr w:type="gramStart"/>
            <w:r w:rsidRPr="00F30DEF">
              <w:rPr>
                <w:rFonts w:hAnsi="標楷體" w:hint="eastAsia"/>
                <w:spacing w:val="-8"/>
                <w:sz w:val="20"/>
              </w:rPr>
              <w:t>期貸</w:t>
            </w:r>
            <w:proofErr w:type="gramEnd"/>
            <w:r w:rsidRPr="00F30DEF">
              <w:rPr>
                <w:rFonts w:hAnsi="標楷體" w:hint="eastAsia"/>
                <w:spacing w:val="-8"/>
                <w:sz w:val="20"/>
              </w:rPr>
              <w:t>墊款</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- 1,064,000,000 </w:t>
            </w:r>
          </w:p>
        </w:tc>
        <w:tc>
          <w:tcPr>
            <w:tcW w:w="1701"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- 1,064,000,000 </w:t>
            </w:r>
          </w:p>
        </w:tc>
        <w:tc>
          <w:tcPr>
            <w:tcW w:w="1008" w:type="dxa"/>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w:t>
            </w: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tcPr>
          <w:p w:rsidR="00844898" w:rsidRPr="00F30DEF" w:rsidRDefault="00844898" w:rsidP="00A3557E">
            <w:pPr>
              <w:overflowPunct w:val="0"/>
              <w:ind w:leftChars="50" w:left="80" w:rightChars="50" w:right="80" w:firstLineChars="200" w:firstLine="368"/>
              <w:jc w:val="distribute"/>
              <w:rPr>
                <w:rFonts w:hAnsi="標楷體"/>
                <w:spacing w:val="-8"/>
                <w:sz w:val="20"/>
              </w:rPr>
            </w:pPr>
            <w:r w:rsidRPr="00F30DEF">
              <w:rPr>
                <w:rFonts w:hAnsi="標楷體" w:hint="eastAsia"/>
                <w:spacing w:val="-8"/>
                <w:sz w:val="20"/>
              </w:rPr>
              <w:t>增加投資、長期應收款、貸墊款及準備金</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- 1,859,525,000 </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- 540,332,429 </w:t>
            </w:r>
          </w:p>
        </w:tc>
        <w:tc>
          <w:tcPr>
            <w:tcW w:w="1701"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1,319,192,571 </w:t>
            </w:r>
          </w:p>
        </w:tc>
        <w:tc>
          <w:tcPr>
            <w:tcW w:w="1008" w:type="dxa"/>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- 70.94 </w:t>
            </w: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hideMark/>
          </w:tcPr>
          <w:p w:rsidR="00844898" w:rsidRPr="00F30DEF" w:rsidRDefault="00844898" w:rsidP="00A3557E">
            <w:pPr>
              <w:overflowPunct w:val="0"/>
              <w:ind w:leftChars="50" w:left="80" w:rightChars="50" w:right="80" w:firstLineChars="200" w:firstLine="368"/>
              <w:jc w:val="distribute"/>
              <w:rPr>
                <w:rFonts w:hAnsi="標楷體"/>
                <w:spacing w:val="-8"/>
                <w:sz w:val="20"/>
              </w:rPr>
            </w:pPr>
            <w:r w:rsidRPr="00F30DEF">
              <w:rPr>
                <w:rFonts w:hAnsi="標楷體" w:hint="eastAsia"/>
                <w:spacing w:val="-8"/>
                <w:sz w:val="20"/>
              </w:rPr>
              <w:t>增加不動產、廠房及設備、礦產資源</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- 45,018,000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- 3,557,161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41,460,839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- 92.10 </w:t>
            </w:r>
          </w:p>
        </w:tc>
      </w:tr>
      <w:tr w:rsidR="00844898" w:rsidTr="00454B0B">
        <w:trPr>
          <w:gridAfter w:val="1"/>
          <w:wAfter w:w="9" w:type="dxa"/>
          <w:trHeight w:val="363"/>
        </w:trPr>
        <w:tc>
          <w:tcPr>
            <w:tcW w:w="3998" w:type="dxa"/>
            <w:tcBorders>
              <w:top w:val="nil"/>
              <w:left w:val="nil"/>
              <w:bottom w:val="nil"/>
              <w:right w:val="single" w:sz="4" w:space="0" w:color="auto"/>
            </w:tcBorders>
            <w:noWrap/>
            <w:vAlign w:val="center"/>
            <w:hideMark/>
          </w:tcPr>
          <w:p w:rsidR="00844898" w:rsidRPr="00F30DEF" w:rsidRDefault="00844898" w:rsidP="00A3557E">
            <w:pPr>
              <w:overflowPunct w:val="0"/>
              <w:ind w:leftChars="50" w:left="80" w:rightChars="50" w:right="80" w:firstLineChars="200" w:firstLine="368"/>
              <w:jc w:val="distribute"/>
              <w:rPr>
                <w:rFonts w:hAnsi="標楷體"/>
                <w:spacing w:val="-8"/>
                <w:sz w:val="20"/>
              </w:rPr>
            </w:pPr>
            <w:r w:rsidRPr="00F30DEF">
              <w:rPr>
                <w:rFonts w:hAnsi="標楷體" w:hint="eastAsia"/>
                <w:spacing w:val="-8"/>
                <w:sz w:val="20"/>
              </w:rPr>
              <w:t>增加無形資產及其他資產</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- 1,820,000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- 1,874,374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- 54,374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2.99 </w:t>
            </w:r>
          </w:p>
        </w:tc>
      </w:tr>
      <w:tr w:rsidR="00844898" w:rsidTr="00454B0B">
        <w:trPr>
          <w:gridAfter w:val="1"/>
          <w:wAfter w:w="9" w:type="dxa"/>
          <w:trHeight w:val="369"/>
        </w:trPr>
        <w:tc>
          <w:tcPr>
            <w:tcW w:w="3998" w:type="dxa"/>
            <w:tcBorders>
              <w:top w:val="nil"/>
              <w:left w:val="nil"/>
              <w:bottom w:val="nil"/>
              <w:right w:val="single" w:sz="4" w:space="0" w:color="000000"/>
            </w:tcBorders>
            <w:vAlign w:val="center"/>
            <w:hideMark/>
          </w:tcPr>
          <w:p w:rsidR="00844898" w:rsidRDefault="00844898" w:rsidP="00A3557E">
            <w:pPr>
              <w:overflowPunct w:val="0"/>
              <w:ind w:leftChars="50" w:left="80" w:rightChars="50" w:right="80" w:firstLineChars="100" w:firstLine="200"/>
              <w:jc w:val="distribute"/>
              <w:rPr>
                <w:rFonts w:hAnsi="標楷體" w:cs="Arial Unicode MS"/>
                <w:b/>
                <w:bCs/>
                <w:color w:val="FF0000"/>
                <w:sz w:val="20"/>
              </w:rPr>
            </w:pPr>
            <w:r>
              <w:rPr>
                <w:rFonts w:hAnsi="標楷體" w:hint="eastAsia"/>
                <w:b/>
                <w:bCs/>
                <w:sz w:val="20"/>
              </w:rPr>
              <w:t>投資活動之淨現金流入</w:t>
            </w:r>
            <w:proofErr w:type="gramStart"/>
            <w:r>
              <w:rPr>
                <w:rFonts w:hAnsi="標楷體" w:hint="eastAsia"/>
                <w:b/>
                <w:bCs/>
                <w:sz w:val="20"/>
              </w:rPr>
              <w:t>﹙</w:t>
            </w:r>
            <w:proofErr w:type="gramEnd"/>
            <w:r>
              <w:rPr>
                <w:rFonts w:hAnsi="標楷體" w:hint="eastAsia"/>
                <w:b/>
                <w:bCs/>
                <w:sz w:val="20"/>
              </w:rPr>
              <w:t>流出</w:t>
            </w:r>
            <w:proofErr w:type="gramStart"/>
            <w:r>
              <w:rPr>
                <w:rFonts w:hAnsi="標楷體" w:hint="eastAsia"/>
                <w:b/>
                <w:bCs/>
                <w:sz w:val="20"/>
              </w:rPr>
              <w:t>﹚</w:t>
            </w:r>
            <w:proofErr w:type="gramEnd"/>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b/>
                <w:spacing w:val="-10"/>
                <w:kern w:val="0"/>
                <w:sz w:val="20"/>
              </w:rPr>
            </w:pPr>
            <w:r w:rsidRPr="00964457">
              <w:rPr>
                <w:rFonts w:ascii="細明體" w:eastAsia="細明體" w:hAnsi="細明體"/>
                <w:b/>
                <w:spacing w:val="-10"/>
                <w:kern w:val="0"/>
                <w:sz w:val="20"/>
              </w:rPr>
              <w:t xml:space="preserve">- 1,904,611,000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b/>
                <w:spacing w:val="-10"/>
                <w:kern w:val="0"/>
                <w:sz w:val="20"/>
              </w:rPr>
            </w:pPr>
            <w:r w:rsidRPr="00964457">
              <w:rPr>
                <w:rFonts w:ascii="細明體" w:eastAsia="細明體" w:hAnsi="細明體"/>
                <w:b/>
                <w:spacing w:val="-10"/>
                <w:kern w:val="0"/>
                <w:sz w:val="20"/>
              </w:rPr>
              <w:t xml:space="preserve">- 1,366,770,334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b/>
                <w:spacing w:val="-10"/>
                <w:kern w:val="0"/>
                <w:sz w:val="20"/>
              </w:rPr>
            </w:pPr>
            <w:r w:rsidRPr="00964457">
              <w:rPr>
                <w:rFonts w:ascii="細明體" w:eastAsia="細明體" w:hAnsi="細明體"/>
                <w:b/>
                <w:spacing w:val="-10"/>
                <w:kern w:val="0"/>
                <w:sz w:val="20"/>
              </w:rPr>
              <w:t xml:space="preserve">537,840,666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b/>
                <w:spacing w:val="-10"/>
                <w:kern w:val="0"/>
                <w:sz w:val="20"/>
              </w:rPr>
            </w:pPr>
            <w:r w:rsidRPr="00964457">
              <w:rPr>
                <w:rFonts w:ascii="細明體" w:eastAsia="細明體" w:hAnsi="細明體"/>
                <w:b/>
                <w:spacing w:val="-10"/>
                <w:kern w:val="0"/>
                <w:sz w:val="20"/>
              </w:rPr>
              <w:t xml:space="preserve">- 28.24 </w:t>
            </w:r>
          </w:p>
        </w:tc>
      </w:tr>
      <w:tr w:rsidR="00844898" w:rsidTr="00454B0B">
        <w:trPr>
          <w:gridAfter w:val="1"/>
          <w:wAfter w:w="9" w:type="dxa"/>
          <w:trHeight w:val="369"/>
        </w:trPr>
        <w:tc>
          <w:tcPr>
            <w:tcW w:w="3998" w:type="dxa"/>
            <w:tcBorders>
              <w:top w:val="nil"/>
              <w:left w:val="nil"/>
              <w:bottom w:val="nil"/>
              <w:right w:val="single" w:sz="4" w:space="0" w:color="000000"/>
            </w:tcBorders>
            <w:vAlign w:val="center"/>
            <w:hideMark/>
          </w:tcPr>
          <w:p w:rsidR="00844898" w:rsidRDefault="00844898" w:rsidP="00A3557E">
            <w:pPr>
              <w:overflowPunct w:val="0"/>
              <w:ind w:leftChars="50" w:left="80" w:rightChars="50" w:right="80"/>
              <w:jc w:val="distribute"/>
              <w:rPr>
                <w:rFonts w:hAnsi="標楷體" w:cs="Arial Unicode MS"/>
                <w:b/>
                <w:bCs/>
                <w:color w:val="FF0000"/>
                <w:sz w:val="20"/>
              </w:rPr>
            </w:pPr>
            <w:r>
              <w:rPr>
                <w:rFonts w:hAnsi="標楷體" w:hint="eastAsia"/>
                <w:b/>
                <w:bCs/>
                <w:sz w:val="20"/>
              </w:rPr>
              <w:t>籌資活動之現金流量</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highlight w:val="yellow"/>
              </w:rPr>
            </w:pP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highlight w:val="yellow"/>
              </w:rPr>
            </w:pPr>
          </w:p>
        </w:tc>
        <w:tc>
          <w:tcPr>
            <w:tcW w:w="1701"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highlight w:val="yellow"/>
              </w:rPr>
            </w:pPr>
          </w:p>
        </w:tc>
        <w:tc>
          <w:tcPr>
            <w:tcW w:w="1008" w:type="dxa"/>
            <w:vAlign w:val="center"/>
          </w:tcPr>
          <w:p w:rsidR="00844898" w:rsidRPr="00964457" w:rsidRDefault="00844898" w:rsidP="00A3557E">
            <w:pPr>
              <w:autoSpaceDE w:val="0"/>
              <w:autoSpaceDN w:val="0"/>
              <w:adjustRightInd w:val="0"/>
              <w:rPr>
                <w:rFonts w:ascii="細明體" w:eastAsia="細明體" w:hAnsi="細明體"/>
                <w:spacing w:val="-10"/>
                <w:kern w:val="0"/>
                <w:sz w:val="20"/>
                <w:highlight w:val="yellow"/>
              </w:rPr>
            </w:pPr>
          </w:p>
        </w:tc>
      </w:tr>
      <w:tr w:rsidR="00844898" w:rsidTr="00454B0B">
        <w:trPr>
          <w:gridAfter w:val="1"/>
          <w:wAfter w:w="9" w:type="dxa"/>
          <w:trHeight w:val="369"/>
        </w:trPr>
        <w:tc>
          <w:tcPr>
            <w:tcW w:w="3998" w:type="dxa"/>
            <w:tcBorders>
              <w:top w:val="nil"/>
              <w:left w:val="nil"/>
              <w:bottom w:val="nil"/>
              <w:right w:val="single" w:sz="4" w:space="0" w:color="auto"/>
            </w:tcBorders>
            <w:noWrap/>
            <w:vAlign w:val="center"/>
            <w:hideMark/>
          </w:tcPr>
          <w:p w:rsidR="00844898" w:rsidRPr="00DE0BCE" w:rsidRDefault="00844898" w:rsidP="00A3557E">
            <w:pPr>
              <w:overflowPunct w:val="0"/>
              <w:ind w:leftChars="50" w:left="80" w:rightChars="50" w:right="80" w:firstLineChars="200" w:firstLine="368"/>
              <w:jc w:val="distribute"/>
              <w:rPr>
                <w:rFonts w:hAnsi="標楷體"/>
                <w:spacing w:val="-8"/>
                <w:sz w:val="20"/>
              </w:rPr>
            </w:pPr>
            <w:r w:rsidRPr="00DE0BCE">
              <w:rPr>
                <w:rFonts w:hAnsi="標楷體" w:hint="eastAsia"/>
                <w:spacing w:val="-8"/>
                <w:sz w:val="20"/>
              </w:rPr>
              <w:t>增加短期債務、流動金融負債及其他負債</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340,000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469,251,860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468,911,860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137,915.25 </w:t>
            </w:r>
          </w:p>
        </w:tc>
      </w:tr>
      <w:tr w:rsidR="00844898" w:rsidTr="00454B0B">
        <w:trPr>
          <w:gridAfter w:val="1"/>
          <w:wAfter w:w="9" w:type="dxa"/>
          <w:trHeight w:val="369"/>
        </w:trPr>
        <w:tc>
          <w:tcPr>
            <w:tcW w:w="3998" w:type="dxa"/>
            <w:tcBorders>
              <w:top w:val="nil"/>
              <w:left w:val="nil"/>
              <w:bottom w:val="nil"/>
              <w:right w:val="single" w:sz="4" w:space="0" w:color="auto"/>
            </w:tcBorders>
            <w:noWrap/>
            <w:vAlign w:val="center"/>
            <w:hideMark/>
          </w:tcPr>
          <w:p w:rsidR="00844898" w:rsidRPr="00DE0BCE" w:rsidRDefault="00844898" w:rsidP="00A3557E">
            <w:pPr>
              <w:overflowPunct w:val="0"/>
              <w:ind w:leftChars="50" w:left="80" w:rightChars="50" w:right="80" w:firstLineChars="200" w:firstLine="368"/>
              <w:jc w:val="distribute"/>
              <w:rPr>
                <w:rFonts w:hAnsi="標楷體"/>
                <w:spacing w:val="-8"/>
                <w:sz w:val="20"/>
              </w:rPr>
            </w:pPr>
            <w:r w:rsidRPr="00DE0BCE">
              <w:rPr>
                <w:rFonts w:hAnsi="標楷體" w:hint="eastAsia"/>
                <w:spacing w:val="-8"/>
                <w:sz w:val="20"/>
              </w:rPr>
              <w:t>增加長期負債</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283,330,000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75,000,000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- 208,330,000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- 73.53 </w:t>
            </w:r>
          </w:p>
        </w:tc>
      </w:tr>
      <w:tr w:rsidR="00844898" w:rsidTr="00454B0B">
        <w:trPr>
          <w:gridAfter w:val="1"/>
          <w:wAfter w:w="9" w:type="dxa"/>
          <w:trHeight w:val="369"/>
        </w:trPr>
        <w:tc>
          <w:tcPr>
            <w:tcW w:w="3998" w:type="dxa"/>
            <w:tcBorders>
              <w:top w:val="nil"/>
              <w:left w:val="nil"/>
              <w:bottom w:val="nil"/>
              <w:right w:val="single" w:sz="4" w:space="0" w:color="auto"/>
            </w:tcBorders>
            <w:noWrap/>
            <w:vAlign w:val="center"/>
            <w:hideMark/>
          </w:tcPr>
          <w:p w:rsidR="00844898" w:rsidRPr="00DE0BCE" w:rsidRDefault="00844898" w:rsidP="00A3557E">
            <w:pPr>
              <w:overflowPunct w:val="0"/>
              <w:ind w:leftChars="50" w:left="80" w:rightChars="50" w:right="80" w:firstLineChars="200" w:firstLine="368"/>
              <w:jc w:val="distribute"/>
              <w:rPr>
                <w:rFonts w:hAnsi="標楷體"/>
                <w:spacing w:val="-8"/>
                <w:sz w:val="20"/>
              </w:rPr>
            </w:pPr>
            <w:r w:rsidRPr="00DE0BCE">
              <w:rPr>
                <w:rFonts w:hAnsi="標楷體" w:hint="eastAsia"/>
                <w:spacing w:val="-8"/>
                <w:sz w:val="20"/>
              </w:rPr>
              <w:t>增加基金、公積及填補短</w:t>
            </w:r>
            <w:proofErr w:type="gramStart"/>
            <w:r w:rsidRPr="00DE0BCE">
              <w:rPr>
                <w:rFonts w:hAnsi="標楷體" w:hint="eastAsia"/>
                <w:spacing w:val="-8"/>
                <w:sz w:val="20"/>
              </w:rPr>
              <w:t>絀</w:t>
            </w:r>
            <w:proofErr w:type="gramEnd"/>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500,000,000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1,311,120,000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811,120,000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162.22 </w:t>
            </w:r>
          </w:p>
        </w:tc>
      </w:tr>
      <w:tr w:rsidR="00844898" w:rsidTr="00454B0B">
        <w:trPr>
          <w:gridAfter w:val="1"/>
          <w:wAfter w:w="9" w:type="dxa"/>
          <w:trHeight w:val="369"/>
        </w:trPr>
        <w:tc>
          <w:tcPr>
            <w:tcW w:w="3998" w:type="dxa"/>
            <w:tcBorders>
              <w:top w:val="nil"/>
              <w:left w:val="nil"/>
              <w:bottom w:val="nil"/>
              <w:right w:val="single" w:sz="4" w:space="0" w:color="auto"/>
            </w:tcBorders>
            <w:noWrap/>
            <w:vAlign w:val="center"/>
            <w:hideMark/>
          </w:tcPr>
          <w:p w:rsidR="00844898" w:rsidRPr="00DE0BCE" w:rsidRDefault="00844898" w:rsidP="00A3557E">
            <w:pPr>
              <w:overflowPunct w:val="0"/>
              <w:ind w:leftChars="50" w:left="80" w:rightChars="50" w:right="80" w:firstLineChars="200" w:firstLine="368"/>
              <w:jc w:val="distribute"/>
              <w:rPr>
                <w:rFonts w:hAnsi="標楷體"/>
                <w:spacing w:val="-8"/>
                <w:sz w:val="20"/>
              </w:rPr>
            </w:pPr>
            <w:r w:rsidRPr="00DE0BCE">
              <w:rPr>
                <w:rFonts w:hAnsi="標楷體" w:hint="eastAsia"/>
                <w:spacing w:val="-8"/>
                <w:sz w:val="20"/>
              </w:rPr>
              <w:t>減少短期債務、流動金融負債及其他負債</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r w:rsidRPr="00964457">
              <w:rPr>
                <w:rFonts w:ascii="細明體" w:eastAsia="細明體" w:hAnsi="細明體"/>
                <w:spacing w:val="-10"/>
                <w:kern w:val="0"/>
                <w:sz w:val="20"/>
              </w:rPr>
              <w:t xml:space="preserve">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- 465,085,727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- 465,085,727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w:t>
            </w:r>
          </w:p>
        </w:tc>
      </w:tr>
      <w:tr w:rsidR="00844898" w:rsidTr="00454B0B">
        <w:trPr>
          <w:gridAfter w:val="1"/>
          <w:wAfter w:w="9" w:type="dxa"/>
          <w:trHeight w:val="369"/>
        </w:trPr>
        <w:tc>
          <w:tcPr>
            <w:tcW w:w="3998" w:type="dxa"/>
            <w:tcBorders>
              <w:top w:val="nil"/>
              <w:left w:val="nil"/>
              <w:bottom w:val="nil"/>
              <w:right w:val="single" w:sz="4" w:space="0" w:color="auto"/>
            </w:tcBorders>
            <w:noWrap/>
            <w:vAlign w:val="center"/>
            <w:hideMark/>
          </w:tcPr>
          <w:p w:rsidR="00844898" w:rsidRPr="00DE0BCE" w:rsidRDefault="00844898" w:rsidP="00A3557E">
            <w:pPr>
              <w:overflowPunct w:val="0"/>
              <w:ind w:leftChars="50" w:left="80" w:rightChars="50" w:right="80" w:firstLineChars="200" w:firstLine="368"/>
              <w:jc w:val="distribute"/>
              <w:rPr>
                <w:rFonts w:hAnsi="標楷體"/>
                <w:spacing w:val="-8"/>
                <w:sz w:val="20"/>
              </w:rPr>
            </w:pPr>
            <w:r w:rsidRPr="00DE0BCE">
              <w:rPr>
                <w:rFonts w:hAnsi="標楷體" w:hint="eastAsia"/>
                <w:spacing w:val="-8"/>
                <w:sz w:val="20"/>
              </w:rPr>
              <w:t>減少長期負債</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- 116,084,000 </w:t>
            </w:r>
          </w:p>
        </w:tc>
        <w:tc>
          <w:tcPr>
            <w:tcW w:w="1630"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- 113,541,302 </w:t>
            </w:r>
          </w:p>
        </w:tc>
        <w:tc>
          <w:tcPr>
            <w:tcW w:w="1701" w:type="dxa"/>
            <w:tcBorders>
              <w:top w:val="nil"/>
              <w:left w:val="nil"/>
              <w:bottom w:val="nil"/>
              <w:right w:val="single" w:sz="4" w:space="0" w:color="auto"/>
            </w:tcBorders>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2,542,698 </w:t>
            </w:r>
          </w:p>
        </w:tc>
        <w:tc>
          <w:tcPr>
            <w:tcW w:w="1008" w:type="dxa"/>
            <w:vAlign w:val="center"/>
            <w:hideMark/>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- 2.19 </w:t>
            </w:r>
          </w:p>
        </w:tc>
      </w:tr>
      <w:tr w:rsidR="00844898" w:rsidTr="00454B0B">
        <w:trPr>
          <w:gridAfter w:val="1"/>
          <w:wAfter w:w="9" w:type="dxa"/>
          <w:trHeight w:val="369"/>
        </w:trPr>
        <w:tc>
          <w:tcPr>
            <w:tcW w:w="3998" w:type="dxa"/>
            <w:tcBorders>
              <w:top w:val="nil"/>
              <w:left w:val="nil"/>
              <w:bottom w:val="nil"/>
              <w:right w:val="single" w:sz="4" w:space="0" w:color="auto"/>
            </w:tcBorders>
            <w:noWrap/>
            <w:vAlign w:val="center"/>
          </w:tcPr>
          <w:p w:rsidR="00844898" w:rsidRPr="00DE0BCE" w:rsidRDefault="00844898" w:rsidP="00A3557E">
            <w:pPr>
              <w:overflowPunct w:val="0"/>
              <w:ind w:leftChars="50" w:left="80" w:rightChars="50" w:right="80" w:firstLineChars="200" w:firstLine="368"/>
              <w:jc w:val="distribute"/>
              <w:rPr>
                <w:rFonts w:hAnsi="標楷體"/>
                <w:spacing w:val="-8"/>
                <w:sz w:val="20"/>
              </w:rPr>
            </w:pPr>
            <w:r w:rsidRPr="00DE0BCE">
              <w:rPr>
                <w:rFonts w:hAnsi="標楷體" w:hint="eastAsia"/>
                <w:spacing w:val="-8"/>
                <w:sz w:val="20"/>
              </w:rPr>
              <w:t>賸餘分配款</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- 132,515,000 </w:t>
            </w:r>
          </w:p>
        </w:tc>
        <w:tc>
          <w:tcPr>
            <w:tcW w:w="1630"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spacing w:val="-10"/>
                <w:kern w:val="0"/>
                <w:sz w:val="20"/>
              </w:rPr>
              <w:t xml:space="preserve">- 132,515,000 </w:t>
            </w:r>
          </w:p>
        </w:tc>
        <w:tc>
          <w:tcPr>
            <w:tcW w:w="1701" w:type="dxa"/>
            <w:tcBorders>
              <w:top w:val="nil"/>
              <w:left w:val="nil"/>
              <w:bottom w:val="nil"/>
              <w:right w:val="single" w:sz="4" w:space="0" w:color="auto"/>
            </w:tcBorders>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c>
          <w:tcPr>
            <w:tcW w:w="1008" w:type="dxa"/>
            <w:vAlign w:val="center"/>
          </w:tcPr>
          <w:p w:rsidR="00844898" w:rsidRPr="00964457" w:rsidRDefault="00844898" w:rsidP="00A3557E">
            <w:pPr>
              <w:autoSpaceDE w:val="0"/>
              <w:autoSpaceDN w:val="0"/>
              <w:adjustRightInd w:val="0"/>
              <w:rPr>
                <w:rFonts w:ascii="細明體" w:eastAsia="細明體" w:hAnsi="細明體"/>
                <w:spacing w:val="-10"/>
                <w:kern w:val="0"/>
                <w:sz w:val="20"/>
              </w:rPr>
            </w:pPr>
            <w:r w:rsidRPr="00964457">
              <w:rPr>
                <w:rFonts w:ascii="細明體" w:eastAsia="細明體" w:hAnsi="細明體" w:hint="eastAsia"/>
                <w:spacing w:val="-10"/>
                <w:kern w:val="0"/>
                <w:sz w:val="20"/>
              </w:rPr>
              <w:t>－</w:t>
            </w:r>
          </w:p>
        </w:tc>
      </w:tr>
      <w:tr w:rsidR="00844898" w:rsidTr="00454B0B">
        <w:trPr>
          <w:gridAfter w:val="1"/>
          <w:wAfter w:w="9" w:type="dxa"/>
          <w:trHeight w:val="369"/>
        </w:trPr>
        <w:tc>
          <w:tcPr>
            <w:tcW w:w="3998" w:type="dxa"/>
            <w:tcBorders>
              <w:top w:val="nil"/>
              <w:left w:val="nil"/>
              <w:bottom w:val="nil"/>
              <w:right w:val="single" w:sz="4" w:space="0" w:color="000000"/>
            </w:tcBorders>
            <w:vAlign w:val="center"/>
            <w:hideMark/>
          </w:tcPr>
          <w:p w:rsidR="00844898" w:rsidRDefault="00844898" w:rsidP="00A3557E">
            <w:pPr>
              <w:overflowPunct w:val="0"/>
              <w:ind w:leftChars="50" w:left="80" w:rightChars="50" w:right="80" w:firstLineChars="100" w:firstLine="200"/>
              <w:jc w:val="distribute"/>
              <w:rPr>
                <w:rFonts w:hAnsi="標楷體" w:cs="Arial Unicode MS"/>
                <w:b/>
                <w:bCs/>
                <w:color w:val="FF0000"/>
                <w:sz w:val="20"/>
              </w:rPr>
            </w:pPr>
            <w:r>
              <w:rPr>
                <w:rFonts w:hAnsi="標楷體" w:hint="eastAsia"/>
                <w:b/>
                <w:bCs/>
                <w:sz w:val="20"/>
              </w:rPr>
              <w:t>籌資活動之淨現金流入</w:t>
            </w:r>
            <w:proofErr w:type="gramStart"/>
            <w:r>
              <w:rPr>
                <w:rFonts w:hAnsi="標楷體" w:hint="eastAsia"/>
                <w:b/>
                <w:bCs/>
                <w:sz w:val="20"/>
              </w:rPr>
              <w:t>﹙</w:t>
            </w:r>
            <w:proofErr w:type="gramEnd"/>
            <w:r>
              <w:rPr>
                <w:rFonts w:hAnsi="標楷體" w:hint="eastAsia"/>
                <w:b/>
                <w:bCs/>
                <w:sz w:val="20"/>
              </w:rPr>
              <w:t>流出</w:t>
            </w:r>
            <w:proofErr w:type="gramStart"/>
            <w:r>
              <w:rPr>
                <w:rFonts w:hAnsi="標楷體" w:hint="eastAsia"/>
                <w:b/>
                <w:bCs/>
                <w:sz w:val="20"/>
              </w:rPr>
              <w:t>﹚</w:t>
            </w:r>
            <w:proofErr w:type="gramEnd"/>
          </w:p>
        </w:tc>
        <w:tc>
          <w:tcPr>
            <w:tcW w:w="1630" w:type="dxa"/>
            <w:tcBorders>
              <w:top w:val="nil"/>
              <w:left w:val="nil"/>
              <w:bottom w:val="nil"/>
              <w:right w:val="single" w:sz="4" w:space="0" w:color="auto"/>
            </w:tcBorders>
            <w:vAlign w:val="center"/>
            <w:hideMark/>
          </w:tcPr>
          <w:p w:rsidR="00844898" w:rsidRPr="00964457" w:rsidRDefault="00844898" w:rsidP="00A3557E">
            <w:pPr>
              <w:rPr>
                <w:rFonts w:ascii="細明體" w:eastAsia="細明體" w:hAnsi="細明體"/>
                <w:b/>
                <w:bCs/>
                <w:spacing w:val="-10"/>
                <w:sz w:val="20"/>
              </w:rPr>
            </w:pPr>
            <w:r w:rsidRPr="00964457">
              <w:rPr>
                <w:rFonts w:ascii="細明體" w:eastAsia="細明體" w:hAnsi="細明體"/>
                <w:b/>
                <w:bCs/>
                <w:spacing w:val="-10"/>
                <w:sz w:val="20"/>
              </w:rPr>
              <w:t xml:space="preserve">535,071,000 </w:t>
            </w:r>
          </w:p>
        </w:tc>
        <w:tc>
          <w:tcPr>
            <w:tcW w:w="1630" w:type="dxa"/>
            <w:tcBorders>
              <w:top w:val="nil"/>
              <w:left w:val="nil"/>
              <w:bottom w:val="nil"/>
              <w:right w:val="single" w:sz="4" w:space="0" w:color="auto"/>
            </w:tcBorders>
            <w:vAlign w:val="center"/>
            <w:hideMark/>
          </w:tcPr>
          <w:p w:rsidR="00844898" w:rsidRPr="00964457" w:rsidRDefault="00844898" w:rsidP="00A3557E">
            <w:pPr>
              <w:rPr>
                <w:rFonts w:ascii="細明體" w:eastAsia="細明體" w:hAnsi="細明體"/>
                <w:b/>
                <w:bCs/>
                <w:spacing w:val="-10"/>
                <w:sz w:val="20"/>
              </w:rPr>
            </w:pPr>
            <w:r w:rsidRPr="00964457">
              <w:rPr>
                <w:rFonts w:ascii="細明體" w:eastAsia="細明體" w:hAnsi="細明體"/>
                <w:b/>
                <w:bCs/>
                <w:spacing w:val="-10"/>
                <w:sz w:val="20"/>
              </w:rPr>
              <w:t xml:space="preserve">1,144,229,831 </w:t>
            </w:r>
          </w:p>
        </w:tc>
        <w:tc>
          <w:tcPr>
            <w:tcW w:w="1701" w:type="dxa"/>
            <w:tcBorders>
              <w:top w:val="nil"/>
              <w:left w:val="nil"/>
              <w:bottom w:val="nil"/>
              <w:right w:val="single" w:sz="4" w:space="0" w:color="auto"/>
            </w:tcBorders>
            <w:vAlign w:val="center"/>
            <w:hideMark/>
          </w:tcPr>
          <w:p w:rsidR="00844898" w:rsidRPr="00964457" w:rsidRDefault="00844898" w:rsidP="00A3557E">
            <w:pPr>
              <w:rPr>
                <w:rFonts w:ascii="細明體" w:eastAsia="細明體" w:hAnsi="細明體"/>
                <w:b/>
                <w:bCs/>
                <w:spacing w:val="-10"/>
                <w:sz w:val="20"/>
              </w:rPr>
            </w:pPr>
            <w:r w:rsidRPr="00964457">
              <w:rPr>
                <w:rFonts w:ascii="細明體" w:eastAsia="細明體" w:hAnsi="細明體"/>
                <w:b/>
                <w:bCs/>
                <w:spacing w:val="-10"/>
                <w:sz w:val="20"/>
              </w:rPr>
              <w:t xml:space="preserve">609,158,831 </w:t>
            </w:r>
          </w:p>
        </w:tc>
        <w:tc>
          <w:tcPr>
            <w:tcW w:w="1008" w:type="dxa"/>
            <w:vAlign w:val="center"/>
            <w:hideMark/>
          </w:tcPr>
          <w:p w:rsidR="00844898" w:rsidRPr="00964457" w:rsidRDefault="00844898" w:rsidP="00A3557E">
            <w:pPr>
              <w:rPr>
                <w:rFonts w:ascii="細明體" w:eastAsia="細明體" w:hAnsi="細明體"/>
                <w:b/>
                <w:bCs/>
                <w:spacing w:val="-10"/>
                <w:sz w:val="20"/>
              </w:rPr>
            </w:pPr>
            <w:r w:rsidRPr="00964457">
              <w:rPr>
                <w:rFonts w:ascii="細明體" w:eastAsia="細明體" w:hAnsi="細明體"/>
                <w:b/>
                <w:bCs/>
                <w:spacing w:val="-10"/>
                <w:sz w:val="20"/>
              </w:rPr>
              <w:t xml:space="preserve">113.85 </w:t>
            </w:r>
          </w:p>
        </w:tc>
      </w:tr>
      <w:tr w:rsidR="00844898" w:rsidTr="00454B0B">
        <w:trPr>
          <w:gridAfter w:val="1"/>
          <w:wAfter w:w="9" w:type="dxa"/>
          <w:trHeight w:val="369"/>
        </w:trPr>
        <w:tc>
          <w:tcPr>
            <w:tcW w:w="3998" w:type="dxa"/>
            <w:tcBorders>
              <w:top w:val="nil"/>
              <w:left w:val="nil"/>
              <w:bottom w:val="nil"/>
              <w:right w:val="single" w:sz="4" w:space="0" w:color="000000"/>
            </w:tcBorders>
            <w:vAlign w:val="center"/>
            <w:hideMark/>
          </w:tcPr>
          <w:p w:rsidR="00844898" w:rsidRDefault="00844898" w:rsidP="00A3557E">
            <w:pPr>
              <w:overflowPunct w:val="0"/>
              <w:ind w:leftChars="50" w:left="80" w:rightChars="50" w:right="80"/>
              <w:jc w:val="distribute"/>
              <w:rPr>
                <w:rFonts w:hAnsi="標楷體" w:cs="Arial Unicode MS"/>
                <w:b/>
                <w:bCs/>
                <w:sz w:val="20"/>
              </w:rPr>
            </w:pPr>
            <w:r>
              <w:rPr>
                <w:rFonts w:hAnsi="標楷體" w:hint="eastAsia"/>
                <w:b/>
                <w:bCs/>
                <w:sz w:val="20"/>
              </w:rPr>
              <w:t>現金及約當現金之淨增</w:t>
            </w:r>
            <w:proofErr w:type="gramStart"/>
            <w:r>
              <w:rPr>
                <w:rFonts w:hAnsi="標楷體" w:hint="eastAsia"/>
                <w:b/>
                <w:bCs/>
                <w:sz w:val="20"/>
              </w:rPr>
              <w:t>﹙</w:t>
            </w:r>
            <w:proofErr w:type="gramEnd"/>
            <w:r>
              <w:rPr>
                <w:rFonts w:hAnsi="標楷體" w:hint="eastAsia"/>
                <w:b/>
                <w:bCs/>
                <w:sz w:val="20"/>
              </w:rPr>
              <w:t>淨減</w:t>
            </w:r>
            <w:proofErr w:type="gramStart"/>
            <w:r>
              <w:rPr>
                <w:rFonts w:hAnsi="標楷體" w:hint="eastAsia"/>
                <w:b/>
                <w:bCs/>
                <w:sz w:val="20"/>
              </w:rPr>
              <w:t>﹚</w:t>
            </w:r>
            <w:proofErr w:type="gramEnd"/>
          </w:p>
        </w:tc>
        <w:tc>
          <w:tcPr>
            <w:tcW w:w="1630" w:type="dxa"/>
            <w:tcBorders>
              <w:top w:val="nil"/>
              <w:left w:val="nil"/>
              <w:bottom w:val="nil"/>
              <w:right w:val="single" w:sz="4" w:space="0" w:color="auto"/>
            </w:tcBorders>
            <w:vAlign w:val="center"/>
            <w:hideMark/>
          </w:tcPr>
          <w:p w:rsidR="00844898" w:rsidRPr="00964457" w:rsidRDefault="00844898" w:rsidP="00A3557E">
            <w:pPr>
              <w:rPr>
                <w:rFonts w:ascii="細明體" w:eastAsia="細明體" w:hAnsi="細明體"/>
                <w:b/>
                <w:bCs/>
                <w:spacing w:val="-10"/>
                <w:sz w:val="20"/>
                <w:szCs w:val="24"/>
              </w:rPr>
            </w:pPr>
            <w:r w:rsidRPr="00964457">
              <w:rPr>
                <w:rFonts w:ascii="細明體" w:eastAsia="細明體" w:hAnsi="細明體"/>
                <w:b/>
                <w:bCs/>
                <w:spacing w:val="-10"/>
                <w:sz w:val="20"/>
              </w:rPr>
              <w:t xml:space="preserve">- 1,271,069,000 </w:t>
            </w:r>
          </w:p>
        </w:tc>
        <w:tc>
          <w:tcPr>
            <w:tcW w:w="1630" w:type="dxa"/>
            <w:tcBorders>
              <w:top w:val="nil"/>
              <w:left w:val="nil"/>
              <w:bottom w:val="nil"/>
              <w:right w:val="single" w:sz="4" w:space="0" w:color="auto"/>
            </w:tcBorders>
            <w:vAlign w:val="center"/>
            <w:hideMark/>
          </w:tcPr>
          <w:p w:rsidR="00844898" w:rsidRPr="00964457" w:rsidRDefault="00844898" w:rsidP="00A3557E">
            <w:pPr>
              <w:rPr>
                <w:rFonts w:ascii="細明體" w:eastAsia="細明體" w:hAnsi="細明體"/>
                <w:b/>
                <w:bCs/>
                <w:spacing w:val="-10"/>
                <w:sz w:val="20"/>
                <w:szCs w:val="24"/>
              </w:rPr>
            </w:pPr>
            <w:r w:rsidRPr="00964457">
              <w:rPr>
                <w:rFonts w:ascii="細明體" w:eastAsia="細明體" w:hAnsi="細明體"/>
                <w:b/>
                <w:bCs/>
                <w:spacing w:val="-10"/>
                <w:sz w:val="20"/>
              </w:rPr>
              <w:t xml:space="preserve">31,573,220 </w:t>
            </w:r>
          </w:p>
        </w:tc>
        <w:tc>
          <w:tcPr>
            <w:tcW w:w="1701" w:type="dxa"/>
            <w:tcBorders>
              <w:top w:val="nil"/>
              <w:left w:val="nil"/>
              <w:bottom w:val="nil"/>
              <w:right w:val="single" w:sz="4" w:space="0" w:color="auto"/>
            </w:tcBorders>
            <w:vAlign w:val="center"/>
            <w:hideMark/>
          </w:tcPr>
          <w:p w:rsidR="00844898" w:rsidRPr="00964457" w:rsidRDefault="00844898" w:rsidP="00A3557E">
            <w:pPr>
              <w:rPr>
                <w:rFonts w:ascii="細明體" w:eastAsia="細明體" w:hAnsi="細明體"/>
                <w:b/>
                <w:bCs/>
                <w:spacing w:val="-10"/>
                <w:sz w:val="20"/>
                <w:szCs w:val="24"/>
              </w:rPr>
            </w:pPr>
            <w:r w:rsidRPr="00964457">
              <w:rPr>
                <w:rFonts w:ascii="細明體" w:eastAsia="細明體" w:hAnsi="細明體"/>
                <w:b/>
                <w:bCs/>
                <w:spacing w:val="-10"/>
                <w:sz w:val="20"/>
              </w:rPr>
              <w:t xml:space="preserve">1,302,642,220 </w:t>
            </w:r>
          </w:p>
        </w:tc>
        <w:tc>
          <w:tcPr>
            <w:tcW w:w="1008" w:type="dxa"/>
            <w:vAlign w:val="center"/>
            <w:hideMark/>
          </w:tcPr>
          <w:p w:rsidR="00844898" w:rsidRPr="00964457" w:rsidRDefault="00844898" w:rsidP="00A3557E">
            <w:pPr>
              <w:rPr>
                <w:rFonts w:ascii="細明體" w:eastAsia="細明體" w:hAnsi="細明體"/>
                <w:b/>
                <w:bCs/>
                <w:spacing w:val="-10"/>
                <w:sz w:val="20"/>
                <w:szCs w:val="22"/>
              </w:rPr>
            </w:pPr>
            <w:r w:rsidRPr="00964457">
              <w:rPr>
                <w:rFonts w:ascii="細明體" w:eastAsia="細明體" w:hAnsi="細明體"/>
                <w:b/>
                <w:bCs/>
                <w:spacing w:val="-10"/>
                <w:sz w:val="20"/>
                <w:szCs w:val="22"/>
              </w:rPr>
              <w:t xml:space="preserve">-- </w:t>
            </w:r>
          </w:p>
        </w:tc>
      </w:tr>
      <w:tr w:rsidR="00844898" w:rsidTr="00454B0B">
        <w:trPr>
          <w:gridAfter w:val="1"/>
          <w:wAfter w:w="9" w:type="dxa"/>
          <w:trHeight w:val="369"/>
        </w:trPr>
        <w:tc>
          <w:tcPr>
            <w:tcW w:w="3998" w:type="dxa"/>
            <w:tcBorders>
              <w:top w:val="nil"/>
              <w:left w:val="nil"/>
              <w:bottom w:val="nil"/>
              <w:right w:val="single" w:sz="4" w:space="0" w:color="000000"/>
            </w:tcBorders>
            <w:vAlign w:val="center"/>
            <w:hideMark/>
          </w:tcPr>
          <w:p w:rsidR="00844898" w:rsidRDefault="00844898" w:rsidP="00A3557E">
            <w:pPr>
              <w:overflowPunct w:val="0"/>
              <w:ind w:leftChars="50" w:left="80" w:rightChars="50" w:right="80"/>
              <w:jc w:val="distribute"/>
              <w:rPr>
                <w:rFonts w:hAnsi="標楷體" w:cs="Arial Unicode MS"/>
                <w:b/>
                <w:bCs/>
                <w:sz w:val="20"/>
              </w:rPr>
            </w:pPr>
            <w:r>
              <w:rPr>
                <w:rFonts w:hAnsi="標楷體" w:hint="eastAsia"/>
                <w:b/>
                <w:bCs/>
                <w:sz w:val="20"/>
              </w:rPr>
              <w:t>期初現金及約當現金</w:t>
            </w:r>
          </w:p>
        </w:tc>
        <w:tc>
          <w:tcPr>
            <w:tcW w:w="1630" w:type="dxa"/>
            <w:tcBorders>
              <w:top w:val="nil"/>
              <w:left w:val="nil"/>
              <w:bottom w:val="nil"/>
              <w:right w:val="single" w:sz="4" w:space="0" w:color="auto"/>
            </w:tcBorders>
            <w:vAlign w:val="center"/>
            <w:hideMark/>
          </w:tcPr>
          <w:p w:rsidR="00844898" w:rsidRPr="00964457" w:rsidRDefault="00844898" w:rsidP="00A3557E">
            <w:pPr>
              <w:rPr>
                <w:rFonts w:ascii="細明體" w:eastAsia="細明體" w:hAnsi="細明體"/>
                <w:b/>
                <w:bCs/>
                <w:spacing w:val="-10"/>
                <w:sz w:val="20"/>
                <w:szCs w:val="24"/>
              </w:rPr>
            </w:pPr>
            <w:r w:rsidRPr="00964457">
              <w:rPr>
                <w:rFonts w:ascii="細明體" w:eastAsia="細明體" w:hAnsi="細明體"/>
                <w:b/>
                <w:bCs/>
                <w:spacing w:val="-10"/>
                <w:sz w:val="20"/>
              </w:rPr>
              <w:t xml:space="preserve">2,528,155,000 </w:t>
            </w:r>
          </w:p>
        </w:tc>
        <w:tc>
          <w:tcPr>
            <w:tcW w:w="1630" w:type="dxa"/>
            <w:tcBorders>
              <w:top w:val="nil"/>
              <w:left w:val="nil"/>
              <w:bottom w:val="nil"/>
              <w:right w:val="single" w:sz="4" w:space="0" w:color="auto"/>
            </w:tcBorders>
            <w:vAlign w:val="center"/>
            <w:hideMark/>
          </w:tcPr>
          <w:p w:rsidR="00844898" w:rsidRPr="00964457" w:rsidRDefault="00844898" w:rsidP="00A3557E">
            <w:pPr>
              <w:rPr>
                <w:rFonts w:ascii="細明體" w:eastAsia="細明體" w:hAnsi="細明體"/>
                <w:b/>
                <w:bCs/>
                <w:spacing w:val="-10"/>
                <w:sz w:val="20"/>
                <w:szCs w:val="24"/>
              </w:rPr>
            </w:pPr>
            <w:r w:rsidRPr="00964457">
              <w:rPr>
                <w:rFonts w:ascii="細明體" w:eastAsia="細明體" w:hAnsi="細明體"/>
                <w:b/>
                <w:bCs/>
                <w:spacing w:val="-10"/>
                <w:sz w:val="20"/>
              </w:rPr>
              <w:t xml:space="preserve">3,767,562,171 </w:t>
            </w:r>
          </w:p>
        </w:tc>
        <w:tc>
          <w:tcPr>
            <w:tcW w:w="1701" w:type="dxa"/>
            <w:tcBorders>
              <w:top w:val="nil"/>
              <w:left w:val="nil"/>
              <w:bottom w:val="nil"/>
              <w:right w:val="single" w:sz="4" w:space="0" w:color="auto"/>
            </w:tcBorders>
            <w:vAlign w:val="center"/>
            <w:hideMark/>
          </w:tcPr>
          <w:p w:rsidR="00844898" w:rsidRPr="00964457" w:rsidRDefault="00844898" w:rsidP="00A3557E">
            <w:pPr>
              <w:rPr>
                <w:rFonts w:ascii="細明體" w:eastAsia="細明體" w:hAnsi="細明體"/>
                <w:b/>
                <w:bCs/>
                <w:spacing w:val="-10"/>
                <w:sz w:val="20"/>
                <w:szCs w:val="24"/>
              </w:rPr>
            </w:pPr>
            <w:r w:rsidRPr="00964457">
              <w:rPr>
                <w:rFonts w:ascii="細明體" w:eastAsia="細明體" w:hAnsi="細明體"/>
                <w:b/>
                <w:bCs/>
                <w:spacing w:val="-10"/>
                <w:sz w:val="20"/>
              </w:rPr>
              <w:t xml:space="preserve">1,239,407,171 </w:t>
            </w:r>
          </w:p>
        </w:tc>
        <w:tc>
          <w:tcPr>
            <w:tcW w:w="1008" w:type="dxa"/>
            <w:vAlign w:val="center"/>
            <w:hideMark/>
          </w:tcPr>
          <w:p w:rsidR="00844898" w:rsidRPr="00964457" w:rsidRDefault="00844898" w:rsidP="00A3557E">
            <w:pPr>
              <w:rPr>
                <w:rFonts w:ascii="細明體" w:eastAsia="細明體" w:hAnsi="細明體"/>
                <w:b/>
                <w:bCs/>
                <w:spacing w:val="-10"/>
                <w:sz w:val="20"/>
                <w:szCs w:val="22"/>
              </w:rPr>
            </w:pPr>
            <w:r w:rsidRPr="00964457">
              <w:rPr>
                <w:rFonts w:ascii="細明體" w:eastAsia="細明體" w:hAnsi="細明體"/>
                <w:b/>
                <w:bCs/>
                <w:spacing w:val="-10"/>
                <w:sz w:val="20"/>
                <w:szCs w:val="22"/>
              </w:rPr>
              <w:t xml:space="preserve">49.02 </w:t>
            </w:r>
          </w:p>
        </w:tc>
      </w:tr>
      <w:tr w:rsidR="00844898" w:rsidTr="00454B0B">
        <w:trPr>
          <w:gridAfter w:val="1"/>
          <w:wAfter w:w="9" w:type="dxa"/>
          <w:trHeight w:val="369"/>
        </w:trPr>
        <w:tc>
          <w:tcPr>
            <w:tcW w:w="3998" w:type="dxa"/>
            <w:tcBorders>
              <w:top w:val="nil"/>
              <w:left w:val="nil"/>
              <w:bottom w:val="single" w:sz="4" w:space="0" w:color="auto"/>
              <w:right w:val="single" w:sz="4" w:space="0" w:color="auto"/>
            </w:tcBorders>
            <w:vAlign w:val="center"/>
            <w:hideMark/>
          </w:tcPr>
          <w:p w:rsidR="00844898" w:rsidRDefault="00844898" w:rsidP="00A3557E">
            <w:pPr>
              <w:overflowPunct w:val="0"/>
              <w:ind w:leftChars="50" w:left="80" w:rightChars="50" w:right="80"/>
              <w:jc w:val="distribute"/>
              <w:rPr>
                <w:rFonts w:hAnsi="標楷體" w:cs="Arial Unicode MS"/>
                <w:b/>
                <w:bCs/>
                <w:sz w:val="20"/>
              </w:rPr>
            </w:pPr>
            <w:r>
              <w:rPr>
                <w:rFonts w:hAnsi="標楷體" w:hint="eastAsia"/>
                <w:b/>
                <w:bCs/>
                <w:sz w:val="20"/>
              </w:rPr>
              <w:t>期末現金及約當現金</w:t>
            </w:r>
          </w:p>
        </w:tc>
        <w:tc>
          <w:tcPr>
            <w:tcW w:w="1630" w:type="dxa"/>
            <w:tcBorders>
              <w:top w:val="nil"/>
              <w:left w:val="single" w:sz="4" w:space="0" w:color="auto"/>
              <w:bottom w:val="single" w:sz="4" w:space="0" w:color="auto"/>
              <w:right w:val="single" w:sz="4" w:space="0" w:color="auto"/>
            </w:tcBorders>
            <w:vAlign w:val="center"/>
            <w:hideMark/>
          </w:tcPr>
          <w:p w:rsidR="00844898" w:rsidRPr="00964457" w:rsidRDefault="00844898" w:rsidP="00A3557E">
            <w:pPr>
              <w:rPr>
                <w:rFonts w:ascii="細明體" w:eastAsia="細明體" w:hAnsi="細明體"/>
                <w:b/>
                <w:bCs/>
                <w:spacing w:val="-10"/>
                <w:sz w:val="20"/>
                <w:szCs w:val="24"/>
              </w:rPr>
            </w:pPr>
            <w:r w:rsidRPr="00964457">
              <w:rPr>
                <w:rFonts w:ascii="細明體" w:eastAsia="細明體" w:hAnsi="細明體"/>
                <w:b/>
                <w:bCs/>
                <w:spacing w:val="-10"/>
                <w:sz w:val="20"/>
              </w:rPr>
              <w:t xml:space="preserve">1,257,086,000 </w:t>
            </w:r>
          </w:p>
        </w:tc>
        <w:tc>
          <w:tcPr>
            <w:tcW w:w="1630" w:type="dxa"/>
            <w:tcBorders>
              <w:top w:val="nil"/>
              <w:left w:val="single" w:sz="4" w:space="0" w:color="auto"/>
              <w:bottom w:val="single" w:sz="4" w:space="0" w:color="auto"/>
              <w:right w:val="single" w:sz="4" w:space="0" w:color="auto"/>
            </w:tcBorders>
            <w:vAlign w:val="center"/>
            <w:hideMark/>
          </w:tcPr>
          <w:p w:rsidR="00844898" w:rsidRPr="00964457" w:rsidRDefault="00844898" w:rsidP="00A3557E">
            <w:pPr>
              <w:rPr>
                <w:rFonts w:ascii="細明體" w:eastAsia="細明體" w:hAnsi="細明體"/>
                <w:b/>
                <w:bCs/>
                <w:spacing w:val="-10"/>
                <w:sz w:val="20"/>
                <w:szCs w:val="24"/>
              </w:rPr>
            </w:pPr>
            <w:r w:rsidRPr="00964457">
              <w:rPr>
                <w:rFonts w:ascii="細明體" w:eastAsia="細明體" w:hAnsi="細明體"/>
                <w:b/>
                <w:bCs/>
                <w:spacing w:val="-10"/>
                <w:sz w:val="20"/>
              </w:rPr>
              <w:t xml:space="preserve">3,799,135,391 </w:t>
            </w:r>
          </w:p>
        </w:tc>
        <w:tc>
          <w:tcPr>
            <w:tcW w:w="1701" w:type="dxa"/>
            <w:tcBorders>
              <w:top w:val="nil"/>
              <w:left w:val="single" w:sz="4" w:space="0" w:color="auto"/>
              <w:bottom w:val="single" w:sz="4" w:space="0" w:color="auto"/>
              <w:right w:val="single" w:sz="4" w:space="0" w:color="auto"/>
            </w:tcBorders>
            <w:vAlign w:val="center"/>
            <w:hideMark/>
          </w:tcPr>
          <w:p w:rsidR="00844898" w:rsidRPr="00964457" w:rsidRDefault="00844898" w:rsidP="00A3557E">
            <w:pPr>
              <w:rPr>
                <w:rFonts w:ascii="細明體" w:eastAsia="細明體" w:hAnsi="細明體"/>
                <w:b/>
                <w:bCs/>
                <w:spacing w:val="-10"/>
                <w:sz w:val="20"/>
                <w:szCs w:val="24"/>
              </w:rPr>
            </w:pPr>
            <w:r w:rsidRPr="00964457">
              <w:rPr>
                <w:rFonts w:ascii="細明體" w:eastAsia="細明體" w:hAnsi="細明體"/>
                <w:b/>
                <w:bCs/>
                <w:spacing w:val="-10"/>
                <w:sz w:val="20"/>
              </w:rPr>
              <w:t xml:space="preserve">2,542,049,391 </w:t>
            </w:r>
          </w:p>
        </w:tc>
        <w:tc>
          <w:tcPr>
            <w:tcW w:w="1008" w:type="dxa"/>
            <w:tcBorders>
              <w:top w:val="nil"/>
              <w:left w:val="nil"/>
              <w:bottom w:val="single" w:sz="4" w:space="0" w:color="auto"/>
              <w:right w:val="nil"/>
            </w:tcBorders>
            <w:vAlign w:val="center"/>
            <w:hideMark/>
          </w:tcPr>
          <w:p w:rsidR="00844898" w:rsidRPr="00964457" w:rsidRDefault="00844898" w:rsidP="00A3557E">
            <w:pPr>
              <w:rPr>
                <w:rFonts w:ascii="細明體" w:eastAsia="細明體" w:hAnsi="細明體"/>
                <w:b/>
                <w:bCs/>
                <w:spacing w:val="-10"/>
                <w:sz w:val="20"/>
                <w:szCs w:val="22"/>
              </w:rPr>
            </w:pPr>
            <w:r w:rsidRPr="00964457">
              <w:rPr>
                <w:rFonts w:ascii="細明體" w:eastAsia="細明體" w:hAnsi="細明體"/>
                <w:b/>
                <w:bCs/>
                <w:spacing w:val="-10"/>
                <w:sz w:val="20"/>
                <w:szCs w:val="22"/>
              </w:rPr>
              <w:t xml:space="preserve">202.22 </w:t>
            </w:r>
          </w:p>
        </w:tc>
      </w:tr>
    </w:tbl>
    <w:p w:rsidR="00844898" w:rsidRDefault="00844898" w:rsidP="00844898">
      <w:pPr>
        <w:overflowPunct w:val="0"/>
        <w:spacing w:line="220" w:lineRule="exact"/>
        <w:ind w:left="534" w:hangingChars="267" w:hanging="534"/>
        <w:jc w:val="both"/>
        <w:rPr>
          <w:rFonts w:hAnsi="標楷體"/>
          <w:sz w:val="20"/>
          <w:szCs w:val="24"/>
        </w:rPr>
      </w:pPr>
      <w:proofErr w:type="gramStart"/>
      <w:r>
        <w:rPr>
          <w:rFonts w:hAnsi="標楷體" w:hint="eastAsia"/>
          <w:sz w:val="20"/>
          <w:szCs w:val="24"/>
        </w:rPr>
        <w:t>註</w:t>
      </w:r>
      <w:proofErr w:type="gramEnd"/>
      <w:r>
        <w:rPr>
          <w:rFonts w:hAnsi="標楷體" w:hint="eastAsia"/>
          <w:sz w:val="20"/>
          <w:szCs w:val="24"/>
        </w:rPr>
        <w:t>：1.本表係</w:t>
      </w:r>
      <w:proofErr w:type="gramStart"/>
      <w:r>
        <w:rPr>
          <w:rFonts w:hAnsi="標楷體" w:hint="eastAsia"/>
          <w:sz w:val="20"/>
          <w:szCs w:val="24"/>
        </w:rPr>
        <w:t>採</w:t>
      </w:r>
      <w:proofErr w:type="gramEnd"/>
      <w:r>
        <w:rPr>
          <w:rFonts w:hAnsi="標楷體" w:hint="eastAsia"/>
          <w:sz w:val="20"/>
          <w:szCs w:val="24"/>
        </w:rPr>
        <w:t>現金及約當現金基礎，包括現金及自投資日起3個月內到期或清償之債權證券。</w:t>
      </w:r>
    </w:p>
    <w:p w:rsidR="00844898" w:rsidRDefault="00FB3269" w:rsidP="0023422B">
      <w:pPr>
        <w:overflowPunct w:val="0"/>
        <w:spacing w:line="220" w:lineRule="exact"/>
        <w:ind w:left="600" w:hangingChars="300" w:hanging="600"/>
        <w:jc w:val="both"/>
        <w:rPr>
          <w:rFonts w:hAnsi="標楷體"/>
          <w:sz w:val="20"/>
          <w:szCs w:val="24"/>
        </w:rPr>
      </w:pPr>
      <w:proofErr w:type="gramStart"/>
      <w:r w:rsidRPr="00FB3269">
        <w:rPr>
          <w:rFonts w:hAnsi="標楷體" w:hint="eastAsia"/>
          <w:color w:val="FFFFFF" w:themeColor="background1"/>
          <w:sz w:val="20"/>
          <w:szCs w:val="24"/>
        </w:rPr>
        <w:t>註</w:t>
      </w:r>
      <w:proofErr w:type="gramEnd"/>
      <w:r w:rsidRPr="00FB3269">
        <w:rPr>
          <w:rFonts w:hAnsi="標楷體" w:hint="eastAsia"/>
          <w:color w:val="FFFFFF" w:themeColor="background1"/>
          <w:sz w:val="20"/>
          <w:szCs w:val="24"/>
        </w:rPr>
        <w:t>：</w:t>
      </w:r>
      <w:r w:rsidR="00844898">
        <w:rPr>
          <w:rFonts w:hAnsi="標楷體" w:hint="eastAsia"/>
          <w:sz w:val="20"/>
          <w:szCs w:val="24"/>
        </w:rPr>
        <w:t>2</w:t>
      </w:r>
      <w:r w:rsidR="00844898" w:rsidRPr="00795B62">
        <w:rPr>
          <w:rFonts w:hAnsi="標楷體" w:hint="eastAsia"/>
          <w:sz w:val="20"/>
          <w:szCs w:val="24"/>
        </w:rPr>
        <w:t>.本表「調整項目」欄所列，包括</w:t>
      </w:r>
      <w:r w:rsidR="00844898" w:rsidRPr="008C2E7E">
        <w:rPr>
          <w:rFonts w:hAnsi="標楷體" w:hint="eastAsia"/>
          <w:sz w:val="20"/>
          <w:szCs w:val="24"/>
        </w:rPr>
        <w:t>提列呆帳、</w:t>
      </w:r>
      <w:proofErr w:type="gramStart"/>
      <w:r w:rsidR="00844898" w:rsidRPr="008C2E7E">
        <w:rPr>
          <w:rFonts w:hAnsi="標楷體" w:hint="eastAsia"/>
          <w:sz w:val="20"/>
          <w:szCs w:val="24"/>
        </w:rPr>
        <w:t>醫療折</w:t>
      </w:r>
      <w:proofErr w:type="gramEnd"/>
      <w:r w:rsidR="00844898" w:rsidRPr="008C2E7E">
        <w:rPr>
          <w:rFonts w:hAnsi="標楷體" w:hint="eastAsia"/>
          <w:sz w:val="20"/>
          <w:szCs w:val="24"/>
        </w:rPr>
        <w:t>讓及評價短</w:t>
      </w:r>
      <w:proofErr w:type="gramStart"/>
      <w:r w:rsidR="00844898" w:rsidRPr="008C2E7E">
        <w:rPr>
          <w:rFonts w:hAnsi="標楷體" w:hint="eastAsia"/>
          <w:sz w:val="20"/>
          <w:szCs w:val="24"/>
        </w:rPr>
        <w:t>絀</w:t>
      </w:r>
      <w:proofErr w:type="gramEnd"/>
      <w:r w:rsidR="00844898" w:rsidRPr="008C2E7E">
        <w:rPr>
          <w:rFonts w:hAnsi="標楷體" w:hint="eastAsia"/>
          <w:sz w:val="20"/>
          <w:szCs w:val="24"/>
        </w:rPr>
        <w:t>、折舊、減損及折耗、攤銷、其他</w:t>
      </w:r>
      <w:r w:rsidR="00844898">
        <w:rPr>
          <w:rFonts w:hAnsi="標楷體" w:hint="eastAsia"/>
          <w:sz w:val="20"/>
          <w:szCs w:val="24"/>
        </w:rPr>
        <w:t>、</w:t>
      </w:r>
      <w:r w:rsidR="00844898" w:rsidRPr="008C2E7E">
        <w:rPr>
          <w:rFonts w:hAnsi="標楷體" w:hint="eastAsia"/>
          <w:sz w:val="20"/>
          <w:szCs w:val="24"/>
        </w:rPr>
        <w:t>處理</w:t>
      </w:r>
      <w:r>
        <w:rPr>
          <w:rFonts w:hAnsi="標楷體"/>
          <w:sz w:val="20"/>
          <w:szCs w:val="24"/>
        </w:rPr>
        <w:br/>
      </w:r>
      <w:r w:rsidR="00844898" w:rsidRPr="008C2E7E">
        <w:rPr>
          <w:rFonts w:hAnsi="標楷體" w:hint="eastAsia"/>
          <w:sz w:val="20"/>
          <w:szCs w:val="24"/>
        </w:rPr>
        <w:t>資產</w:t>
      </w:r>
      <w:r w:rsidR="00844898">
        <w:rPr>
          <w:rFonts w:hAnsi="標楷體" w:hint="eastAsia"/>
          <w:sz w:val="20"/>
          <w:szCs w:val="24"/>
        </w:rPr>
        <w:t>短</w:t>
      </w:r>
      <w:proofErr w:type="gramStart"/>
      <w:r w:rsidR="00844898">
        <w:rPr>
          <w:rFonts w:hAnsi="標楷體" w:hint="eastAsia"/>
          <w:sz w:val="20"/>
          <w:szCs w:val="24"/>
        </w:rPr>
        <w:t>絀</w:t>
      </w:r>
      <w:proofErr w:type="gramEnd"/>
      <w:r w:rsidR="00844898">
        <w:rPr>
          <w:rFonts w:hAnsi="標楷體" w:hint="eastAsia"/>
          <w:sz w:val="20"/>
          <w:szCs w:val="24"/>
        </w:rPr>
        <w:t>（賸餘）</w:t>
      </w:r>
      <w:r w:rsidR="00844898" w:rsidRPr="008C2E7E">
        <w:rPr>
          <w:rFonts w:hAnsi="標楷體" w:hint="eastAsia"/>
          <w:sz w:val="20"/>
          <w:szCs w:val="24"/>
        </w:rPr>
        <w:t>、</w:t>
      </w:r>
      <w:proofErr w:type="gramStart"/>
      <w:r w:rsidR="00844898" w:rsidRPr="008C2E7E">
        <w:rPr>
          <w:rFonts w:hAnsi="標楷體" w:hint="eastAsia"/>
          <w:sz w:val="20"/>
          <w:szCs w:val="24"/>
        </w:rPr>
        <w:t>流動資產淨減</w:t>
      </w:r>
      <w:proofErr w:type="gramEnd"/>
      <w:r w:rsidR="00844898">
        <w:rPr>
          <w:rFonts w:hAnsi="標楷體" w:hint="eastAsia"/>
          <w:sz w:val="20"/>
          <w:szCs w:val="24"/>
        </w:rPr>
        <w:t>（</w:t>
      </w:r>
      <w:r w:rsidR="00844898" w:rsidRPr="008C2E7E">
        <w:rPr>
          <w:rFonts w:hAnsi="標楷體" w:hint="eastAsia"/>
          <w:sz w:val="20"/>
          <w:szCs w:val="24"/>
        </w:rPr>
        <w:t>淨增</w:t>
      </w:r>
      <w:r w:rsidR="00844898">
        <w:rPr>
          <w:rFonts w:hAnsi="標楷體" w:hint="eastAsia"/>
          <w:sz w:val="20"/>
          <w:szCs w:val="24"/>
        </w:rPr>
        <w:t>）</w:t>
      </w:r>
      <w:r w:rsidR="00844898" w:rsidRPr="008C2E7E">
        <w:rPr>
          <w:rFonts w:hAnsi="標楷體" w:hint="eastAsia"/>
          <w:sz w:val="20"/>
          <w:szCs w:val="24"/>
        </w:rPr>
        <w:t>及流動負債淨增</w:t>
      </w:r>
      <w:r w:rsidR="00844898" w:rsidRPr="00571D52">
        <w:rPr>
          <w:rFonts w:hAnsi="標楷體" w:hint="eastAsia"/>
          <w:sz w:val="20"/>
          <w:szCs w:val="24"/>
        </w:rPr>
        <w:t>（淨減）</w:t>
      </w:r>
      <w:r w:rsidR="00844898" w:rsidRPr="00795B62">
        <w:rPr>
          <w:rFonts w:hAnsi="標楷體" w:hint="eastAsia"/>
          <w:sz w:val="20"/>
          <w:szCs w:val="24"/>
        </w:rPr>
        <w:t>。</w:t>
      </w:r>
    </w:p>
    <w:p w:rsidR="00844898" w:rsidRPr="00A74AAB" w:rsidRDefault="00FB3269" w:rsidP="00FB3269">
      <w:pPr>
        <w:overflowPunct w:val="0"/>
        <w:spacing w:line="220" w:lineRule="exact"/>
        <w:ind w:left="600" w:hangingChars="300" w:hanging="600"/>
        <w:jc w:val="both"/>
        <w:rPr>
          <w:rFonts w:hAnsi="標楷體"/>
          <w:color w:val="000000" w:themeColor="text1"/>
          <w:sz w:val="20"/>
          <w:szCs w:val="24"/>
        </w:rPr>
      </w:pPr>
      <w:proofErr w:type="gramStart"/>
      <w:r w:rsidRPr="00FB3269">
        <w:rPr>
          <w:rFonts w:hAnsi="標楷體" w:hint="eastAsia"/>
          <w:color w:val="FFFFFF" w:themeColor="background1"/>
          <w:sz w:val="20"/>
          <w:szCs w:val="24"/>
        </w:rPr>
        <w:t>註</w:t>
      </w:r>
      <w:proofErr w:type="gramEnd"/>
      <w:r w:rsidRPr="00FB3269">
        <w:rPr>
          <w:rFonts w:hAnsi="標楷體" w:hint="eastAsia"/>
          <w:color w:val="FFFFFF" w:themeColor="background1"/>
          <w:sz w:val="20"/>
          <w:szCs w:val="24"/>
        </w:rPr>
        <w:t>：</w:t>
      </w:r>
      <w:r w:rsidR="00844898">
        <w:rPr>
          <w:rFonts w:hAnsi="標楷體" w:hint="eastAsia"/>
          <w:sz w:val="20"/>
          <w:szCs w:val="24"/>
        </w:rPr>
        <w:t>3.</w:t>
      </w:r>
      <w:r w:rsidR="00844898" w:rsidRPr="00A74AAB">
        <w:rPr>
          <w:rFonts w:hAnsi="標楷體" w:hint="eastAsia"/>
          <w:sz w:val="20"/>
          <w:szCs w:val="24"/>
        </w:rPr>
        <w:t>不影響現金流量之投資活動：取得高鐵嘉義車站地區區段徵收財務結算後盈餘分配土地748,280,111元。</w:t>
      </w:r>
    </w:p>
    <w:p w:rsidR="00844898" w:rsidRDefault="00844898" w:rsidP="00844898">
      <w:pPr>
        <w:widowControl/>
        <w:tabs>
          <w:tab w:val="center" w:pos="4920"/>
        </w:tabs>
        <w:overflowPunct w:val="0"/>
        <w:snapToGrid w:val="0"/>
        <w:ind w:right="400"/>
        <w:rPr>
          <w:rFonts w:hAnsi="新細明體"/>
          <w:color w:val="FF0000"/>
          <w:kern w:val="16"/>
          <w:sz w:val="10"/>
        </w:rPr>
      </w:pPr>
    </w:p>
    <w:p w:rsidR="00F848E7" w:rsidRDefault="00F848E7" w:rsidP="00F848E7">
      <w:pPr>
        <w:spacing w:line="400" w:lineRule="exact"/>
        <w:jc w:val="center"/>
      </w:pPr>
      <w:r w:rsidRPr="00F848E7">
        <w:rPr>
          <w:rFonts w:hAnsi="標楷體" w:hint="eastAsia"/>
          <w:b/>
          <w:bCs/>
          <w:sz w:val="32"/>
          <w:szCs w:val="32"/>
          <w:u w:val="single"/>
        </w:rPr>
        <w:t>（五）餘</w:t>
      </w:r>
      <w:proofErr w:type="gramStart"/>
      <w:r w:rsidRPr="00F848E7">
        <w:rPr>
          <w:rFonts w:hAnsi="標楷體" w:hint="eastAsia"/>
          <w:b/>
          <w:bCs/>
          <w:sz w:val="32"/>
          <w:szCs w:val="32"/>
          <w:u w:val="single"/>
        </w:rPr>
        <w:t>絀</w:t>
      </w:r>
      <w:proofErr w:type="gramEnd"/>
      <w:r w:rsidRPr="00F848E7">
        <w:rPr>
          <w:rFonts w:hAnsi="標楷體" w:hint="eastAsia"/>
          <w:b/>
          <w:bCs/>
          <w:sz w:val="32"/>
          <w:szCs w:val="32"/>
          <w:u w:val="single"/>
        </w:rPr>
        <w:t>審定</w:t>
      </w:r>
      <w:r w:rsidRPr="00835DD9">
        <w:rPr>
          <w:rFonts w:hAnsi="標楷體" w:hint="eastAsia"/>
          <w:b/>
          <w:bCs/>
          <w:sz w:val="32"/>
          <w:szCs w:val="32"/>
          <w:u w:val="single"/>
        </w:rPr>
        <w:t>後</w:t>
      </w:r>
      <w:proofErr w:type="gramStart"/>
      <w:r w:rsidRPr="00835DD9">
        <w:rPr>
          <w:rFonts w:hAnsi="標楷體" w:hint="eastAsia"/>
          <w:b/>
          <w:bCs/>
          <w:sz w:val="32"/>
          <w:szCs w:val="32"/>
          <w:u w:val="single"/>
        </w:rPr>
        <w:t>平衡綜</w:t>
      </w:r>
      <w:proofErr w:type="gramEnd"/>
      <w:r w:rsidRPr="00835DD9">
        <w:rPr>
          <w:rFonts w:hAnsi="標楷體" w:hint="eastAsia"/>
          <w:b/>
          <w:bCs/>
          <w:sz w:val="32"/>
          <w:szCs w:val="32"/>
          <w:u w:val="single"/>
        </w:rPr>
        <w:t>計表</w:t>
      </w:r>
      <w:r w:rsidRPr="008702C9">
        <w:rPr>
          <w:rFonts w:hAnsi="標楷體" w:hint="eastAsia"/>
          <w:b/>
          <w:bCs/>
          <w:sz w:val="28"/>
          <w:szCs w:val="28"/>
        </w:rPr>
        <w:t>（科目別）</w:t>
      </w:r>
    </w:p>
    <w:p w:rsidR="00F848E7" w:rsidRDefault="00F848E7" w:rsidP="00F848E7">
      <w:pPr>
        <w:overflowPunct w:val="0"/>
        <w:spacing w:before="120" w:after="120" w:line="240" w:lineRule="exact"/>
        <w:jc w:val="center"/>
      </w:pPr>
      <w:r w:rsidRPr="00835DD9">
        <w:rPr>
          <w:rFonts w:hAnsi="標楷體" w:hint="eastAsia"/>
          <w:sz w:val="22"/>
        </w:rPr>
        <w:t>中華民國</w:t>
      </w:r>
      <w:r w:rsidRPr="00835DD9">
        <w:rPr>
          <w:rFonts w:hAnsi="標楷體"/>
          <w:sz w:val="22"/>
        </w:rPr>
        <w:t>11</w:t>
      </w:r>
      <w:r>
        <w:rPr>
          <w:rFonts w:hAnsi="標楷體"/>
          <w:sz w:val="22"/>
        </w:rPr>
        <w:t>3</w:t>
      </w:r>
      <w:r w:rsidRPr="00835DD9">
        <w:rPr>
          <w:rFonts w:hAnsi="標楷體" w:hint="eastAsia"/>
          <w:sz w:val="22"/>
        </w:rPr>
        <w:t>年12月31日</w:t>
      </w:r>
    </w:p>
    <w:p w:rsidR="00F848E7" w:rsidRDefault="00F848E7" w:rsidP="00F848E7">
      <w:pPr>
        <w:overflowPunct w:val="0"/>
        <w:spacing w:line="240" w:lineRule="exact"/>
      </w:pPr>
      <w:r w:rsidRPr="00835DD9">
        <w:rPr>
          <w:rFonts w:hAnsi="標楷體" w:hint="eastAsia"/>
          <w:kern w:val="16"/>
          <w:sz w:val="20"/>
          <w:szCs w:val="24"/>
        </w:rPr>
        <w:t>單位：新臺幣</w:t>
      </w:r>
      <w:r w:rsidRPr="00835DD9">
        <w:rPr>
          <w:rFonts w:hAnsi="標楷體"/>
          <w:kern w:val="16"/>
          <w:sz w:val="20"/>
          <w:szCs w:val="24"/>
        </w:rPr>
        <w:t>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65"/>
        <w:gridCol w:w="1666"/>
        <w:gridCol w:w="673"/>
        <w:gridCol w:w="1678"/>
        <w:gridCol w:w="635"/>
        <w:gridCol w:w="1437"/>
        <w:gridCol w:w="825"/>
      </w:tblGrid>
      <w:tr w:rsidR="00844898" w:rsidRPr="00F848E7" w:rsidTr="001B7278">
        <w:trPr>
          <w:cantSplit/>
          <w:trHeight w:val="425"/>
        </w:trPr>
        <w:tc>
          <w:tcPr>
            <w:tcW w:w="1536" w:type="pct"/>
            <w:vMerge w:val="restart"/>
            <w:tcBorders>
              <w:top w:val="single" w:sz="4" w:space="0" w:color="auto"/>
              <w:left w:val="nil"/>
              <w:bottom w:val="single" w:sz="4" w:space="0" w:color="auto"/>
            </w:tcBorders>
            <w:vAlign w:val="center"/>
          </w:tcPr>
          <w:p w:rsidR="00844898" w:rsidRPr="00F848E7" w:rsidRDefault="00844898" w:rsidP="00A3557E">
            <w:pPr>
              <w:ind w:left="113" w:right="113"/>
              <w:jc w:val="distribute"/>
              <w:rPr>
                <w:sz w:val="20"/>
              </w:rPr>
            </w:pPr>
            <w:r w:rsidRPr="00F848E7">
              <w:rPr>
                <w:rFonts w:hint="eastAsia"/>
                <w:sz w:val="20"/>
              </w:rPr>
              <w:t>科目</w:t>
            </w:r>
          </w:p>
        </w:tc>
        <w:tc>
          <w:tcPr>
            <w:tcW w:w="1172" w:type="pct"/>
            <w:gridSpan w:val="2"/>
            <w:tcBorders>
              <w:top w:val="single" w:sz="2" w:space="0" w:color="auto"/>
              <w:bottom w:val="nil"/>
            </w:tcBorders>
            <w:vAlign w:val="center"/>
          </w:tcPr>
          <w:p w:rsidR="00844898" w:rsidRPr="00F848E7" w:rsidRDefault="00844898" w:rsidP="00A3557E">
            <w:pPr>
              <w:ind w:left="113" w:right="113"/>
              <w:jc w:val="distribute"/>
              <w:rPr>
                <w:rFonts w:hAnsi="標楷體"/>
                <w:spacing w:val="-20"/>
                <w:sz w:val="20"/>
              </w:rPr>
            </w:pPr>
            <w:r w:rsidRPr="00F848E7">
              <w:rPr>
                <w:rFonts w:hAnsi="標楷體"/>
                <w:sz w:val="20"/>
              </w:rPr>
              <w:t>113</w:t>
            </w:r>
            <w:r w:rsidRPr="00F848E7">
              <w:rPr>
                <w:rFonts w:hAnsi="標楷體" w:hint="eastAsia"/>
                <w:spacing w:val="-20"/>
                <w:sz w:val="20"/>
              </w:rPr>
              <w:t>年12月31日</w:t>
            </w:r>
          </w:p>
        </w:tc>
        <w:tc>
          <w:tcPr>
            <w:tcW w:w="1159" w:type="pct"/>
            <w:gridSpan w:val="2"/>
            <w:tcBorders>
              <w:top w:val="single" w:sz="2" w:space="0" w:color="auto"/>
              <w:bottom w:val="nil"/>
            </w:tcBorders>
            <w:vAlign w:val="center"/>
          </w:tcPr>
          <w:p w:rsidR="00844898" w:rsidRPr="00F848E7" w:rsidRDefault="00844898" w:rsidP="00A3557E">
            <w:pPr>
              <w:ind w:left="113" w:right="113"/>
              <w:jc w:val="distribute"/>
              <w:rPr>
                <w:rFonts w:hAnsi="標楷體"/>
                <w:spacing w:val="-20"/>
                <w:sz w:val="20"/>
              </w:rPr>
            </w:pPr>
            <w:r w:rsidRPr="00F848E7">
              <w:rPr>
                <w:rFonts w:hAnsi="標楷體"/>
                <w:sz w:val="20"/>
              </w:rPr>
              <w:t>112</w:t>
            </w:r>
            <w:r w:rsidRPr="00F848E7">
              <w:rPr>
                <w:rFonts w:hAnsi="標楷體" w:hint="eastAsia"/>
                <w:spacing w:val="-20"/>
                <w:sz w:val="20"/>
              </w:rPr>
              <w:t>年12月31日</w:t>
            </w:r>
          </w:p>
        </w:tc>
        <w:tc>
          <w:tcPr>
            <w:tcW w:w="1133" w:type="pct"/>
            <w:gridSpan w:val="2"/>
            <w:tcBorders>
              <w:top w:val="single" w:sz="2" w:space="0" w:color="auto"/>
              <w:bottom w:val="nil"/>
              <w:right w:val="nil"/>
            </w:tcBorders>
            <w:vAlign w:val="center"/>
          </w:tcPr>
          <w:p w:rsidR="00844898" w:rsidRPr="00F848E7" w:rsidRDefault="00844898" w:rsidP="00A3557E">
            <w:pPr>
              <w:spacing w:line="240" w:lineRule="exact"/>
              <w:jc w:val="distribute"/>
              <w:rPr>
                <w:rFonts w:hAnsi="標楷體"/>
                <w:sz w:val="20"/>
              </w:rPr>
            </w:pPr>
            <w:r w:rsidRPr="00F848E7">
              <w:rPr>
                <w:rFonts w:hAnsi="標楷體" w:hint="eastAsia"/>
                <w:sz w:val="20"/>
              </w:rPr>
              <w:t>比較增減</w:t>
            </w:r>
          </w:p>
        </w:tc>
      </w:tr>
      <w:tr w:rsidR="00844898" w:rsidRPr="00F848E7" w:rsidTr="00F848E7">
        <w:trPr>
          <w:cantSplit/>
          <w:trHeight w:val="425"/>
        </w:trPr>
        <w:tc>
          <w:tcPr>
            <w:tcW w:w="1536" w:type="pct"/>
            <w:vMerge/>
            <w:tcBorders>
              <w:top w:val="nil"/>
              <w:left w:val="nil"/>
              <w:bottom w:val="single" w:sz="4" w:space="0" w:color="auto"/>
            </w:tcBorders>
            <w:vAlign w:val="center"/>
          </w:tcPr>
          <w:p w:rsidR="00844898" w:rsidRPr="00F848E7" w:rsidRDefault="00844898" w:rsidP="00A3557E">
            <w:pPr>
              <w:ind w:left="113" w:right="113"/>
              <w:jc w:val="distribute"/>
              <w:rPr>
                <w:sz w:val="20"/>
              </w:rPr>
            </w:pPr>
          </w:p>
        </w:tc>
        <w:tc>
          <w:tcPr>
            <w:tcW w:w="835" w:type="pct"/>
            <w:tcBorders>
              <w:bottom w:val="single" w:sz="4" w:space="0" w:color="auto"/>
            </w:tcBorders>
            <w:vAlign w:val="center"/>
          </w:tcPr>
          <w:p w:rsidR="00844898" w:rsidRPr="00F848E7" w:rsidRDefault="00844898" w:rsidP="00A3557E">
            <w:pPr>
              <w:ind w:left="113" w:right="113"/>
              <w:jc w:val="distribute"/>
              <w:rPr>
                <w:sz w:val="20"/>
              </w:rPr>
            </w:pPr>
            <w:r w:rsidRPr="00F848E7">
              <w:rPr>
                <w:rFonts w:hint="eastAsia"/>
                <w:sz w:val="20"/>
              </w:rPr>
              <w:t>金額</w:t>
            </w:r>
          </w:p>
        </w:tc>
        <w:tc>
          <w:tcPr>
            <w:tcW w:w="337" w:type="pct"/>
            <w:tcBorders>
              <w:bottom w:val="single" w:sz="4" w:space="0" w:color="auto"/>
            </w:tcBorders>
            <w:vAlign w:val="center"/>
          </w:tcPr>
          <w:p w:rsidR="00844898" w:rsidRPr="00F848E7" w:rsidRDefault="00844898" w:rsidP="00A3557E">
            <w:pPr>
              <w:ind w:left="113" w:right="113"/>
              <w:jc w:val="distribute"/>
              <w:rPr>
                <w:sz w:val="20"/>
              </w:rPr>
            </w:pPr>
            <w:r w:rsidRPr="00F848E7">
              <w:rPr>
                <w:rFonts w:hint="eastAsia"/>
                <w:sz w:val="20"/>
              </w:rPr>
              <w:t>％</w:t>
            </w:r>
          </w:p>
        </w:tc>
        <w:tc>
          <w:tcPr>
            <w:tcW w:w="841" w:type="pct"/>
            <w:tcBorders>
              <w:bottom w:val="single" w:sz="4" w:space="0" w:color="auto"/>
            </w:tcBorders>
            <w:vAlign w:val="center"/>
          </w:tcPr>
          <w:p w:rsidR="00844898" w:rsidRPr="00F848E7" w:rsidRDefault="00844898" w:rsidP="00A3557E">
            <w:pPr>
              <w:ind w:left="113" w:right="113"/>
              <w:jc w:val="distribute"/>
              <w:rPr>
                <w:sz w:val="20"/>
              </w:rPr>
            </w:pPr>
            <w:r w:rsidRPr="00F848E7">
              <w:rPr>
                <w:rFonts w:hint="eastAsia"/>
                <w:sz w:val="20"/>
              </w:rPr>
              <w:t>金額</w:t>
            </w:r>
          </w:p>
        </w:tc>
        <w:tc>
          <w:tcPr>
            <w:tcW w:w="318" w:type="pct"/>
            <w:tcBorders>
              <w:bottom w:val="single" w:sz="4" w:space="0" w:color="auto"/>
            </w:tcBorders>
            <w:vAlign w:val="center"/>
          </w:tcPr>
          <w:p w:rsidR="00844898" w:rsidRPr="00F848E7" w:rsidRDefault="00844898" w:rsidP="00A3557E">
            <w:pPr>
              <w:ind w:left="113" w:right="113"/>
              <w:jc w:val="distribute"/>
              <w:rPr>
                <w:sz w:val="20"/>
              </w:rPr>
            </w:pPr>
            <w:r w:rsidRPr="00F848E7">
              <w:rPr>
                <w:rFonts w:hint="eastAsia"/>
                <w:sz w:val="20"/>
              </w:rPr>
              <w:t>％</w:t>
            </w:r>
          </w:p>
        </w:tc>
        <w:tc>
          <w:tcPr>
            <w:tcW w:w="720" w:type="pct"/>
            <w:tcBorders>
              <w:bottom w:val="single" w:sz="4" w:space="0" w:color="auto"/>
            </w:tcBorders>
            <w:vAlign w:val="center"/>
          </w:tcPr>
          <w:p w:rsidR="00844898" w:rsidRPr="00F848E7" w:rsidRDefault="00844898" w:rsidP="00A3557E">
            <w:pPr>
              <w:ind w:left="113" w:right="113"/>
              <w:jc w:val="distribute"/>
              <w:rPr>
                <w:sz w:val="20"/>
              </w:rPr>
            </w:pPr>
            <w:r w:rsidRPr="00F848E7">
              <w:rPr>
                <w:rFonts w:hint="eastAsia"/>
                <w:sz w:val="20"/>
              </w:rPr>
              <w:t>金額</w:t>
            </w:r>
          </w:p>
        </w:tc>
        <w:tc>
          <w:tcPr>
            <w:tcW w:w="413" w:type="pct"/>
            <w:tcBorders>
              <w:bottom w:val="single" w:sz="4" w:space="0" w:color="auto"/>
              <w:right w:val="nil"/>
            </w:tcBorders>
            <w:vAlign w:val="center"/>
          </w:tcPr>
          <w:p w:rsidR="00844898" w:rsidRPr="00F848E7" w:rsidRDefault="00844898" w:rsidP="00A3557E">
            <w:pPr>
              <w:ind w:left="113" w:right="113"/>
              <w:jc w:val="distribute"/>
              <w:rPr>
                <w:sz w:val="20"/>
              </w:rPr>
            </w:pPr>
            <w:r w:rsidRPr="00F848E7">
              <w:rPr>
                <w:rFonts w:hint="eastAsia"/>
                <w:sz w:val="20"/>
              </w:rPr>
              <w:t>％</w:t>
            </w:r>
          </w:p>
        </w:tc>
      </w:tr>
      <w:tr w:rsidR="00844898" w:rsidTr="00F848E7">
        <w:trPr>
          <w:cantSplit/>
          <w:trHeight w:val="682"/>
        </w:trPr>
        <w:tc>
          <w:tcPr>
            <w:tcW w:w="1536" w:type="pct"/>
            <w:tcBorders>
              <w:top w:val="nil"/>
              <w:left w:val="nil"/>
              <w:bottom w:val="nil"/>
            </w:tcBorders>
            <w:vAlign w:val="center"/>
          </w:tcPr>
          <w:p w:rsidR="00844898" w:rsidRPr="00835DD9" w:rsidRDefault="00844898" w:rsidP="00A3557E">
            <w:pPr>
              <w:ind w:leftChars="50" w:left="80" w:rightChars="50" w:right="80"/>
              <w:jc w:val="distribute"/>
              <w:rPr>
                <w:rFonts w:hAnsi="標楷體"/>
                <w:spacing w:val="-6"/>
                <w:kern w:val="0"/>
                <w:sz w:val="20"/>
                <w:highlight w:val="yellow"/>
              </w:rPr>
            </w:pPr>
            <w:r w:rsidRPr="00835DD9">
              <w:rPr>
                <w:rFonts w:hAnsi="標楷體"/>
                <w:b/>
                <w:spacing w:val="-6"/>
                <w:kern w:val="0"/>
                <w:sz w:val="20"/>
              </w:rPr>
              <w:t>資產</w:t>
            </w:r>
          </w:p>
        </w:tc>
        <w:tc>
          <w:tcPr>
            <w:tcW w:w="835"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7,918,309,069</w:t>
            </w:r>
          </w:p>
        </w:tc>
        <w:tc>
          <w:tcPr>
            <w:tcW w:w="337"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100.00</w:t>
            </w:r>
          </w:p>
        </w:tc>
        <w:tc>
          <w:tcPr>
            <w:tcW w:w="841"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5,766,216,727</w:t>
            </w:r>
          </w:p>
        </w:tc>
        <w:tc>
          <w:tcPr>
            <w:tcW w:w="318"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100.00</w:t>
            </w:r>
          </w:p>
        </w:tc>
        <w:tc>
          <w:tcPr>
            <w:tcW w:w="720"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2,152,092,342</w:t>
            </w:r>
          </w:p>
        </w:tc>
        <w:tc>
          <w:tcPr>
            <w:tcW w:w="413" w:type="pct"/>
            <w:tcBorders>
              <w:top w:val="nil"/>
              <w:bottom w:val="nil"/>
              <w:right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37.32</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流動資產</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5,925,608,481</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74.83</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4,823,176,466</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83.65</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1,102,432,015</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22.86</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投資、長期應收款、貸墊款及準備金</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1,934,963,914</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24.44</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870,632,957</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15.10</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1,064,330,957</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122.25</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不動產、廠房及設備</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53,387,311</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0.67</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51,197,383</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0.89</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2,189,928</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4.28</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無形資產</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1,888,042</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0.02</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94,178</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0.00</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1,793,864</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1,904.76</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其他資產</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2,461,321</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0.03</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21,115,743</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0.37</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- 18,654,422</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- 88.34</w:t>
            </w:r>
          </w:p>
        </w:tc>
      </w:tr>
      <w:tr w:rsidR="00844898" w:rsidTr="00F848E7">
        <w:trPr>
          <w:cantSplit/>
          <w:trHeight w:val="682"/>
        </w:trPr>
        <w:tc>
          <w:tcPr>
            <w:tcW w:w="1536" w:type="pct"/>
            <w:tcBorders>
              <w:top w:val="nil"/>
              <w:left w:val="nil"/>
              <w:bottom w:val="nil"/>
            </w:tcBorders>
            <w:vAlign w:val="center"/>
          </w:tcPr>
          <w:p w:rsidR="00844898" w:rsidRPr="00835DD9" w:rsidRDefault="00844898" w:rsidP="00A3557E">
            <w:pPr>
              <w:ind w:leftChars="50" w:left="80" w:rightChars="50" w:right="80"/>
              <w:jc w:val="distribute"/>
              <w:rPr>
                <w:rFonts w:hAnsi="標楷體"/>
                <w:spacing w:val="-6"/>
                <w:kern w:val="0"/>
                <w:sz w:val="20"/>
                <w:highlight w:val="yellow"/>
              </w:rPr>
            </w:pPr>
            <w:r w:rsidRPr="00835DD9">
              <w:rPr>
                <w:rFonts w:hAnsi="標楷體"/>
                <w:b/>
                <w:spacing w:val="-6"/>
                <w:kern w:val="0"/>
                <w:sz w:val="20"/>
              </w:rPr>
              <w:t>資產總額</w:t>
            </w:r>
          </w:p>
        </w:tc>
        <w:tc>
          <w:tcPr>
            <w:tcW w:w="835"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7,918,309,069</w:t>
            </w:r>
          </w:p>
        </w:tc>
        <w:tc>
          <w:tcPr>
            <w:tcW w:w="337"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100.00</w:t>
            </w:r>
          </w:p>
        </w:tc>
        <w:tc>
          <w:tcPr>
            <w:tcW w:w="841"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5,766,216,727</w:t>
            </w:r>
          </w:p>
        </w:tc>
        <w:tc>
          <w:tcPr>
            <w:tcW w:w="318"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100.00</w:t>
            </w:r>
          </w:p>
        </w:tc>
        <w:tc>
          <w:tcPr>
            <w:tcW w:w="720"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2,152,092,342</w:t>
            </w:r>
          </w:p>
        </w:tc>
        <w:tc>
          <w:tcPr>
            <w:tcW w:w="413" w:type="pct"/>
            <w:tcBorders>
              <w:top w:val="nil"/>
              <w:bottom w:val="nil"/>
              <w:right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37.32</w:t>
            </w:r>
          </w:p>
        </w:tc>
      </w:tr>
      <w:tr w:rsidR="00844898" w:rsidTr="00F848E7">
        <w:trPr>
          <w:cantSplit/>
          <w:trHeight w:val="682"/>
        </w:trPr>
        <w:tc>
          <w:tcPr>
            <w:tcW w:w="1536" w:type="pct"/>
            <w:tcBorders>
              <w:top w:val="nil"/>
              <w:left w:val="nil"/>
              <w:bottom w:val="nil"/>
            </w:tcBorders>
            <w:vAlign w:val="center"/>
          </w:tcPr>
          <w:p w:rsidR="00844898" w:rsidRPr="00835DD9" w:rsidRDefault="00844898" w:rsidP="00A3557E">
            <w:pPr>
              <w:ind w:leftChars="50" w:left="80" w:rightChars="50" w:right="80"/>
              <w:jc w:val="distribute"/>
              <w:rPr>
                <w:rFonts w:hAnsi="標楷體"/>
                <w:spacing w:val="-6"/>
                <w:kern w:val="0"/>
                <w:sz w:val="20"/>
                <w:highlight w:val="yellow"/>
              </w:rPr>
            </w:pPr>
            <w:r w:rsidRPr="00835DD9">
              <w:rPr>
                <w:rFonts w:hAnsi="標楷體"/>
                <w:b/>
                <w:spacing w:val="-6"/>
                <w:kern w:val="0"/>
                <w:sz w:val="20"/>
              </w:rPr>
              <w:t>負債</w:t>
            </w:r>
          </w:p>
        </w:tc>
        <w:tc>
          <w:tcPr>
            <w:tcW w:w="835"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2,672,846,535</w:t>
            </w:r>
          </w:p>
        </w:tc>
        <w:tc>
          <w:tcPr>
            <w:tcW w:w="337"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33.76</w:t>
            </w:r>
          </w:p>
        </w:tc>
        <w:tc>
          <w:tcPr>
            <w:tcW w:w="841"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2,428,272,203</w:t>
            </w:r>
          </w:p>
        </w:tc>
        <w:tc>
          <w:tcPr>
            <w:tcW w:w="318"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42.11</w:t>
            </w:r>
          </w:p>
        </w:tc>
        <w:tc>
          <w:tcPr>
            <w:tcW w:w="720"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244,574,332</w:t>
            </w:r>
          </w:p>
        </w:tc>
        <w:tc>
          <w:tcPr>
            <w:tcW w:w="413" w:type="pct"/>
            <w:tcBorders>
              <w:top w:val="nil"/>
              <w:bottom w:val="nil"/>
              <w:right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10.07</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流動負債</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1,938,842,901</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24.49</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1,659,859,506</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28.79</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278,983,395</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16.81</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長期負債</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125,079,383</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1.58</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163,620,685</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2.84</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- 38,541,302</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- 23.56</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其他負債</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608,924,251</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7.69</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604,792,012</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10.49</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4,132,239</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0.68</w:t>
            </w:r>
          </w:p>
        </w:tc>
      </w:tr>
      <w:tr w:rsidR="00844898" w:rsidTr="00F848E7">
        <w:trPr>
          <w:cantSplit/>
          <w:trHeight w:val="682"/>
        </w:trPr>
        <w:tc>
          <w:tcPr>
            <w:tcW w:w="1536" w:type="pct"/>
            <w:tcBorders>
              <w:top w:val="nil"/>
              <w:left w:val="nil"/>
              <w:bottom w:val="nil"/>
            </w:tcBorders>
            <w:vAlign w:val="center"/>
          </w:tcPr>
          <w:p w:rsidR="00844898" w:rsidRPr="00835DD9" w:rsidRDefault="00844898" w:rsidP="00A3557E">
            <w:pPr>
              <w:ind w:leftChars="50" w:left="80" w:rightChars="50" w:right="80"/>
              <w:jc w:val="distribute"/>
              <w:rPr>
                <w:rFonts w:hAnsi="標楷體"/>
                <w:spacing w:val="-6"/>
                <w:kern w:val="0"/>
                <w:sz w:val="20"/>
                <w:highlight w:val="yellow"/>
              </w:rPr>
            </w:pPr>
            <w:r w:rsidRPr="00835DD9">
              <w:rPr>
                <w:rFonts w:hAnsi="標楷體"/>
                <w:b/>
                <w:spacing w:val="-6"/>
                <w:kern w:val="0"/>
                <w:sz w:val="20"/>
              </w:rPr>
              <w:t>淨值</w:t>
            </w:r>
          </w:p>
        </w:tc>
        <w:tc>
          <w:tcPr>
            <w:tcW w:w="835"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5,245,462,534</w:t>
            </w:r>
          </w:p>
        </w:tc>
        <w:tc>
          <w:tcPr>
            <w:tcW w:w="337"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66.24</w:t>
            </w:r>
          </w:p>
        </w:tc>
        <w:tc>
          <w:tcPr>
            <w:tcW w:w="841"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3,337,944,524</w:t>
            </w:r>
          </w:p>
        </w:tc>
        <w:tc>
          <w:tcPr>
            <w:tcW w:w="318"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57.89</w:t>
            </w:r>
          </w:p>
        </w:tc>
        <w:tc>
          <w:tcPr>
            <w:tcW w:w="720" w:type="pct"/>
            <w:tcBorders>
              <w:top w:val="nil"/>
              <w:bottom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1,907,518,010</w:t>
            </w:r>
          </w:p>
        </w:tc>
        <w:tc>
          <w:tcPr>
            <w:tcW w:w="413" w:type="pct"/>
            <w:tcBorders>
              <w:top w:val="nil"/>
              <w:bottom w:val="nil"/>
              <w:right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57.15</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基金</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2,685,377,188</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33.91</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1,374,257,188</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23.83</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1,311,120,000</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95.41</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公積</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62,554,438</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0.79</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123,477,923</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2.14</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- 60,923,485</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- 49.34</w:t>
            </w:r>
          </w:p>
        </w:tc>
      </w:tr>
      <w:tr w:rsidR="00844898" w:rsidTr="00F848E7">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累積餘</w:t>
            </w:r>
            <w:proofErr w:type="gramStart"/>
            <w:r w:rsidRPr="00A62F0D">
              <w:rPr>
                <w:rFonts w:hAnsi="標楷體"/>
                <w:spacing w:val="-16"/>
                <w:kern w:val="0"/>
                <w:sz w:val="20"/>
              </w:rPr>
              <w:t>絀</w:t>
            </w:r>
            <w:proofErr w:type="gramEnd"/>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2,465,691,499</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31.14</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1,810,890,688</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31.41</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654,800,811</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36.16</w:t>
            </w:r>
          </w:p>
        </w:tc>
      </w:tr>
      <w:tr w:rsidR="00844898" w:rsidTr="0023422B">
        <w:trPr>
          <w:cantSplit/>
          <w:trHeight w:val="682"/>
        </w:trPr>
        <w:tc>
          <w:tcPr>
            <w:tcW w:w="1536" w:type="pct"/>
            <w:tcBorders>
              <w:top w:val="nil"/>
              <w:left w:val="nil"/>
              <w:bottom w:val="nil"/>
            </w:tcBorders>
            <w:vAlign w:val="center"/>
          </w:tcPr>
          <w:p w:rsidR="00844898" w:rsidRPr="00A62F0D" w:rsidRDefault="00844898" w:rsidP="00A3557E">
            <w:pPr>
              <w:ind w:leftChars="50" w:left="80" w:rightChars="50" w:right="80" w:firstLineChars="100" w:firstLine="168"/>
              <w:jc w:val="distribute"/>
              <w:rPr>
                <w:rFonts w:hAnsi="標楷體"/>
                <w:spacing w:val="-16"/>
                <w:kern w:val="0"/>
                <w:sz w:val="20"/>
                <w:highlight w:val="yellow"/>
              </w:rPr>
            </w:pPr>
            <w:r w:rsidRPr="00A62F0D">
              <w:rPr>
                <w:rFonts w:hAnsi="標楷體"/>
                <w:spacing w:val="-16"/>
                <w:kern w:val="0"/>
                <w:sz w:val="20"/>
              </w:rPr>
              <w:t>淨值其他項目</w:t>
            </w:r>
          </w:p>
        </w:tc>
        <w:tc>
          <w:tcPr>
            <w:tcW w:w="835"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31,839,409</w:t>
            </w:r>
          </w:p>
        </w:tc>
        <w:tc>
          <w:tcPr>
            <w:tcW w:w="337"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0.40</w:t>
            </w:r>
          </w:p>
        </w:tc>
        <w:tc>
          <w:tcPr>
            <w:tcW w:w="841"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29,318,725</w:t>
            </w:r>
          </w:p>
        </w:tc>
        <w:tc>
          <w:tcPr>
            <w:tcW w:w="318"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0.51</w:t>
            </w:r>
          </w:p>
        </w:tc>
        <w:tc>
          <w:tcPr>
            <w:tcW w:w="720" w:type="pct"/>
            <w:tcBorders>
              <w:top w:val="nil"/>
              <w:bottom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2,520,684</w:t>
            </w:r>
          </w:p>
        </w:tc>
        <w:tc>
          <w:tcPr>
            <w:tcW w:w="413" w:type="pct"/>
            <w:tcBorders>
              <w:top w:val="nil"/>
              <w:bottom w:val="nil"/>
              <w:right w:val="nil"/>
            </w:tcBorders>
            <w:vAlign w:val="center"/>
          </w:tcPr>
          <w:p w:rsidR="00844898" w:rsidRPr="002C79EA" w:rsidRDefault="00844898" w:rsidP="00A3557E">
            <w:pPr>
              <w:rPr>
                <w:rFonts w:ascii="細明體" w:eastAsia="細明體" w:hAnsi="細明體"/>
                <w:spacing w:val="-4"/>
                <w:sz w:val="20"/>
              </w:rPr>
            </w:pPr>
            <w:r w:rsidRPr="002C79EA">
              <w:rPr>
                <w:rFonts w:ascii="細明體" w:eastAsia="細明體" w:hAnsi="細明體"/>
                <w:spacing w:val="-4"/>
                <w:sz w:val="20"/>
              </w:rPr>
              <w:t>8.60</w:t>
            </w:r>
          </w:p>
        </w:tc>
      </w:tr>
      <w:tr w:rsidR="00844898" w:rsidTr="0023422B">
        <w:trPr>
          <w:cantSplit/>
          <w:trHeight w:val="682"/>
        </w:trPr>
        <w:tc>
          <w:tcPr>
            <w:tcW w:w="1536" w:type="pct"/>
            <w:tcBorders>
              <w:top w:val="nil"/>
              <w:left w:val="nil"/>
              <w:bottom w:val="single" w:sz="2" w:space="0" w:color="auto"/>
            </w:tcBorders>
            <w:vAlign w:val="center"/>
          </w:tcPr>
          <w:p w:rsidR="00844898" w:rsidRPr="00835DD9" w:rsidRDefault="00844898" w:rsidP="00A3557E">
            <w:pPr>
              <w:ind w:leftChars="50" w:left="80" w:rightChars="50" w:right="80"/>
              <w:jc w:val="distribute"/>
              <w:rPr>
                <w:rFonts w:hAnsi="標楷體"/>
                <w:spacing w:val="-6"/>
                <w:kern w:val="0"/>
                <w:sz w:val="20"/>
                <w:highlight w:val="yellow"/>
              </w:rPr>
            </w:pPr>
            <w:r w:rsidRPr="00835DD9">
              <w:rPr>
                <w:rFonts w:hAnsi="標楷體"/>
                <w:b/>
                <w:spacing w:val="-6"/>
                <w:kern w:val="0"/>
                <w:sz w:val="20"/>
              </w:rPr>
              <w:t>負債及淨值總額</w:t>
            </w:r>
          </w:p>
        </w:tc>
        <w:tc>
          <w:tcPr>
            <w:tcW w:w="835" w:type="pct"/>
            <w:tcBorders>
              <w:top w:val="nil"/>
              <w:bottom w:val="single" w:sz="2" w:space="0" w:color="auto"/>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7,918,309,069</w:t>
            </w:r>
          </w:p>
        </w:tc>
        <w:tc>
          <w:tcPr>
            <w:tcW w:w="337" w:type="pct"/>
            <w:tcBorders>
              <w:top w:val="nil"/>
              <w:bottom w:val="single" w:sz="2" w:space="0" w:color="auto"/>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100.00</w:t>
            </w:r>
          </w:p>
        </w:tc>
        <w:tc>
          <w:tcPr>
            <w:tcW w:w="841" w:type="pct"/>
            <w:tcBorders>
              <w:top w:val="nil"/>
              <w:bottom w:val="single" w:sz="2" w:space="0" w:color="auto"/>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5,766,216,727</w:t>
            </w:r>
          </w:p>
        </w:tc>
        <w:tc>
          <w:tcPr>
            <w:tcW w:w="318" w:type="pct"/>
            <w:tcBorders>
              <w:top w:val="nil"/>
              <w:bottom w:val="single" w:sz="2" w:space="0" w:color="auto"/>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100.00</w:t>
            </w:r>
          </w:p>
        </w:tc>
        <w:tc>
          <w:tcPr>
            <w:tcW w:w="720" w:type="pct"/>
            <w:tcBorders>
              <w:top w:val="nil"/>
              <w:bottom w:val="single" w:sz="2" w:space="0" w:color="auto"/>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2,152,092,342</w:t>
            </w:r>
          </w:p>
        </w:tc>
        <w:tc>
          <w:tcPr>
            <w:tcW w:w="413" w:type="pct"/>
            <w:tcBorders>
              <w:top w:val="nil"/>
              <w:bottom w:val="single" w:sz="2" w:space="0" w:color="auto"/>
              <w:right w:val="nil"/>
            </w:tcBorders>
            <w:vAlign w:val="center"/>
          </w:tcPr>
          <w:p w:rsidR="00844898" w:rsidRPr="002C79EA" w:rsidRDefault="00844898" w:rsidP="00A3557E">
            <w:pPr>
              <w:rPr>
                <w:rFonts w:ascii="細明體" w:eastAsia="細明體" w:hAnsi="細明體"/>
                <w:b/>
                <w:spacing w:val="-4"/>
                <w:sz w:val="20"/>
              </w:rPr>
            </w:pPr>
            <w:r w:rsidRPr="002C79EA">
              <w:rPr>
                <w:rFonts w:ascii="細明體" w:eastAsia="細明體" w:hAnsi="細明體"/>
                <w:b/>
                <w:spacing w:val="-4"/>
                <w:sz w:val="20"/>
              </w:rPr>
              <w:t>37.32</w:t>
            </w:r>
          </w:p>
        </w:tc>
      </w:tr>
    </w:tbl>
    <w:p w:rsidR="000862AA" w:rsidRPr="00844898" w:rsidRDefault="00844898" w:rsidP="00F848E7">
      <w:pPr>
        <w:tabs>
          <w:tab w:val="left" w:pos="408"/>
        </w:tabs>
        <w:adjustRightInd w:val="0"/>
        <w:snapToGrid w:val="0"/>
        <w:spacing w:line="240" w:lineRule="exact"/>
        <w:ind w:left="400" w:hangingChars="200" w:hanging="400"/>
        <w:jc w:val="left"/>
        <w:rPr>
          <w:rFonts w:hAnsi="標楷體"/>
          <w:color w:val="000000" w:themeColor="text1"/>
          <w:sz w:val="20"/>
        </w:rPr>
      </w:pPr>
      <w:proofErr w:type="gramStart"/>
      <w:r w:rsidRPr="007B06C7">
        <w:rPr>
          <w:rFonts w:hAnsi="標楷體"/>
          <w:sz w:val="20"/>
        </w:rPr>
        <w:t>註</w:t>
      </w:r>
      <w:proofErr w:type="gramEnd"/>
      <w:r w:rsidRPr="007B06C7">
        <w:rPr>
          <w:rFonts w:hAnsi="標楷體"/>
          <w:sz w:val="20"/>
        </w:rPr>
        <w:t>：信託代理與保證資產（負債），11</w:t>
      </w:r>
      <w:r>
        <w:rPr>
          <w:rFonts w:hAnsi="標楷體"/>
          <w:sz w:val="20"/>
        </w:rPr>
        <w:t>3</w:t>
      </w:r>
      <w:r w:rsidRPr="007B06C7">
        <w:rPr>
          <w:rFonts w:hAnsi="標楷體"/>
          <w:sz w:val="20"/>
        </w:rPr>
        <w:t>年底及</w:t>
      </w:r>
      <w:r>
        <w:rPr>
          <w:rFonts w:hAnsi="標楷體"/>
          <w:sz w:val="20"/>
        </w:rPr>
        <w:t>112</w:t>
      </w:r>
      <w:r w:rsidRPr="007B06C7">
        <w:rPr>
          <w:rFonts w:hAnsi="標楷體"/>
          <w:sz w:val="20"/>
        </w:rPr>
        <w:t>年底各有</w:t>
      </w:r>
      <w:r w:rsidRPr="002C79EA">
        <w:rPr>
          <w:rFonts w:hAnsi="標楷體"/>
          <w:sz w:val="20"/>
        </w:rPr>
        <w:t>135,863,709</w:t>
      </w:r>
      <w:r w:rsidRPr="007B06C7">
        <w:rPr>
          <w:rFonts w:hAnsi="標楷體"/>
          <w:sz w:val="20"/>
        </w:rPr>
        <w:t>元及</w:t>
      </w:r>
      <w:r w:rsidRPr="0089732C">
        <w:rPr>
          <w:rFonts w:hAnsi="標楷體"/>
          <w:sz w:val="20"/>
        </w:rPr>
        <w:t>60,393,330</w:t>
      </w:r>
      <w:r w:rsidRPr="007B06C7">
        <w:rPr>
          <w:rFonts w:hAnsi="標楷體"/>
          <w:sz w:val="20"/>
        </w:rPr>
        <w:t>元。</w:t>
      </w:r>
    </w:p>
    <w:p w:rsidR="00844898" w:rsidRDefault="00844898" w:rsidP="0086577E">
      <w:pPr>
        <w:pageBreakBefore/>
        <w:widowControl/>
        <w:tabs>
          <w:tab w:val="center" w:pos="4920"/>
        </w:tabs>
        <w:overflowPunct w:val="0"/>
        <w:snapToGrid w:val="0"/>
        <w:rPr>
          <w:b/>
          <w:sz w:val="32"/>
          <w:u w:val="single"/>
        </w:rPr>
      </w:pPr>
      <w:r w:rsidRPr="009B3937">
        <w:rPr>
          <w:rFonts w:hAnsi="標楷體" w:hint="eastAsia"/>
          <w:b/>
          <w:bCs/>
          <w:sz w:val="32"/>
          <w:szCs w:val="32"/>
          <w:u w:val="single"/>
        </w:rPr>
        <w:t>（六）</w:t>
      </w:r>
      <w:r>
        <w:rPr>
          <w:rFonts w:hint="eastAsia"/>
          <w:b/>
          <w:sz w:val="32"/>
          <w:u w:val="single"/>
        </w:rPr>
        <w:t>餘</w:t>
      </w:r>
      <w:proofErr w:type="gramStart"/>
      <w:r>
        <w:rPr>
          <w:rFonts w:hint="eastAsia"/>
          <w:b/>
          <w:sz w:val="32"/>
          <w:u w:val="single"/>
        </w:rPr>
        <w:t>絀</w:t>
      </w:r>
      <w:proofErr w:type="gramEnd"/>
      <w:r>
        <w:rPr>
          <w:rFonts w:hint="eastAsia"/>
          <w:b/>
          <w:sz w:val="32"/>
          <w:u w:val="single"/>
        </w:rPr>
        <w:t>審定後</w:t>
      </w:r>
    </w:p>
    <w:p w:rsidR="00844898" w:rsidRDefault="00844898" w:rsidP="00844898">
      <w:pPr>
        <w:widowControl/>
        <w:tabs>
          <w:tab w:val="right" w:pos="9912"/>
        </w:tabs>
        <w:overflowPunct w:val="0"/>
        <w:spacing w:before="120" w:after="120" w:line="240" w:lineRule="exact"/>
        <w:jc w:val="both"/>
        <w:rPr>
          <w:sz w:val="22"/>
          <w:szCs w:val="22"/>
        </w:rPr>
      </w:pPr>
      <w:r>
        <w:rPr>
          <w:rFonts w:hint="eastAsia"/>
        </w:rPr>
        <w:tab/>
      </w:r>
      <w:r>
        <w:rPr>
          <w:rFonts w:hint="eastAsia"/>
          <w:sz w:val="22"/>
        </w:rPr>
        <w:t>中 華 民 國</w:t>
      </w:r>
    </w:p>
    <w:p w:rsidR="00844898" w:rsidRDefault="00844898" w:rsidP="00844898">
      <w:pPr>
        <w:widowControl/>
        <w:tabs>
          <w:tab w:val="right" w:pos="9912"/>
        </w:tabs>
        <w:overflowPunct w:val="0"/>
        <w:spacing w:line="240" w:lineRule="exact"/>
        <w:jc w:val="both"/>
        <w:rPr>
          <w:sz w:val="24"/>
        </w:rPr>
      </w:pPr>
    </w:p>
    <w:tbl>
      <w:tblPr>
        <w:tblW w:w="5000" w:type="pct"/>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26"/>
        <w:gridCol w:w="3326"/>
        <w:gridCol w:w="3327"/>
      </w:tblGrid>
      <w:tr w:rsidR="00844898" w:rsidTr="00454B0B">
        <w:trPr>
          <w:cantSplit/>
          <w:trHeight w:val="1021"/>
        </w:trPr>
        <w:tc>
          <w:tcPr>
            <w:tcW w:w="1666" w:type="pct"/>
            <w:tcBorders>
              <w:top w:val="single" w:sz="4" w:space="0" w:color="auto"/>
              <w:left w:val="nil"/>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sz w:val="20"/>
              </w:rPr>
            </w:pPr>
            <w:r>
              <w:rPr>
                <w:rFonts w:hint="eastAsia"/>
                <w:sz w:val="20"/>
              </w:rPr>
              <w:t>基金名稱</w:t>
            </w:r>
          </w:p>
        </w:tc>
        <w:tc>
          <w:tcPr>
            <w:tcW w:w="1666" w:type="pc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b/>
                <w:sz w:val="20"/>
              </w:rPr>
            </w:pPr>
            <w:r>
              <w:rPr>
                <w:rFonts w:hint="eastAsia"/>
                <w:b/>
                <w:sz w:val="20"/>
              </w:rPr>
              <w:t>資產總額</w:t>
            </w:r>
          </w:p>
        </w:tc>
        <w:tc>
          <w:tcPr>
            <w:tcW w:w="1667" w:type="pc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sz w:val="20"/>
              </w:rPr>
            </w:pPr>
            <w:r>
              <w:rPr>
                <w:rFonts w:hint="eastAsia"/>
                <w:sz w:val="20"/>
              </w:rPr>
              <w:t>流動資產</w:t>
            </w:r>
          </w:p>
        </w:tc>
      </w:tr>
      <w:tr w:rsidR="00844898" w:rsidTr="00454B0B">
        <w:trPr>
          <w:cantSplit/>
          <w:trHeight w:val="1043"/>
        </w:trPr>
        <w:tc>
          <w:tcPr>
            <w:tcW w:w="1666" w:type="pct"/>
            <w:tcBorders>
              <w:top w:val="single" w:sz="4" w:space="0" w:color="auto"/>
              <w:left w:val="nil"/>
              <w:bottom w:val="nil"/>
              <w:right w:val="single" w:sz="4" w:space="0" w:color="auto"/>
            </w:tcBorders>
            <w:vAlign w:val="center"/>
            <w:hideMark/>
          </w:tcPr>
          <w:p w:rsidR="00844898" w:rsidRDefault="00844898" w:rsidP="00A3557E">
            <w:pPr>
              <w:overflowPunct w:val="0"/>
              <w:spacing w:line="260" w:lineRule="exact"/>
              <w:ind w:right="57"/>
              <w:jc w:val="distribute"/>
              <w:rPr>
                <w:rFonts w:hAnsi="標楷體"/>
                <w:b/>
                <w:sz w:val="24"/>
                <w:szCs w:val="24"/>
              </w:rPr>
            </w:pPr>
            <w:r>
              <w:rPr>
                <w:rFonts w:hAnsi="標楷體" w:hint="eastAsia"/>
                <w:b/>
                <w:bCs/>
                <w:sz w:val="20"/>
              </w:rPr>
              <w:t>合計</w:t>
            </w:r>
          </w:p>
        </w:tc>
        <w:tc>
          <w:tcPr>
            <w:tcW w:w="1666" w:type="pct"/>
            <w:tcBorders>
              <w:top w:val="single" w:sz="4" w:space="0" w:color="auto"/>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7,918,309,069</w:t>
            </w:r>
          </w:p>
        </w:tc>
        <w:tc>
          <w:tcPr>
            <w:tcW w:w="1667" w:type="pct"/>
            <w:tcBorders>
              <w:top w:val="single" w:sz="4" w:space="0" w:color="auto"/>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5,925,608,481</w:t>
            </w:r>
          </w:p>
        </w:tc>
      </w:tr>
      <w:tr w:rsidR="00844898" w:rsidTr="00454B0B">
        <w:trPr>
          <w:cantSplit/>
          <w:trHeight w:val="1043"/>
        </w:trPr>
        <w:tc>
          <w:tcPr>
            <w:tcW w:w="1666" w:type="pct"/>
            <w:tcBorders>
              <w:top w:val="nil"/>
              <w:left w:val="nil"/>
              <w:bottom w:val="nil"/>
              <w:right w:val="single" w:sz="4" w:space="0" w:color="auto"/>
            </w:tcBorders>
            <w:vAlign w:val="center"/>
            <w:hideMark/>
          </w:tcPr>
          <w:p w:rsidR="00844898" w:rsidRDefault="00844898" w:rsidP="00A3557E">
            <w:pPr>
              <w:overflowPunct w:val="0"/>
              <w:spacing w:line="260" w:lineRule="exact"/>
              <w:ind w:right="57"/>
              <w:jc w:val="distribute"/>
              <w:rPr>
                <w:rFonts w:hAnsi="標楷體"/>
                <w:b/>
                <w:sz w:val="24"/>
                <w:szCs w:val="24"/>
              </w:rPr>
            </w:pPr>
            <w:r>
              <w:rPr>
                <w:rFonts w:hAnsi="標楷體" w:hint="eastAsia"/>
                <w:b/>
                <w:bCs/>
                <w:sz w:val="20"/>
              </w:rPr>
              <w:t>縣政府主管</w:t>
            </w:r>
          </w:p>
        </w:tc>
        <w:tc>
          <w:tcPr>
            <w:tcW w:w="1666"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4,036,017,825</w:t>
            </w:r>
          </w:p>
        </w:tc>
        <w:tc>
          <w:tcPr>
            <w:tcW w:w="1667"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3,569,502,300</w:t>
            </w:r>
          </w:p>
        </w:tc>
      </w:tr>
      <w:tr w:rsidR="00844898" w:rsidTr="00454B0B">
        <w:trPr>
          <w:cantSplit/>
          <w:trHeight w:val="1043"/>
        </w:trPr>
        <w:tc>
          <w:tcPr>
            <w:tcW w:w="1666" w:type="pct"/>
            <w:tcBorders>
              <w:top w:val="nil"/>
              <w:left w:val="nil"/>
              <w:bottom w:val="nil"/>
              <w:right w:val="single" w:sz="4" w:space="0" w:color="auto"/>
            </w:tcBorders>
            <w:vAlign w:val="center"/>
            <w:hideMark/>
          </w:tcPr>
          <w:p w:rsidR="00844898" w:rsidRDefault="00844898" w:rsidP="00A3557E">
            <w:pPr>
              <w:widowControl/>
              <w:overflowPunct w:val="0"/>
              <w:ind w:leftChars="50" w:left="80" w:right="57" w:firstLineChars="65" w:firstLine="130"/>
              <w:jc w:val="distribute"/>
              <w:rPr>
                <w:rFonts w:hAnsi="標楷體"/>
                <w:b/>
                <w:sz w:val="24"/>
                <w:szCs w:val="24"/>
              </w:rPr>
            </w:pPr>
            <w:r>
              <w:rPr>
                <w:rFonts w:hAnsi="標楷體" w:hint="eastAsia"/>
                <w:noProof/>
                <w:sz w:val="20"/>
              </w:rPr>
              <w:t>嘉義縣產業園區開發管理基金</w:t>
            </w:r>
          </w:p>
        </w:tc>
        <w:tc>
          <w:tcPr>
            <w:tcW w:w="1666"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2,724,897,825</w:t>
            </w:r>
          </w:p>
        </w:tc>
        <w:tc>
          <w:tcPr>
            <w:tcW w:w="1667"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2,462,722,300</w:t>
            </w:r>
          </w:p>
        </w:tc>
      </w:tr>
      <w:tr w:rsidR="00844898" w:rsidTr="00454B0B">
        <w:trPr>
          <w:cantSplit/>
          <w:trHeight w:val="1043"/>
        </w:trPr>
        <w:tc>
          <w:tcPr>
            <w:tcW w:w="1666" w:type="pct"/>
            <w:tcBorders>
              <w:top w:val="nil"/>
              <w:left w:val="nil"/>
              <w:bottom w:val="nil"/>
              <w:right w:val="single" w:sz="4" w:space="0" w:color="auto"/>
            </w:tcBorders>
            <w:hideMark/>
          </w:tcPr>
          <w:p w:rsidR="00844898" w:rsidRDefault="00844898" w:rsidP="0054656A">
            <w:pPr>
              <w:widowControl/>
              <w:overflowPunct w:val="0"/>
              <w:spacing w:beforeLines="100" w:before="360"/>
              <w:ind w:leftChars="130" w:left="208" w:right="57"/>
              <w:jc w:val="distribute"/>
              <w:rPr>
                <w:rFonts w:hAnsi="標楷體"/>
                <w:noProof/>
                <w:sz w:val="20"/>
              </w:rPr>
            </w:pPr>
            <w:r>
              <w:rPr>
                <w:rFonts w:hAnsi="標楷體" w:hint="eastAsia"/>
                <w:noProof/>
                <w:spacing w:val="-8"/>
                <w:sz w:val="20"/>
              </w:rPr>
              <w:t>嘉義縣水產精品加值產業園區</w:t>
            </w:r>
            <w:r>
              <w:rPr>
                <w:rFonts w:hAnsi="標楷體" w:hint="eastAsia"/>
                <w:noProof/>
                <w:spacing w:val="-8"/>
                <w:sz w:val="20"/>
              </w:rPr>
              <w:br/>
              <w:t>開發</w:t>
            </w:r>
            <w:r>
              <w:rPr>
                <w:rFonts w:hAnsi="標楷體" w:hint="eastAsia"/>
                <w:noProof/>
                <w:sz w:val="20"/>
              </w:rPr>
              <w:t>管理基金</w:t>
            </w:r>
          </w:p>
        </w:tc>
        <w:tc>
          <w:tcPr>
            <w:tcW w:w="1666"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667"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r>
      <w:tr w:rsidR="00844898" w:rsidTr="00454B0B">
        <w:trPr>
          <w:cantSplit/>
          <w:trHeight w:val="1043"/>
        </w:trPr>
        <w:tc>
          <w:tcPr>
            <w:tcW w:w="1666" w:type="pct"/>
            <w:tcBorders>
              <w:top w:val="nil"/>
              <w:left w:val="nil"/>
              <w:bottom w:val="nil"/>
              <w:right w:val="single" w:sz="4" w:space="0" w:color="auto"/>
            </w:tcBorders>
          </w:tcPr>
          <w:p w:rsidR="00844898" w:rsidRDefault="00844898" w:rsidP="0054656A">
            <w:pPr>
              <w:widowControl/>
              <w:overflowPunct w:val="0"/>
              <w:spacing w:beforeLines="100" w:before="360"/>
              <w:ind w:leftChars="130" w:left="208" w:right="57"/>
              <w:jc w:val="distribute"/>
              <w:rPr>
                <w:rFonts w:hAnsi="標楷體"/>
                <w:noProof/>
                <w:spacing w:val="-8"/>
                <w:sz w:val="20"/>
              </w:rPr>
            </w:pPr>
            <w:r w:rsidRPr="00572F43">
              <w:rPr>
                <w:rFonts w:hAnsi="標楷體" w:hint="eastAsia"/>
                <w:noProof/>
                <w:spacing w:val="-8"/>
                <w:sz w:val="20"/>
              </w:rPr>
              <w:t>嘉義縣軌道開發基金</w:t>
            </w:r>
          </w:p>
        </w:tc>
        <w:tc>
          <w:tcPr>
            <w:tcW w:w="1666" w:type="pct"/>
            <w:tcBorders>
              <w:top w:val="nil"/>
              <w:left w:val="single" w:sz="4" w:space="0" w:color="auto"/>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1,311,120,000</w:t>
            </w:r>
          </w:p>
        </w:tc>
        <w:tc>
          <w:tcPr>
            <w:tcW w:w="1667" w:type="pct"/>
            <w:tcBorders>
              <w:top w:val="nil"/>
              <w:left w:val="single" w:sz="4" w:space="0" w:color="auto"/>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1,106,780,000</w:t>
            </w:r>
          </w:p>
        </w:tc>
      </w:tr>
      <w:tr w:rsidR="00844898" w:rsidTr="00454B0B">
        <w:trPr>
          <w:cantSplit/>
          <w:trHeight w:val="1043"/>
        </w:trPr>
        <w:tc>
          <w:tcPr>
            <w:tcW w:w="1666" w:type="pct"/>
            <w:tcBorders>
              <w:top w:val="nil"/>
              <w:left w:val="nil"/>
              <w:bottom w:val="nil"/>
              <w:right w:val="single" w:sz="4" w:space="0" w:color="auto"/>
            </w:tcBorders>
            <w:vAlign w:val="center"/>
            <w:hideMark/>
          </w:tcPr>
          <w:p w:rsidR="00844898" w:rsidRDefault="00844898" w:rsidP="00A3557E">
            <w:pPr>
              <w:overflowPunct w:val="0"/>
              <w:spacing w:line="260" w:lineRule="exact"/>
              <w:ind w:right="57"/>
              <w:jc w:val="distribute"/>
              <w:rPr>
                <w:rFonts w:hAnsi="標楷體"/>
                <w:b/>
                <w:bCs/>
                <w:sz w:val="20"/>
              </w:rPr>
            </w:pPr>
            <w:r>
              <w:rPr>
                <w:rFonts w:hAnsi="標楷體" w:hint="eastAsia"/>
                <w:b/>
                <w:bCs/>
                <w:sz w:val="20"/>
              </w:rPr>
              <w:t>民政處主管</w:t>
            </w:r>
          </w:p>
        </w:tc>
        <w:tc>
          <w:tcPr>
            <w:tcW w:w="1666"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102,780,836</w:t>
            </w:r>
          </w:p>
        </w:tc>
        <w:tc>
          <w:tcPr>
            <w:tcW w:w="1667"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42,274,067</w:t>
            </w:r>
          </w:p>
        </w:tc>
      </w:tr>
      <w:tr w:rsidR="00844898" w:rsidTr="00454B0B">
        <w:trPr>
          <w:cantSplit/>
          <w:trHeight w:val="1043"/>
        </w:trPr>
        <w:tc>
          <w:tcPr>
            <w:tcW w:w="1666" w:type="pct"/>
            <w:tcBorders>
              <w:top w:val="nil"/>
              <w:left w:val="nil"/>
              <w:bottom w:val="nil"/>
              <w:right w:val="single" w:sz="4" w:space="0" w:color="auto"/>
            </w:tcBorders>
            <w:vAlign w:val="center"/>
            <w:hideMark/>
          </w:tcPr>
          <w:p w:rsidR="00844898" w:rsidRDefault="00844898" w:rsidP="00A3557E">
            <w:pPr>
              <w:widowControl/>
              <w:overflowPunct w:val="0"/>
              <w:ind w:leftChars="50" w:left="80" w:right="57" w:firstLineChars="65" w:firstLine="130"/>
              <w:jc w:val="distribute"/>
              <w:rPr>
                <w:rFonts w:hAnsi="標楷體"/>
                <w:b/>
                <w:sz w:val="24"/>
                <w:szCs w:val="24"/>
              </w:rPr>
            </w:pPr>
            <w:r>
              <w:rPr>
                <w:rFonts w:hAnsi="標楷體" w:hint="eastAsia"/>
                <w:noProof/>
                <w:sz w:val="20"/>
              </w:rPr>
              <w:t>嘉義縣公共造產基金</w:t>
            </w:r>
          </w:p>
        </w:tc>
        <w:tc>
          <w:tcPr>
            <w:tcW w:w="1666"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102,780,836</w:t>
            </w:r>
          </w:p>
        </w:tc>
        <w:tc>
          <w:tcPr>
            <w:tcW w:w="1667"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42,274,067</w:t>
            </w:r>
          </w:p>
        </w:tc>
      </w:tr>
      <w:tr w:rsidR="00844898" w:rsidTr="00454B0B">
        <w:trPr>
          <w:cantSplit/>
          <w:trHeight w:val="1043"/>
        </w:trPr>
        <w:tc>
          <w:tcPr>
            <w:tcW w:w="1666" w:type="pct"/>
            <w:tcBorders>
              <w:top w:val="nil"/>
              <w:left w:val="nil"/>
              <w:bottom w:val="nil"/>
              <w:right w:val="single" w:sz="4" w:space="0" w:color="auto"/>
            </w:tcBorders>
            <w:vAlign w:val="center"/>
            <w:hideMark/>
          </w:tcPr>
          <w:p w:rsidR="00844898" w:rsidRDefault="00844898" w:rsidP="00A3557E">
            <w:pPr>
              <w:overflowPunct w:val="0"/>
              <w:spacing w:line="260" w:lineRule="exact"/>
              <w:ind w:right="57"/>
              <w:jc w:val="distribute"/>
              <w:rPr>
                <w:rFonts w:hAnsi="標楷體"/>
                <w:b/>
                <w:sz w:val="24"/>
                <w:szCs w:val="24"/>
              </w:rPr>
            </w:pPr>
            <w:r>
              <w:rPr>
                <w:rFonts w:hAnsi="標楷體" w:hint="eastAsia"/>
                <w:b/>
                <w:bCs/>
                <w:sz w:val="20"/>
              </w:rPr>
              <w:t>地政處主管</w:t>
            </w:r>
          </w:p>
        </w:tc>
        <w:tc>
          <w:tcPr>
            <w:tcW w:w="1666"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3,581,444,788</w:t>
            </w:r>
          </w:p>
        </w:tc>
        <w:tc>
          <w:tcPr>
            <w:tcW w:w="1667"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2,127,742,411</w:t>
            </w:r>
          </w:p>
        </w:tc>
      </w:tr>
      <w:tr w:rsidR="00844898" w:rsidTr="00454B0B">
        <w:trPr>
          <w:cantSplit/>
          <w:trHeight w:val="1043"/>
        </w:trPr>
        <w:tc>
          <w:tcPr>
            <w:tcW w:w="1666" w:type="pct"/>
            <w:tcBorders>
              <w:top w:val="nil"/>
              <w:left w:val="nil"/>
              <w:bottom w:val="nil"/>
              <w:right w:val="single" w:sz="4" w:space="0" w:color="auto"/>
            </w:tcBorders>
            <w:vAlign w:val="center"/>
            <w:hideMark/>
          </w:tcPr>
          <w:p w:rsidR="00844898" w:rsidRDefault="00844898" w:rsidP="00A3557E">
            <w:pPr>
              <w:widowControl/>
              <w:overflowPunct w:val="0"/>
              <w:ind w:leftChars="50" w:left="80" w:right="57" w:firstLineChars="65" w:firstLine="130"/>
              <w:jc w:val="distribute"/>
              <w:rPr>
                <w:rFonts w:hAnsi="標楷體"/>
                <w:b/>
                <w:sz w:val="24"/>
                <w:szCs w:val="24"/>
              </w:rPr>
            </w:pPr>
            <w:r>
              <w:rPr>
                <w:rFonts w:hAnsi="標楷體" w:hint="eastAsia"/>
                <w:noProof/>
                <w:sz w:val="20"/>
              </w:rPr>
              <w:t>嘉義縣實施平均地權基金</w:t>
            </w:r>
          </w:p>
        </w:tc>
        <w:tc>
          <w:tcPr>
            <w:tcW w:w="1666"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3,581,444,788</w:t>
            </w:r>
          </w:p>
        </w:tc>
        <w:tc>
          <w:tcPr>
            <w:tcW w:w="1667"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2,127,742,411</w:t>
            </w:r>
          </w:p>
        </w:tc>
      </w:tr>
      <w:tr w:rsidR="00844898" w:rsidTr="00454B0B">
        <w:trPr>
          <w:cantSplit/>
          <w:trHeight w:val="1043"/>
        </w:trPr>
        <w:tc>
          <w:tcPr>
            <w:tcW w:w="1666" w:type="pct"/>
            <w:tcBorders>
              <w:top w:val="nil"/>
              <w:left w:val="nil"/>
              <w:bottom w:val="nil"/>
              <w:right w:val="single" w:sz="4" w:space="0" w:color="auto"/>
            </w:tcBorders>
            <w:vAlign w:val="center"/>
            <w:hideMark/>
          </w:tcPr>
          <w:p w:rsidR="00844898" w:rsidRDefault="00844898" w:rsidP="00A3557E">
            <w:pPr>
              <w:overflowPunct w:val="0"/>
              <w:spacing w:line="260" w:lineRule="exact"/>
              <w:ind w:right="57"/>
              <w:jc w:val="distribute"/>
              <w:rPr>
                <w:rFonts w:hAnsi="標楷體"/>
                <w:b/>
                <w:bCs/>
                <w:sz w:val="20"/>
              </w:rPr>
            </w:pPr>
            <w:r>
              <w:rPr>
                <w:rFonts w:hAnsi="標楷體" w:hint="eastAsia"/>
                <w:b/>
                <w:bCs/>
                <w:sz w:val="20"/>
              </w:rPr>
              <w:t>衛生局主管</w:t>
            </w:r>
          </w:p>
        </w:tc>
        <w:tc>
          <w:tcPr>
            <w:tcW w:w="1666"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198,065,620</w:t>
            </w:r>
          </w:p>
        </w:tc>
        <w:tc>
          <w:tcPr>
            <w:tcW w:w="1667"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186,089,703</w:t>
            </w:r>
          </w:p>
        </w:tc>
      </w:tr>
      <w:tr w:rsidR="00844898" w:rsidTr="00454B0B">
        <w:trPr>
          <w:cantSplit/>
          <w:trHeight w:val="1043"/>
        </w:trPr>
        <w:tc>
          <w:tcPr>
            <w:tcW w:w="1666" w:type="pct"/>
            <w:tcBorders>
              <w:top w:val="nil"/>
              <w:left w:val="nil"/>
              <w:bottom w:val="single" w:sz="4" w:space="0" w:color="auto"/>
              <w:right w:val="single" w:sz="4" w:space="0" w:color="auto"/>
            </w:tcBorders>
            <w:vAlign w:val="center"/>
            <w:hideMark/>
          </w:tcPr>
          <w:p w:rsidR="00844898" w:rsidRDefault="00844898" w:rsidP="00A3557E">
            <w:pPr>
              <w:widowControl/>
              <w:overflowPunct w:val="0"/>
              <w:ind w:leftChars="50" w:left="80" w:right="57" w:firstLineChars="65" w:firstLine="130"/>
              <w:jc w:val="distribute"/>
              <w:rPr>
                <w:rFonts w:hAnsi="標楷體"/>
                <w:b/>
                <w:sz w:val="24"/>
                <w:szCs w:val="24"/>
              </w:rPr>
            </w:pPr>
            <w:r>
              <w:rPr>
                <w:rFonts w:hAnsi="標楷體" w:hint="eastAsia"/>
                <w:noProof/>
                <w:sz w:val="20"/>
              </w:rPr>
              <w:t>嘉義縣衛生醫療基金</w:t>
            </w:r>
          </w:p>
        </w:tc>
        <w:tc>
          <w:tcPr>
            <w:tcW w:w="1666" w:type="pct"/>
            <w:tcBorders>
              <w:top w:val="nil"/>
              <w:left w:val="single" w:sz="4" w:space="0" w:color="auto"/>
              <w:bottom w:val="single" w:sz="4" w:space="0" w:color="auto"/>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198,065,620</w:t>
            </w:r>
          </w:p>
        </w:tc>
        <w:tc>
          <w:tcPr>
            <w:tcW w:w="1667" w:type="pct"/>
            <w:tcBorders>
              <w:top w:val="nil"/>
              <w:left w:val="single" w:sz="4" w:space="0" w:color="auto"/>
              <w:bottom w:val="single" w:sz="4" w:space="0" w:color="auto"/>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186,089,703</w:t>
            </w:r>
          </w:p>
        </w:tc>
      </w:tr>
    </w:tbl>
    <w:p w:rsidR="00844898" w:rsidRPr="00B77D84" w:rsidRDefault="00844898" w:rsidP="00844898">
      <w:pPr>
        <w:overflowPunct w:val="0"/>
        <w:spacing w:line="240" w:lineRule="exact"/>
        <w:ind w:left="607" w:hanging="607"/>
        <w:jc w:val="both"/>
        <w:rPr>
          <w:rFonts w:hAnsi="標楷體"/>
          <w:sz w:val="20"/>
        </w:rPr>
      </w:pPr>
      <w:proofErr w:type="gramStart"/>
      <w:r w:rsidRPr="00BC23FB">
        <w:rPr>
          <w:rFonts w:hAnsi="標楷體" w:hint="eastAsia"/>
          <w:sz w:val="20"/>
        </w:rPr>
        <w:t>註</w:t>
      </w:r>
      <w:proofErr w:type="gramEnd"/>
      <w:r w:rsidRPr="00BC23FB">
        <w:rPr>
          <w:rFonts w:hAnsi="標楷體" w:hint="eastAsia"/>
          <w:sz w:val="20"/>
        </w:rPr>
        <w:t>：信託代理與保證資</w:t>
      </w:r>
      <w:r w:rsidRPr="00B77D84">
        <w:rPr>
          <w:rFonts w:hAnsi="標楷體" w:hint="eastAsia"/>
          <w:sz w:val="20"/>
        </w:rPr>
        <w:t>產（負債）</w:t>
      </w:r>
      <w:r>
        <w:rPr>
          <w:rFonts w:hAnsi="標楷體" w:hint="eastAsia"/>
          <w:sz w:val="20"/>
        </w:rPr>
        <w:t>為</w:t>
      </w:r>
      <w:r w:rsidRPr="00572F43">
        <w:rPr>
          <w:rFonts w:hAnsi="標楷體"/>
          <w:sz w:val="20"/>
        </w:rPr>
        <w:t>135,863,709</w:t>
      </w:r>
      <w:r w:rsidRPr="00B77D84">
        <w:rPr>
          <w:rFonts w:hAnsi="標楷體" w:hint="eastAsia"/>
          <w:sz w:val="20"/>
        </w:rPr>
        <w:t>元。</w:t>
      </w:r>
    </w:p>
    <w:p w:rsidR="00844898" w:rsidRDefault="00844898" w:rsidP="0086577E">
      <w:pPr>
        <w:pageBreakBefore/>
        <w:widowControl/>
        <w:tabs>
          <w:tab w:val="center" w:pos="4920"/>
        </w:tabs>
        <w:overflowPunct w:val="0"/>
        <w:snapToGrid w:val="0"/>
        <w:jc w:val="both"/>
        <w:rPr>
          <w:bCs/>
          <w:sz w:val="28"/>
        </w:rPr>
      </w:pPr>
      <w:proofErr w:type="gramStart"/>
      <w:r>
        <w:rPr>
          <w:rFonts w:hint="eastAsia"/>
          <w:b/>
          <w:sz w:val="32"/>
          <w:u w:val="single"/>
        </w:rPr>
        <w:t>平衡綜</w:t>
      </w:r>
      <w:proofErr w:type="gramEnd"/>
      <w:r>
        <w:rPr>
          <w:rFonts w:hint="eastAsia"/>
          <w:b/>
          <w:sz w:val="32"/>
          <w:u w:val="single"/>
        </w:rPr>
        <w:t>計表</w:t>
      </w:r>
      <w:r>
        <w:rPr>
          <w:rFonts w:hint="eastAsia"/>
          <w:b/>
          <w:sz w:val="28"/>
          <w:szCs w:val="28"/>
        </w:rPr>
        <w:t>（基金別）</w:t>
      </w:r>
    </w:p>
    <w:p w:rsidR="00844898" w:rsidRDefault="00844898" w:rsidP="00844898">
      <w:pPr>
        <w:widowControl/>
        <w:tabs>
          <w:tab w:val="right" w:pos="9912"/>
        </w:tabs>
        <w:overflowPunct w:val="0"/>
        <w:spacing w:before="120" w:after="120" w:line="240" w:lineRule="exact"/>
        <w:jc w:val="both"/>
        <w:rPr>
          <w:sz w:val="22"/>
          <w:szCs w:val="22"/>
        </w:rPr>
      </w:pPr>
      <w:r>
        <w:rPr>
          <w:rFonts w:hint="eastAsia"/>
          <w:sz w:val="22"/>
        </w:rPr>
        <w:t>113 年 12 月 31 日</w:t>
      </w:r>
    </w:p>
    <w:p w:rsidR="00844898" w:rsidRDefault="00844898" w:rsidP="00844898">
      <w:pPr>
        <w:widowControl/>
        <w:tabs>
          <w:tab w:val="right" w:pos="9912"/>
        </w:tabs>
        <w:overflowPunct w:val="0"/>
        <w:spacing w:line="240" w:lineRule="exact"/>
        <w:jc w:val="both"/>
        <w:rPr>
          <w:sz w:val="24"/>
        </w:rPr>
      </w:pPr>
      <w:r>
        <w:rPr>
          <w:rFonts w:hint="eastAsia"/>
        </w:rPr>
        <w:tab/>
      </w:r>
      <w:r>
        <w:rPr>
          <w:rFonts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4"/>
        <w:gridCol w:w="2495"/>
        <w:gridCol w:w="2495"/>
        <w:gridCol w:w="2495"/>
      </w:tblGrid>
      <w:tr w:rsidR="00844898" w:rsidTr="00A3557E">
        <w:trPr>
          <w:cantSplit/>
          <w:trHeight w:val="1021"/>
        </w:trPr>
        <w:tc>
          <w:tcPr>
            <w:tcW w:w="1250" w:type="pct"/>
            <w:tcBorders>
              <w:top w:val="single" w:sz="4" w:space="0" w:color="auto"/>
              <w:left w:val="nil"/>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sz w:val="20"/>
              </w:rPr>
            </w:pPr>
            <w:r>
              <w:rPr>
                <w:rFonts w:hint="eastAsia"/>
                <w:sz w:val="20"/>
              </w:rPr>
              <w:t>投資、長期應收款、</w:t>
            </w:r>
          </w:p>
          <w:p w:rsidR="00844898" w:rsidRDefault="00844898" w:rsidP="00A3557E">
            <w:pPr>
              <w:widowControl/>
              <w:overflowPunct w:val="0"/>
              <w:ind w:leftChars="10" w:left="16" w:rightChars="10" w:right="16"/>
              <w:jc w:val="distribute"/>
              <w:rPr>
                <w:sz w:val="20"/>
              </w:rPr>
            </w:pPr>
            <w:r>
              <w:rPr>
                <w:rFonts w:hint="eastAsia"/>
                <w:sz w:val="20"/>
              </w:rPr>
              <w:t>貸墊款及準備金</w:t>
            </w:r>
          </w:p>
        </w:tc>
        <w:tc>
          <w:tcPr>
            <w:tcW w:w="1250" w:type="pct"/>
            <w:tcBorders>
              <w:top w:val="single" w:sz="4" w:space="0" w:color="auto"/>
              <w:left w:val="nil"/>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sz w:val="20"/>
              </w:rPr>
            </w:pPr>
            <w:r>
              <w:rPr>
                <w:rFonts w:hint="eastAsia"/>
                <w:sz w:val="20"/>
              </w:rPr>
              <w:t>不動產、廠房及設備</w:t>
            </w:r>
          </w:p>
        </w:tc>
        <w:tc>
          <w:tcPr>
            <w:tcW w:w="1250" w:type="pct"/>
            <w:tcBorders>
              <w:top w:val="single" w:sz="4" w:space="0" w:color="auto"/>
              <w:left w:val="nil"/>
              <w:bottom w:val="single" w:sz="4" w:space="0" w:color="auto"/>
              <w:right w:val="single" w:sz="4" w:space="0" w:color="auto"/>
            </w:tcBorders>
            <w:vAlign w:val="center"/>
          </w:tcPr>
          <w:p w:rsidR="00844898" w:rsidRPr="006F463C" w:rsidRDefault="00844898" w:rsidP="00A3557E">
            <w:pPr>
              <w:widowControl/>
              <w:overflowPunct w:val="0"/>
              <w:ind w:leftChars="10" w:left="16" w:rightChars="10" w:right="16"/>
              <w:jc w:val="distribute"/>
              <w:rPr>
                <w:sz w:val="20"/>
              </w:rPr>
            </w:pPr>
            <w:r w:rsidRPr="006F463C">
              <w:rPr>
                <w:rFonts w:hint="eastAsia"/>
                <w:sz w:val="20"/>
              </w:rPr>
              <w:t>無形資產</w:t>
            </w:r>
          </w:p>
        </w:tc>
        <w:tc>
          <w:tcPr>
            <w:tcW w:w="1250" w:type="pct"/>
            <w:tcBorders>
              <w:top w:val="single" w:sz="4" w:space="0" w:color="auto"/>
              <w:left w:val="single" w:sz="4" w:space="0" w:color="auto"/>
              <w:bottom w:val="single" w:sz="4" w:space="0" w:color="auto"/>
              <w:right w:val="nil"/>
            </w:tcBorders>
            <w:vAlign w:val="center"/>
            <w:hideMark/>
          </w:tcPr>
          <w:p w:rsidR="00844898" w:rsidRDefault="00844898" w:rsidP="00A3557E">
            <w:pPr>
              <w:widowControl/>
              <w:overflowPunct w:val="0"/>
              <w:ind w:leftChars="10" w:left="16" w:rightChars="10" w:right="16"/>
              <w:jc w:val="distribute"/>
              <w:rPr>
                <w:sz w:val="20"/>
              </w:rPr>
            </w:pPr>
            <w:r>
              <w:rPr>
                <w:rFonts w:hint="eastAsia"/>
                <w:sz w:val="20"/>
              </w:rPr>
              <w:t>其他資產</w:t>
            </w:r>
          </w:p>
        </w:tc>
      </w:tr>
      <w:tr w:rsidR="00844898" w:rsidTr="00EF03D5">
        <w:trPr>
          <w:cantSplit/>
          <w:trHeight w:val="1043"/>
        </w:trPr>
        <w:tc>
          <w:tcPr>
            <w:tcW w:w="1250" w:type="pct"/>
            <w:tcBorders>
              <w:top w:val="single" w:sz="4" w:space="0" w:color="auto"/>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1,934,963,914</w:t>
            </w:r>
          </w:p>
        </w:tc>
        <w:tc>
          <w:tcPr>
            <w:tcW w:w="1250" w:type="pct"/>
            <w:tcBorders>
              <w:top w:val="single" w:sz="4" w:space="0" w:color="auto"/>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53,387,311</w:t>
            </w:r>
          </w:p>
        </w:tc>
        <w:tc>
          <w:tcPr>
            <w:tcW w:w="1250" w:type="pct"/>
            <w:tcBorders>
              <w:top w:val="single" w:sz="4" w:space="0" w:color="auto"/>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1,888,042</w:t>
            </w:r>
          </w:p>
        </w:tc>
        <w:tc>
          <w:tcPr>
            <w:tcW w:w="1250" w:type="pct"/>
            <w:tcBorders>
              <w:top w:val="single" w:sz="4" w:space="0" w:color="auto"/>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2,461,321</w:t>
            </w:r>
          </w:p>
        </w:tc>
      </w:tr>
      <w:tr w:rsidR="00844898" w:rsidTr="00EF03D5">
        <w:trPr>
          <w:cantSplit/>
          <w:trHeight w:val="1043"/>
        </w:trPr>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462,323,467</w:t>
            </w:r>
          </w:p>
        </w:tc>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1,937,058</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c>
          <w:tcPr>
            <w:tcW w:w="125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2,255,000</w:t>
            </w:r>
          </w:p>
        </w:tc>
      </w:tr>
      <w:tr w:rsidR="00844898" w:rsidTr="00EF03D5">
        <w:trPr>
          <w:cantSplit/>
          <w:trHeight w:val="1043"/>
        </w:trPr>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257,983,467</w:t>
            </w:r>
          </w:p>
        </w:tc>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1,937,058</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25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2,255,000</w:t>
            </w:r>
          </w:p>
        </w:tc>
      </w:tr>
      <w:tr w:rsidR="00844898" w:rsidTr="00EF03D5">
        <w:trPr>
          <w:cantSplit/>
          <w:trHeight w:val="1043"/>
        </w:trPr>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25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r>
      <w:tr w:rsidR="00844898" w:rsidTr="00EF03D5">
        <w:trPr>
          <w:cantSplit/>
          <w:trHeight w:val="1043"/>
        </w:trPr>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204,340,000</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250" w:type="pct"/>
            <w:tcBorders>
              <w:top w:val="nil"/>
              <w:left w:val="single" w:sz="4" w:space="0" w:color="auto"/>
              <w:bottom w:val="nil"/>
              <w:right w:val="nil"/>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r>
      <w:tr w:rsidR="00844898" w:rsidTr="00EF03D5">
        <w:trPr>
          <w:cantSplit/>
          <w:trHeight w:val="1043"/>
        </w:trPr>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23,000,000</w:t>
            </w:r>
          </w:p>
        </w:tc>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37,503,769</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c>
          <w:tcPr>
            <w:tcW w:w="125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3,000</w:t>
            </w:r>
          </w:p>
        </w:tc>
      </w:tr>
      <w:tr w:rsidR="00844898" w:rsidTr="00EF03D5">
        <w:trPr>
          <w:cantSplit/>
          <w:trHeight w:val="1043"/>
        </w:trPr>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23,000,000</w:t>
            </w:r>
          </w:p>
        </w:tc>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37,503,769</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25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3,000</w:t>
            </w:r>
          </w:p>
        </w:tc>
      </w:tr>
      <w:tr w:rsidR="00844898" w:rsidTr="00EF03D5">
        <w:trPr>
          <w:cantSplit/>
          <w:trHeight w:val="1043"/>
        </w:trPr>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1,443,005,516</w:t>
            </w:r>
          </w:p>
        </w:tc>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8,876,861</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1,820,000</w:t>
            </w:r>
          </w:p>
        </w:tc>
        <w:tc>
          <w:tcPr>
            <w:tcW w:w="125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r>
      <w:tr w:rsidR="00844898" w:rsidTr="00EF03D5">
        <w:trPr>
          <w:cantSplit/>
          <w:trHeight w:val="1043"/>
        </w:trPr>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1,443,005,516</w:t>
            </w:r>
          </w:p>
        </w:tc>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8,876,861</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1,820,000</w:t>
            </w:r>
          </w:p>
        </w:tc>
        <w:tc>
          <w:tcPr>
            <w:tcW w:w="125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r>
      <w:tr w:rsidR="00844898" w:rsidTr="00EF03D5">
        <w:trPr>
          <w:cantSplit/>
          <w:trHeight w:val="1043"/>
        </w:trPr>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6,634,931</w:t>
            </w:r>
          </w:p>
        </w:tc>
        <w:tc>
          <w:tcPr>
            <w:tcW w:w="125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5,069,623</w:t>
            </w:r>
          </w:p>
        </w:tc>
        <w:tc>
          <w:tcPr>
            <w:tcW w:w="125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68,042</w:t>
            </w:r>
          </w:p>
        </w:tc>
        <w:tc>
          <w:tcPr>
            <w:tcW w:w="125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203,321</w:t>
            </w:r>
          </w:p>
        </w:tc>
      </w:tr>
      <w:tr w:rsidR="00844898" w:rsidTr="00EF03D5">
        <w:trPr>
          <w:cantSplit/>
          <w:trHeight w:val="1043"/>
        </w:trPr>
        <w:tc>
          <w:tcPr>
            <w:tcW w:w="1250" w:type="pct"/>
            <w:tcBorders>
              <w:top w:val="nil"/>
              <w:left w:val="nil"/>
              <w:bottom w:val="single" w:sz="4" w:space="0" w:color="auto"/>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6,634,931</w:t>
            </w:r>
          </w:p>
        </w:tc>
        <w:tc>
          <w:tcPr>
            <w:tcW w:w="1250" w:type="pct"/>
            <w:tcBorders>
              <w:top w:val="nil"/>
              <w:left w:val="nil"/>
              <w:bottom w:val="single" w:sz="4" w:space="0" w:color="auto"/>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5,069,623</w:t>
            </w:r>
          </w:p>
        </w:tc>
        <w:tc>
          <w:tcPr>
            <w:tcW w:w="1250" w:type="pct"/>
            <w:tcBorders>
              <w:top w:val="nil"/>
              <w:left w:val="nil"/>
              <w:bottom w:val="single" w:sz="4" w:space="0" w:color="auto"/>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68,042</w:t>
            </w:r>
          </w:p>
        </w:tc>
        <w:tc>
          <w:tcPr>
            <w:tcW w:w="1250" w:type="pct"/>
            <w:tcBorders>
              <w:top w:val="nil"/>
              <w:left w:val="single" w:sz="4" w:space="0" w:color="auto"/>
              <w:bottom w:val="single" w:sz="4" w:space="0" w:color="auto"/>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203,321</w:t>
            </w:r>
          </w:p>
        </w:tc>
      </w:tr>
    </w:tbl>
    <w:p w:rsidR="00844898" w:rsidRDefault="00844898" w:rsidP="0086577E">
      <w:pPr>
        <w:pageBreakBefore/>
        <w:widowControl/>
        <w:tabs>
          <w:tab w:val="center" w:pos="4920"/>
        </w:tabs>
        <w:overflowPunct w:val="0"/>
        <w:snapToGrid w:val="0"/>
        <w:rPr>
          <w:b/>
          <w:sz w:val="32"/>
          <w:u w:val="single"/>
        </w:rPr>
      </w:pPr>
      <w:r w:rsidRPr="005C1182">
        <w:rPr>
          <w:rFonts w:hAnsi="標楷體" w:hint="eastAsia"/>
          <w:b/>
          <w:bCs/>
          <w:sz w:val="32"/>
          <w:szCs w:val="32"/>
          <w:u w:val="single"/>
        </w:rPr>
        <w:t>（六）</w:t>
      </w:r>
      <w:r>
        <w:rPr>
          <w:rFonts w:hint="eastAsia"/>
          <w:b/>
          <w:sz w:val="32"/>
          <w:u w:val="single"/>
        </w:rPr>
        <w:t>餘</w:t>
      </w:r>
      <w:proofErr w:type="gramStart"/>
      <w:r>
        <w:rPr>
          <w:rFonts w:hint="eastAsia"/>
          <w:b/>
          <w:sz w:val="32"/>
          <w:u w:val="single"/>
        </w:rPr>
        <w:t>絀</w:t>
      </w:r>
      <w:proofErr w:type="gramEnd"/>
      <w:r>
        <w:rPr>
          <w:rFonts w:hint="eastAsia"/>
          <w:b/>
          <w:sz w:val="32"/>
          <w:u w:val="single"/>
        </w:rPr>
        <w:t>審定後</w:t>
      </w:r>
    </w:p>
    <w:p w:rsidR="00844898" w:rsidRDefault="00844898" w:rsidP="00844898">
      <w:pPr>
        <w:widowControl/>
        <w:tabs>
          <w:tab w:val="right" w:pos="9912"/>
        </w:tabs>
        <w:overflowPunct w:val="0"/>
        <w:spacing w:before="120" w:after="120" w:line="240" w:lineRule="exact"/>
        <w:jc w:val="both"/>
        <w:rPr>
          <w:sz w:val="22"/>
          <w:szCs w:val="22"/>
        </w:rPr>
      </w:pPr>
      <w:r>
        <w:rPr>
          <w:rFonts w:hint="eastAsia"/>
          <w:sz w:val="24"/>
        </w:rPr>
        <w:tab/>
      </w:r>
      <w:r>
        <w:rPr>
          <w:rFonts w:hint="eastAsia"/>
          <w:sz w:val="22"/>
          <w:szCs w:val="22"/>
        </w:rPr>
        <w:t>中 華 民 國</w:t>
      </w:r>
    </w:p>
    <w:p w:rsidR="00844898" w:rsidRDefault="00844898" w:rsidP="00844898">
      <w:pPr>
        <w:widowControl/>
        <w:tabs>
          <w:tab w:val="right" w:pos="9912"/>
        </w:tabs>
        <w:overflowPunct w:val="0"/>
        <w:spacing w:line="240" w:lineRule="exact"/>
        <w:jc w:val="both"/>
        <w:rPr>
          <w:sz w:val="24"/>
        </w:rPr>
      </w:pPr>
    </w:p>
    <w:tbl>
      <w:tblPr>
        <w:tblW w:w="5000" w:type="pct"/>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14"/>
        <w:gridCol w:w="1513"/>
        <w:gridCol w:w="1513"/>
        <w:gridCol w:w="1513"/>
        <w:gridCol w:w="1513"/>
        <w:gridCol w:w="1513"/>
      </w:tblGrid>
      <w:tr w:rsidR="00844898" w:rsidTr="007B4000">
        <w:trPr>
          <w:cantSplit/>
          <w:trHeight w:val="1021"/>
        </w:trPr>
        <w:tc>
          <w:tcPr>
            <w:tcW w:w="1210" w:type="pct"/>
            <w:tcBorders>
              <w:top w:val="single" w:sz="4" w:space="0" w:color="auto"/>
              <w:left w:val="nil"/>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sz w:val="20"/>
              </w:rPr>
            </w:pPr>
            <w:r>
              <w:rPr>
                <w:rFonts w:hint="eastAsia"/>
                <w:sz w:val="20"/>
              </w:rPr>
              <w:t>基金名稱</w:t>
            </w:r>
          </w:p>
        </w:tc>
        <w:tc>
          <w:tcPr>
            <w:tcW w:w="758" w:type="pc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overflowPunct w:val="0"/>
              <w:adjustRightInd w:val="0"/>
              <w:snapToGrid w:val="0"/>
              <w:ind w:leftChars="10" w:left="16" w:rightChars="10" w:right="16"/>
              <w:jc w:val="distribute"/>
              <w:rPr>
                <w:b/>
                <w:spacing w:val="-2"/>
                <w:sz w:val="20"/>
              </w:rPr>
            </w:pPr>
            <w:r>
              <w:rPr>
                <w:rFonts w:hint="eastAsia"/>
                <w:b/>
                <w:spacing w:val="-2"/>
                <w:sz w:val="20"/>
              </w:rPr>
              <w:t>負債及淨值總額</w:t>
            </w:r>
          </w:p>
        </w:tc>
        <w:tc>
          <w:tcPr>
            <w:tcW w:w="758" w:type="pc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overflowPunct w:val="0"/>
              <w:adjustRightInd w:val="0"/>
              <w:snapToGrid w:val="0"/>
              <w:ind w:leftChars="10" w:left="16" w:rightChars="10" w:right="16"/>
              <w:jc w:val="distribute"/>
              <w:rPr>
                <w:b/>
                <w:sz w:val="20"/>
              </w:rPr>
            </w:pPr>
            <w:r>
              <w:rPr>
                <w:rFonts w:hint="eastAsia"/>
                <w:b/>
                <w:sz w:val="20"/>
              </w:rPr>
              <w:t>負債總額</w:t>
            </w:r>
          </w:p>
        </w:tc>
        <w:tc>
          <w:tcPr>
            <w:tcW w:w="758" w:type="pc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overflowPunct w:val="0"/>
              <w:adjustRightInd w:val="0"/>
              <w:snapToGrid w:val="0"/>
              <w:ind w:rightChars="10" w:right="16"/>
              <w:jc w:val="distribute"/>
              <w:rPr>
                <w:spacing w:val="-16"/>
                <w:sz w:val="20"/>
              </w:rPr>
            </w:pPr>
            <w:r>
              <w:rPr>
                <w:rFonts w:hint="eastAsia"/>
                <w:spacing w:val="-16"/>
                <w:sz w:val="20"/>
              </w:rPr>
              <w:t>流動負債</w:t>
            </w:r>
          </w:p>
        </w:tc>
        <w:tc>
          <w:tcPr>
            <w:tcW w:w="758" w:type="pc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sz w:val="20"/>
              </w:rPr>
            </w:pPr>
            <w:r>
              <w:rPr>
                <w:rFonts w:hint="eastAsia"/>
                <w:spacing w:val="-16"/>
                <w:w w:val="90"/>
                <w:sz w:val="22"/>
              </w:rPr>
              <w:t>長期負債</w:t>
            </w:r>
          </w:p>
        </w:tc>
        <w:tc>
          <w:tcPr>
            <w:tcW w:w="758" w:type="pc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sz w:val="20"/>
              </w:rPr>
            </w:pPr>
            <w:r>
              <w:rPr>
                <w:rFonts w:hint="eastAsia"/>
                <w:sz w:val="22"/>
              </w:rPr>
              <w:t>其他負債</w:t>
            </w:r>
          </w:p>
        </w:tc>
      </w:tr>
      <w:tr w:rsidR="00844898" w:rsidTr="007B4000">
        <w:trPr>
          <w:cantSplit/>
          <w:trHeight w:val="1066"/>
        </w:trPr>
        <w:tc>
          <w:tcPr>
            <w:tcW w:w="1210" w:type="pct"/>
            <w:tcBorders>
              <w:top w:val="single" w:sz="4" w:space="0" w:color="auto"/>
              <w:left w:val="nil"/>
              <w:bottom w:val="nil"/>
              <w:right w:val="single" w:sz="4" w:space="0" w:color="auto"/>
            </w:tcBorders>
            <w:vAlign w:val="center"/>
            <w:hideMark/>
          </w:tcPr>
          <w:p w:rsidR="00844898" w:rsidRDefault="00844898" w:rsidP="00A3557E">
            <w:pPr>
              <w:overflowPunct w:val="0"/>
              <w:spacing w:line="260" w:lineRule="exact"/>
              <w:ind w:right="57"/>
              <w:jc w:val="distribute"/>
              <w:textAlignment w:val="center"/>
              <w:rPr>
                <w:rFonts w:hAnsi="標楷體"/>
                <w:b/>
                <w:sz w:val="24"/>
                <w:szCs w:val="24"/>
              </w:rPr>
            </w:pPr>
            <w:r>
              <w:rPr>
                <w:rFonts w:hAnsi="標楷體" w:hint="eastAsia"/>
                <w:b/>
                <w:bCs/>
                <w:sz w:val="20"/>
              </w:rPr>
              <w:t>合計</w:t>
            </w:r>
          </w:p>
        </w:tc>
        <w:tc>
          <w:tcPr>
            <w:tcW w:w="758" w:type="pct"/>
            <w:tcBorders>
              <w:top w:val="single" w:sz="4" w:space="0" w:color="auto"/>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7,918,309,069</w:t>
            </w:r>
          </w:p>
        </w:tc>
        <w:tc>
          <w:tcPr>
            <w:tcW w:w="758" w:type="pct"/>
            <w:tcBorders>
              <w:top w:val="single" w:sz="4" w:space="0" w:color="auto"/>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2,672,846,535</w:t>
            </w:r>
          </w:p>
        </w:tc>
        <w:tc>
          <w:tcPr>
            <w:tcW w:w="758" w:type="pct"/>
            <w:tcBorders>
              <w:top w:val="single" w:sz="4" w:space="0" w:color="auto"/>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1,938,842,901</w:t>
            </w:r>
          </w:p>
        </w:tc>
        <w:tc>
          <w:tcPr>
            <w:tcW w:w="758" w:type="pct"/>
            <w:tcBorders>
              <w:top w:val="single" w:sz="4" w:space="0" w:color="auto"/>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125,079,383</w:t>
            </w:r>
          </w:p>
        </w:tc>
        <w:tc>
          <w:tcPr>
            <w:tcW w:w="758" w:type="pct"/>
            <w:tcBorders>
              <w:top w:val="single" w:sz="4" w:space="0" w:color="auto"/>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608,924,251</w:t>
            </w:r>
          </w:p>
        </w:tc>
      </w:tr>
      <w:tr w:rsidR="00844898" w:rsidTr="007B4000">
        <w:trPr>
          <w:cantSplit/>
          <w:trHeight w:val="1066"/>
        </w:trPr>
        <w:tc>
          <w:tcPr>
            <w:tcW w:w="1210" w:type="pct"/>
            <w:tcBorders>
              <w:top w:val="nil"/>
              <w:left w:val="nil"/>
              <w:bottom w:val="nil"/>
              <w:right w:val="single" w:sz="4" w:space="0" w:color="auto"/>
            </w:tcBorders>
            <w:vAlign w:val="center"/>
            <w:hideMark/>
          </w:tcPr>
          <w:p w:rsidR="00844898" w:rsidRDefault="00844898" w:rsidP="00A3557E">
            <w:pPr>
              <w:overflowPunct w:val="0"/>
              <w:spacing w:line="260" w:lineRule="exact"/>
              <w:ind w:right="57"/>
              <w:jc w:val="distribute"/>
              <w:textAlignment w:val="center"/>
              <w:rPr>
                <w:rFonts w:hAnsi="標楷體"/>
                <w:b/>
                <w:sz w:val="24"/>
                <w:szCs w:val="24"/>
              </w:rPr>
            </w:pPr>
            <w:r>
              <w:rPr>
                <w:rFonts w:hAnsi="標楷體" w:hint="eastAsia"/>
                <w:b/>
                <w:bCs/>
                <w:sz w:val="20"/>
              </w:rPr>
              <w:t>縣政府主管</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4,036,017,825</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763,898,855</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171,290,219</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592,608,636</w:t>
            </w:r>
          </w:p>
        </w:tc>
      </w:tr>
      <w:tr w:rsidR="00844898" w:rsidTr="007B4000">
        <w:trPr>
          <w:cantSplit/>
          <w:trHeight w:val="1066"/>
        </w:trPr>
        <w:tc>
          <w:tcPr>
            <w:tcW w:w="1210" w:type="pct"/>
            <w:tcBorders>
              <w:top w:val="nil"/>
              <w:left w:val="nil"/>
              <w:bottom w:val="nil"/>
              <w:right w:val="single" w:sz="4" w:space="0" w:color="auto"/>
            </w:tcBorders>
            <w:vAlign w:val="center"/>
            <w:hideMark/>
          </w:tcPr>
          <w:p w:rsidR="00844898" w:rsidRDefault="00844898" w:rsidP="00A3557E">
            <w:pPr>
              <w:widowControl/>
              <w:overflowPunct w:val="0"/>
              <w:ind w:leftChars="50" w:left="80" w:right="57" w:firstLineChars="55" w:firstLine="88"/>
              <w:jc w:val="distribute"/>
              <w:rPr>
                <w:rFonts w:hAnsi="標楷體"/>
                <w:b/>
                <w:spacing w:val="-20"/>
                <w:sz w:val="24"/>
                <w:szCs w:val="24"/>
              </w:rPr>
            </w:pPr>
            <w:r>
              <w:rPr>
                <w:rFonts w:hAnsi="標楷體" w:hint="eastAsia"/>
                <w:noProof/>
                <w:spacing w:val="-20"/>
                <w:sz w:val="20"/>
              </w:rPr>
              <w:t>嘉義縣產業園區開發管理基金</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2,724,897,825</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763,898,855</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171,290,219</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592,608,636</w:t>
            </w:r>
          </w:p>
        </w:tc>
      </w:tr>
      <w:tr w:rsidR="00844898" w:rsidTr="007B4000">
        <w:trPr>
          <w:cantSplit/>
          <w:trHeight w:val="1066"/>
        </w:trPr>
        <w:tc>
          <w:tcPr>
            <w:tcW w:w="1210" w:type="pct"/>
            <w:tcBorders>
              <w:top w:val="nil"/>
              <w:left w:val="nil"/>
              <w:bottom w:val="nil"/>
              <w:right w:val="single" w:sz="4" w:space="0" w:color="auto"/>
            </w:tcBorders>
            <w:hideMark/>
          </w:tcPr>
          <w:p w:rsidR="00844898" w:rsidRDefault="00844898" w:rsidP="0054656A">
            <w:pPr>
              <w:widowControl/>
              <w:overflowPunct w:val="0"/>
              <w:spacing w:beforeLines="100" w:before="360"/>
              <w:ind w:leftChars="50" w:left="80" w:right="57" w:firstLineChars="55" w:firstLine="88"/>
              <w:jc w:val="distribute"/>
              <w:rPr>
                <w:rFonts w:hAnsi="標楷體"/>
                <w:noProof/>
                <w:spacing w:val="-20"/>
                <w:sz w:val="20"/>
              </w:rPr>
            </w:pPr>
            <w:r>
              <w:rPr>
                <w:rFonts w:hAnsi="標楷體" w:hint="eastAsia"/>
                <w:noProof/>
                <w:spacing w:val="-20"/>
                <w:sz w:val="20"/>
              </w:rPr>
              <w:t>嘉義縣水產精品加值產業園區</w:t>
            </w:r>
          </w:p>
          <w:p w:rsidR="00844898" w:rsidRDefault="00844898" w:rsidP="00A3557E">
            <w:pPr>
              <w:widowControl/>
              <w:overflowPunct w:val="0"/>
              <w:ind w:leftChars="50" w:left="80" w:right="57" w:firstLineChars="55" w:firstLine="88"/>
              <w:jc w:val="distribute"/>
              <w:rPr>
                <w:rFonts w:hAnsi="標楷體"/>
                <w:noProof/>
                <w:spacing w:val="-20"/>
                <w:sz w:val="20"/>
              </w:rPr>
            </w:pPr>
            <w:r>
              <w:rPr>
                <w:rFonts w:hAnsi="標楷體" w:hint="eastAsia"/>
                <w:noProof/>
                <w:spacing w:val="-20"/>
                <w:sz w:val="20"/>
              </w:rPr>
              <w:t>開發管理基金</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r>
      <w:tr w:rsidR="00844898" w:rsidTr="007B4000">
        <w:trPr>
          <w:cantSplit/>
          <w:trHeight w:val="1066"/>
        </w:trPr>
        <w:tc>
          <w:tcPr>
            <w:tcW w:w="1210" w:type="pct"/>
            <w:tcBorders>
              <w:top w:val="nil"/>
              <w:left w:val="nil"/>
              <w:bottom w:val="nil"/>
              <w:right w:val="single" w:sz="4" w:space="0" w:color="auto"/>
            </w:tcBorders>
          </w:tcPr>
          <w:p w:rsidR="00844898" w:rsidRDefault="00844898" w:rsidP="0054656A">
            <w:pPr>
              <w:widowControl/>
              <w:overflowPunct w:val="0"/>
              <w:spacing w:beforeLines="100" w:before="360"/>
              <w:ind w:leftChars="50" w:left="80" w:right="57" w:firstLineChars="55" w:firstLine="88"/>
              <w:jc w:val="distribute"/>
              <w:rPr>
                <w:rFonts w:hAnsi="標楷體"/>
                <w:noProof/>
                <w:spacing w:val="-20"/>
                <w:sz w:val="20"/>
              </w:rPr>
            </w:pPr>
            <w:r w:rsidRPr="00572F43">
              <w:rPr>
                <w:rFonts w:hAnsi="標楷體" w:hint="eastAsia"/>
                <w:noProof/>
                <w:spacing w:val="-20"/>
                <w:sz w:val="20"/>
              </w:rPr>
              <w:t>嘉義縣軌道開發基金</w:t>
            </w:r>
          </w:p>
        </w:tc>
        <w:tc>
          <w:tcPr>
            <w:tcW w:w="758" w:type="pct"/>
            <w:tcBorders>
              <w:top w:val="nil"/>
              <w:left w:val="single" w:sz="4" w:space="0" w:color="auto"/>
              <w:bottom w:val="nil"/>
              <w:right w:val="single" w:sz="4" w:space="0" w:color="auto"/>
            </w:tcBorders>
            <w:vAlign w:val="center"/>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1,311,120,000</w:t>
            </w:r>
          </w:p>
        </w:tc>
        <w:tc>
          <w:tcPr>
            <w:tcW w:w="758" w:type="pct"/>
            <w:tcBorders>
              <w:top w:val="nil"/>
              <w:left w:val="single" w:sz="4" w:space="0" w:color="auto"/>
              <w:bottom w:val="nil"/>
              <w:right w:val="single" w:sz="4" w:space="0" w:color="auto"/>
            </w:tcBorders>
            <w:vAlign w:val="center"/>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r>
      <w:tr w:rsidR="00844898" w:rsidTr="007B4000">
        <w:trPr>
          <w:cantSplit/>
          <w:trHeight w:val="1066"/>
        </w:trPr>
        <w:tc>
          <w:tcPr>
            <w:tcW w:w="1210" w:type="pct"/>
            <w:tcBorders>
              <w:top w:val="nil"/>
              <w:left w:val="nil"/>
              <w:bottom w:val="nil"/>
              <w:right w:val="single" w:sz="4" w:space="0" w:color="auto"/>
            </w:tcBorders>
            <w:vAlign w:val="center"/>
            <w:hideMark/>
          </w:tcPr>
          <w:p w:rsidR="00844898" w:rsidRDefault="00844898" w:rsidP="00A3557E">
            <w:pPr>
              <w:overflowPunct w:val="0"/>
              <w:spacing w:line="260" w:lineRule="exact"/>
              <w:ind w:right="57"/>
              <w:jc w:val="distribute"/>
              <w:textAlignment w:val="center"/>
              <w:rPr>
                <w:rFonts w:hAnsi="標楷體"/>
                <w:b/>
                <w:bCs/>
                <w:sz w:val="20"/>
              </w:rPr>
            </w:pPr>
            <w:r>
              <w:rPr>
                <w:rFonts w:hAnsi="標楷體" w:hint="eastAsia"/>
                <w:b/>
                <w:bCs/>
                <w:sz w:val="20"/>
              </w:rPr>
              <w:t>民政處主管</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102,780,836</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w:t>
            </w:r>
          </w:p>
        </w:tc>
      </w:tr>
      <w:tr w:rsidR="00844898" w:rsidTr="007B4000">
        <w:trPr>
          <w:cantSplit/>
          <w:trHeight w:val="1066"/>
        </w:trPr>
        <w:tc>
          <w:tcPr>
            <w:tcW w:w="1210" w:type="pct"/>
            <w:tcBorders>
              <w:top w:val="nil"/>
              <w:left w:val="nil"/>
              <w:bottom w:val="nil"/>
              <w:right w:val="single" w:sz="4" w:space="0" w:color="auto"/>
            </w:tcBorders>
            <w:vAlign w:val="center"/>
            <w:hideMark/>
          </w:tcPr>
          <w:p w:rsidR="00844898" w:rsidRDefault="00844898" w:rsidP="00A3557E">
            <w:pPr>
              <w:widowControl/>
              <w:overflowPunct w:val="0"/>
              <w:ind w:leftChars="50" w:left="80" w:right="57" w:firstLineChars="55" w:firstLine="88"/>
              <w:jc w:val="distribute"/>
              <w:textAlignment w:val="center"/>
              <w:rPr>
                <w:rFonts w:hAnsi="標楷體"/>
                <w:b/>
                <w:sz w:val="24"/>
                <w:szCs w:val="24"/>
              </w:rPr>
            </w:pPr>
            <w:r>
              <w:rPr>
                <w:rFonts w:hAnsi="標楷體" w:hint="eastAsia"/>
                <w:noProof/>
                <w:spacing w:val="-20"/>
                <w:sz w:val="20"/>
              </w:rPr>
              <w:t>嘉義縣公共</w:t>
            </w:r>
            <w:r>
              <w:rPr>
                <w:rFonts w:hAnsi="標楷體" w:hint="eastAsia"/>
                <w:noProof/>
                <w:sz w:val="20"/>
              </w:rPr>
              <w:t>造產基金</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102,780,836</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r>
      <w:tr w:rsidR="00844898" w:rsidTr="007B4000">
        <w:trPr>
          <w:cantSplit/>
          <w:trHeight w:val="1066"/>
        </w:trPr>
        <w:tc>
          <w:tcPr>
            <w:tcW w:w="1210" w:type="pct"/>
            <w:tcBorders>
              <w:top w:val="nil"/>
              <w:left w:val="nil"/>
              <w:bottom w:val="nil"/>
              <w:right w:val="single" w:sz="4" w:space="0" w:color="auto"/>
            </w:tcBorders>
            <w:vAlign w:val="center"/>
            <w:hideMark/>
          </w:tcPr>
          <w:p w:rsidR="00844898" w:rsidRDefault="00844898" w:rsidP="00A3557E">
            <w:pPr>
              <w:overflowPunct w:val="0"/>
              <w:spacing w:line="260" w:lineRule="exact"/>
              <w:ind w:right="57"/>
              <w:jc w:val="distribute"/>
              <w:textAlignment w:val="center"/>
              <w:rPr>
                <w:rFonts w:hAnsi="標楷體"/>
                <w:b/>
                <w:sz w:val="24"/>
                <w:szCs w:val="24"/>
              </w:rPr>
            </w:pPr>
            <w:r>
              <w:rPr>
                <w:rFonts w:hAnsi="標楷體" w:hint="eastAsia"/>
                <w:b/>
                <w:bCs/>
                <w:sz w:val="20"/>
              </w:rPr>
              <w:t>地政處主管</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3,581,444,788</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1,821,759,234</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1,685,537,767</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125,079,383</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11,142,084</w:t>
            </w:r>
          </w:p>
        </w:tc>
      </w:tr>
      <w:tr w:rsidR="00844898" w:rsidTr="007B4000">
        <w:trPr>
          <w:cantSplit/>
          <w:trHeight w:val="1066"/>
        </w:trPr>
        <w:tc>
          <w:tcPr>
            <w:tcW w:w="1210" w:type="pct"/>
            <w:tcBorders>
              <w:top w:val="nil"/>
              <w:left w:val="nil"/>
              <w:bottom w:val="nil"/>
              <w:right w:val="single" w:sz="4" w:space="0" w:color="auto"/>
            </w:tcBorders>
            <w:vAlign w:val="center"/>
            <w:hideMark/>
          </w:tcPr>
          <w:p w:rsidR="00844898" w:rsidRDefault="00844898" w:rsidP="00A3557E">
            <w:pPr>
              <w:widowControl/>
              <w:overflowPunct w:val="0"/>
              <w:ind w:leftChars="50" w:left="80" w:right="57" w:firstLineChars="55" w:firstLine="88"/>
              <w:jc w:val="distribute"/>
              <w:textAlignment w:val="baseline"/>
              <w:rPr>
                <w:rFonts w:hAnsi="標楷體"/>
                <w:b/>
                <w:spacing w:val="-20"/>
                <w:sz w:val="24"/>
                <w:szCs w:val="24"/>
              </w:rPr>
            </w:pPr>
            <w:r>
              <w:rPr>
                <w:rFonts w:hAnsi="標楷體" w:hint="eastAsia"/>
                <w:noProof/>
                <w:spacing w:val="-20"/>
                <w:sz w:val="20"/>
              </w:rPr>
              <w:t>嘉義縣實施平均地權基金</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3,581,444,788</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1,821,759,234</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1,685,537,767</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125,079,383</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11,142,084</w:t>
            </w:r>
          </w:p>
        </w:tc>
      </w:tr>
      <w:tr w:rsidR="00844898" w:rsidTr="007B4000">
        <w:trPr>
          <w:cantSplit/>
          <w:trHeight w:val="1066"/>
        </w:trPr>
        <w:tc>
          <w:tcPr>
            <w:tcW w:w="1210" w:type="pct"/>
            <w:tcBorders>
              <w:top w:val="nil"/>
              <w:left w:val="nil"/>
              <w:bottom w:val="nil"/>
              <w:right w:val="single" w:sz="4" w:space="0" w:color="auto"/>
            </w:tcBorders>
            <w:vAlign w:val="center"/>
            <w:hideMark/>
          </w:tcPr>
          <w:p w:rsidR="00844898" w:rsidRDefault="00844898" w:rsidP="00A3557E">
            <w:pPr>
              <w:overflowPunct w:val="0"/>
              <w:spacing w:line="260" w:lineRule="exact"/>
              <w:ind w:right="57"/>
              <w:jc w:val="distribute"/>
              <w:textAlignment w:val="center"/>
              <w:rPr>
                <w:rFonts w:hAnsi="標楷體"/>
                <w:b/>
                <w:bCs/>
                <w:sz w:val="20"/>
              </w:rPr>
            </w:pPr>
            <w:r>
              <w:rPr>
                <w:rFonts w:hAnsi="標楷體" w:hint="eastAsia"/>
                <w:b/>
                <w:bCs/>
                <w:sz w:val="20"/>
              </w:rPr>
              <w:t>衛生局主管</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198,065,620</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87,188,446</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82,014,915</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w:t>
            </w:r>
          </w:p>
        </w:tc>
        <w:tc>
          <w:tcPr>
            <w:tcW w:w="758" w:type="pct"/>
            <w:tcBorders>
              <w:top w:val="nil"/>
              <w:left w:val="single" w:sz="4" w:space="0" w:color="auto"/>
              <w:bottom w:val="nil"/>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b/>
                <w:color w:val="000000"/>
                <w:kern w:val="0"/>
                <w:sz w:val="20"/>
              </w:rPr>
              <w:t>5,173,531</w:t>
            </w:r>
          </w:p>
        </w:tc>
      </w:tr>
      <w:tr w:rsidR="00844898" w:rsidTr="007B4000">
        <w:trPr>
          <w:cantSplit/>
          <w:trHeight w:val="1066"/>
        </w:trPr>
        <w:tc>
          <w:tcPr>
            <w:tcW w:w="1210" w:type="pct"/>
            <w:tcBorders>
              <w:top w:val="nil"/>
              <w:left w:val="nil"/>
              <w:bottom w:val="single" w:sz="4" w:space="0" w:color="auto"/>
              <w:right w:val="single" w:sz="4" w:space="0" w:color="auto"/>
            </w:tcBorders>
            <w:vAlign w:val="center"/>
            <w:hideMark/>
          </w:tcPr>
          <w:p w:rsidR="00844898" w:rsidRDefault="00844898" w:rsidP="00A3557E">
            <w:pPr>
              <w:widowControl/>
              <w:overflowPunct w:val="0"/>
              <w:ind w:leftChars="50" w:left="80" w:right="57" w:firstLineChars="55" w:firstLine="110"/>
              <w:jc w:val="distribute"/>
              <w:textAlignment w:val="baseline"/>
              <w:rPr>
                <w:rFonts w:hAnsi="標楷體"/>
                <w:b/>
                <w:sz w:val="24"/>
                <w:szCs w:val="24"/>
              </w:rPr>
            </w:pPr>
            <w:r>
              <w:rPr>
                <w:rFonts w:hAnsi="標楷體" w:hint="eastAsia"/>
                <w:noProof/>
                <w:sz w:val="20"/>
              </w:rPr>
              <w:t>嘉義縣衛生醫療基金</w:t>
            </w:r>
          </w:p>
        </w:tc>
        <w:tc>
          <w:tcPr>
            <w:tcW w:w="758" w:type="pct"/>
            <w:tcBorders>
              <w:top w:val="nil"/>
              <w:left w:val="single" w:sz="4" w:space="0" w:color="auto"/>
              <w:bottom w:val="single" w:sz="4" w:space="0" w:color="auto"/>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198,065,620</w:t>
            </w:r>
          </w:p>
        </w:tc>
        <w:tc>
          <w:tcPr>
            <w:tcW w:w="758" w:type="pct"/>
            <w:tcBorders>
              <w:top w:val="nil"/>
              <w:left w:val="single" w:sz="4" w:space="0" w:color="auto"/>
              <w:bottom w:val="single" w:sz="4" w:space="0" w:color="auto"/>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87,188,446</w:t>
            </w:r>
          </w:p>
        </w:tc>
        <w:tc>
          <w:tcPr>
            <w:tcW w:w="758" w:type="pct"/>
            <w:tcBorders>
              <w:top w:val="nil"/>
              <w:left w:val="single" w:sz="4" w:space="0" w:color="auto"/>
              <w:bottom w:val="single" w:sz="4" w:space="0" w:color="auto"/>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82,014,915</w:t>
            </w:r>
          </w:p>
        </w:tc>
        <w:tc>
          <w:tcPr>
            <w:tcW w:w="758" w:type="pct"/>
            <w:tcBorders>
              <w:top w:val="nil"/>
              <w:left w:val="single" w:sz="4" w:space="0" w:color="auto"/>
              <w:bottom w:val="single" w:sz="4" w:space="0" w:color="auto"/>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w:t>
            </w:r>
          </w:p>
        </w:tc>
        <w:tc>
          <w:tcPr>
            <w:tcW w:w="758" w:type="pct"/>
            <w:tcBorders>
              <w:top w:val="nil"/>
              <w:left w:val="single" w:sz="4" w:space="0" w:color="auto"/>
              <w:bottom w:val="single" w:sz="4" w:space="0" w:color="auto"/>
              <w:right w:val="single" w:sz="4" w:space="0" w:color="auto"/>
            </w:tcBorders>
            <w:vAlign w:val="center"/>
            <w:hideMark/>
          </w:tcPr>
          <w:p w:rsidR="00844898" w:rsidRPr="007B4000"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7B4000">
              <w:rPr>
                <w:rFonts w:ascii="細明體" w:eastAsia="細明體" w:hAnsi="細明體" w:hint="eastAsia"/>
                <w:color w:val="000000"/>
                <w:kern w:val="0"/>
                <w:sz w:val="20"/>
              </w:rPr>
              <w:t>5,173,531</w:t>
            </w:r>
          </w:p>
        </w:tc>
      </w:tr>
    </w:tbl>
    <w:p w:rsidR="00844898" w:rsidRDefault="00844898" w:rsidP="0086577E">
      <w:pPr>
        <w:pageBreakBefore/>
        <w:widowControl/>
        <w:tabs>
          <w:tab w:val="center" w:pos="4920"/>
        </w:tabs>
        <w:overflowPunct w:val="0"/>
        <w:snapToGrid w:val="0"/>
        <w:jc w:val="both"/>
        <w:rPr>
          <w:bCs/>
          <w:sz w:val="28"/>
        </w:rPr>
      </w:pPr>
      <w:proofErr w:type="gramStart"/>
      <w:r>
        <w:rPr>
          <w:rFonts w:hint="eastAsia"/>
          <w:b/>
          <w:sz w:val="32"/>
          <w:u w:val="single"/>
        </w:rPr>
        <w:t>平衡綜</w:t>
      </w:r>
      <w:proofErr w:type="gramEnd"/>
      <w:r>
        <w:rPr>
          <w:rFonts w:hint="eastAsia"/>
          <w:b/>
          <w:sz w:val="32"/>
          <w:u w:val="single"/>
        </w:rPr>
        <w:t>計表</w:t>
      </w:r>
      <w:r>
        <w:rPr>
          <w:rFonts w:hint="eastAsia"/>
          <w:b/>
          <w:sz w:val="28"/>
          <w:szCs w:val="28"/>
        </w:rPr>
        <w:t>（基金別）</w:t>
      </w:r>
      <w:r>
        <w:rPr>
          <w:rFonts w:hAnsi="標楷體" w:hint="eastAsia"/>
          <w:b/>
          <w:bCs/>
          <w:kern w:val="16"/>
          <w:sz w:val="28"/>
          <w:szCs w:val="28"/>
        </w:rPr>
        <w:t>（續）</w:t>
      </w:r>
    </w:p>
    <w:p w:rsidR="00844898" w:rsidRDefault="00844898" w:rsidP="00844898">
      <w:pPr>
        <w:widowControl/>
        <w:tabs>
          <w:tab w:val="right" w:pos="9912"/>
        </w:tabs>
        <w:overflowPunct w:val="0"/>
        <w:spacing w:before="120" w:after="120" w:line="240" w:lineRule="exact"/>
        <w:jc w:val="both"/>
        <w:rPr>
          <w:sz w:val="24"/>
        </w:rPr>
      </w:pPr>
      <w:r>
        <w:rPr>
          <w:rFonts w:hint="eastAsia"/>
          <w:sz w:val="22"/>
          <w:szCs w:val="22"/>
        </w:rPr>
        <w:t>113 年 12 月 31 日</w:t>
      </w:r>
      <w:r>
        <w:rPr>
          <w:rFonts w:hint="eastAsia"/>
          <w:sz w:val="24"/>
        </w:rPr>
        <w:tab/>
      </w:r>
    </w:p>
    <w:p w:rsidR="00844898" w:rsidRDefault="00844898" w:rsidP="00844898">
      <w:pPr>
        <w:widowControl/>
        <w:tabs>
          <w:tab w:val="right" w:pos="9912"/>
        </w:tabs>
        <w:overflowPunct w:val="0"/>
        <w:spacing w:line="240" w:lineRule="exact"/>
        <w:rPr>
          <w:sz w:val="24"/>
        </w:rPr>
      </w:pPr>
      <w:r>
        <w:rPr>
          <w:rFonts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5"/>
        <w:gridCol w:w="1996"/>
        <w:gridCol w:w="1996"/>
        <w:gridCol w:w="1996"/>
        <w:gridCol w:w="1996"/>
      </w:tblGrid>
      <w:tr w:rsidR="00844898" w:rsidTr="007B4000">
        <w:trPr>
          <w:cantSplit/>
          <w:trHeight w:val="1021"/>
        </w:trPr>
        <w:tc>
          <w:tcPr>
            <w:tcW w:w="1000" w:type="pct"/>
            <w:tcBorders>
              <w:top w:val="single" w:sz="4" w:space="0" w:color="auto"/>
              <w:left w:val="nil"/>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sz w:val="20"/>
              </w:rPr>
            </w:pPr>
            <w:r>
              <w:rPr>
                <w:rFonts w:hint="eastAsia"/>
                <w:b/>
                <w:sz w:val="20"/>
              </w:rPr>
              <w:t>淨值總額</w:t>
            </w:r>
          </w:p>
        </w:tc>
        <w:tc>
          <w:tcPr>
            <w:tcW w:w="1000" w:type="pct"/>
            <w:tcBorders>
              <w:top w:val="single" w:sz="4" w:space="0" w:color="auto"/>
              <w:left w:val="nil"/>
              <w:bottom w:val="single" w:sz="4" w:space="0" w:color="auto"/>
              <w:right w:val="single" w:sz="4" w:space="0" w:color="auto"/>
            </w:tcBorders>
            <w:vAlign w:val="center"/>
            <w:hideMark/>
          </w:tcPr>
          <w:p w:rsidR="00844898" w:rsidRDefault="00844898" w:rsidP="00A3557E">
            <w:pPr>
              <w:widowControl/>
              <w:overflowPunct w:val="0"/>
              <w:ind w:leftChars="10" w:left="16" w:rightChars="10" w:right="16"/>
              <w:jc w:val="distribute"/>
              <w:rPr>
                <w:b/>
                <w:sz w:val="20"/>
              </w:rPr>
            </w:pPr>
            <w:r>
              <w:rPr>
                <w:rFonts w:hint="eastAsia"/>
                <w:sz w:val="20"/>
              </w:rPr>
              <w:t>基金</w:t>
            </w:r>
          </w:p>
        </w:tc>
        <w:tc>
          <w:tcPr>
            <w:tcW w:w="1000" w:type="pct"/>
            <w:tcBorders>
              <w:top w:val="single" w:sz="4" w:space="0" w:color="auto"/>
              <w:left w:val="nil"/>
              <w:bottom w:val="single" w:sz="4" w:space="0" w:color="auto"/>
              <w:right w:val="single" w:sz="4" w:space="0" w:color="auto"/>
            </w:tcBorders>
            <w:vAlign w:val="center"/>
            <w:hideMark/>
          </w:tcPr>
          <w:p w:rsidR="00844898" w:rsidRDefault="00844898" w:rsidP="00A3557E">
            <w:pPr>
              <w:widowControl/>
              <w:overflowPunct w:val="0"/>
              <w:adjustRightInd w:val="0"/>
              <w:snapToGrid w:val="0"/>
              <w:ind w:leftChars="10" w:left="16" w:rightChars="10" w:right="16"/>
              <w:jc w:val="distribute"/>
              <w:rPr>
                <w:spacing w:val="-2"/>
                <w:sz w:val="20"/>
              </w:rPr>
            </w:pPr>
            <w:r>
              <w:rPr>
                <w:rFonts w:hint="eastAsia"/>
                <w:spacing w:val="-2"/>
                <w:sz w:val="20"/>
              </w:rPr>
              <w:t>公積</w:t>
            </w:r>
          </w:p>
        </w:tc>
        <w:tc>
          <w:tcPr>
            <w:tcW w:w="1000" w:type="pct"/>
            <w:tcBorders>
              <w:top w:val="single" w:sz="4" w:space="0" w:color="auto"/>
              <w:left w:val="single" w:sz="4" w:space="0" w:color="auto"/>
              <w:bottom w:val="single" w:sz="4" w:space="0" w:color="auto"/>
              <w:right w:val="single" w:sz="4" w:space="0" w:color="auto"/>
            </w:tcBorders>
            <w:vAlign w:val="center"/>
            <w:hideMark/>
          </w:tcPr>
          <w:p w:rsidR="00844898" w:rsidRDefault="00844898" w:rsidP="00A3557E">
            <w:pPr>
              <w:widowControl/>
              <w:overflowPunct w:val="0"/>
              <w:adjustRightInd w:val="0"/>
              <w:snapToGrid w:val="0"/>
              <w:ind w:leftChars="10" w:left="16" w:rightChars="10" w:right="16"/>
              <w:jc w:val="distribute"/>
              <w:rPr>
                <w:sz w:val="20"/>
              </w:rPr>
            </w:pPr>
            <w:r>
              <w:rPr>
                <w:rFonts w:hint="eastAsia"/>
                <w:sz w:val="20"/>
              </w:rPr>
              <w:t>累積餘</w:t>
            </w:r>
            <w:proofErr w:type="gramStart"/>
            <w:r>
              <w:rPr>
                <w:rFonts w:hint="eastAsia"/>
                <w:sz w:val="20"/>
              </w:rPr>
              <w:t>絀</w:t>
            </w:r>
            <w:proofErr w:type="gramEnd"/>
          </w:p>
        </w:tc>
        <w:tc>
          <w:tcPr>
            <w:tcW w:w="1000" w:type="pct"/>
            <w:tcBorders>
              <w:top w:val="single" w:sz="4" w:space="0" w:color="auto"/>
              <w:left w:val="single" w:sz="4" w:space="0" w:color="auto"/>
              <w:bottom w:val="single" w:sz="4" w:space="0" w:color="auto"/>
              <w:right w:val="nil"/>
            </w:tcBorders>
            <w:vAlign w:val="center"/>
            <w:hideMark/>
          </w:tcPr>
          <w:p w:rsidR="00844898" w:rsidRDefault="00844898" w:rsidP="00A3557E">
            <w:pPr>
              <w:widowControl/>
              <w:overflowPunct w:val="0"/>
              <w:adjustRightInd w:val="0"/>
              <w:snapToGrid w:val="0"/>
              <w:ind w:rightChars="10" w:right="16"/>
              <w:jc w:val="distribute"/>
              <w:rPr>
                <w:spacing w:val="-16"/>
                <w:sz w:val="20"/>
              </w:rPr>
            </w:pPr>
            <w:r>
              <w:rPr>
                <w:rFonts w:hint="eastAsia"/>
                <w:spacing w:val="-16"/>
                <w:sz w:val="20"/>
              </w:rPr>
              <w:t>淨值其他項目</w:t>
            </w:r>
          </w:p>
        </w:tc>
      </w:tr>
      <w:tr w:rsidR="00844898" w:rsidTr="007B4000">
        <w:trPr>
          <w:cantSplit/>
          <w:trHeight w:val="1066"/>
        </w:trPr>
        <w:tc>
          <w:tcPr>
            <w:tcW w:w="1000" w:type="pct"/>
            <w:tcBorders>
              <w:top w:val="single" w:sz="4" w:space="0" w:color="auto"/>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5,245,462,534</w:t>
            </w:r>
          </w:p>
        </w:tc>
        <w:tc>
          <w:tcPr>
            <w:tcW w:w="1000" w:type="pct"/>
            <w:tcBorders>
              <w:top w:val="single" w:sz="4" w:space="0" w:color="auto"/>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2,685,377,188</w:t>
            </w:r>
          </w:p>
        </w:tc>
        <w:tc>
          <w:tcPr>
            <w:tcW w:w="1000" w:type="pct"/>
            <w:tcBorders>
              <w:top w:val="single" w:sz="4" w:space="0" w:color="auto"/>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62,554,438</w:t>
            </w:r>
          </w:p>
        </w:tc>
        <w:tc>
          <w:tcPr>
            <w:tcW w:w="1000" w:type="pct"/>
            <w:tcBorders>
              <w:top w:val="single" w:sz="4" w:space="0" w:color="auto"/>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2,465,691,499</w:t>
            </w:r>
          </w:p>
        </w:tc>
        <w:tc>
          <w:tcPr>
            <w:tcW w:w="1000" w:type="pct"/>
            <w:tcBorders>
              <w:top w:val="single" w:sz="4" w:space="0" w:color="auto"/>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31,839,409</w:t>
            </w:r>
          </w:p>
        </w:tc>
      </w:tr>
      <w:tr w:rsidR="00844898" w:rsidTr="007B4000">
        <w:trPr>
          <w:cantSplit/>
          <w:trHeight w:val="1066"/>
        </w:trPr>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3,272,118,970</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1,729,162,815</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c>
          <w:tcPr>
            <w:tcW w:w="1000"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1,542,956,155</w:t>
            </w:r>
          </w:p>
        </w:tc>
        <w:tc>
          <w:tcPr>
            <w:tcW w:w="100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r>
      <w:tr w:rsidR="00844898" w:rsidTr="007B4000">
        <w:trPr>
          <w:cantSplit/>
          <w:trHeight w:val="1066"/>
        </w:trPr>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1,960,998,970</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418,042,815</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1,542,956,155</w:t>
            </w:r>
          </w:p>
        </w:tc>
        <w:tc>
          <w:tcPr>
            <w:tcW w:w="100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r>
      <w:tr w:rsidR="00844898" w:rsidTr="007B4000">
        <w:trPr>
          <w:cantSplit/>
          <w:trHeight w:val="1066"/>
        </w:trPr>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r>
      <w:tr w:rsidR="00844898" w:rsidTr="007B4000">
        <w:trPr>
          <w:cantSplit/>
          <w:trHeight w:val="1066"/>
        </w:trPr>
        <w:tc>
          <w:tcPr>
            <w:tcW w:w="100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1,311,120,000</w:t>
            </w:r>
          </w:p>
        </w:tc>
        <w:tc>
          <w:tcPr>
            <w:tcW w:w="100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1,311,120,000</w:t>
            </w:r>
          </w:p>
        </w:tc>
        <w:tc>
          <w:tcPr>
            <w:tcW w:w="1000" w:type="pct"/>
            <w:tcBorders>
              <w:top w:val="nil"/>
              <w:left w:val="nil"/>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single" w:sz="4" w:space="0" w:color="auto"/>
              <w:bottom w:val="nil"/>
              <w:right w:val="single" w:sz="4" w:space="0" w:color="auto"/>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single" w:sz="4" w:space="0" w:color="auto"/>
              <w:bottom w:val="nil"/>
              <w:right w:val="nil"/>
            </w:tcBorders>
            <w:vAlign w:val="center"/>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r>
      <w:tr w:rsidR="00844898" w:rsidTr="007B4000">
        <w:trPr>
          <w:cantSplit/>
          <w:trHeight w:val="1066"/>
        </w:trPr>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102,780,836</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8,386,989</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62,554,438</w:t>
            </w:r>
          </w:p>
        </w:tc>
        <w:tc>
          <w:tcPr>
            <w:tcW w:w="1000"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c>
          <w:tcPr>
            <w:tcW w:w="100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31,839,409</w:t>
            </w:r>
          </w:p>
        </w:tc>
      </w:tr>
      <w:tr w:rsidR="00844898" w:rsidTr="007B4000">
        <w:trPr>
          <w:cantSplit/>
          <w:trHeight w:val="1066"/>
        </w:trPr>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102,780,836</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8,386,989</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62,554,438</w:t>
            </w:r>
          </w:p>
        </w:tc>
        <w:tc>
          <w:tcPr>
            <w:tcW w:w="1000"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31,839,409</w:t>
            </w:r>
          </w:p>
        </w:tc>
      </w:tr>
      <w:tr w:rsidR="00844898" w:rsidTr="007B4000">
        <w:trPr>
          <w:cantSplit/>
          <w:trHeight w:val="1066"/>
        </w:trPr>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1,759,685,554</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947,827,384</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c>
          <w:tcPr>
            <w:tcW w:w="1000"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811,858,170</w:t>
            </w:r>
          </w:p>
        </w:tc>
        <w:tc>
          <w:tcPr>
            <w:tcW w:w="100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r>
      <w:tr w:rsidR="00844898" w:rsidTr="007B4000">
        <w:trPr>
          <w:cantSplit/>
          <w:trHeight w:val="1066"/>
        </w:trPr>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1,759,685,554</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947,827,384</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811,858,170</w:t>
            </w:r>
          </w:p>
        </w:tc>
        <w:tc>
          <w:tcPr>
            <w:tcW w:w="100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r>
      <w:tr w:rsidR="00844898" w:rsidTr="007B4000">
        <w:trPr>
          <w:cantSplit/>
          <w:trHeight w:val="1066"/>
        </w:trPr>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110,877,174</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c>
          <w:tcPr>
            <w:tcW w:w="1000" w:type="pct"/>
            <w:tcBorders>
              <w:top w:val="nil"/>
              <w:left w:val="nil"/>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c>
          <w:tcPr>
            <w:tcW w:w="1000" w:type="pct"/>
            <w:tcBorders>
              <w:top w:val="nil"/>
              <w:left w:val="single" w:sz="4" w:space="0" w:color="auto"/>
              <w:bottom w:val="nil"/>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110,877,174</w:t>
            </w:r>
          </w:p>
        </w:tc>
        <w:tc>
          <w:tcPr>
            <w:tcW w:w="1000" w:type="pct"/>
            <w:tcBorders>
              <w:top w:val="nil"/>
              <w:left w:val="single" w:sz="4" w:space="0" w:color="auto"/>
              <w:bottom w:val="nil"/>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b/>
                <w:color w:val="000000"/>
                <w:kern w:val="0"/>
                <w:sz w:val="20"/>
              </w:rPr>
              <w:t>－</w:t>
            </w:r>
          </w:p>
        </w:tc>
      </w:tr>
      <w:tr w:rsidR="00844898" w:rsidTr="007B4000">
        <w:trPr>
          <w:cantSplit/>
          <w:trHeight w:val="1066"/>
        </w:trPr>
        <w:tc>
          <w:tcPr>
            <w:tcW w:w="1000" w:type="pct"/>
            <w:tcBorders>
              <w:top w:val="nil"/>
              <w:left w:val="nil"/>
              <w:bottom w:val="single" w:sz="4" w:space="0" w:color="auto"/>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110,877,174</w:t>
            </w:r>
          </w:p>
        </w:tc>
        <w:tc>
          <w:tcPr>
            <w:tcW w:w="1000" w:type="pct"/>
            <w:tcBorders>
              <w:top w:val="nil"/>
              <w:left w:val="nil"/>
              <w:bottom w:val="single" w:sz="4" w:space="0" w:color="auto"/>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nil"/>
              <w:bottom w:val="single" w:sz="4" w:space="0" w:color="auto"/>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c>
          <w:tcPr>
            <w:tcW w:w="1000" w:type="pct"/>
            <w:tcBorders>
              <w:top w:val="nil"/>
              <w:left w:val="single" w:sz="4" w:space="0" w:color="auto"/>
              <w:bottom w:val="single" w:sz="4" w:space="0" w:color="auto"/>
              <w:right w:val="single" w:sz="4" w:space="0" w:color="auto"/>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110,877,174</w:t>
            </w:r>
          </w:p>
        </w:tc>
        <w:tc>
          <w:tcPr>
            <w:tcW w:w="1000" w:type="pct"/>
            <w:tcBorders>
              <w:top w:val="nil"/>
              <w:left w:val="single" w:sz="4" w:space="0" w:color="auto"/>
              <w:bottom w:val="single" w:sz="4" w:space="0" w:color="auto"/>
              <w:right w:val="nil"/>
            </w:tcBorders>
            <w:vAlign w:val="center"/>
            <w:hideMark/>
          </w:tcPr>
          <w:p w:rsidR="00844898" w:rsidRPr="00AC6497" w:rsidRDefault="00844898" w:rsidP="00A3557E">
            <w:pPr>
              <w:autoSpaceDE w:val="0"/>
              <w:autoSpaceDN w:val="0"/>
              <w:adjustRightInd w:val="0"/>
              <w:snapToGrid w:val="0"/>
              <w:ind w:rightChars="10" w:right="16"/>
              <w:rPr>
                <w:rFonts w:ascii="細明體" w:eastAsia="細明體" w:hAnsi="細明體"/>
                <w:color w:val="000000"/>
                <w:kern w:val="0"/>
                <w:sz w:val="20"/>
                <w:highlight w:val="yellow"/>
              </w:rPr>
            </w:pPr>
            <w:r w:rsidRPr="00AC6497">
              <w:rPr>
                <w:rFonts w:ascii="細明體" w:eastAsia="細明體" w:hAnsi="細明體" w:hint="eastAsia"/>
                <w:color w:val="000000"/>
                <w:kern w:val="0"/>
                <w:sz w:val="20"/>
              </w:rPr>
              <w:t>－</w:t>
            </w:r>
          </w:p>
        </w:tc>
      </w:tr>
    </w:tbl>
    <w:p w:rsidR="00844898" w:rsidRDefault="00844898" w:rsidP="0086577E">
      <w:pPr>
        <w:pageBreakBefore/>
        <w:overflowPunct w:val="0"/>
        <w:spacing w:line="400" w:lineRule="exact"/>
        <w:jc w:val="center"/>
        <w:rPr>
          <w:rFonts w:hAnsi="標楷體"/>
          <w:b/>
          <w:bCs/>
          <w:sz w:val="32"/>
          <w:szCs w:val="36"/>
        </w:rPr>
      </w:pPr>
      <w:r>
        <w:rPr>
          <w:rFonts w:hAnsi="標楷體" w:hint="eastAsia"/>
          <w:b/>
          <w:bCs/>
          <w:sz w:val="32"/>
          <w:szCs w:val="36"/>
        </w:rPr>
        <w:t>二</w:t>
      </w:r>
      <w:r>
        <w:rPr>
          <w:rFonts w:ascii="新細明體" w:eastAsia="新細明體" w:hAnsi="新細明體" w:hint="eastAsia"/>
          <w:b/>
          <w:bCs/>
          <w:sz w:val="32"/>
          <w:szCs w:val="36"/>
        </w:rPr>
        <w:t>、</w:t>
      </w:r>
      <w:r>
        <w:rPr>
          <w:rFonts w:hAnsi="標楷體" w:hint="eastAsia"/>
          <w:b/>
          <w:bCs/>
          <w:sz w:val="32"/>
          <w:szCs w:val="36"/>
        </w:rPr>
        <w:t>特別收入基金</w:t>
      </w:r>
    </w:p>
    <w:p w:rsidR="00844898" w:rsidRDefault="00844898" w:rsidP="00844898">
      <w:pPr>
        <w:overflowPunct w:val="0"/>
        <w:spacing w:line="400" w:lineRule="exact"/>
        <w:jc w:val="center"/>
        <w:rPr>
          <w:rFonts w:hAnsi="標楷體"/>
          <w:b/>
          <w:bCs/>
          <w:sz w:val="28"/>
          <w:szCs w:val="28"/>
        </w:rPr>
      </w:pPr>
      <w:r>
        <w:rPr>
          <w:rFonts w:hAnsi="標楷體" w:hint="eastAsia"/>
          <w:b/>
          <w:bCs/>
          <w:sz w:val="32"/>
          <w:szCs w:val="36"/>
          <w:u w:val="single"/>
        </w:rPr>
        <w:t>（一）基金來源用途及餘</w:t>
      </w:r>
      <w:proofErr w:type="gramStart"/>
      <w:r>
        <w:rPr>
          <w:rFonts w:hAnsi="標楷體" w:hint="eastAsia"/>
          <w:b/>
          <w:bCs/>
          <w:sz w:val="32"/>
          <w:szCs w:val="36"/>
          <w:u w:val="single"/>
        </w:rPr>
        <w:t>絀</w:t>
      </w:r>
      <w:proofErr w:type="gramEnd"/>
      <w:r>
        <w:rPr>
          <w:rFonts w:hAnsi="標楷體" w:hint="eastAsia"/>
          <w:b/>
          <w:bCs/>
          <w:sz w:val="32"/>
          <w:szCs w:val="36"/>
          <w:u w:val="single"/>
        </w:rPr>
        <w:t>審定數額綜計表</w:t>
      </w:r>
      <w:r>
        <w:rPr>
          <w:rFonts w:hAnsi="標楷體" w:hint="eastAsia"/>
          <w:b/>
          <w:bCs/>
          <w:sz w:val="28"/>
          <w:szCs w:val="28"/>
        </w:rPr>
        <w:t>（</w:t>
      </w:r>
      <w:bookmarkStart w:id="15" w:name="六、特－來源用途及餘絀審定數額綜計表－科"/>
      <w:r>
        <w:rPr>
          <w:rFonts w:hAnsi="標楷體" w:hint="eastAsia"/>
          <w:b/>
          <w:bCs/>
          <w:sz w:val="28"/>
          <w:szCs w:val="28"/>
        </w:rPr>
        <w:t>科目別</w:t>
      </w:r>
      <w:bookmarkEnd w:id="15"/>
      <w:r>
        <w:rPr>
          <w:rFonts w:hAnsi="標楷體" w:hint="eastAsia"/>
          <w:b/>
          <w:bCs/>
          <w:sz w:val="28"/>
          <w:szCs w:val="28"/>
        </w:rPr>
        <w:t>）</w:t>
      </w:r>
    </w:p>
    <w:p w:rsidR="00844898" w:rsidRPr="00254BA9" w:rsidRDefault="00844898" w:rsidP="00844898">
      <w:pPr>
        <w:overflowPunct w:val="0"/>
        <w:spacing w:before="120" w:after="120" w:line="240" w:lineRule="exact"/>
        <w:jc w:val="center"/>
        <w:rPr>
          <w:rFonts w:hAnsi="標楷體"/>
          <w:sz w:val="22"/>
        </w:rPr>
      </w:pPr>
      <w:r w:rsidRPr="00254BA9">
        <w:rPr>
          <w:rFonts w:hAnsi="標楷體" w:hint="eastAsia"/>
          <w:sz w:val="22"/>
        </w:rPr>
        <w:t>中 華 民 國 113年 度</w:t>
      </w:r>
    </w:p>
    <w:p w:rsidR="00844898" w:rsidRPr="00254BA9" w:rsidRDefault="00844898" w:rsidP="00844898">
      <w:pPr>
        <w:overflowPunct w:val="0"/>
        <w:topLinePunct/>
        <w:spacing w:line="240" w:lineRule="exact"/>
        <w:rPr>
          <w:rFonts w:hAnsi="標楷體"/>
          <w:kern w:val="16"/>
          <w:sz w:val="20"/>
          <w:szCs w:val="24"/>
        </w:rPr>
      </w:pPr>
      <w:r w:rsidRPr="00254BA9">
        <w:rPr>
          <w:rFonts w:hAnsi="標楷體" w:hint="eastAsia"/>
          <w:kern w:val="16"/>
          <w:sz w:val="20"/>
          <w:szCs w:val="24"/>
        </w:rPr>
        <w:t>單位：新臺幣元</w:t>
      </w:r>
    </w:p>
    <w:tbl>
      <w:tblPr>
        <w:tblW w:w="9977" w:type="dxa"/>
        <w:tblLayout w:type="fixed"/>
        <w:tblCellMar>
          <w:left w:w="28" w:type="dxa"/>
          <w:right w:w="28" w:type="dxa"/>
        </w:tblCellMar>
        <w:tblLook w:val="04A0" w:firstRow="1" w:lastRow="0" w:firstColumn="1" w:lastColumn="0" w:noHBand="0" w:noVBand="1"/>
      </w:tblPr>
      <w:tblGrid>
        <w:gridCol w:w="1974"/>
        <w:gridCol w:w="1462"/>
        <w:gridCol w:w="1463"/>
        <w:gridCol w:w="1463"/>
        <w:gridCol w:w="1463"/>
        <w:gridCol w:w="1449"/>
        <w:gridCol w:w="703"/>
      </w:tblGrid>
      <w:tr w:rsidR="00844898" w:rsidRPr="00254BA9" w:rsidTr="00A3557E">
        <w:trPr>
          <w:cantSplit/>
          <w:trHeight w:hRule="exact" w:val="567"/>
        </w:trPr>
        <w:tc>
          <w:tcPr>
            <w:tcW w:w="1974" w:type="dxa"/>
            <w:vMerge w:val="restart"/>
            <w:tcBorders>
              <w:top w:val="single" w:sz="4" w:space="0" w:color="auto"/>
              <w:left w:val="nil"/>
              <w:bottom w:val="single" w:sz="4" w:space="0" w:color="000000"/>
              <w:right w:val="single" w:sz="4" w:space="0" w:color="000000"/>
            </w:tcBorders>
            <w:vAlign w:val="center"/>
            <w:hideMark/>
          </w:tcPr>
          <w:p w:rsidR="00844898" w:rsidRPr="00254BA9" w:rsidRDefault="00844898" w:rsidP="00A3557E">
            <w:pPr>
              <w:overflowPunct w:val="0"/>
              <w:jc w:val="distribute"/>
              <w:rPr>
                <w:rFonts w:hAnsi="標楷體" w:cs="Arial Unicode MS"/>
                <w:sz w:val="20"/>
              </w:rPr>
            </w:pPr>
            <w:r w:rsidRPr="00254BA9">
              <w:rPr>
                <w:rFonts w:hAnsi="標楷體" w:hint="eastAsia"/>
                <w:sz w:val="20"/>
              </w:rPr>
              <w:t>項目</w:t>
            </w:r>
          </w:p>
        </w:tc>
        <w:tc>
          <w:tcPr>
            <w:tcW w:w="1462" w:type="dxa"/>
            <w:vMerge w:val="restart"/>
            <w:tcBorders>
              <w:top w:val="single" w:sz="4" w:space="0" w:color="auto"/>
              <w:left w:val="single" w:sz="4" w:space="0" w:color="auto"/>
              <w:bottom w:val="single" w:sz="4" w:space="0" w:color="auto"/>
              <w:right w:val="single" w:sz="4" w:space="0" w:color="auto"/>
            </w:tcBorders>
            <w:vAlign w:val="center"/>
            <w:hideMark/>
          </w:tcPr>
          <w:p w:rsidR="00844898" w:rsidRPr="00254BA9" w:rsidRDefault="00844898" w:rsidP="00A3557E">
            <w:pPr>
              <w:overflowPunct w:val="0"/>
              <w:jc w:val="distribute"/>
              <w:rPr>
                <w:rFonts w:hAnsi="標楷體" w:cs="Arial Unicode MS"/>
                <w:sz w:val="20"/>
              </w:rPr>
            </w:pPr>
            <w:r w:rsidRPr="00254BA9">
              <w:rPr>
                <w:rFonts w:hAnsi="標楷體" w:hint="eastAsia"/>
                <w:sz w:val="20"/>
              </w:rPr>
              <w:t>預算數</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rsidR="00844898" w:rsidRPr="00254BA9" w:rsidRDefault="00844898" w:rsidP="00A3557E">
            <w:pPr>
              <w:overflowPunct w:val="0"/>
              <w:jc w:val="distribute"/>
              <w:rPr>
                <w:rFonts w:hAnsi="標楷體" w:cs="Arial Unicode MS"/>
                <w:sz w:val="20"/>
              </w:rPr>
            </w:pPr>
            <w:r w:rsidRPr="00254BA9">
              <w:rPr>
                <w:rFonts w:hAnsi="標楷體" w:hint="eastAsia"/>
                <w:sz w:val="20"/>
              </w:rPr>
              <w:t>決算數</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rsidR="00844898" w:rsidRPr="00254BA9" w:rsidRDefault="00844898" w:rsidP="00A3557E">
            <w:pPr>
              <w:overflowPunct w:val="0"/>
              <w:jc w:val="distribute"/>
              <w:rPr>
                <w:rFonts w:hAnsi="標楷體" w:cs="Arial Unicode MS"/>
                <w:sz w:val="20"/>
              </w:rPr>
            </w:pPr>
            <w:r w:rsidRPr="00254BA9">
              <w:rPr>
                <w:rFonts w:hAnsi="標楷體" w:hint="eastAsia"/>
                <w:sz w:val="20"/>
              </w:rPr>
              <w:t>修正數</w:t>
            </w:r>
          </w:p>
        </w:tc>
        <w:tc>
          <w:tcPr>
            <w:tcW w:w="1463" w:type="dxa"/>
            <w:vMerge w:val="restart"/>
            <w:tcBorders>
              <w:top w:val="single" w:sz="4" w:space="0" w:color="auto"/>
              <w:left w:val="nil"/>
              <w:right w:val="single" w:sz="4" w:space="0" w:color="auto"/>
            </w:tcBorders>
            <w:vAlign w:val="center"/>
            <w:hideMark/>
          </w:tcPr>
          <w:p w:rsidR="00844898" w:rsidRPr="00254BA9" w:rsidRDefault="00844898" w:rsidP="00A3557E">
            <w:pPr>
              <w:overflowPunct w:val="0"/>
              <w:jc w:val="distribute"/>
              <w:rPr>
                <w:rFonts w:hAnsi="標楷體"/>
                <w:sz w:val="20"/>
              </w:rPr>
            </w:pPr>
            <w:r w:rsidRPr="00254BA9">
              <w:rPr>
                <w:rFonts w:hAnsi="標楷體" w:hint="eastAsia"/>
                <w:sz w:val="20"/>
              </w:rPr>
              <w:t>決算審定數</w:t>
            </w:r>
          </w:p>
        </w:tc>
        <w:tc>
          <w:tcPr>
            <w:tcW w:w="2152" w:type="dxa"/>
            <w:gridSpan w:val="2"/>
            <w:tcBorders>
              <w:top w:val="single" w:sz="4" w:space="0" w:color="auto"/>
              <w:left w:val="nil"/>
              <w:bottom w:val="single" w:sz="4" w:space="0" w:color="auto"/>
              <w:right w:val="nil"/>
            </w:tcBorders>
            <w:vAlign w:val="center"/>
            <w:hideMark/>
          </w:tcPr>
          <w:p w:rsidR="00844898" w:rsidRPr="00254BA9" w:rsidRDefault="00844898" w:rsidP="000C2FFE">
            <w:pPr>
              <w:overflowPunct w:val="0"/>
              <w:jc w:val="distribute"/>
              <w:rPr>
                <w:rFonts w:hAnsi="標楷體"/>
                <w:sz w:val="20"/>
              </w:rPr>
            </w:pPr>
            <w:r w:rsidRPr="00254BA9">
              <w:rPr>
                <w:rFonts w:hAnsi="標楷體" w:hint="eastAsia"/>
                <w:sz w:val="20"/>
              </w:rPr>
              <w:t>審定數與</w:t>
            </w:r>
            <w:r w:rsidR="000C2FFE" w:rsidRPr="00254BA9">
              <w:rPr>
                <w:rFonts w:hAnsi="標楷體" w:hint="eastAsia"/>
                <w:sz w:val="20"/>
              </w:rPr>
              <w:t>預算數</w:t>
            </w:r>
            <w:r w:rsidR="000C2FFE">
              <w:rPr>
                <w:rFonts w:hAnsi="標楷體"/>
                <w:sz w:val="20"/>
              </w:rPr>
              <w:br/>
            </w:r>
            <w:r w:rsidRPr="00254BA9">
              <w:rPr>
                <w:rFonts w:hAnsi="標楷體" w:hint="eastAsia"/>
                <w:sz w:val="20"/>
              </w:rPr>
              <w:t>比較增減</w:t>
            </w:r>
          </w:p>
        </w:tc>
      </w:tr>
      <w:tr w:rsidR="00844898" w:rsidRPr="00254BA9" w:rsidTr="00A3557E">
        <w:trPr>
          <w:cantSplit/>
          <w:trHeight w:hRule="exact" w:val="283"/>
        </w:trPr>
        <w:tc>
          <w:tcPr>
            <w:tcW w:w="1974" w:type="dxa"/>
            <w:vMerge/>
            <w:tcBorders>
              <w:top w:val="single" w:sz="4" w:space="0" w:color="auto"/>
              <w:left w:val="nil"/>
              <w:bottom w:val="single" w:sz="4" w:space="0" w:color="000000"/>
              <w:right w:val="single" w:sz="4" w:space="0" w:color="000000"/>
            </w:tcBorders>
            <w:vAlign w:val="center"/>
            <w:hideMark/>
          </w:tcPr>
          <w:p w:rsidR="00844898" w:rsidRPr="00254BA9" w:rsidRDefault="00844898" w:rsidP="00A3557E">
            <w:pPr>
              <w:widowControl/>
              <w:jc w:val="left"/>
              <w:rPr>
                <w:rFonts w:hAnsi="標楷體" w:cs="Arial Unicode MS"/>
                <w:sz w:val="20"/>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rsidR="00844898" w:rsidRPr="00254BA9" w:rsidRDefault="00844898" w:rsidP="00A3557E">
            <w:pPr>
              <w:widowControl/>
              <w:jc w:val="left"/>
              <w:rPr>
                <w:rFonts w:hAnsi="標楷體" w:cs="Arial Unicode MS"/>
                <w:sz w:val="20"/>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844898" w:rsidRPr="00254BA9" w:rsidRDefault="00844898" w:rsidP="00A3557E">
            <w:pPr>
              <w:widowControl/>
              <w:jc w:val="left"/>
              <w:rPr>
                <w:rFonts w:hAnsi="標楷體" w:cs="Arial Unicode MS"/>
                <w:sz w:val="20"/>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844898" w:rsidRPr="00254BA9" w:rsidRDefault="00844898" w:rsidP="00A3557E">
            <w:pPr>
              <w:widowControl/>
              <w:jc w:val="left"/>
              <w:rPr>
                <w:rFonts w:hAnsi="標楷體" w:cs="Arial Unicode MS"/>
                <w:sz w:val="20"/>
              </w:rPr>
            </w:pPr>
          </w:p>
        </w:tc>
        <w:tc>
          <w:tcPr>
            <w:tcW w:w="1463" w:type="dxa"/>
            <w:vMerge/>
            <w:tcBorders>
              <w:left w:val="nil"/>
              <w:bottom w:val="single" w:sz="4" w:space="0" w:color="auto"/>
              <w:right w:val="single" w:sz="4" w:space="0" w:color="auto"/>
            </w:tcBorders>
            <w:vAlign w:val="center"/>
            <w:hideMark/>
          </w:tcPr>
          <w:p w:rsidR="00844898" w:rsidRPr="00254BA9" w:rsidRDefault="00844898" w:rsidP="00A3557E">
            <w:pPr>
              <w:overflowPunct w:val="0"/>
              <w:rPr>
                <w:rFonts w:hAnsi="標楷體"/>
                <w:sz w:val="20"/>
              </w:rPr>
            </w:pPr>
          </w:p>
        </w:tc>
        <w:tc>
          <w:tcPr>
            <w:tcW w:w="1449" w:type="dxa"/>
            <w:tcBorders>
              <w:top w:val="nil"/>
              <w:left w:val="nil"/>
              <w:bottom w:val="single" w:sz="4" w:space="0" w:color="auto"/>
              <w:right w:val="single" w:sz="4" w:space="0" w:color="auto"/>
            </w:tcBorders>
            <w:vAlign w:val="center"/>
            <w:hideMark/>
          </w:tcPr>
          <w:p w:rsidR="00844898" w:rsidRPr="00254BA9" w:rsidRDefault="00844898" w:rsidP="00A3557E">
            <w:pPr>
              <w:overflowPunct w:val="0"/>
              <w:jc w:val="distribute"/>
              <w:rPr>
                <w:rFonts w:hAnsi="標楷體"/>
                <w:sz w:val="20"/>
              </w:rPr>
            </w:pPr>
            <w:r w:rsidRPr="00254BA9">
              <w:rPr>
                <w:rFonts w:hAnsi="標楷體" w:hint="eastAsia"/>
                <w:sz w:val="20"/>
              </w:rPr>
              <w:t>金額</w:t>
            </w:r>
          </w:p>
        </w:tc>
        <w:tc>
          <w:tcPr>
            <w:tcW w:w="703" w:type="dxa"/>
            <w:tcBorders>
              <w:top w:val="nil"/>
              <w:left w:val="nil"/>
              <w:bottom w:val="single" w:sz="4" w:space="0" w:color="auto"/>
              <w:right w:val="nil"/>
            </w:tcBorders>
            <w:vAlign w:val="center"/>
            <w:hideMark/>
          </w:tcPr>
          <w:p w:rsidR="00844898" w:rsidRPr="00254BA9" w:rsidRDefault="00844898" w:rsidP="00A3557E">
            <w:pPr>
              <w:overflowPunct w:val="0"/>
              <w:jc w:val="distribute"/>
              <w:rPr>
                <w:rFonts w:hAnsi="標楷體"/>
                <w:sz w:val="20"/>
              </w:rPr>
            </w:pPr>
            <w:r w:rsidRPr="00254BA9">
              <w:rPr>
                <w:rFonts w:hAnsi="標楷體" w:hint="eastAsia"/>
                <w:sz w:val="20"/>
              </w:rPr>
              <w:t>％</w:t>
            </w:r>
          </w:p>
        </w:tc>
      </w:tr>
      <w:tr w:rsidR="00844898" w:rsidRPr="00254BA9" w:rsidTr="005F08C2">
        <w:trPr>
          <w:cantSplit/>
          <w:trHeight w:val="408"/>
        </w:trPr>
        <w:tc>
          <w:tcPr>
            <w:tcW w:w="1974" w:type="dxa"/>
            <w:tcBorders>
              <w:top w:val="nil"/>
              <w:left w:val="nil"/>
              <w:bottom w:val="nil"/>
              <w:right w:val="single" w:sz="4" w:space="0" w:color="000000"/>
            </w:tcBorders>
            <w:vAlign w:val="center"/>
            <w:hideMark/>
          </w:tcPr>
          <w:p w:rsidR="00844898" w:rsidRPr="00254BA9" w:rsidRDefault="00844898" w:rsidP="00A3557E">
            <w:pPr>
              <w:overflowPunct w:val="0"/>
              <w:ind w:rightChars="50" w:right="80"/>
              <w:jc w:val="distribute"/>
              <w:rPr>
                <w:rFonts w:hAnsi="標楷體" w:cs="Arial Unicode MS"/>
                <w:bCs/>
                <w:spacing w:val="-4"/>
                <w:sz w:val="20"/>
              </w:rPr>
            </w:pPr>
            <w:r w:rsidRPr="00254BA9">
              <w:rPr>
                <w:rFonts w:hAnsi="標楷體" w:hint="eastAsia"/>
                <w:bCs/>
                <w:spacing w:val="-4"/>
                <w:sz w:val="20"/>
              </w:rPr>
              <w:t>基金來源</w:t>
            </w:r>
          </w:p>
        </w:tc>
        <w:tc>
          <w:tcPr>
            <w:tcW w:w="1462"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12,328,852,000</w:t>
            </w:r>
          </w:p>
        </w:tc>
        <w:tc>
          <w:tcPr>
            <w:tcW w:w="1463"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12,468,367,248</w:t>
            </w:r>
          </w:p>
        </w:tc>
        <w:tc>
          <w:tcPr>
            <w:tcW w:w="1463" w:type="dxa"/>
            <w:tcBorders>
              <w:top w:val="nil"/>
              <w:left w:val="nil"/>
              <w:bottom w:val="nil"/>
              <w:right w:val="single" w:sz="4" w:space="0" w:color="auto"/>
            </w:tcBorders>
            <w:vAlign w:val="center"/>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w:t>
            </w:r>
          </w:p>
        </w:tc>
        <w:tc>
          <w:tcPr>
            <w:tcW w:w="1463" w:type="dxa"/>
            <w:tcBorders>
              <w:top w:val="nil"/>
              <w:left w:val="nil"/>
              <w:bottom w:val="nil"/>
              <w:right w:val="single" w:sz="4" w:space="0" w:color="auto"/>
            </w:tcBorders>
            <w:vAlign w:val="center"/>
          </w:tcPr>
          <w:p w:rsidR="00844898" w:rsidRPr="00254BA9" w:rsidRDefault="00844898" w:rsidP="00A3557E">
            <w:pPr>
              <w:rPr>
                <w:rFonts w:ascii="細明體" w:eastAsia="細明體" w:hAnsi="細明體"/>
                <w:spacing w:val="-4"/>
                <w:sz w:val="20"/>
                <w:highlight w:val="yellow"/>
              </w:rPr>
            </w:pPr>
            <w:r w:rsidRPr="00254BA9">
              <w:rPr>
                <w:rFonts w:ascii="細明體" w:eastAsia="細明體" w:hAnsi="細明體" w:hint="eastAsia"/>
                <w:sz w:val="20"/>
              </w:rPr>
              <w:t>12,468,367,248</w:t>
            </w:r>
          </w:p>
        </w:tc>
        <w:tc>
          <w:tcPr>
            <w:tcW w:w="1449"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139,515,248</w:t>
            </w:r>
          </w:p>
        </w:tc>
        <w:tc>
          <w:tcPr>
            <w:tcW w:w="703" w:type="dxa"/>
            <w:tcBorders>
              <w:top w:val="nil"/>
              <w:left w:val="single" w:sz="4" w:space="0" w:color="auto"/>
              <w:bottom w:val="nil"/>
              <w:right w:val="nil"/>
            </w:tcBorders>
            <w:vAlign w:val="center"/>
            <w:hideMark/>
          </w:tcPr>
          <w:p w:rsidR="00844898" w:rsidRPr="00254BA9" w:rsidRDefault="00844898" w:rsidP="00A3557E">
            <w:pPr>
              <w:rPr>
                <w:rFonts w:ascii="細明體" w:eastAsia="細明體" w:hAnsi="細明體"/>
                <w:spacing w:val="-4"/>
                <w:sz w:val="20"/>
              </w:rPr>
            </w:pPr>
            <w:r w:rsidRPr="00254BA9">
              <w:rPr>
                <w:rFonts w:ascii="細明體" w:eastAsia="細明體" w:hAnsi="細明體" w:hint="eastAsia"/>
                <w:spacing w:val="-10"/>
                <w:kern w:val="0"/>
                <w:sz w:val="20"/>
              </w:rPr>
              <w:t>1.13</w:t>
            </w:r>
          </w:p>
        </w:tc>
      </w:tr>
      <w:tr w:rsidR="00844898" w:rsidRPr="00254BA9" w:rsidTr="005F08C2">
        <w:trPr>
          <w:cantSplit/>
          <w:trHeight w:val="408"/>
        </w:trPr>
        <w:tc>
          <w:tcPr>
            <w:tcW w:w="1974" w:type="dxa"/>
            <w:tcBorders>
              <w:top w:val="nil"/>
              <w:left w:val="nil"/>
              <w:bottom w:val="nil"/>
              <w:right w:val="single" w:sz="4" w:space="0" w:color="000000"/>
            </w:tcBorders>
            <w:vAlign w:val="center"/>
            <w:hideMark/>
          </w:tcPr>
          <w:p w:rsidR="00844898" w:rsidRPr="00254BA9" w:rsidRDefault="00844898" w:rsidP="00A3557E">
            <w:pPr>
              <w:overflowPunct w:val="0"/>
              <w:ind w:rightChars="50" w:right="80"/>
              <w:jc w:val="distribute"/>
              <w:rPr>
                <w:rFonts w:hAnsi="標楷體" w:cs="Arial Unicode MS"/>
                <w:bCs/>
                <w:spacing w:val="-4"/>
                <w:sz w:val="20"/>
              </w:rPr>
            </w:pPr>
            <w:r w:rsidRPr="00254BA9">
              <w:rPr>
                <w:rFonts w:hAnsi="標楷體" w:hint="eastAsia"/>
                <w:bCs/>
                <w:spacing w:val="-4"/>
                <w:sz w:val="20"/>
              </w:rPr>
              <w:t>基金用途</w:t>
            </w:r>
          </w:p>
        </w:tc>
        <w:tc>
          <w:tcPr>
            <w:tcW w:w="1462"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12,462,940,000</w:t>
            </w:r>
          </w:p>
        </w:tc>
        <w:tc>
          <w:tcPr>
            <w:tcW w:w="1463"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11,887,197,848</w:t>
            </w:r>
          </w:p>
        </w:tc>
        <w:tc>
          <w:tcPr>
            <w:tcW w:w="1463" w:type="dxa"/>
            <w:tcBorders>
              <w:top w:val="nil"/>
              <w:left w:val="nil"/>
              <w:bottom w:val="nil"/>
              <w:right w:val="single" w:sz="4" w:space="0" w:color="auto"/>
            </w:tcBorders>
            <w:vAlign w:val="center"/>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w:t>
            </w:r>
          </w:p>
        </w:tc>
        <w:tc>
          <w:tcPr>
            <w:tcW w:w="1463" w:type="dxa"/>
            <w:tcBorders>
              <w:top w:val="nil"/>
              <w:left w:val="nil"/>
              <w:bottom w:val="nil"/>
              <w:right w:val="single" w:sz="4" w:space="0" w:color="auto"/>
            </w:tcBorders>
            <w:vAlign w:val="center"/>
          </w:tcPr>
          <w:p w:rsidR="00844898" w:rsidRPr="00254BA9" w:rsidRDefault="00844898" w:rsidP="00A3557E">
            <w:pPr>
              <w:rPr>
                <w:rFonts w:ascii="細明體" w:eastAsia="細明體" w:hAnsi="細明體"/>
                <w:spacing w:val="-4"/>
                <w:sz w:val="20"/>
                <w:highlight w:val="yellow"/>
              </w:rPr>
            </w:pPr>
            <w:r w:rsidRPr="00254BA9">
              <w:rPr>
                <w:rFonts w:ascii="細明體" w:eastAsia="細明體" w:hAnsi="細明體" w:hint="eastAsia"/>
                <w:sz w:val="20"/>
              </w:rPr>
              <w:t>11,887,197,848</w:t>
            </w:r>
          </w:p>
        </w:tc>
        <w:tc>
          <w:tcPr>
            <w:tcW w:w="1449"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- 575,742,152</w:t>
            </w:r>
          </w:p>
        </w:tc>
        <w:tc>
          <w:tcPr>
            <w:tcW w:w="703" w:type="dxa"/>
            <w:tcBorders>
              <w:top w:val="nil"/>
              <w:left w:val="single" w:sz="4" w:space="0" w:color="auto"/>
              <w:bottom w:val="nil"/>
              <w:right w:val="nil"/>
            </w:tcBorders>
            <w:vAlign w:val="center"/>
            <w:hideMark/>
          </w:tcPr>
          <w:p w:rsidR="00844898" w:rsidRPr="00254BA9" w:rsidRDefault="00844898" w:rsidP="00A3557E">
            <w:pPr>
              <w:rPr>
                <w:rFonts w:ascii="細明體" w:eastAsia="細明體" w:hAnsi="細明體"/>
                <w:spacing w:val="-4"/>
                <w:sz w:val="20"/>
              </w:rPr>
            </w:pPr>
            <w:r w:rsidRPr="00254BA9">
              <w:rPr>
                <w:rFonts w:ascii="細明體" w:eastAsia="細明體" w:hAnsi="細明體" w:hint="eastAsia"/>
                <w:spacing w:val="-10"/>
                <w:kern w:val="0"/>
                <w:sz w:val="20"/>
              </w:rPr>
              <w:t>- 4.62</w:t>
            </w:r>
          </w:p>
        </w:tc>
      </w:tr>
      <w:tr w:rsidR="00844898" w:rsidRPr="00254BA9" w:rsidTr="005F08C2">
        <w:trPr>
          <w:cantSplit/>
          <w:trHeight w:val="408"/>
        </w:trPr>
        <w:tc>
          <w:tcPr>
            <w:tcW w:w="1974" w:type="dxa"/>
            <w:tcBorders>
              <w:top w:val="nil"/>
              <w:left w:val="nil"/>
              <w:bottom w:val="nil"/>
              <w:right w:val="single" w:sz="4" w:space="0" w:color="000000"/>
            </w:tcBorders>
            <w:vAlign w:val="center"/>
            <w:hideMark/>
          </w:tcPr>
          <w:p w:rsidR="00844898" w:rsidRPr="00254BA9" w:rsidRDefault="00844898" w:rsidP="00A3557E">
            <w:pPr>
              <w:overflowPunct w:val="0"/>
              <w:ind w:rightChars="50" w:right="80"/>
              <w:jc w:val="distribute"/>
              <w:rPr>
                <w:rFonts w:hAnsi="標楷體" w:cs="Arial Unicode MS"/>
                <w:bCs/>
                <w:spacing w:val="-4"/>
                <w:sz w:val="20"/>
              </w:rPr>
            </w:pPr>
            <w:r w:rsidRPr="00254BA9">
              <w:rPr>
                <w:rFonts w:hAnsi="標楷體" w:hint="eastAsia"/>
                <w:bCs/>
                <w:spacing w:val="-4"/>
                <w:sz w:val="20"/>
              </w:rPr>
              <w:t>本期賸餘（短</w:t>
            </w:r>
            <w:proofErr w:type="gramStart"/>
            <w:r w:rsidRPr="00254BA9">
              <w:rPr>
                <w:rFonts w:hAnsi="標楷體" w:hint="eastAsia"/>
                <w:bCs/>
                <w:spacing w:val="-4"/>
                <w:sz w:val="20"/>
              </w:rPr>
              <w:t>絀</w:t>
            </w:r>
            <w:proofErr w:type="gramEnd"/>
            <w:r w:rsidRPr="00254BA9">
              <w:rPr>
                <w:rFonts w:hAnsi="標楷體" w:hint="eastAsia"/>
                <w:bCs/>
                <w:spacing w:val="-4"/>
                <w:sz w:val="20"/>
              </w:rPr>
              <w:t>）</w:t>
            </w:r>
          </w:p>
        </w:tc>
        <w:tc>
          <w:tcPr>
            <w:tcW w:w="1462"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- 134,088,000</w:t>
            </w:r>
          </w:p>
        </w:tc>
        <w:tc>
          <w:tcPr>
            <w:tcW w:w="1463"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581,169,400</w:t>
            </w:r>
          </w:p>
        </w:tc>
        <w:tc>
          <w:tcPr>
            <w:tcW w:w="1463" w:type="dxa"/>
            <w:tcBorders>
              <w:top w:val="nil"/>
              <w:left w:val="nil"/>
              <w:bottom w:val="nil"/>
              <w:right w:val="single" w:sz="4" w:space="0" w:color="auto"/>
            </w:tcBorders>
            <w:vAlign w:val="center"/>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w:t>
            </w:r>
          </w:p>
        </w:tc>
        <w:tc>
          <w:tcPr>
            <w:tcW w:w="1463" w:type="dxa"/>
            <w:tcBorders>
              <w:top w:val="nil"/>
              <w:left w:val="nil"/>
              <w:bottom w:val="nil"/>
              <w:right w:val="single" w:sz="4" w:space="0" w:color="auto"/>
            </w:tcBorders>
            <w:vAlign w:val="center"/>
          </w:tcPr>
          <w:p w:rsidR="00844898" w:rsidRPr="00254BA9" w:rsidRDefault="00844898" w:rsidP="00A3557E">
            <w:pPr>
              <w:rPr>
                <w:rFonts w:ascii="細明體" w:eastAsia="細明體" w:hAnsi="細明體"/>
                <w:spacing w:val="-4"/>
                <w:sz w:val="20"/>
                <w:highlight w:val="yellow"/>
              </w:rPr>
            </w:pPr>
            <w:r w:rsidRPr="00254BA9">
              <w:rPr>
                <w:rFonts w:ascii="細明體" w:eastAsia="細明體" w:hAnsi="細明體" w:hint="eastAsia"/>
                <w:sz w:val="20"/>
              </w:rPr>
              <w:t>581,169,400</w:t>
            </w:r>
          </w:p>
        </w:tc>
        <w:tc>
          <w:tcPr>
            <w:tcW w:w="1449"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715,257,400</w:t>
            </w:r>
          </w:p>
        </w:tc>
        <w:tc>
          <w:tcPr>
            <w:tcW w:w="703" w:type="dxa"/>
            <w:vAlign w:val="center"/>
            <w:hideMark/>
          </w:tcPr>
          <w:p w:rsidR="00844898" w:rsidRPr="00254BA9" w:rsidRDefault="00844898" w:rsidP="00A3557E">
            <w:pPr>
              <w:rPr>
                <w:rFonts w:ascii="細明體" w:eastAsia="細明體" w:hAnsi="細明體"/>
                <w:spacing w:val="-4"/>
                <w:sz w:val="20"/>
              </w:rPr>
            </w:pPr>
            <w:r w:rsidRPr="00254BA9">
              <w:rPr>
                <w:rFonts w:ascii="細明體" w:eastAsia="細明體" w:hAnsi="細明體" w:hint="eastAsia"/>
                <w:spacing w:val="-10"/>
                <w:kern w:val="0"/>
                <w:sz w:val="20"/>
              </w:rPr>
              <w:t>--</w:t>
            </w:r>
          </w:p>
        </w:tc>
      </w:tr>
      <w:tr w:rsidR="00844898" w:rsidRPr="00254BA9" w:rsidTr="005F08C2">
        <w:trPr>
          <w:cantSplit/>
          <w:trHeight w:val="408"/>
        </w:trPr>
        <w:tc>
          <w:tcPr>
            <w:tcW w:w="1974" w:type="dxa"/>
            <w:tcBorders>
              <w:top w:val="nil"/>
              <w:left w:val="nil"/>
              <w:bottom w:val="nil"/>
              <w:right w:val="single" w:sz="4" w:space="0" w:color="000000"/>
            </w:tcBorders>
            <w:vAlign w:val="center"/>
            <w:hideMark/>
          </w:tcPr>
          <w:p w:rsidR="00844898" w:rsidRPr="00254BA9" w:rsidRDefault="00844898" w:rsidP="00A3557E">
            <w:pPr>
              <w:overflowPunct w:val="0"/>
              <w:ind w:rightChars="50" w:right="80"/>
              <w:jc w:val="distribute"/>
              <w:rPr>
                <w:rFonts w:hAnsi="標楷體" w:cs="Arial Unicode MS"/>
                <w:bCs/>
                <w:spacing w:val="-4"/>
                <w:sz w:val="20"/>
              </w:rPr>
            </w:pPr>
            <w:r w:rsidRPr="00254BA9">
              <w:rPr>
                <w:rFonts w:hAnsi="標楷體" w:hint="eastAsia"/>
                <w:bCs/>
                <w:spacing w:val="-4"/>
                <w:sz w:val="20"/>
              </w:rPr>
              <w:t>期初基金餘額</w:t>
            </w:r>
          </w:p>
        </w:tc>
        <w:tc>
          <w:tcPr>
            <w:tcW w:w="1462" w:type="dxa"/>
            <w:tcBorders>
              <w:top w:val="nil"/>
              <w:left w:val="nil"/>
              <w:bottom w:val="nil"/>
              <w:right w:val="single" w:sz="4" w:space="0" w:color="auto"/>
            </w:tcBorders>
            <w:noWrap/>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2,988,328,857</w:t>
            </w:r>
          </w:p>
        </w:tc>
        <w:tc>
          <w:tcPr>
            <w:tcW w:w="1463"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4,033,171,709</w:t>
            </w:r>
          </w:p>
        </w:tc>
        <w:tc>
          <w:tcPr>
            <w:tcW w:w="1463" w:type="dxa"/>
            <w:tcBorders>
              <w:top w:val="nil"/>
              <w:left w:val="nil"/>
              <w:bottom w:val="nil"/>
              <w:right w:val="single" w:sz="4" w:space="0" w:color="auto"/>
            </w:tcBorders>
            <w:vAlign w:val="center"/>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w:t>
            </w:r>
          </w:p>
        </w:tc>
        <w:tc>
          <w:tcPr>
            <w:tcW w:w="1463" w:type="dxa"/>
            <w:tcBorders>
              <w:top w:val="nil"/>
              <w:left w:val="nil"/>
              <w:bottom w:val="nil"/>
              <w:right w:val="single" w:sz="4" w:space="0" w:color="auto"/>
            </w:tcBorders>
            <w:vAlign w:val="center"/>
          </w:tcPr>
          <w:p w:rsidR="00844898" w:rsidRPr="00254BA9" w:rsidRDefault="00844898" w:rsidP="00A3557E">
            <w:pPr>
              <w:rPr>
                <w:rFonts w:ascii="細明體" w:eastAsia="細明體" w:hAnsi="細明體"/>
                <w:spacing w:val="-4"/>
                <w:sz w:val="20"/>
                <w:highlight w:val="yellow"/>
              </w:rPr>
            </w:pPr>
            <w:r w:rsidRPr="00254BA9">
              <w:rPr>
                <w:rFonts w:ascii="細明體" w:eastAsia="細明體" w:hAnsi="細明體" w:hint="eastAsia"/>
                <w:sz w:val="20"/>
              </w:rPr>
              <w:t>4,033,171,709</w:t>
            </w:r>
          </w:p>
        </w:tc>
        <w:tc>
          <w:tcPr>
            <w:tcW w:w="1449" w:type="dxa"/>
            <w:tcBorders>
              <w:top w:val="nil"/>
              <w:left w:val="nil"/>
              <w:bottom w:val="nil"/>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1,044,842,852</w:t>
            </w:r>
          </w:p>
        </w:tc>
        <w:tc>
          <w:tcPr>
            <w:tcW w:w="703" w:type="dxa"/>
            <w:vAlign w:val="center"/>
            <w:hideMark/>
          </w:tcPr>
          <w:p w:rsidR="00844898" w:rsidRPr="00254BA9" w:rsidRDefault="00844898" w:rsidP="00A3557E">
            <w:pPr>
              <w:rPr>
                <w:rFonts w:ascii="細明體" w:eastAsia="細明體" w:hAnsi="細明體"/>
                <w:spacing w:val="-4"/>
                <w:sz w:val="20"/>
              </w:rPr>
            </w:pPr>
            <w:r w:rsidRPr="00254BA9">
              <w:rPr>
                <w:rFonts w:ascii="細明體" w:eastAsia="細明體" w:hAnsi="細明體" w:hint="eastAsia"/>
                <w:spacing w:val="-10"/>
                <w:kern w:val="0"/>
                <w:sz w:val="20"/>
              </w:rPr>
              <w:t>34.96</w:t>
            </w:r>
          </w:p>
        </w:tc>
      </w:tr>
      <w:tr w:rsidR="00844898" w:rsidRPr="00254BA9" w:rsidTr="005F08C2">
        <w:trPr>
          <w:cantSplit/>
          <w:trHeight w:val="408"/>
        </w:trPr>
        <w:tc>
          <w:tcPr>
            <w:tcW w:w="1974" w:type="dxa"/>
            <w:tcBorders>
              <w:top w:val="nil"/>
              <w:left w:val="nil"/>
              <w:bottom w:val="single" w:sz="4" w:space="0" w:color="auto"/>
              <w:right w:val="single" w:sz="4" w:space="0" w:color="000000"/>
            </w:tcBorders>
            <w:vAlign w:val="center"/>
            <w:hideMark/>
          </w:tcPr>
          <w:p w:rsidR="00844898" w:rsidRPr="00254BA9" w:rsidRDefault="00844898" w:rsidP="00A3557E">
            <w:pPr>
              <w:overflowPunct w:val="0"/>
              <w:ind w:rightChars="50" w:right="80"/>
              <w:jc w:val="distribute"/>
              <w:rPr>
                <w:rFonts w:hAnsi="標楷體" w:cs="Arial Unicode MS"/>
                <w:bCs/>
                <w:spacing w:val="-4"/>
                <w:sz w:val="20"/>
              </w:rPr>
            </w:pPr>
            <w:r w:rsidRPr="00254BA9">
              <w:rPr>
                <w:rFonts w:hAnsi="標楷體" w:hint="eastAsia"/>
                <w:bCs/>
                <w:spacing w:val="-4"/>
                <w:sz w:val="20"/>
              </w:rPr>
              <w:t>期末基金餘額</w:t>
            </w:r>
          </w:p>
        </w:tc>
        <w:tc>
          <w:tcPr>
            <w:tcW w:w="1462" w:type="dxa"/>
            <w:tcBorders>
              <w:top w:val="nil"/>
              <w:left w:val="nil"/>
              <w:bottom w:val="single" w:sz="4" w:space="0" w:color="auto"/>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2,854,240,857</w:t>
            </w:r>
          </w:p>
        </w:tc>
        <w:tc>
          <w:tcPr>
            <w:tcW w:w="1463" w:type="dxa"/>
            <w:tcBorders>
              <w:top w:val="nil"/>
              <w:left w:val="nil"/>
              <w:bottom w:val="single" w:sz="4" w:space="0" w:color="auto"/>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sz w:val="20"/>
              </w:rPr>
              <w:t>4,614,341,109</w:t>
            </w:r>
          </w:p>
        </w:tc>
        <w:tc>
          <w:tcPr>
            <w:tcW w:w="1463" w:type="dxa"/>
            <w:tcBorders>
              <w:top w:val="nil"/>
              <w:left w:val="nil"/>
              <w:bottom w:val="single" w:sz="4" w:space="0" w:color="auto"/>
              <w:right w:val="single" w:sz="4" w:space="0" w:color="auto"/>
            </w:tcBorders>
            <w:vAlign w:val="center"/>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w:t>
            </w:r>
          </w:p>
        </w:tc>
        <w:tc>
          <w:tcPr>
            <w:tcW w:w="1463" w:type="dxa"/>
            <w:tcBorders>
              <w:top w:val="nil"/>
              <w:left w:val="nil"/>
              <w:bottom w:val="single" w:sz="4" w:space="0" w:color="auto"/>
              <w:right w:val="single" w:sz="4" w:space="0" w:color="auto"/>
            </w:tcBorders>
            <w:vAlign w:val="center"/>
          </w:tcPr>
          <w:p w:rsidR="00844898" w:rsidRPr="00254BA9" w:rsidRDefault="00844898" w:rsidP="00A3557E">
            <w:pPr>
              <w:rPr>
                <w:rFonts w:ascii="細明體" w:eastAsia="細明體" w:hAnsi="細明體"/>
                <w:spacing w:val="-4"/>
                <w:sz w:val="20"/>
                <w:highlight w:val="yellow"/>
              </w:rPr>
            </w:pPr>
            <w:r w:rsidRPr="00254BA9">
              <w:rPr>
                <w:rFonts w:ascii="細明體" w:eastAsia="細明體" w:hAnsi="細明體" w:hint="eastAsia"/>
                <w:sz w:val="20"/>
              </w:rPr>
              <w:t>4,614,341,109</w:t>
            </w:r>
          </w:p>
        </w:tc>
        <w:tc>
          <w:tcPr>
            <w:tcW w:w="1449" w:type="dxa"/>
            <w:tcBorders>
              <w:top w:val="nil"/>
              <w:left w:val="nil"/>
              <w:bottom w:val="single" w:sz="4" w:space="0" w:color="auto"/>
              <w:right w:val="single" w:sz="4" w:space="0" w:color="auto"/>
            </w:tcBorders>
            <w:vAlign w:val="center"/>
            <w:hideMark/>
          </w:tcPr>
          <w:p w:rsidR="00844898" w:rsidRPr="00254BA9" w:rsidRDefault="00844898" w:rsidP="00A3557E">
            <w:pPr>
              <w:rPr>
                <w:rFonts w:ascii="細明體" w:eastAsia="細明體" w:hAnsi="細明體"/>
                <w:sz w:val="20"/>
                <w:highlight w:val="yellow"/>
              </w:rPr>
            </w:pPr>
            <w:r w:rsidRPr="00254BA9">
              <w:rPr>
                <w:rFonts w:ascii="細明體" w:eastAsia="細明體" w:hAnsi="細明體" w:hint="eastAsia"/>
                <w:noProof/>
                <w:sz w:val="20"/>
              </w:rPr>
              <w:t>1,760,100,252</w:t>
            </w:r>
          </w:p>
        </w:tc>
        <w:tc>
          <w:tcPr>
            <w:tcW w:w="703" w:type="dxa"/>
            <w:tcBorders>
              <w:top w:val="nil"/>
              <w:left w:val="nil"/>
              <w:bottom w:val="single" w:sz="4" w:space="0" w:color="auto"/>
              <w:right w:val="nil"/>
            </w:tcBorders>
            <w:vAlign w:val="center"/>
            <w:hideMark/>
          </w:tcPr>
          <w:p w:rsidR="00844898" w:rsidRPr="00254BA9" w:rsidRDefault="00844898" w:rsidP="00A3557E">
            <w:pPr>
              <w:rPr>
                <w:rFonts w:ascii="細明體" w:eastAsia="細明體" w:hAnsi="細明體"/>
                <w:spacing w:val="-4"/>
                <w:sz w:val="20"/>
              </w:rPr>
            </w:pPr>
            <w:r w:rsidRPr="00254BA9">
              <w:rPr>
                <w:rFonts w:ascii="細明體" w:eastAsia="細明體" w:hAnsi="細明體" w:hint="eastAsia"/>
                <w:spacing w:val="-10"/>
                <w:kern w:val="0"/>
                <w:sz w:val="20"/>
              </w:rPr>
              <w:t>61.67</w:t>
            </w:r>
          </w:p>
        </w:tc>
      </w:tr>
    </w:tbl>
    <w:p w:rsidR="00844898" w:rsidRPr="00254BA9" w:rsidRDefault="00844898" w:rsidP="00844898">
      <w:pPr>
        <w:overflowPunct w:val="0"/>
        <w:spacing w:line="240" w:lineRule="exact"/>
        <w:ind w:leftChars="9" w:left="432" w:hangingChars="197" w:hanging="418"/>
        <w:jc w:val="both"/>
        <w:rPr>
          <w:rFonts w:hAnsi="標楷體"/>
          <w:noProof/>
          <w:spacing w:val="6"/>
          <w:sz w:val="20"/>
        </w:rPr>
      </w:pPr>
      <w:r w:rsidRPr="00254BA9">
        <w:rPr>
          <w:rFonts w:hAnsi="標楷體" w:hint="eastAsia"/>
          <w:noProof/>
          <w:spacing w:val="6"/>
          <w:sz w:val="20"/>
        </w:rPr>
        <w:t>註：</w:t>
      </w:r>
      <w:r w:rsidRPr="00254BA9">
        <w:rPr>
          <w:sz w:val="20"/>
        </w:rPr>
        <w:t>本表決算審定數，係包含</w:t>
      </w:r>
      <w:proofErr w:type="gramStart"/>
      <w:r w:rsidRPr="00254BA9">
        <w:rPr>
          <w:sz w:val="20"/>
        </w:rPr>
        <w:t>113</w:t>
      </w:r>
      <w:proofErr w:type="gramEnd"/>
      <w:r w:rsidRPr="00254BA9">
        <w:rPr>
          <w:sz w:val="20"/>
        </w:rPr>
        <w:t>年度預算數、報准先行辦理數及以前年度保留數等之執行數</w:t>
      </w:r>
      <w:r w:rsidRPr="00254BA9">
        <w:rPr>
          <w:rFonts w:hAnsi="標楷體" w:hint="eastAsia"/>
          <w:sz w:val="20"/>
        </w:rPr>
        <w:t>。</w:t>
      </w:r>
    </w:p>
    <w:p w:rsidR="005F08C2" w:rsidRDefault="005F08C2" w:rsidP="005F08C2">
      <w:pPr>
        <w:overflowPunct w:val="0"/>
        <w:spacing w:line="400" w:lineRule="exact"/>
        <w:jc w:val="center"/>
        <w:rPr>
          <w:rFonts w:hAnsi="標楷體"/>
          <w:b/>
          <w:bCs/>
          <w:color w:val="000000" w:themeColor="text1"/>
          <w:sz w:val="32"/>
          <w:szCs w:val="36"/>
          <w:u w:val="single"/>
        </w:rPr>
      </w:pPr>
      <w:bookmarkStart w:id="16" w:name="七、特－餘絀審定後現金流量綜計表"/>
    </w:p>
    <w:p w:rsidR="007A6592" w:rsidRPr="008E118C" w:rsidRDefault="007A6592" w:rsidP="005F08C2">
      <w:pPr>
        <w:overflowPunct w:val="0"/>
        <w:spacing w:line="400" w:lineRule="exact"/>
        <w:jc w:val="center"/>
        <w:rPr>
          <w:rFonts w:hAnsi="標楷體"/>
          <w:b/>
          <w:bCs/>
          <w:color w:val="000000" w:themeColor="text1"/>
          <w:sz w:val="32"/>
          <w:szCs w:val="36"/>
          <w:u w:val="single"/>
        </w:rPr>
      </w:pPr>
      <w:r>
        <w:rPr>
          <w:rFonts w:hAnsi="標楷體" w:hint="eastAsia"/>
          <w:b/>
          <w:bCs/>
          <w:color w:val="000000" w:themeColor="text1"/>
          <w:sz w:val="32"/>
          <w:szCs w:val="36"/>
          <w:u w:val="single"/>
        </w:rPr>
        <w:t>（二）</w:t>
      </w:r>
      <w:r w:rsidRPr="008E118C">
        <w:rPr>
          <w:rFonts w:hAnsi="標楷體" w:hint="eastAsia"/>
          <w:b/>
          <w:bCs/>
          <w:color w:val="000000" w:themeColor="text1"/>
          <w:sz w:val="32"/>
          <w:szCs w:val="36"/>
          <w:u w:val="single"/>
        </w:rPr>
        <w:t>餘</w:t>
      </w:r>
      <w:proofErr w:type="gramStart"/>
      <w:r w:rsidRPr="008E118C">
        <w:rPr>
          <w:rFonts w:hAnsi="標楷體" w:hint="eastAsia"/>
          <w:b/>
          <w:bCs/>
          <w:color w:val="000000" w:themeColor="text1"/>
          <w:sz w:val="32"/>
          <w:szCs w:val="36"/>
          <w:u w:val="single"/>
        </w:rPr>
        <w:t>絀</w:t>
      </w:r>
      <w:proofErr w:type="gramEnd"/>
      <w:r w:rsidRPr="008E118C">
        <w:rPr>
          <w:rFonts w:hAnsi="標楷體" w:hint="eastAsia"/>
          <w:b/>
          <w:bCs/>
          <w:color w:val="000000" w:themeColor="text1"/>
          <w:sz w:val="32"/>
          <w:szCs w:val="36"/>
          <w:u w:val="single"/>
        </w:rPr>
        <w:t>審定後現金流量綜計表</w:t>
      </w:r>
      <w:bookmarkEnd w:id="16"/>
      <w:r w:rsidRPr="008E118C">
        <w:rPr>
          <w:rFonts w:hAnsi="標楷體" w:hint="eastAsia"/>
          <w:b/>
          <w:bCs/>
          <w:color w:val="000000" w:themeColor="text1"/>
          <w:sz w:val="28"/>
          <w:szCs w:val="28"/>
        </w:rPr>
        <w:t>（項目別）</w:t>
      </w:r>
    </w:p>
    <w:p w:rsidR="007A6592" w:rsidRPr="008E118C" w:rsidRDefault="007A6592" w:rsidP="007A6592">
      <w:pPr>
        <w:overflowPunct w:val="0"/>
        <w:spacing w:before="120" w:after="120" w:line="240" w:lineRule="exact"/>
        <w:jc w:val="center"/>
        <w:rPr>
          <w:rFonts w:hAnsi="標楷體"/>
          <w:color w:val="000000" w:themeColor="text1"/>
          <w:sz w:val="22"/>
        </w:rPr>
      </w:pPr>
      <w:r w:rsidRPr="008E118C">
        <w:rPr>
          <w:rFonts w:hAnsi="標楷體" w:hint="eastAsia"/>
          <w:color w:val="000000" w:themeColor="text1"/>
          <w:sz w:val="22"/>
        </w:rPr>
        <w:t>中 華 民 國</w:t>
      </w:r>
      <w:r>
        <w:rPr>
          <w:rFonts w:hAnsi="標楷體" w:hint="eastAsia"/>
          <w:color w:val="000000" w:themeColor="text1"/>
          <w:sz w:val="22"/>
        </w:rPr>
        <w:t xml:space="preserve"> 113</w:t>
      </w:r>
      <w:r w:rsidRPr="008E118C">
        <w:rPr>
          <w:rFonts w:hAnsi="標楷體" w:hint="eastAsia"/>
          <w:color w:val="000000" w:themeColor="text1"/>
          <w:sz w:val="22"/>
        </w:rPr>
        <w:t>年 度</w:t>
      </w:r>
    </w:p>
    <w:p w:rsidR="007A6592" w:rsidRPr="008E118C" w:rsidRDefault="007A6592" w:rsidP="007A6592">
      <w:pPr>
        <w:overflowPunct w:val="0"/>
        <w:spacing w:line="240" w:lineRule="exact"/>
        <w:rPr>
          <w:color w:val="000000" w:themeColor="text1"/>
          <w:kern w:val="16"/>
          <w:sz w:val="20"/>
        </w:rPr>
      </w:pPr>
      <w:r w:rsidRPr="008E118C">
        <w:rPr>
          <w:rFonts w:hint="eastAsia"/>
          <w:color w:val="000000" w:themeColor="text1"/>
          <w:kern w:val="16"/>
          <w:sz w:val="20"/>
        </w:rPr>
        <w:t>單位：新臺幣元</w:t>
      </w:r>
    </w:p>
    <w:tbl>
      <w:tblPr>
        <w:tblW w:w="9953" w:type="dxa"/>
        <w:tblLayout w:type="fixed"/>
        <w:tblCellMar>
          <w:left w:w="28" w:type="dxa"/>
          <w:right w:w="28" w:type="dxa"/>
        </w:tblCellMar>
        <w:tblLook w:val="04A0" w:firstRow="1" w:lastRow="0" w:firstColumn="1" w:lastColumn="0" w:noHBand="0" w:noVBand="1"/>
      </w:tblPr>
      <w:tblGrid>
        <w:gridCol w:w="4976"/>
        <w:gridCol w:w="4977"/>
      </w:tblGrid>
      <w:tr w:rsidR="007A6592" w:rsidRPr="008E118C" w:rsidTr="005F08C2">
        <w:trPr>
          <w:trHeight w:hRule="exact" w:val="283"/>
        </w:trPr>
        <w:tc>
          <w:tcPr>
            <w:tcW w:w="4976" w:type="dxa"/>
            <w:vMerge w:val="restart"/>
            <w:tcBorders>
              <w:top w:val="single" w:sz="4" w:space="0" w:color="auto"/>
              <w:left w:val="nil"/>
              <w:bottom w:val="single" w:sz="4" w:space="0" w:color="auto"/>
              <w:right w:val="single" w:sz="4" w:space="0" w:color="auto"/>
            </w:tcBorders>
            <w:vAlign w:val="center"/>
            <w:hideMark/>
          </w:tcPr>
          <w:p w:rsidR="007A6592" w:rsidRPr="008E118C" w:rsidRDefault="007A6592" w:rsidP="00A3557E">
            <w:pPr>
              <w:overflowPunct w:val="0"/>
              <w:ind w:left="57" w:right="57"/>
              <w:jc w:val="distribute"/>
              <w:rPr>
                <w:rFonts w:hAnsi="標楷體" w:cs="Arial Unicode MS"/>
                <w:color w:val="000000" w:themeColor="text1"/>
                <w:sz w:val="20"/>
              </w:rPr>
            </w:pPr>
            <w:r w:rsidRPr="008E118C">
              <w:rPr>
                <w:rFonts w:hAnsi="標楷體" w:hint="eastAsia"/>
                <w:color w:val="000000" w:themeColor="text1"/>
                <w:sz w:val="20"/>
              </w:rPr>
              <w:t>項目</w:t>
            </w:r>
          </w:p>
        </w:tc>
        <w:tc>
          <w:tcPr>
            <w:tcW w:w="4977" w:type="dxa"/>
            <w:vMerge w:val="restart"/>
            <w:tcBorders>
              <w:top w:val="single" w:sz="4" w:space="0" w:color="auto"/>
              <w:left w:val="single" w:sz="4" w:space="0" w:color="auto"/>
              <w:bottom w:val="single" w:sz="4" w:space="0" w:color="auto"/>
              <w:right w:val="nil"/>
            </w:tcBorders>
            <w:vAlign w:val="center"/>
            <w:hideMark/>
          </w:tcPr>
          <w:p w:rsidR="007A6592" w:rsidRPr="008E118C" w:rsidRDefault="007A6592" w:rsidP="00A3557E">
            <w:pPr>
              <w:overflowPunct w:val="0"/>
              <w:ind w:left="57" w:right="57"/>
              <w:jc w:val="distribute"/>
              <w:rPr>
                <w:rFonts w:hAnsi="標楷體" w:cs="Arial Unicode MS"/>
                <w:color w:val="000000" w:themeColor="text1"/>
                <w:sz w:val="20"/>
              </w:rPr>
            </w:pPr>
            <w:r w:rsidRPr="008E118C">
              <w:rPr>
                <w:rFonts w:hAnsi="標楷體" w:hint="eastAsia"/>
                <w:color w:val="000000" w:themeColor="text1"/>
                <w:sz w:val="20"/>
              </w:rPr>
              <w:t>決算數</w:t>
            </w:r>
          </w:p>
        </w:tc>
      </w:tr>
      <w:tr w:rsidR="007A6592" w:rsidRPr="008E118C" w:rsidTr="005F08C2">
        <w:trPr>
          <w:trHeight w:hRule="exact" w:val="283"/>
        </w:trPr>
        <w:tc>
          <w:tcPr>
            <w:tcW w:w="4976" w:type="dxa"/>
            <w:vMerge/>
            <w:tcBorders>
              <w:top w:val="single" w:sz="4" w:space="0" w:color="auto"/>
              <w:left w:val="nil"/>
              <w:bottom w:val="single" w:sz="4" w:space="0" w:color="auto"/>
              <w:right w:val="single" w:sz="4" w:space="0" w:color="auto"/>
            </w:tcBorders>
            <w:vAlign w:val="center"/>
            <w:hideMark/>
          </w:tcPr>
          <w:p w:rsidR="007A6592" w:rsidRPr="008E118C" w:rsidRDefault="007A6592" w:rsidP="00A3557E">
            <w:pPr>
              <w:widowControl/>
              <w:jc w:val="left"/>
              <w:rPr>
                <w:rFonts w:hAnsi="標楷體" w:cs="Arial Unicode MS"/>
                <w:color w:val="000000" w:themeColor="text1"/>
                <w:sz w:val="20"/>
              </w:rPr>
            </w:pPr>
          </w:p>
        </w:tc>
        <w:tc>
          <w:tcPr>
            <w:tcW w:w="4977" w:type="dxa"/>
            <w:vMerge/>
            <w:tcBorders>
              <w:top w:val="single" w:sz="4" w:space="0" w:color="auto"/>
              <w:left w:val="single" w:sz="4" w:space="0" w:color="auto"/>
              <w:bottom w:val="single" w:sz="4" w:space="0" w:color="auto"/>
              <w:right w:val="nil"/>
            </w:tcBorders>
            <w:vAlign w:val="center"/>
            <w:hideMark/>
          </w:tcPr>
          <w:p w:rsidR="007A6592" w:rsidRPr="008E118C" w:rsidRDefault="007A6592" w:rsidP="00A3557E">
            <w:pPr>
              <w:widowControl/>
              <w:jc w:val="left"/>
              <w:rPr>
                <w:rFonts w:hAnsi="標楷體" w:cs="Arial Unicode MS"/>
                <w:color w:val="000000" w:themeColor="text1"/>
                <w:sz w:val="20"/>
              </w:rPr>
            </w:pP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rightChars="50" w:right="80"/>
              <w:jc w:val="distribute"/>
              <w:rPr>
                <w:rFonts w:hAnsi="標楷體"/>
                <w:color w:val="000000" w:themeColor="text1"/>
                <w:w w:val="90"/>
                <w:kern w:val="0"/>
                <w:sz w:val="20"/>
                <w:highlight w:val="yellow"/>
              </w:rPr>
            </w:pPr>
            <w:r w:rsidRPr="008E118C">
              <w:rPr>
                <w:rFonts w:hAnsi="標楷體" w:hint="eastAsia"/>
                <w:b/>
                <w:bCs/>
                <w:color w:val="000000" w:themeColor="text1"/>
                <w:sz w:val="20"/>
              </w:rPr>
              <w:t>業務活動之現金流量</w:t>
            </w:r>
          </w:p>
        </w:tc>
        <w:tc>
          <w:tcPr>
            <w:tcW w:w="4977" w:type="dxa"/>
            <w:vAlign w:val="center"/>
          </w:tcPr>
          <w:p w:rsidR="007A6592" w:rsidRPr="00D92CD5" w:rsidRDefault="007A6592" w:rsidP="00A3557E">
            <w:pPr>
              <w:spacing w:line="240" w:lineRule="exact"/>
              <w:rPr>
                <w:rFonts w:ascii="細明體" w:eastAsia="細明體" w:hAnsi="細明體"/>
                <w:color w:val="000000" w:themeColor="text1"/>
                <w:sz w:val="20"/>
                <w:highlight w:val="yellow"/>
              </w:rPr>
            </w:pP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leftChars="300" w:left="480" w:rightChars="50" w:right="80"/>
              <w:jc w:val="distribute"/>
              <w:rPr>
                <w:rFonts w:hAnsi="標楷體"/>
                <w:color w:val="000000" w:themeColor="text1"/>
                <w:sz w:val="20"/>
              </w:rPr>
            </w:pPr>
            <w:r w:rsidRPr="008E118C">
              <w:rPr>
                <w:rFonts w:hAnsi="標楷體" w:hint="eastAsia"/>
                <w:color w:val="000000" w:themeColor="text1"/>
                <w:sz w:val="20"/>
              </w:rPr>
              <w:t>本期賸餘（短</w:t>
            </w:r>
            <w:proofErr w:type="gramStart"/>
            <w:r w:rsidRPr="008E118C">
              <w:rPr>
                <w:rFonts w:hAnsi="標楷體" w:hint="eastAsia"/>
                <w:color w:val="000000" w:themeColor="text1"/>
                <w:sz w:val="20"/>
              </w:rPr>
              <w:t>絀</w:t>
            </w:r>
            <w:proofErr w:type="gramEnd"/>
            <w:r w:rsidRPr="008E118C">
              <w:rPr>
                <w:rFonts w:hAnsi="標楷體" w:hint="eastAsia"/>
                <w:color w:val="000000" w:themeColor="text1"/>
                <w:sz w:val="20"/>
              </w:rPr>
              <w:t>）</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color w:val="000000" w:themeColor="text1"/>
                <w:sz w:val="20"/>
              </w:rPr>
              <w:t>683,986,164</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leftChars="300" w:left="480" w:rightChars="50" w:right="80"/>
              <w:jc w:val="distribute"/>
              <w:rPr>
                <w:rFonts w:hAnsi="標楷體"/>
                <w:color w:val="000000" w:themeColor="text1"/>
                <w:sz w:val="20"/>
              </w:rPr>
            </w:pPr>
            <w:r w:rsidRPr="008E118C">
              <w:rPr>
                <w:rFonts w:hAnsi="標楷體" w:hint="eastAsia"/>
                <w:color w:val="000000" w:themeColor="text1"/>
                <w:sz w:val="20"/>
              </w:rPr>
              <w:t>調整非現金項目</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color w:val="000000" w:themeColor="text1"/>
                <w:sz w:val="20"/>
              </w:rPr>
              <w:t>618,476,655</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leftChars="200" w:left="320" w:rightChars="50" w:right="80"/>
              <w:jc w:val="distribute"/>
              <w:rPr>
                <w:rFonts w:hAnsi="標楷體"/>
                <w:b/>
                <w:bCs/>
                <w:color w:val="000000" w:themeColor="text1"/>
                <w:sz w:val="20"/>
              </w:rPr>
            </w:pPr>
            <w:r w:rsidRPr="008E118C">
              <w:rPr>
                <w:rFonts w:hAnsi="標楷體" w:hint="eastAsia"/>
                <w:b/>
                <w:bCs/>
                <w:color w:val="000000" w:themeColor="text1"/>
                <w:sz w:val="20"/>
              </w:rPr>
              <w:t>業務活動之淨現金流入（流出）</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b/>
                <w:color w:val="000000" w:themeColor="text1"/>
                <w:sz w:val="20"/>
              </w:rPr>
              <w:t>1,302,462,819</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rightChars="50" w:right="80"/>
              <w:jc w:val="distribute"/>
              <w:rPr>
                <w:rFonts w:hAnsi="標楷體"/>
                <w:b/>
                <w:bCs/>
                <w:color w:val="000000" w:themeColor="text1"/>
                <w:sz w:val="20"/>
              </w:rPr>
            </w:pPr>
            <w:r w:rsidRPr="008E118C">
              <w:rPr>
                <w:rFonts w:hAnsi="標楷體" w:hint="eastAsia"/>
                <w:b/>
                <w:bCs/>
                <w:color w:val="000000" w:themeColor="text1"/>
                <w:sz w:val="20"/>
              </w:rPr>
              <w:t>投資活動之現金流量</w:t>
            </w:r>
          </w:p>
        </w:tc>
        <w:tc>
          <w:tcPr>
            <w:tcW w:w="4977" w:type="dxa"/>
            <w:vAlign w:val="center"/>
          </w:tcPr>
          <w:p w:rsidR="007A6592" w:rsidRPr="003402F7" w:rsidRDefault="007A6592" w:rsidP="00A3557E">
            <w:pPr>
              <w:ind w:rightChars="10" w:right="16"/>
              <w:rPr>
                <w:rFonts w:ascii="細明體" w:eastAsia="細明體" w:hAnsi="細明體"/>
                <w:color w:val="000000" w:themeColor="text1"/>
                <w:sz w:val="20"/>
                <w:highlight w:val="yellow"/>
              </w:rPr>
            </w:pP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leftChars="300" w:left="480" w:rightChars="50" w:right="80"/>
              <w:jc w:val="distribute"/>
              <w:rPr>
                <w:rFonts w:hAnsi="標楷體"/>
                <w:color w:val="000000" w:themeColor="text1"/>
                <w:sz w:val="20"/>
              </w:rPr>
            </w:pPr>
            <w:r w:rsidRPr="008E118C">
              <w:rPr>
                <w:rFonts w:hAnsi="標楷體" w:hint="eastAsia"/>
                <w:color w:val="000000" w:themeColor="text1"/>
                <w:sz w:val="20"/>
              </w:rPr>
              <w:t>減少固定資產、遞耗資產、無形資產及其他資產</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color w:val="000000" w:themeColor="text1"/>
                <w:sz w:val="20"/>
              </w:rPr>
              <w:t>18,763</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leftChars="300" w:left="480" w:rightChars="50" w:right="80"/>
              <w:jc w:val="distribute"/>
              <w:rPr>
                <w:rFonts w:hAnsi="標楷體"/>
                <w:color w:val="000000" w:themeColor="text1"/>
                <w:sz w:val="20"/>
              </w:rPr>
            </w:pPr>
            <w:r w:rsidRPr="008E118C">
              <w:rPr>
                <w:rFonts w:hAnsi="標楷體" w:hint="eastAsia"/>
                <w:color w:val="000000" w:themeColor="text1"/>
                <w:sz w:val="20"/>
              </w:rPr>
              <w:t>增加固定資產、遞耗資產、無形資產及其他資產</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color w:val="000000" w:themeColor="text1"/>
                <w:sz w:val="20"/>
              </w:rPr>
              <w:t>- 333,923,234</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leftChars="200" w:left="320" w:rightChars="50" w:right="80"/>
              <w:jc w:val="distribute"/>
              <w:rPr>
                <w:rFonts w:hAnsi="標楷體"/>
                <w:b/>
                <w:bCs/>
                <w:color w:val="000000" w:themeColor="text1"/>
                <w:sz w:val="20"/>
              </w:rPr>
            </w:pPr>
            <w:r w:rsidRPr="008E118C">
              <w:rPr>
                <w:rFonts w:hAnsi="標楷體" w:hint="eastAsia"/>
                <w:b/>
                <w:bCs/>
                <w:color w:val="000000" w:themeColor="text1"/>
                <w:sz w:val="20"/>
              </w:rPr>
              <w:t>投資活動之淨現金流入（流出）</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b/>
                <w:color w:val="000000" w:themeColor="text1"/>
                <w:sz w:val="20"/>
              </w:rPr>
              <w:t>- 333,904,471</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rightChars="50" w:right="80"/>
              <w:jc w:val="distribute"/>
              <w:rPr>
                <w:rFonts w:hAnsi="標楷體"/>
                <w:b/>
                <w:bCs/>
                <w:color w:val="000000" w:themeColor="text1"/>
                <w:sz w:val="20"/>
              </w:rPr>
            </w:pPr>
            <w:r w:rsidRPr="008E118C">
              <w:rPr>
                <w:rFonts w:hAnsi="標楷體" w:hint="eastAsia"/>
                <w:b/>
                <w:bCs/>
                <w:color w:val="000000" w:themeColor="text1"/>
                <w:sz w:val="20"/>
              </w:rPr>
              <w:t>籌資活動之現金流量</w:t>
            </w:r>
          </w:p>
        </w:tc>
        <w:tc>
          <w:tcPr>
            <w:tcW w:w="4977" w:type="dxa"/>
            <w:vAlign w:val="center"/>
          </w:tcPr>
          <w:p w:rsidR="007A6592" w:rsidRPr="003402F7" w:rsidRDefault="007A6592" w:rsidP="00A3557E">
            <w:pPr>
              <w:ind w:rightChars="10" w:right="16"/>
              <w:rPr>
                <w:rFonts w:ascii="細明體" w:eastAsia="細明體" w:hAnsi="細明體"/>
                <w:color w:val="000000" w:themeColor="text1"/>
                <w:sz w:val="20"/>
                <w:highlight w:val="yellow"/>
              </w:rPr>
            </w:pP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leftChars="300" w:left="480" w:rightChars="50" w:right="80"/>
              <w:jc w:val="distribute"/>
              <w:rPr>
                <w:rFonts w:hAnsi="標楷體"/>
                <w:color w:val="000000" w:themeColor="text1"/>
                <w:sz w:val="20"/>
              </w:rPr>
            </w:pPr>
            <w:r w:rsidRPr="008E118C">
              <w:rPr>
                <w:rFonts w:hAnsi="標楷體" w:hint="eastAsia"/>
                <w:color w:val="000000" w:themeColor="text1"/>
                <w:sz w:val="20"/>
              </w:rPr>
              <w:t>增加短期債務及其他負債</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color w:val="000000" w:themeColor="text1"/>
                <w:sz w:val="20"/>
              </w:rPr>
              <w:t>107,553,058</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leftChars="300" w:left="480" w:rightChars="50" w:right="80"/>
              <w:jc w:val="distribute"/>
              <w:rPr>
                <w:rFonts w:hAnsi="標楷體"/>
                <w:color w:val="000000" w:themeColor="text1"/>
                <w:sz w:val="20"/>
              </w:rPr>
            </w:pPr>
            <w:r w:rsidRPr="008E118C">
              <w:rPr>
                <w:rFonts w:hAnsi="標楷體" w:hint="eastAsia"/>
                <w:color w:val="000000" w:themeColor="text1"/>
                <w:sz w:val="20"/>
              </w:rPr>
              <w:t>減少短期債務及其他負債</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color w:val="000000" w:themeColor="text1"/>
                <w:sz w:val="20"/>
              </w:rPr>
              <w:t>- 110,420,484</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leftChars="200" w:left="320" w:rightChars="50" w:right="80"/>
              <w:jc w:val="distribute"/>
              <w:rPr>
                <w:rFonts w:hAnsi="標楷體"/>
                <w:b/>
                <w:bCs/>
                <w:color w:val="000000" w:themeColor="text1"/>
                <w:sz w:val="20"/>
              </w:rPr>
            </w:pPr>
            <w:r w:rsidRPr="008E118C">
              <w:rPr>
                <w:rFonts w:hAnsi="標楷體" w:hint="eastAsia"/>
                <w:b/>
                <w:bCs/>
                <w:color w:val="000000" w:themeColor="text1"/>
                <w:sz w:val="20"/>
              </w:rPr>
              <w:t>籌資活動之淨現金流入（流出）</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b/>
                <w:color w:val="000000" w:themeColor="text1"/>
                <w:sz w:val="20"/>
              </w:rPr>
              <w:t>- 2,867,426</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rightChars="50" w:right="80"/>
              <w:jc w:val="distribute"/>
              <w:rPr>
                <w:rFonts w:hAnsi="標楷體"/>
                <w:b/>
                <w:bCs/>
                <w:color w:val="000000" w:themeColor="text1"/>
                <w:sz w:val="20"/>
              </w:rPr>
            </w:pPr>
            <w:r w:rsidRPr="008E118C">
              <w:rPr>
                <w:rFonts w:hAnsi="標楷體" w:hint="eastAsia"/>
                <w:b/>
                <w:bCs/>
                <w:color w:val="000000" w:themeColor="text1"/>
                <w:sz w:val="20"/>
              </w:rPr>
              <w:t>現金及約當現金之淨增（淨減）</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b/>
                <w:color w:val="000000" w:themeColor="text1"/>
                <w:sz w:val="20"/>
              </w:rPr>
              <w:t>965,690,922</w:t>
            </w:r>
          </w:p>
        </w:tc>
      </w:tr>
      <w:tr w:rsidR="007A6592" w:rsidRPr="00D92CD5" w:rsidTr="005F08C2">
        <w:trPr>
          <w:trHeight w:val="408"/>
        </w:trPr>
        <w:tc>
          <w:tcPr>
            <w:tcW w:w="4976" w:type="dxa"/>
            <w:tcBorders>
              <w:top w:val="nil"/>
              <w:left w:val="nil"/>
              <w:bottom w:val="nil"/>
              <w:right w:val="single" w:sz="4" w:space="0" w:color="000000"/>
            </w:tcBorders>
            <w:vAlign w:val="center"/>
            <w:hideMark/>
          </w:tcPr>
          <w:p w:rsidR="007A6592" w:rsidRPr="008E118C" w:rsidRDefault="007A6592" w:rsidP="00A3557E">
            <w:pPr>
              <w:overflowPunct w:val="0"/>
              <w:ind w:rightChars="50" w:right="80"/>
              <w:jc w:val="distribute"/>
              <w:rPr>
                <w:rFonts w:hAnsi="標楷體"/>
                <w:b/>
                <w:bCs/>
                <w:color w:val="000000" w:themeColor="text1"/>
                <w:sz w:val="20"/>
              </w:rPr>
            </w:pPr>
            <w:r w:rsidRPr="008E118C">
              <w:rPr>
                <w:rFonts w:hAnsi="標楷體" w:hint="eastAsia"/>
                <w:b/>
                <w:bCs/>
                <w:color w:val="000000" w:themeColor="text1"/>
                <w:sz w:val="20"/>
              </w:rPr>
              <w:t>期初現金及約當現金</w:t>
            </w:r>
          </w:p>
        </w:tc>
        <w:tc>
          <w:tcPr>
            <w:tcW w:w="4977" w:type="dxa"/>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b/>
                <w:color w:val="000000" w:themeColor="text1"/>
                <w:sz w:val="20"/>
              </w:rPr>
              <w:t>4,882,462,673</w:t>
            </w:r>
          </w:p>
        </w:tc>
      </w:tr>
      <w:tr w:rsidR="007A6592" w:rsidRPr="00D92CD5" w:rsidTr="005F08C2">
        <w:trPr>
          <w:trHeight w:val="408"/>
        </w:trPr>
        <w:tc>
          <w:tcPr>
            <w:tcW w:w="4976" w:type="dxa"/>
            <w:tcBorders>
              <w:top w:val="nil"/>
              <w:left w:val="nil"/>
              <w:bottom w:val="single" w:sz="4" w:space="0" w:color="auto"/>
              <w:right w:val="single" w:sz="4" w:space="0" w:color="000000"/>
            </w:tcBorders>
            <w:vAlign w:val="center"/>
            <w:hideMark/>
          </w:tcPr>
          <w:p w:rsidR="007A6592" w:rsidRPr="008E118C" w:rsidRDefault="007A6592" w:rsidP="00A3557E">
            <w:pPr>
              <w:overflowPunct w:val="0"/>
              <w:ind w:rightChars="50" w:right="80"/>
              <w:jc w:val="distribute"/>
              <w:rPr>
                <w:rFonts w:hAnsi="標楷體"/>
                <w:b/>
                <w:bCs/>
                <w:color w:val="000000" w:themeColor="text1"/>
                <w:sz w:val="20"/>
              </w:rPr>
            </w:pPr>
            <w:r w:rsidRPr="008E118C">
              <w:rPr>
                <w:rFonts w:hAnsi="標楷體" w:hint="eastAsia"/>
                <w:b/>
                <w:bCs/>
                <w:color w:val="000000" w:themeColor="text1"/>
                <w:sz w:val="20"/>
              </w:rPr>
              <w:t>期末現金及約當現金</w:t>
            </w:r>
          </w:p>
        </w:tc>
        <w:tc>
          <w:tcPr>
            <w:tcW w:w="4977" w:type="dxa"/>
            <w:tcBorders>
              <w:top w:val="nil"/>
              <w:left w:val="nil"/>
              <w:bottom w:val="single" w:sz="4" w:space="0" w:color="auto"/>
              <w:right w:val="nil"/>
            </w:tcBorders>
            <w:vAlign w:val="center"/>
            <w:hideMark/>
          </w:tcPr>
          <w:p w:rsidR="007A6592" w:rsidRPr="003402F7" w:rsidRDefault="007A6592" w:rsidP="00A3557E">
            <w:pPr>
              <w:ind w:rightChars="10" w:right="16"/>
              <w:rPr>
                <w:rFonts w:ascii="細明體" w:eastAsia="細明體" w:hAnsi="細明體"/>
                <w:color w:val="000000" w:themeColor="text1"/>
                <w:sz w:val="20"/>
                <w:highlight w:val="yellow"/>
              </w:rPr>
            </w:pPr>
            <w:r w:rsidRPr="003402F7">
              <w:rPr>
                <w:rFonts w:ascii="細明體" w:eastAsia="細明體" w:hAnsi="細明體"/>
                <w:b/>
                <w:color w:val="000000" w:themeColor="text1"/>
                <w:sz w:val="20"/>
              </w:rPr>
              <w:t>5,848,153,595</w:t>
            </w:r>
          </w:p>
        </w:tc>
      </w:tr>
    </w:tbl>
    <w:p w:rsidR="007A6592" w:rsidRPr="00A42A94" w:rsidRDefault="007A6592" w:rsidP="007A6592">
      <w:pPr>
        <w:overflowPunct w:val="0"/>
        <w:spacing w:line="240" w:lineRule="exact"/>
        <w:ind w:left="400" w:hangingChars="200" w:hanging="400"/>
        <w:jc w:val="both"/>
        <w:rPr>
          <w:rFonts w:hAnsi="標楷體"/>
          <w:color w:val="000000" w:themeColor="text1"/>
          <w:sz w:val="20"/>
        </w:rPr>
      </w:pPr>
      <w:proofErr w:type="gramStart"/>
      <w:r w:rsidRPr="00A42A94">
        <w:rPr>
          <w:rFonts w:hAnsi="標楷體" w:hint="eastAsia"/>
          <w:color w:val="000000" w:themeColor="text1"/>
          <w:sz w:val="20"/>
        </w:rPr>
        <w:t>註</w:t>
      </w:r>
      <w:proofErr w:type="gramEnd"/>
      <w:r w:rsidRPr="00A42A94">
        <w:rPr>
          <w:rFonts w:hAnsi="標楷體" w:hint="eastAsia"/>
          <w:color w:val="000000" w:themeColor="text1"/>
          <w:sz w:val="20"/>
        </w:rPr>
        <w:t>：1.</w:t>
      </w:r>
      <w:r w:rsidRPr="00A42A94">
        <w:rPr>
          <w:color w:val="000000" w:themeColor="text1"/>
          <w:sz w:val="20"/>
        </w:rPr>
        <w:t>本</w:t>
      </w:r>
      <w:r w:rsidRPr="00A42A94">
        <w:rPr>
          <w:rFonts w:hint="eastAsia"/>
          <w:color w:val="000000" w:themeColor="text1"/>
          <w:sz w:val="20"/>
        </w:rPr>
        <w:t>表係</w:t>
      </w:r>
      <w:proofErr w:type="gramStart"/>
      <w:r w:rsidRPr="00A42A94">
        <w:rPr>
          <w:rFonts w:hint="eastAsia"/>
          <w:color w:val="000000" w:themeColor="text1"/>
          <w:sz w:val="20"/>
        </w:rPr>
        <w:t>採</w:t>
      </w:r>
      <w:proofErr w:type="gramEnd"/>
      <w:r w:rsidRPr="00A42A94">
        <w:rPr>
          <w:rFonts w:hint="eastAsia"/>
          <w:color w:val="000000" w:themeColor="text1"/>
          <w:sz w:val="20"/>
        </w:rPr>
        <w:t>現金及約當現金基礎，包括現金及自投資日起3個月內到期或清償之債權證券</w:t>
      </w:r>
      <w:r w:rsidRPr="00A42A94">
        <w:rPr>
          <w:rFonts w:hAnsi="標楷體" w:hint="eastAsia"/>
          <w:color w:val="000000" w:themeColor="text1"/>
          <w:sz w:val="20"/>
        </w:rPr>
        <w:t>。</w:t>
      </w:r>
    </w:p>
    <w:p w:rsidR="007A6592" w:rsidRPr="00A42A94" w:rsidRDefault="000C2FFE" w:rsidP="000C2FFE">
      <w:pPr>
        <w:overflowPunct w:val="0"/>
        <w:spacing w:line="240" w:lineRule="exact"/>
        <w:ind w:left="600" w:hangingChars="300" w:hanging="600"/>
        <w:jc w:val="both"/>
        <w:rPr>
          <w:rFonts w:hAnsi="標楷體"/>
          <w:color w:val="000000" w:themeColor="text1"/>
          <w:sz w:val="20"/>
        </w:rPr>
      </w:pPr>
      <w:proofErr w:type="gramStart"/>
      <w:r w:rsidRPr="000C2FFE">
        <w:rPr>
          <w:rFonts w:hAnsi="標楷體" w:hint="eastAsia"/>
          <w:color w:val="FFFFFF" w:themeColor="background1"/>
          <w:sz w:val="20"/>
        </w:rPr>
        <w:t>註</w:t>
      </w:r>
      <w:proofErr w:type="gramEnd"/>
      <w:r w:rsidRPr="000C2FFE">
        <w:rPr>
          <w:rFonts w:hAnsi="標楷體" w:hint="eastAsia"/>
          <w:color w:val="FFFFFF" w:themeColor="background1"/>
          <w:sz w:val="20"/>
        </w:rPr>
        <w:t>：</w:t>
      </w:r>
      <w:r w:rsidR="007A6592" w:rsidRPr="00A42A94">
        <w:rPr>
          <w:rFonts w:hAnsi="標楷體" w:hint="eastAsia"/>
          <w:color w:val="000000" w:themeColor="text1"/>
          <w:sz w:val="20"/>
        </w:rPr>
        <w:t>2.</w:t>
      </w:r>
      <w:r w:rsidR="007A6592" w:rsidRPr="00A42A94">
        <w:rPr>
          <w:color w:val="000000" w:themeColor="text1"/>
          <w:sz w:val="20"/>
        </w:rPr>
        <w:t>本</w:t>
      </w:r>
      <w:r w:rsidR="007A6592" w:rsidRPr="00A42A94">
        <w:rPr>
          <w:bCs/>
          <w:color w:val="000000" w:themeColor="text1"/>
          <w:sz w:val="20"/>
        </w:rPr>
        <w:t>表</w:t>
      </w:r>
      <w:r w:rsidR="007A6592" w:rsidRPr="001B7278">
        <w:rPr>
          <w:bCs/>
          <w:color w:val="000000" w:themeColor="text1"/>
          <w:sz w:val="20"/>
        </w:rPr>
        <w:t>「調整非現金項目」欄所列，包括折舊、</w:t>
      </w:r>
      <w:proofErr w:type="gramStart"/>
      <w:r w:rsidR="007A6592" w:rsidRPr="001B7278">
        <w:rPr>
          <w:bCs/>
          <w:color w:val="000000" w:themeColor="text1"/>
          <w:sz w:val="20"/>
        </w:rPr>
        <w:t>折耗及攤</w:t>
      </w:r>
      <w:proofErr w:type="gramEnd"/>
      <w:r w:rsidR="007A6592" w:rsidRPr="001B7278">
        <w:rPr>
          <w:bCs/>
          <w:color w:val="000000" w:themeColor="text1"/>
          <w:sz w:val="20"/>
        </w:rPr>
        <w:t>銷</w:t>
      </w:r>
      <w:r w:rsidR="007A6592" w:rsidRPr="001B7278">
        <w:rPr>
          <w:rFonts w:hAnsi="標楷體" w:hint="eastAsia"/>
          <w:bCs/>
          <w:color w:val="000000" w:themeColor="text1"/>
          <w:sz w:val="20"/>
        </w:rPr>
        <w:t>、</w:t>
      </w:r>
      <w:r w:rsidR="007A6592" w:rsidRPr="001B7278">
        <w:rPr>
          <w:bCs/>
          <w:color w:val="000000" w:themeColor="text1"/>
          <w:sz w:val="20"/>
        </w:rPr>
        <w:t>其他、處理資產損失</w:t>
      </w:r>
      <w:r w:rsidR="0023422B">
        <w:rPr>
          <w:rFonts w:hint="eastAsia"/>
          <w:bCs/>
          <w:color w:val="000000" w:themeColor="text1"/>
          <w:sz w:val="20"/>
        </w:rPr>
        <w:t>（</w:t>
      </w:r>
      <w:r w:rsidR="007A6592" w:rsidRPr="001B7278">
        <w:rPr>
          <w:bCs/>
          <w:color w:val="000000" w:themeColor="text1"/>
          <w:sz w:val="20"/>
        </w:rPr>
        <w:t>利益</w:t>
      </w:r>
      <w:r w:rsidR="0023422B">
        <w:rPr>
          <w:bCs/>
          <w:color w:val="000000" w:themeColor="text1"/>
          <w:sz w:val="20"/>
        </w:rPr>
        <w:t>）</w:t>
      </w:r>
      <w:r w:rsidR="007A6592" w:rsidRPr="001B7278">
        <w:rPr>
          <w:color w:val="000000" w:themeColor="text1"/>
          <w:sz w:val="20"/>
        </w:rPr>
        <w:t>、</w:t>
      </w:r>
      <w:proofErr w:type="gramStart"/>
      <w:r w:rsidR="007A6592" w:rsidRPr="001B7278">
        <w:rPr>
          <w:color w:val="000000" w:themeColor="text1"/>
          <w:sz w:val="20"/>
        </w:rPr>
        <w:t>流動資產淨減</w:t>
      </w:r>
      <w:proofErr w:type="gramEnd"/>
      <w:r w:rsidR="0023422B">
        <w:rPr>
          <w:color w:val="000000" w:themeColor="text1"/>
          <w:sz w:val="20"/>
        </w:rPr>
        <w:t>（</w:t>
      </w:r>
      <w:r>
        <w:rPr>
          <w:rFonts w:hint="eastAsia"/>
          <w:color w:val="000000" w:themeColor="text1"/>
          <w:sz w:val="20"/>
        </w:rPr>
        <w:br/>
      </w:r>
      <w:r w:rsidR="007A6592" w:rsidRPr="001B7278">
        <w:rPr>
          <w:color w:val="000000" w:themeColor="text1"/>
          <w:sz w:val="20"/>
        </w:rPr>
        <w:t>淨</w:t>
      </w:r>
      <w:r w:rsidR="007A6592" w:rsidRPr="00A42A94">
        <w:rPr>
          <w:color w:val="000000" w:themeColor="text1"/>
          <w:sz w:val="20"/>
        </w:rPr>
        <w:t>增</w:t>
      </w:r>
      <w:r w:rsidR="0023422B">
        <w:rPr>
          <w:color w:val="000000" w:themeColor="text1"/>
          <w:sz w:val="20"/>
        </w:rPr>
        <w:t>）</w:t>
      </w:r>
      <w:r w:rsidR="007A6592" w:rsidRPr="00A42A94">
        <w:rPr>
          <w:color w:val="000000" w:themeColor="text1"/>
          <w:sz w:val="20"/>
        </w:rPr>
        <w:t>及流動負債淨增</w:t>
      </w:r>
      <w:r w:rsidR="0023422B">
        <w:rPr>
          <w:color w:val="000000" w:themeColor="text1"/>
          <w:sz w:val="20"/>
        </w:rPr>
        <w:t>（</w:t>
      </w:r>
      <w:r w:rsidR="007A6592" w:rsidRPr="00A42A94">
        <w:rPr>
          <w:color w:val="000000" w:themeColor="text1"/>
          <w:sz w:val="20"/>
        </w:rPr>
        <w:t>淨減</w:t>
      </w:r>
      <w:r w:rsidR="0023422B">
        <w:rPr>
          <w:color w:val="000000" w:themeColor="text1"/>
          <w:sz w:val="20"/>
        </w:rPr>
        <w:t>）</w:t>
      </w:r>
      <w:r w:rsidR="007A6592" w:rsidRPr="00A42A94">
        <w:rPr>
          <w:rFonts w:hAnsi="標楷體" w:hint="eastAsia"/>
          <w:color w:val="000000" w:themeColor="text1"/>
          <w:sz w:val="20"/>
        </w:rPr>
        <w:t>。</w:t>
      </w:r>
    </w:p>
    <w:p w:rsidR="007A6592" w:rsidRPr="00A42A94" w:rsidRDefault="000C2FFE" w:rsidP="000C2FFE">
      <w:pPr>
        <w:overflowPunct w:val="0"/>
        <w:spacing w:line="240" w:lineRule="exact"/>
        <w:ind w:left="400" w:hangingChars="200" w:hanging="400"/>
        <w:jc w:val="both"/>
        <w:rPr>
          <w:rFonts w:hAnsi="標楷體"/>
          <w:color w:val="000000" w:themeColor="text1"/>
          <w:sz w:val="20"/>
        </w:rPr>
      </w:pPr>
      <w:proofErr w:type="gramStart"/>
      <w:r w:rsidRPr="000C2FFE">
        <w:rPr>
          <w:rFonts w:hAnsi="標楷體" w:hint="eastAsia"/>
          <w:color w:val="FFFFFF" w:themeColor="background1"/>
          <w:sz w:val="20"/>
        </w:rPr>
        <w:t>註</w:t>
      </w:r>
      <w:proofErr w:type="gramEnd"/>
      <w:r w:rsidRPr="000C2FFE">
        <w:rPr>
          <w:rFonts w:hAnsi="標楷體" w:hint="eastAsia"/>
          <w:color w:val="FFFFFF" w:themeColor="background1"/>
          <w:sz w:val="20"/>
        </w:rPr>
        <w:t>：</w:t>
      </w:r>
      <w:r w:rsidR="007A6592" w:rsidRPr="00A42A94">
        <w:rPr>
          <w:rFonts w:hAnsi="標楷體" w:hint="eastAsia"/>
          <w:color w:val="000000" w:themeColor="text1"/>
          <w:sz w:val="20"/>
        </w:rPr>
        <w:t>3.</w:t>
      </w:r>
      <w:proofErr w:type="gramStart"/>
      <w:r w:rsidR="007A6592" w:rsidRPr="00A42A94">
        <w:rPr>
          <w:rFonts w:hint="eastAsia"/>
          <w:bCs/>
          <w:color w:val="000000" w:themeColor="text1"/>
          <w:sz w:val="20"/>
        </w:rPr>
        <w:t>本</w:t>
      </w:r>
      <w:r w:rsidR="007A6592" w:rsidRPr="001B7278">
        <w:rPr>
          <w:rFonts w:hint="eastAsia"/>
          <w:bCs/>
          <w:color w:val="000000" w:themeColor="text1"/>
          <w:spacing w:val="-2"/>
          <w:sz w:val="20"/>
        </w:rPr>
        <w:t>表編製</w:t>
      </w:r>
      <w:proofErr w:type="gramEnd"/>
      <w:r w:rsidR="007A6592" w:rsidRPr="001B7278">
        <w:rPr>
          <w:rFonts w:hint="eastAsia"/>
          <w:bCs/>
          <w:color w:val="000000" w:themeColor="text1"/>
          <w:spacing w:val="-2"/>
          <w:sz w:val="20"/>
        </w:rPr>
        <w:t>基礎係依會計法刪除第</w:t>
      </w:r>
      <w:r w:rsidR="007A6592" w:rsidRPr="001B7278">
        <w:rPr>
          <w:bCs/>
          <w:color w:val="000000" w:themeColor="text1"/>
          <w:spacing w:val="-2"/>
          <w:sz w:val="20"/>
        </w:rPr>
        <w:t>29條後，平衡表已納入固定資產及長期負債等科目，與預算編列基礎不同</w:t>
      </w:r>
      <w:r w:rsidR="007A6592" w:rsidRPr="001B7278">
        <w:rPr>
          <w:rFonts w:hAnsi="標楷體" w:hint="eastAsia"/>
          <w:color w:val="000000" w:themeColor="text1"/>
          <w:spacing w:val="-2"/>
          <w:sz w:val="20"/>
        </w:rPr>
        <w:t>。</w:t>
      </w:r>
    </w:p>
    <w:p w:rsidR="007A6592" w:rsidRDefault="007A6592" w:rsidP="007A6592">
      <w:pPr>
        <w:spacing w:line="20" w:lineRule="exact"/>
        <w:rPr>
          <w:rFonts w:hAnsi="新細明體"/>
          <w:color w:val="FF0000"/>
          <w:kern w:val="16"/>
          <w:sz w:val="10"/>
        </w:rPr>
      </w:pPr>
    </w:p>
    <w:p w:rsidR="007A6592" w:rsidRPr="007A6592" w:rsidRDefault="007A6592" w:rsidP="0086577E">
      <w:pPr>
        <w:pageBreakBefore/>
        <w:overflowPunct w:val="0"/>
        <w:spacing w:line="400" w:lineRule="exact"/>
        <w:jc w:val="center"/>
        <w:rPr>
          <w:rFonts w:hAnsi="標楷體"/>
          <w:b/>
          <w:bCs/>
          <w:color w:val="000000" w:themeColor="text1"/>
          <w:sz w:val="32"/>
          <w:szCs w:val="36"/>
          <w:u w:val="single"/>
        </w:rPr>
      </w:pPr>
      <w:r w:rsidRPr="007A6592">
        <w:rPr>
          <w:rFonts w:hAnsi="標楷體" w:hint="eastAsia"/>
          <w:b/>
          <w:bCs/>
          <w:color w:val="000000" w:themeColor="text1"/>
          <w:sz w:val="32"/>
          <w:szCs w:val="36"/>
          <w:u w:val="single"/>
        </w:rPr>
        <w:t>（三）餘</w:t>
      </w:r>
      <w:proofErr w:type="gramStart"/>
      <w:r w:rsidRPr="007A6592">
        <w:rPr>
          <w:rFonts w:hAnsi="標楷體" w:hint="eastAsia"/>
          <w:b/>
          <w:bCs/>
          <w:color w:val="000000" w:themeColor="text1"/>
          <w:sz w:val="32"/>
          <w:szCs w:val="36"/>
          <w:u w:val="single"/>
        </w:rPr>
        <w:t>絀</w:t>
      </w:r>
      <w:proofErr w:type="gramEnd"/>
      <w:r w:rsidRPr="007A6592">
        <w:rPr>
          <w:rFonts w:hAnsi="標楷體" w:hint="eastAsia"/>
          <w:b/>
          <w:bCs/>
          <w:color w:val="000000" w:themeColor="text1"/>
          <w:sz w:val="32"/>
          <w:szCs w:val="36"/>
          <w:u w:val="single"/>
        </w:rPr>
        <w:t>審定後</w:t>
      </w:r>
      <w:proofErr w:type="gramStart"/>
      <w:r w:rsidRPr="007A6592">
        <w:rPr>
          <w:rFonts w:hAnsi="標楷體" w:hint="eastAsia"/>
          <w:b/>
          <w:bCs/>
          <w:color w:val="000000" w:themeColor="text1"/>
          <w:sz w:val="32"/>
          <w:szCs w:val="36"/>
          <w:u w:val="single"/>
        </w:rPr>
        <w:t>平衡綜</w:t>
      </w:r>
      <w:proofErr w:type="gramEnd"/>
      <w:r w:rsidRPr="007A6592">
        <w:rPr>
          <w:rFonts w:hAnsi="標楷體" w:hint="eastAsia"/>
          <w:b/>
          <w:bCs/>
          <w:color w:val="000000" w:themeColor="text1"/>
          <w:sz w:val="32"/>
          <w:szCs w:val="36"/>
          <w:u w:val="single"/>
        </w:rPr>
        <w:t>計表</w:t>
      </w:r>
      <w:r w:rsidRPr="007A6592">
        <w:rPr>
          <w:rFonts w:hAnsi="標楷體" w:hint="eastAsia"/>
          <w:b/>
          <w:bCs/>
          <w:color w:val="000000" w:themeColor="text1"/>
          <w:sz w:val="28"/>
          <w:szCs w:val="28"/>
        </w:rPr>
        <w:t>（科目別）</w:t>
      </w:r>
    </w:p>
    <w:p w:rsidR="007A6592" w:rsidRPr="007A6592" w:rsidRDefault="007A6592" w:rsidP="007A6592">
      <w:pPr>
        <w:overflowPunct w:val="0"/>
        <w:spacing w:before="120" w:after="120" w:line="240" w:lineRule="exact"/>
        <w:jc w:val="center"/>
        <w:rPr>
          <w:rFonts w:hAnsi="標楷體"/>
          <w:sz w:val="22"/>
        </w:rPr>
      </w:pPr>
      <w:r w:rsidRPr="007A6592">
        <w:rPr>
          <w:rFonts w:hAnsi="標楷體" w:hint="eastAsia"/>
          <w:sz w:val="22"/>
        </w:rPr>
        <w:t>中華民國113年12月31日</w:t>
      </w:r>
    </w:p>
    <w:p w:rsidR="007A6592" w:rsidRPr="007A6592" w:rsidRDefault="007A6592" w:rsidP="001B7278">
      <w:pPr>
        <w:overflowPunct w:val="0"/>
        <w:spacing w:line="240" w:lineRule="exact"/>
        <w:rPr>
          <w:rFonts w:hAnsi="標楷體" w:cstheme="minorBidi"/>
          <w:snapToGrid w:val="0"/>
          <w:sz w:val="20"/>
          <w:szCs w:val="22"/>
        </w:rPr>
      </w:pPr>
      <w:r w:rsidRPr="007A6592">
        <w:rPr>
          <w:rFonts w:hAnsi="標楷體" w:cstheme="minorBidi" w:hint="eastAsia"/>
          <w:snapToGrid w:val="0"/>
          <w:sz w:val="20"/>
          <w:szCs w:val="22"/>
        </w:rPr>
        <w:t>單位：新臺幣元</w:t>
      </w: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6"/>
        <w:gridCol w:w="1822"/>
        <w:gridCol w:w="760"/>
        <w:gridCol w:w="1806"/>
        <w:gridCol w:w="779"/>
        <w:gridCol w:w="1827"/>
        <w:gridCol w:w="758"/>
      </w:tblGrid>
      <w:tr w:rsidR="007A6592" w:rsidRPr="007A6592" w:rsidTr="005F08C2">
        <w:trPr>
          <w:trHeight w:hRule="exact" w:val="425"/>
        </w:trPr>
        <w:tc>
          <w:tcPr>
            <w:tcW w:w="2236" w:type="dxa"/>
            <w:vMerge w:val="restart"/>
            <w:tcBorders>
              <w:top w:val="single" w:sz="4" w:space="0" w:color="auto"/>
              <w:left w:val="nil"/>
              <w:bottom w:val="single" w:sz="4" w:space="0" w:color="auto"/>
              <w:right w:val="single" w:sz="4" w:space="0" w:color="auto"/>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科目</w:t>
            </w:r>
          </w:p>
        </w:tc>
        <w:tc>
          <w:tcPr>
            <w:tcW w:w="2582" w:type="dxa"/>
            <w:gridSpan w:val="2"/>
            <w:tcBorders>
              <w:top w:val="single" w:sz="4" w:space="0" w:color="auto"/>
              <w:left w:val="single" w:sz="4" w:space="0" w:color="auto"/>
              <w:bottom w:val="single" w:sz="4" w:space="0" w:color="auto"/>
              <w:right w:val="single" w:sz="4" w:space="0" w:color="auto"/>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113 年 12 月 31日</w:t>
            </w:r>
          </w:p>
        </w:tc>
        <w:tc>
          <w:tcPr>
            <w:tcW w:w="2585" w:type="dxa"/>
            <w:gridSpan w:val="2"/>
            <w:tcBorders>
              <w:top w:val="single" w:sz="4" w:space="0" w:color="auto"/>
              <w:left w:val="single" w:sz="4" w:space="0" w:color="auto"/>
              <w:bottom w:val="single" w:sz="4" w:space="0" w:color="auto"/>
              <w:right w:val="single" w:sz="4" w:space="0" w:color="auto"/>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112年 12 月 31 日</w:t>
            </w:r>
          </w:p>
        </w:tc>
        <w:tc>
          <w:tcPr>
            <w:tcW w:w="2585" w:type="dxa"/>
            <w:gridSpan w:val="2"/>
            <w:tcBorders>
              <w:top w:val="single" w:sz="4" w:space="0" w:color="auto"/>
              <w:left w:val="single" w:sz="4" w:space="0" w:color="auto"/>
              <w:bottom w:val="single" w:sz="4" w:space="0" w:color="auto"/>
              <w:right w:val="nil"/>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比較增減</w:t>
            </w:r>
          </w:p>
        </w:tc>
      </w:tr>
      <w:tr w:rsidR="007A6592" w:rsidRPr="007A6592" w:rsidTr="005F08C2">
        <w:trPr>
          <w:trHeight w:hRule="exact" w:val="425"/>
        </w:trPr>
        <w:tc>
          <w:tcPr>
            <w:tcW w:w="2236" w:type="dxa"/>
            <w:vMerge/>
            <w:tcBorders>
              <w:top w:val="single" w:sz="4" w:space="0" w:color="auto"/>
              <w:left w:val="nil"/>
              <w:bottom w:val="single" w:sz="4" w:space="0" w:color="auto"/>
              <w:right w:val="single" w:sz="4" w:space="0" w:color="auto"/>
            </w:tcBorders>
            <w:vAlign w:val="center"/>
            <w:hideMark/>
          </w:tcPr>
          <w:p w:rsidR="007A6592" w:rsidRPr="007A6592" w:rsidRDefault="007A6592" w:rsidP="007A6592">
            <w:pPr>
              <w:widowControl/>
              <w:jc w:val="left"/>
              <w:rPr>
                <w:rFonts w:hAnsi="標楷體"/>
                <w:kern w:val="16"/>
                <w:sz w:val="20"/>
                <w:szCs w:val="24"/>
              </w:rPr>
            </w:pPr>
          </w:p>
        </w:tc>
        <w:tc>
          <w:tcPr>
            <w:tcW w:w="1822" w:type="dxa"/>
            <w:tcBorders>
              <w:top w:val="single" w:sz="4" w:space="0" w:color="auto"/>
              <w:left w:val="single" w:sz="4" w:space="0" w:color="auto"/>
              <w:bottom w:val="single" w:sz="4" w:space="0" w:color="auto"/>
              <w:right w:val="single" w:sz="4" w:space="0" w:color="auto"/>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金額</w:t>
            </w:r>
          </w:p>
        </w:tc>
        <w:tc>
          <w:tcPr>
            <w:tcW w:w="760" w:type="dxa"/>
            <w:tcBorders>
              <w:top w:val="single" w:sz="4" w:space="0" w:color="auto"/>
              <w:left w:val="single" w:sz="4" w:space="0" w:color="auto"/>
              <w:bottom w:val="single" w:sz="4" w:space="0" w:color="auto"/>
              <w:right w:val="single" w:sz="4" w:space="0" w:color="auto"/>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w:t>
            </w:r>
          </w:p>
        </w:tc>
        <w:tc>
          <w:tcPr>
            <w:tcW w:w="1806" w:type="dxa"/>
            <w:tcBorders>
              <w:top w:val="single" w:sz="4" w:space="0" w:color="auto"/>
              <w:left w:val="single" w:sz="4" w:space="0" w:color="auto"/>
              <w:bottom w:val="single" w:sz="4" w:space="0" w:color="auto"/>
              <w:right w:val="single" w:sz="4" w:space="0" w:color="auto"/>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金額</w:t>
            </w:r>
          </w:p>
        </w:tc>
        <w:tc>
          <w:tcPr>
            <w:tcW w:w="779" w:type="dxa"/>
            <w:tcBorders>
              <w:top w:val="single" w:sz="4" w:space="0" w:color="auto"/>
              <w:left w:val="single" w:sz="4" w:space="0" w:color="auto"/>
              <w:bottom w:val="single" w:sz="4" w:space="0" w:color="auto"/>
              <w:right w:val="single" w:sz="4" w:space="0" w:color="auto"/>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w:t>
            </w:r>
          </w:p>
        </w:tc>
        <w:tc>
          <w:tcPr>
            <w:tcW w:w="1827" w:type="dxa"/>
            <w:tcBorders>
              <w:top w:val="single" w:sz="4" w:space="0" w:color="auto"/>
              <w:left w:val="single" w:sz="4" w:space="0" w:color="auto"/>
              <w:bottom w:val="single" w:sz="4" w:space="0" w:color="auto"/>
              <w:right w:val="single" w:sz="4" w:space="0" w:color="auto"/>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金額</w:t>
            </w:r>
          </w:p>
        </w:tc>
        <w:tc>
          <w:tcPr>
            <w:tcW w:w="758" w:type="dxa"/>
            <w:tcBorders>
              <w:top w:val="single" w:sz="4" w:space="0" w:color="auto"/>
              <w:left w:val="single" w:sz="4" w:space="0" w:color="auto"/>
              <w:bottom w:val="single" w:sz="4" w:space="0" w:color="auto"/>
              <w:right w:val="nil"/>
            </w:tcBorders>
            <w:vAlign w:val="center"/>
            <w:hideMark/>
          </w:tcPr>
          <w:p w:rsidR="007A6592" w:rsidRPr="007A6592" w:rsidRDefault="007A6592" w:rsidP="007A6592">
            <w:pPr>
              <w:overflowPunct w:val="0"/>
              <w:topLinePunct/>
              <w:ind w:left="113" w:right="113"/>
              <w:jc w:val="distribute"/>
              <w:rPr>
                <w:rFonts w:hAnsi="標楷體"/>
                <w:kern w:val="16"/>
                <w:sz w:val="20"/>
                <w:szCs w:val="24"/>
              </w:rPr>
            </w:pPr>
            <w:r w:rsidRPr="007A6592">
              <w:rPr>
                <w:rFonts w:hAnsi="標楷體" w:hint="eastAsia"/>
                <w:kern w:val="16"/>
                <w:sz w:val="20"/>
                <w:szCs w:val="24"/>
              </w:rPr>
              <w:t>％</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198"/>
              <w:jc w:val="distribute"/>
              <w:textAlignment w:val="center"/>
              <w:rPr>
                <w:rFonts w:hAnsi="標楷體"/>
                <w:b/>
                <w:kern w:val="16"/>
                <w:sz w:val="20"/>
                <w:szCs w:val="24"/>
              </w:rPr>
            </w:pPr>
            <w:r w:rsidRPr="007A6592">
              <w:rPr>
                <w:rFonts w:hAnsi="標楷體" w:hint="eastAsia"/>
                <w:b/>
                <w:bCs/>
                <w:kern w:val="16"/>
                <w:sz w:val="20"/>
                <w:szCs w:val="24"/>
              </w:rPr>
              <w:t>資產</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21,922,284,202</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100.00</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20,535,017,872</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100.00</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1,387,266,330</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 xml:space="preserve">6.76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397"/>
              <w:jc w:val="distribute"/>
              <w:textAlignment w:val="center"/>
              <w:rPr>
                <w:rFonts w:hAnsi="標楷體"/>
                <w:kern w:val="16"/>
                <w:sz w:val="20"/>
                <w:szCs w:val="24"/>
              </w:rPr>
            </w:pPr>
            <w:r w:rsidRPr="007A6592">
              <w:rPr>
                <w:rFonts w:hAnsi="標楷體" w:hint="eastAsia"/>
                <w:kern w:val="16"/>
                <w:sz w:val="20"/>
                <w:szCs w:val="24"/>
              </w:rPr>
              <w:t>流動資產</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6,393,807,107</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29.17</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5,279,329,156</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25.71</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1,114,477,951</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xml:space="preserve"> 21.11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397"/>
              <w:jc w:val="distribute"/>
              <w:textAlignment w:val="center"/>
              <w:rPr>
                <w:rFonts w:hAnsi="標楷體"/>
                <w:spacing w:val="-4"/>
                <w:w w:val="95"/>
                <w:kern w:val="16"/>
                <w:sz w:val="20"/>
                <w:szCs w:val="24"/>
              </w:rPr>
            </w:pPr>
            <w:r w:rsidRPr="007A6592">
              <w:rPr>
                <w:rFonts w:hAnsi="標楷體" w:hint="eastAsia"/>
                <w:spacing w:val="-4"/>
                <w:w w:val="95"/>
                <w:kern w:val="16"/>
                <w:sz w:val="20"/>
                <w:szCs w:val="24"/>
              </w:rPr>
              <w:t>長</w:t>
            </w:r>
            <w:proofErr w:type="gramStart"/>
            <w:r w:rsidRPr="007A6592">
              <w:rPr>
                <w:rFonts w:hAnsi="標楷體" w:hint="eastAsia"/>
                <w:spacing w:val="-4"/>
                <w:w w:val="95"/>
                <w:kern w:val="16"/>
                <w:sz w:val="20"/>
                <w:szCs w:val="24"/>
              </w:rPr>
              <w:t>期貸</w:t>
            </w:r>
            <w:proofErr w:type="gramEnd"/>
            <w:r w:rsidRPr="007A6592">
              <w:rPr>
                <w:rFonts w:hAnsi="標楷體" w:hint="eastAsia"/>
                <w:spacing w:val="-4"/>
                <w:w w:val="95"/>
                <w:kern w:val="16"/>
                <w:sz w:val="20"/>
                <w:szCs w:val="24"/>
              </w:rPr>
              <w:t>墊款及準備金</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13,165,590</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0.06</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13,772,634</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0.07</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- 607,044</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xml:space="preserve">- 4.41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397"/>
              <w:jc w:val="distribute"/>
              <w:textAlignment w:val="center"/>
              <w:rPr>
                <w:rFonts w:hAnsi="標楷體" w:cstheme="minorBidi"/>
                <w:spacing w:val="-6"/>
                <w:kern w:val="0"/>
                <w:sz w:val="22"/>
                <w:szCs w:val="22"/>
              </w:rPr>
            </w:pPr>
            <w:r w:rsidRPr="007A6592">
              <w:rPr>
                <w:rFonts w:hAnsi="標楷體" w:hint="eastAsia"/>
                <w:spacing w:val="-4"/>
                <w:w w:val="95"/>
                <w:kern w:val="16"/>
                <w:sz w:val="20"/>
                <w:szCs w:val="24"/>
              </w:rPr>
              <w:t>長期投資</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2,999,490</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0.01</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2,999,490</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0.01</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xml:space="preserve">－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397"/>
              <w:jc w:val="distribute"/>
              <w:textAlignment w:val="center"/>
              <w:rPr>
                <w:rFonts w:hAnsi="標楷體"/>
                <w:spacing w:val="-4"/>
                <w:w w:val="95"/>
                <w:kern w:val="16"/>
                <w:sz w:val="20"/>
                <w:szCs w:val="24"/>
              </w:rPr>
            </w:pPr>
            <w:r w:rsidRPr="007A6592">
              <w:rPr>
                <w:rFonts w:hAnsi="標楷體" w:hint="eastAsia"/>
                <w:spacing w:val="-4"/>
                <w:w w:val="95"/>
                <w:kern w:val="16"/>
                <w:sz w:val="20"/>
                <w:szCs w:val="24"/>
              </w:rPr>
              <w:t>固定資產</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15,510,273,974</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70.75</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15,233,447,704</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74.18</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276,826,270</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xml:space="preserve">1.82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397"/>
              <w:jc w:val="distribute"/>
              <w:textAlignment w:val="center"/>
              <w:rPr>
                <w:rFonts w:hAnsi="標楷體" w:cstheme="minorBidi"/>
                <w:spacing w:val="-6"/>
                <w:kern w:val="0"/>
                <w:sz w:val="22"/>
                <w:szCs w:val="22"/>
              </w:rPr>
            </w:pPr>
            <w:r w:rsidRPr="007A6592">
              <w:rPr>
                <w:rFonts w:hAnsi="標楷體" w:hint="eastAsia"/>
                <w:spacing w:val="-4"/>
                <w:w w:val="95"/>
                <w:kern w:val="16"/>
                <w:sz w:val="20"/>
                <w:szCs w:val="24"/>
              </w:rPr>
              <w:t>無形資產</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2,038,041</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0.01</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5,468,888</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0.03</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- 3,430,847</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xml:space="preserve">- 62.73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198"/>
              <w:jc w:val="distribute"/>
              <w:textAlignment w:val="center"/>
              <w:rPr>
                <w:rFonts w:hAnsi="標楷體"/>
                <w:b/>
                <w:bCs/>
                <w:kern w:val="16"/>
                <w:sz w:val="20"/>
                <w:szCs w:val="24"/>
              </w:rPr>
            </w:pPr>
            <w:r w:rsidRPr="007A6592">
              <w:rPr>
                <w:rFonts w:hAnsi="標楷體" w:hint="eastAsia"/>
                <w:b/>
                <w:bCs/>
                <w:kern w:val="16"/>
                <w:sz w:val="20"/>
                <w:szCs w:val="24"/>
              </w:rPr>
              <w:t>資產總額</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21,922,284,202</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100.00</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20,535,017,872</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100.00</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1,387,266,330</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 xml:space="preserve">6.76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198"/>
              <w:jc w:val="distribute"/>
              <w:textAlignment w:val="center"/>
              <w:rPr>
                <w:rFonts w:hAnsi="標楷體"/>
                <w:b/>
                <w:bCs/>
                <w:kern w:val="16"/>
                <w:sz w:val="20"/>
                <w:szCs w:val="24"/>
              </w:rPr>
            </w:pPr>
            <w:r w:rsidRPr="007A6592">
              <w:rPr>
                <w:rFonts w:hAnsi="標楷體" w:hint="eastAsia"/>
                <w:b/>
                <w:bCs/>
                <w:kern w:val="16"/>
                <w:sz w:val="20"/>
                <w:szCs w:val="24"/>
              </w:rPr>
              <w:t>負債</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1,792,615,538</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8.18</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1,259,914,031</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6.14</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532,701,507</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 xml:space="preserve"> 42.28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397"/>
              <w:jc w:val="distribute"/>
              <w:textAlignment w:val="center"/>
              <w:rPr>
                <w:rFonts w:hAnsi="標楷體"/>
                <w:kern w:val="16"/>
                <w:sz w:val="20"/>
                <w:szCs w:val="24"/>
              </w:rPr>
            </w:pPr>
            <w:r w:rsidRPr="007A6592">
              <w:rPr>
                <w:rFonts w:hAnsi="標楷體" w:hint="eastAsia"/>
                <w:kern w:val="16"/>
                <w:sz w:val="20"/>
                <w:szCs w:val="24"/>
              </w:rPr>
              <w:t>流動負債</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1,666,531,252</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7.60</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1,130,383,975</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5.50</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536,147,277</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xml:space="preserve"> 47.43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397"/>
              <w:jc w:val="distribute"/>
              <w:textAlignment w:val="center"/>
              <w:rPr>
                <w:rFonts w:hAnsi="標楷體"/>
                <w:kern w:val="16"/>
                <w:sz w:val="20"/>
                <w:szCs w:val="24"/>
              </w:rPr>
            </w:pPr>
            <w:r w:rsidRPr="007A6592">
              <w:rPr>
                <w:rFonts w:hAnsi="標楷體" w:hint="eastAsia"/>
                <w:kern w:val="16"/>
                <w:sz w:val="20"/>
                <w:szCs w:val="24"/>
              </w:rPr>
              <w:t>其他負債</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126,084,286</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0.58</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129,530,056</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0.63</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- 3,445,770</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xml:space="preserve">- 2.66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198"/>
              <w:jc w:val="distribute"/>
              <w:textAlignment w:val="center"/>
              <w:rPr>
                <w:rFonts w:hAnsi="標楷體" w:cstheme="minorBidi"/>
                <w:b/>
                <w:spacing w:val="-6"/>
                <w:kern w:val="0"/>
                <w:sz w:val="28"/>
                <w:szCs w:val="22"/>
              </w:rPr>
            </w:pPr>
            <w:r w:rsidRPr="007A6592">
              <w:rPr>
                <w:rFonts w:hAnsi="標楷體" w:hint="eastAsia"/>
                <w:b/>
                <w:spacing w:val="-2"/>
                <w:kern w:val="16"/>
                <w:sz w:val="20"/>
                <w:szCs w:val="24"/>
              </w:rPr>
              <w:t>淨</w:t>
            </w:r>
            <w:r w:rsidRPr="007A6592">
              <w:rPr>
                <w:rFonts w:hAnsi="標楷體" w:hint="eastAsia"/>
                <w:b/>
                <w:bCs/>
                <w:kern w:val="16"/>
                <w:sz w:val="20"/>
                <w:szCs w:val="24"/>
              </w:rPr>
              <w:t>資產</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20,129,668,664</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91.82</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19,275,103,841</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93.86</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854,564,823</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 xml:space="preserve">4.43 </w:t>
            </w:r>
          </w:p>
        </w:tc>
      </w:tr>
      <w:tr w:rsidR="007A6592" w:rsidRPr="007A6592" w:rsidTr="001B7278">
        <w:trPr>
          <w:trHeight w:val="878"/>
        </w:trPr>
        <w:tc>
          <w:tcPr>
            <w:tcW w:w="2236" w:type="dxa"/>
            <w:tcBorders>
              <w:top w:val="nil"/>
              <w:left w:val="nil"/>
              <w:bottom w:val="nil"/>
              <w:right w:val="single" w:sz="4" w:space="0" w:color="auto"/>
            </w:tcBorders>
            <w:vAlign w:val="center"/>
            <w:hideMark/>
          </w:tcPr>
          <w:p w:rsidR="007A6592" w:rsidRPr="007A6592" w:rsidRDefault="007A6592" w:rsidP="007A6592">
            <w:pPr>
              <w:overflowPunct w:val="0"/>
              <w:topLinePunct/>
              <w:spacing w:line="240" w:lineRule="exact"/>
              <w:ind w:left="397"/>
              <w:jc w:val="distribute"/>
              <w:textAlignment w:val="center"/>
              <w:rPr>
                <w:rFonts w:hAnsi="標楷體" w:cstheme="minorBidi"/>
                <w:spacing w:val="-6"/>
                <w:kern w:val="0"/>
                <w:sz w:val="22"/>
                <w:szCs w:val="22"/>
              </w:rPr>
            </w:pPr>
            <w:r w:rsidRPr="007A6592">
              <w:rPr>
                <w:rFonts w:hAnsi="標楷體" w:hint="eastAsia"/>
                <w:kern w:val="16"/>
                <w:sz w:val="20"/>
                <w:szCs w:val="24"/>
              </w:rPr>
              <w:t>淨資產</w:t>
            </w:r>
          </w:p>
        </w:tc>
        <w:tc>
          <w:tcPr>
            <w:tcW w:w="1822"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20,129,668,664</w:t>
            </w:r>
          </w:p>
        </w:tc>
        <w:tc>
          <w:tcPr>
            <w:tcW w:w="760"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sz w:val="20"/>
              </w:rPr>
              <w:t>91.82</w:t>
            </w:r>
          </w:p>
        </w:tc>
        <w:tc>
          <w:tcPr>
            <w:tcW w:w="1806"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19,275,103,841</w:t>
            </w:r>
          </w:p>
        </w:tc>
        <w:tc>
          <w:tcPr>
            <w:tcW w:w="779"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theme="minorBidi"/>
                <w:sz w:val="20"/>
              </w:rPr>
            </w:pPr>
            <w:r w:rsidRPr="007A6592">
              <w:rPr>
                <w:rFonts w:ascii="細明體" w:eastAsia="細明體" w:hAnsi="細明體" w:cstheme="minorBidi" w:hint="eastAsia"/>
                <w:sz w:val="20"/>
              </w:rPr>
              <w:t>93.86</w:t>
            </w:r>
          </w:p>
        </w:tc>
        <w:tc>
          <w:tcPr>
            <w:tcW w:w="1827" w:type="dxa"/>
            <w:tcBorders>
              <w:top w:val="nil"/>
              <w:left w:val="single" w:sz="4" w:space="0" w:color="auto"/>
              <w:bottom w:val="nil"/>
              <w:right w:val="single" w:sz="4" w:space="0" w:color="auto"/>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854,564,823</w:t>
            </w:r>
          </w:p>
        </w:tc>
        <w:tc>
          <w:tcPr>
            <w:tcW w:w="758" w:type="dxa"/>
            <w:tcBorders>
              <w:top w:val="nil"/>
              <w:left w:val="single" w:sz="4" w:space="0" w:color="auto"/>
              <w:bottom w:val="nil"/>
              <w:right w:val="nil"/>
            </w:tcBorders>
            <w:vAlign w:val="center"/>
            <w:hideMark/>
          </w:tcPr>
          <w:p w:rsidR="007A6592" w:rsidRPr="007A6592" w:rsidRDefault="007A6592" w:rsidP="007A6592">
            <w:pPr>
              <w:rPr>
                <w:rFonts w:ascii="細明體" w:eastAsia="細明體" w:hAnsi="細明體" w:cs="新細明體"/>
                <w:sz w:val="20"/>
              </w:rPr>
            </w:pPr>
            <w:r w:rsidRPr="007A6592">
              <w:rPr>
                <w:rFonts w:ascii="細明體" w:eastAsia="細明體" w:hAnsi="細明體" w:cstheme="minorBidi" w:hint="eastAsia"/>
                <w:sz w:val="20"/>
              </w:rPr>
              <w:t xml:space="preserve">4.43 </w:t>
            </w:r>
          </w:p>
        </w:tc>
      </w:tr>
      <w:tr w:rsidR="007A6592" w:rsidRPr="007A6592" w:rsidTr="001B7278">
        <w:trPr>
          <w:trHeight w:val="878"/>
        </w:trPr>
        <w:tc>
          <w:tcPr>
            <w:tcW w:w="2236" w:type="dxa"/>
            <w:tcBorders>
              <w:top w:val="nil"/>
              <w:left w:val="nil"/>
              <w:bottom w:val="single" w:sz="4" w:space="0" w:color="auto"/>
              <w:right w:val="single" w:sz="4" w:space="0" w:color="auto"/>
            </w:tcBorders>
            <w:vAlign w:val="center"/>
            <w:hideMark/>
          </w:tcPr>
          <w:p w:rsidR="007A6592" w:rsidRPr="007A6592" w:rsidRDefault="007A6592" w:rsidP="007A6592">
            <w:pPr>
              <w:overflowPunct w:val="0"/>
              <w:topLinePunct/>
              <w:spacing w:line="240" w:lineRule="exact"/>
              <w:ind w:left="198"/>
              <w:jc w:val="distribute"/>
              <w:textAlignment w:val="center"/>
              <w:rPr>
                <w:rFonts w:hAnsi="標楷體"/>
                <w:b/>
                <w:spacing w:val="-2"/>
                <w:kern w:val="16"/>
                <w:sz w:val="20"/>
                <w:szCs w:val="24"/>
              </w:rPr>
            </w:pPr>
            <w:r w:rsidRPr="007A6592">
              <w:rPr>
                <w:rFonts w:hAnsi="標楷體" w:hint="eastAsia"/>
                <w:b/>
                <w:spacing w:val="-2"/>
                <w:kern w:val="16"/>
                <w:sz w:val="20"/>
                <w:szCs w:val="24"/>
              </w:rPr>
              <w:t>負債及淨</w:t>
            </w:r>
            <w:r w:rsidRPr="007A6592">
              <w:rPr>
                <w:rFonts w:hAnsi="標楷體" w:hint="eastAsia"/>
                <w:b/>
                <w:bCs/>
                <w:kern w:val="16"/>
                <w:sz w:val="20"/>
                <w:szCs w:val="24"/>
              </w:rPr>
              <w:t>資產總額</w:t>
            </w:r>
          </w:p>
        </w:tc>
        <w:tc>
          <w:tcPr>
            <w:tcW w:w="1822" w:type="dxa"/>
            <w:tcBorders>
              <w:top w:val="nil"/>
              <w:left w:val="single" w:sz="4" w:space="0" w:color="auto"/>
              <w:bottom w:val="single" w:sz="4" w:space="0" w:color="auto"/>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21,922,284,202</w:t>
            </w:r>
          </w:p>
        </w:tc>
        <w:tc>
          <w:tcPr>
            <w:tcW w:w="760" w:type="dxa"/>
            <w:tcBorders>
              <w:top w:val="nil"/>
              <w:left w:val="single" w:sz="4" w:space="0" w:color="auto"/>
              <w:bottom w:val="single" w:sz="4" w:space="0" w:color="auto"/>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100.00</w:t>
            </w:r>
          </w:p>
        </w:tc>
        <w:tc>
          <w:tcPr>
            <w:tcW w:w="1806" w:type="dxa"/>
            <w:tcBorders>
              <w:top w:val="nil"/>
              <w:left w:val="single" w:sz="4" w:space="0" w:color="auto"/>
              <w:bottom w:val="single" w:sz="4" w:space="0" w:color="auto"/>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20,535,017,872</w:t>
            </w:r>
          </w:p>
        </w:tc>
        <w:tc>
          <w:tcPr>
            <w:tcW w:w="779" w:type="dxa"/>
            <w:tcBorders>
              <w:top w:val="nil"/>
              <w:left w:val="single" w:sz="4" w:space="0" w:color="auto"/>
              <w:bottom w:val="single" w:sz="4" w:space="0" w:color="auto"/>
              <w:right w:val="single" w:sz="4" w:space="0" w:color="auto"/>
            </w:tcBorders>
            <w:vAlign w:val="center"/>
            <w:hideMark/>
          </w:tcPr>
          <w:p w:rsidR="007A6592" w:rsidRPr="007A6592" w:rsidRDefault="007A6592" w:rsidP="007A6592">
            <w:pPr>
              <w:rPr>
                <w:rFonts w:ascii="細明體" w:eastAsia="細明體" w:hAnsi="細明體" w:cstheme="minorBidi"/>
                <w:sz w:val="20"/>
                <w:highlight w:val="yellow"/>
              </w:rPr>
            </w:pPr>
            <w:r w:rsidRPr="007A6592">
              <w:rPr>
                <w:rFonts w:ascii="細明體" w:eastAsia="細明體" w:hAnsi="細明體" w:cstheme="minorBidi" w:hint="eastAsia"/>
                <w:b/>
                <w:sz w:val="20"/>
              </w:rPr>
              <w:t>100.00</w:t>
            </w:r>
          </w:p>
        </w:tc>
        <w:tc>
          <w:tcPr>
            <w:tcW w:w="1827" w:type="dxa"/>
            <w:tcBorders>
              <w:top w:val="nil"/>
              <w:left w:val="single" w:sz="4" w:space="0" w:color="auto"/>
              <w:bottom w:val="single" w:sz="4" w:space="0" w:color="auto"/>
              <w:right w:val="single" w:sz="4" w:space="0" w:color="auto"/>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1,387,266,330</w:t>
            </w:r>
          </w:p>
        </w:tc>
        <w:tc>
          <w:tcPr>
            <w:tcW w:w="758" w:type="dxa"/>
            <w:tcBorders>
              <w:top w:val="nil"/>
              <w:left w:val="single" w:sz="4" w:space="0" w:color="auto"/>
              <w:bottom w:val="single" w:sz="4" w:space="0" w:color="auto"/>
              <w:right w:val="nil"/>
            </w:tcBorders>
            <w:vAlign w:val="center"/>
            <w:hideMark/>
          </w:tcPr>
          <w:p w:rsidR="007A6592" w:rsidRPr="007A6592" w:rsidRDefault="007A6592" w:rsidP="007A6592">
            <w:pPr>
              <w:rPr>
                <w:rFonts w:ascii="細明體" w:eastAsia="細明體" w:hAnsi="細明體" w:cs="新細明體"/>
                <w:b/>
                <w:sz w:val="20"/>
              </w:rPr>
            </w:pPr>
            <w:r w:rsidRPr="007A6592">
              <w:rPr>
                <w:rFonts w:ascii="細明體" w:eastAsia="細明體" w:hAnsi="細明體" w:cstheme="minorBidi" w:hint="eastAsia"/>
                <w:b/>
                <w:sz w:val="20"/>
              </w:rPr>
              <w:t xml:space="preserve">6.76 </w:t>
            </w:r>
          </w:p>
        </w:tc>
      </w:tr>
    </w:tbl>
    <w:p w:rsidR="007A6592" w:rsidRPr="007A6592" w:rsidRDefault="007A6592" w:rsidP="007A6592">
      <w:pPr>
        <w:overflowPunct w:val="0"/>
        <w:topLinePunct/>
        <w:spacing w:line="240" w:lineRule="exact"/>
        <w:ind w:left="588" w:hangingChars="294" w:hanging="588"/>
        <w:jc w:val="both"/>
        <w:rPr>
          <w:rFonts w:hAnsi="標楷體"/>
          <w:kern w:val="16"/>
          <w:sz w:val="20"/>
        </w:rPr>
      </w:pPr>
      <w:proofErr w:type="gramStart"/>
      <w:r w:rsidRPr="007A6592">
        <w:rPr>
          <w:rFonts w:hAnsi="標楷體" w:hint="eastAsia"/>
          <w:kern w:val="16"/>
          <w:sz w:val="20"/>
        </w:rPr>
        <w:t>註</w:t>
      </w:r>
      <w:proofErr w:type="gramEnd"/>
      <w:r w:rsidRPr="007A6592">
        <w:rPr>
          <w:rFonts w:hAnsi="標楷體" w:hint="eastAsia"/>
          <w:kern w:val="16"/>
          <w:sz w:val="20"/>
        </w:rPr>
        <w:t>：</w:t>
      </w:r>
      <w:r w:rsidRPr="007A6592">
        <w:rPr>
          <w:rFonts w:hAnsi="標楷體" w:cstheme="minorBidi" w:hint="eastAsia"/>
          <w:sz w:val="20"/>
        </w:rPr>
        <w:t>1.信託代理與保證資產（負債），113年底及112年底各有21,183,059元及26,391,945</w:t>
      </w:r>
      <w:r w:rsidRPr="007A6592">
        <w:rPr>
          <w:rFonts w:hAnsi="標楷體" w:hint="eastAsia"/>
          <w:kern w:val="16"/>
          <w:sz w:val="20"/>
        </w:rPr>
        <w:t>元。</w:t>
      </w:r>
    </w:p>
    <w:p w:rsidR="007A6592" w:rsidRPr="007A6592" w:rsidRDefault="007A6592" w:rsidP="007A6592">
      <w:pPr>
        <w:overflowPunct w:val="0"/>
        <w:topLinePunct/>
        <w:spacing w:line="240" w:lineRule="exact"/>
        <w:ind w:left="600" w:hangingChars="300" w:hanging="600"/>
        <w:jc w:val="both"/>
        <w:rPr>
          <w:rFonts w:hAnsi="標楷體" w:cstheme="minorBidi"/>
          <w:sz w:val="18"/>
          <w:szCs w:val="18"/>
        </w:rPr>
      </w:pPr>
      <w:proofErr w:type="gramStart"/>
      <w:r w:rsidRPr="001B7278">
        <w:rPr>
          <w:rFonts w:hAnsi="標楷體" w:hint="eastAsia"/>
          <w:color w:val="FFFFFF" w:themeColor="background1"/>
          <w:kern w:val="16"/>
          <w:sz w:val="20"/>
        </w:rPr>
        <w:t>註</w:t>
      </w:r>
      <w:proofErr w:type="gramEnd"/>
      <w:r w:rsidRPr="001B7278">
        <w:rPr>
          <w:rFonts w:hAnsi="標楷體" w:hint="eastAsia"/>
          <w:color w:val="FFFFFF" w:themeColor="background1"/>
          <w:kern w:val="16"/>
          <w:sz w:val="20"/>
        </w:rPr>
        <w:t>：</w:t>
      </w:r>
      <w:r w:rsidRPr="007A6592">
        <w:rPr>
          <w:rFonts w:hAnsi="標楷體" w:cstheme="minorBidi" w:hint="eastAsia"/>
          <w:sz w:val="20"/>
        </w:rPr>
        <w:t>2.</w:t>
      </w:r>
      <w:proofErr w:type="gramStart"/>
      <w:r w:rsidRPr="007A6592">
        <w:rPr>
          <w:rFonts w:hAnsi="標楷體" w:cstheme="minorBidi" w:hint="eastAsia"/>
          <w:sz w:val="20"/>
        </w:rPr>
        <w:t>本表編製</w:t>
      </w:r>
      <w:proofErr w:type="gramEnd"/>
      <w:r w:rsidRPr="007A6592">
        <w:rPr>
          <w:rFonts w:hAnsi="標楷體" w:cstheme="minorBidi" w:hint="eastAsia"/>
          <w:sz w:val="20"/>
        </w:rPr>
        <w:t>基礎係依會計法刪除第29條後，納入固定資產及長期負債等科目，與預算編列基礎不同。</w:t>
      </w:r>
    </w:p>
    <w:p w:rsidR="007A6592" w:rsidRPr="009A03EB" w:rsidRDefault="007A6592" w:rsidP="0086577E">
      <w:pPr>
        <w:pageBreakBefore/>
        <w:overflowPunct w:val="0"/>
        <w:spacing w:line="400" w:lineRule="exact"/>
        <w:rPr>
          <w:rFonts w:hAnsi="標楷體"/>
          <w:b/>
          <w:bCs/>
          <w:color w:val="000000" w:themeColor="text1"/>
          <w:sz w:val="32"/>
          <w:szCs w:val="36"/>
          <w:u w:val="single"/>
        </w:rPr>
      </w:pPr>
      <w:r>
        <w:rPr>
          <w:rFonts w:hAnsi="標楷體" w:hint="eastAsia"/>
          <w:b/>
          <w:bCs/>
          <w:color w:val="000000" w:themeColor="text1"/>
          <w:sz w:val="32"/>
          <w:szCs w:val="36"/>
          <w:u w:val="single"/>
        </w:rPr>
        <w:t>（四）</w:t>
      </w:r>
      <w:r w:rsidRPr="009A03EB">
        <w:rPr>
          <w:rFonts w:hAnsi="標楷體" w:hint="eastAsia"/>
          <w:b/>
          <w:bCs/>
          <w:color w:val="000000" w:themeColor="text1"/>
          <w:sz w:val="32"/>
          <w:szCs w:val="36"/>
          <w:u w:val="single"/>
        </w:rPr>
        <w:t>餘</w:t>
      </w:r>
      <w:proofErr w:type="gramStart"/>
      <w:r w:rsidRPr="009A03EB">
        <w:rPr>
          <w:rFonts w:hAnsi="標楷體" w:hint="eastAsia"/>
          <w:b/>
          <w:bCs/>
          <w:color w:val="000000" w:themeColor="text1"/>
          <w:sz w:val="32"/>
          <w:szCs w:val="36"/>
          <w:u w:val="single"/>
        </w:rPr>
        <w:t>絀</w:t>
      </w:r>
      <w:proofErr w:type="gramEnd"/>
      <w:r w:rsidRPr="009A03EB">
        <w:rPr>
          <w:rFonts w:hAnsi="標楷體" w:hint="eastAsia"/>
          <w:b/>
          <w:bCs/>
          <w:color w:val="000000" w:themeColor="text1"/>
          <w:sz w:val="32"/>
          <w:szCs w:val="36"/>
          <w:u w:val="single"/>
        </w:rPr>
        <w:t>審定後</w:t>
      </w:r>
    </w:p>
    <w:p w:rsidR="007A6592" w:rsidRPr="009A03EB" w:rsidRDefault="007A6592" w:rsidP="007A6592">
      <w:pPr>
        <w:overflowPunct w:val="0"/>
        <w:spacing w:before="120" w:after="120" w:line="240" w:lineRule="exact"/>
        <w:rPr>
          <w:rFonts w:hAnsi="標楷體"/>
          <w:color w:val="000000" w:themeColor="text1"/>
          <w:sz w:val="22"/>
        </w:rPr>
      </w:pPr>
      <w:r w:rsidRPr="009A03EB">
        <w:rPr>
          <w:rFonts w:hAnsi="標楷體" w:hint="eastAsia"/>
          <w:color w:val="000000" w:themeColor="text1"/>
          <w:sz w:val="22"/>
        </w:rPr>
        <w:t>中 華 民 國</w:t>
      </w:r>
    </w:p>
    <w:p w:rsidR="007A6592" w:rsidRPr="009A03EB" w:rsidRDefault="007A6592" w:rsidP="007A6592">
      <w:pPr>
        <w:overflowPunct w:val="0"/>
        <w:topLinePunct/>
        <w:spacing w:line="240" w:lineRule="exact"/>
        <w:rPr>
          <w:color w:val="000000" w:themeColor="text1"/>
          <w:kern w:val="16"/>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73"/>
        <w:gridCol w:w="1422"/>
        <w:gridCol w:w="1421"/>
        <w:gridCol w:w="1421"/>
        <w:gridCol w:w="1421"/>
        <w:gridCol w:w="1421"/>
      </w:tblGrid>
      <w:tr w:rsidR="007A6592" w:rsidRPr="009E08B5" w:rsidTr="000C2FFE">
        <w:trPr>
          <w:trHeight w:hRule="exact" w:val="850"/>
        </w:trPr>
        <w:tc>
          <w:tcPr>
            <w:tcW w:w="1438" w:type="pct"/>
            <w:tcBorders>
              <w:top w:val="single" w:sz="4" w:space="0" w:color="auto"/>
              <w:left w:val="nil"/>
              <w:bottom w:val="single" w:sz="4" w:space="0" w:color="auto"/>
              <w:right w:val="single" w:sz="4" w:space="0" w:color="auto"/>
            </w:tcBorders>
            <w:vAlign w:val="center"/>
            <w:hideMark/>
          </w:tcPr>
          <w:p w:rsidR="007A6592" w:rsidRPr="009E08B5" w:rsidRDefault="007A6592" w:rsidP="00A3557E">
            <w:pPr>
              <w:overflowPunct w:val="0"/>
              <w:ind w:left="57" w:right="57"/>
              <w:jc w:val="distribute"/>
              <w:textAlignment w:val="center"/>
              <w:rPr>
                <w:rFonts w:hAnsi="標楷體"/>
                <w:kern w:val="16"/>
                <w:sz w:val="20"/>
              </w:rPr>
            </w:pPr>
            <w:r w:rsidRPr="009E08B5">
              <w:rPr>
                <w:rFonts w:hAnsi="標楷體" w:hint="eastAsia"/>
                <w:kern w:val="16"/>
                <w:sz w:val="20"/>
              </w:rPr>
              <w:t>基金名稱</w:t>
            </w:r>
          </w:p>
        </w:tc>
        <w:tc>
          <w:tcPr>
            <w:tcW w:w="712" w:type="pct"/>
            <w:tcBorders>
              <w:top w:val="single" w:sz="4" w:space="0" w:color="auto"/>
              <w:left w:val="single" w:sz="4" w:space="0" w:color="auto"/>
              <w:bottom w:val="single" w:sz="4" w:space="0" w:color="auto"/>
              <w:right w:val="single" w:sz="4" w:space="0" w:color="auto"/>
            </w:tcBorders>
            <w:vAlign w:val="center"/>
            <w:hideMark/>
          </w:tcPr>
          <w:p w:rsidR="007A6592" w:rsidRPr="009E08B5" w:rsidRDefault="007A6592" w:rsidP="00A3557E">
            <w:pPr>
              <w:overflowPunct w:val="0"/>
              <w:ind w:left="57" w:right="57"/>
              <w:jc w:val="distribute"/>
              <w:textAlignment w:val="center"/>
              <w:rPr>
                <w:rFonts w:hAnsi="標楷體"/>
                <w:b/>
                <w:kern w:val="16"/>
                <w:sz w:val="20"/>
              </w:rPr>
            </w:pPr>
            <w:r w:rsidRPr="009E08B5">
              <w:rPr>
                <w:rFonts w:hAnsi="標楷體" w:hint="eastAsia"/>
                <w:b/>
                <w:kern w:val="16"/>
                <w:sz w:val="20"/>
              </w:rPr>
              <w:t>資產總額</w:t>
            </w:r>
          </w:p>
        </w:tc>
        <w:tc>
          <w:tcPr>
            <w:tcW w:w="712" w:type="pct"/>
            <w:tcBorders>
              <w:top w:val="single" w:sz="4" w:space="0" w:color="auto"/>
              <w:left w:val="single" w:sz="4" w:space="0" w:color="auto"/>
              <w:bottom w:val="single" w:sz="4" w:space="0" w:color="auto"/>
              <w:right w:val="single" w:sz="4" w:space="0" w:color="auto"/>
            </w:tcBorders>
            <w:vAlign w:val="center"/>
            <w:hideMark/>
          </w:tcPr>
          <w:p w:rsidR="007A6592" w:rsidRPr="009E08B5" w:rsidRDefault="007A6592" w:rsidP="00A3557E">
            <w:pPr>
              <w:overflowPunct w:val="0"/>
              <w:ind w:left="57" w:right="57"/>
              <w:jc w:val="distribute"/>
              <w:textAlignment w:val="center"/>
              <w:rPr>
                <w:rFonts w:hAnsi="標楷體"/>
                <w:kern w:val="16"/>
                <w:sz w:val="20"/>
              </w:rPr>
            </w:pPr>
            <w:r w:rsidRPr="009E08B5">
              <w:rPr>
                <w:rFonts w:hAnsi="標楷體" w:hint="eastAsia"/>
                <w:sz w:val="20"/>
              </w:rPr>
              <w:t>流動資產</w:t>
            </w:r>
          </w:p>
        </w:tc>
        <w:tc>
          <w:tcPr>
            <w:tcW w:w="712" w:type="pct"/>
            <w:tcBorders>
              <w:top w:val="single" w:sz="4" w:space="0" w:color="auto"/>
              <w:left w:val="single" w:sz="4" w:space="0" w:color="auto"/>
              <w:bottom w:val="single" w:sz="4" w:space="0" w:color="auto"/>
              <w:right w:val="single" w:sz="4" w:space="0" w:color="auto"/>
            </w:tcBorders>
            <w:vAlign w:val="center"/>
            <w:hideMark/>
          </w:tcPr>
          <w:p w:rsidR="007A6592" w:rsidRPr="009E08B5" w:rsidRDefault="007A6592" w:rsidP="00A3557E">
            <w:pPr>
              <w:overflowPunct w:val="0"/>
              <w:spacing w:line="360" w:lineRule="exact"/>
              <w:ind w:left="57" w:right="57"/>
              <w:jc w:val="distribute"/>
              <w:textAlignment w:val="center"/>
              <w:rPr>
                <w:rFonts w:hAnsi="標楷體"/>
                <w:kern w:val="16"/>
                <w:sz w:val="20"/>
              </w:rPr>
            </w:pPr>
            <w:r w:rsidRPr="009E08B5">
              <w:rPr>
                <w:rFonts w:hAnsi="標楷體" w:hint="eastAsia"/>
                <w:sz w:val="20"/>
              </w:rPr>
              <w:t>長</w:t>
            </w:r>
            <w:proofErr w:type="gramStart"/>
            <w:r w:rsidRPr="009E08B5">
              <w:rPr>
                <w:rFonts w:hAnsi="標楷體" w:hint="eastAsia"/>
                <w:sz w:val="20"/>
              </w:rPr>
              <w:t>期貸</w:t>
            </w:r>
            <w:proofErr w:type="gramEnd"/>
            <w:r w:rsidRPr="009E08B5">
              <w:rPr>
                <w:rFonts w:hAnsi="標楷體" w:hint="eastAsia"/>
                <w:sz w:val="20"/>
              </w:rPr>
              <w:t>墊款</w:t>
            </w:r>
            <w:r w:rsidR="000C2FFE">
              <w:rPr>
                <w:rFonts w:hAnsi="標楷體"/>
                <w:sz w:val="20"/>
              </w:rPr>
              <w:br/>
            </w:r>
            <w:r w:rsidRPr="009E08B5">
              <w:rPr>
                <w:rFonts w:hAnsi="標楷體" w:hint="eastAsia"/>
                <w:sz w:val="20"/>
              </w:rPr>
              <w:t>及準備金</w:t>
            </w:r>
          </w:p>
        </w:tc>
        <w:tc>
          <w:tcPr>
            <w:tcW w:w="712" w:type="pct"/>
            <w:tcBorders>
              <w:top w:val="single" w:sz="4" w:space="0" w:color="auto"/>
              <w:left w:val="single" w:sz="4" w:space="0" w:color="auto"/>
              <w:bottom w:val="single" w:sz="4" w:space="0" w:color="auto"/>
              <w:right w:val="single" w:sz="4" w:space="0" w:color="auto"/>
            </w:tcBorders>
            <w:vAlign w:val="center"/>
            <w:hideMark/>
          </w:tcPr>
          <w:p w:rsidR="007A6592" w:rsidRPr="009E08B5" w:rsidRDefault="007A6592" w:rsidP="00A3557E">
            <w:pPr>
              <w:overflowPunct w:val="0"/>
              <w:ind w:left="57" w:right="57"/>
              <w:jc w:val="distribute"/>
              <w:textAlignment w:val="center"/>
              <w:rPr>
                <w:rFonts w:hAnsi="標楷體"/>
                <w:sz w:val="20"/>
              </w:rPr>
            </w:pPr>
            <w:r w:rsidRPr="009E08B5">
              <w:rPr>
                <w:rFonts w:hAnsi="標楷體" w:hint="eastAsia"/>
                <w:sz w:val="20"/>
              </w:rPr>
              <w:t>長期投資</w:t>
            </w:r>
          </w:p>
        </w:tc>
        <w:tc>
          <w:tcPr>
            <w:tcW w:w="712" w:type="pct"/>
            <w:tcBorders>
              <w:top w:val="single" w:sz="4" w:space="0" w:color="auto"/>
              <w:left w:val="single" w:sz="4" w:space="0" w:color="auto"/>
              <w:bottom w:val="single" w:sz="4" w:space="0" w:color="auto"/>
              <w:right w:val="single" w:sz="4" w:space="0" w:color="auto"/>
            </w:tcBorders>
            <w:vAlign w:val="center"/>
            <w:hideMark/>
          </w:tcPr>
          <w:p w:rsidR="007A6592" w:rsidRPr="009E08B5" w:rsidRDefault="007A6592" w:rsidP="00A3557E">
            <w:pPr>
              <w:overflowPunct w:val="0"/>
              <w:ind w:left="57" w:right="57"/>
              <w:jc w:val="distribute"/>
              <w:textAlignment w:val="center"/>
              <w:rPr>
                <w:rFonts w:hAnsi="標楷體"/>
                <w:sz w:val="20"/>
              </w:rPr>
            </w:pPr>
            <w:r w:rsidRPr="009E08B5">
              <w:rPr>
                <w:rFonts w:hAnsi="標楷體" w:hint="eastAsia"/>
                <w:sz w:val="20"/>
              </w:rPr>
              <w:t>固定資產</w:t>
            </w:r>
          </w:p>
        </w:tc>
      </w:tr>
      <w:tr w:rsidR="007A6592" w:rsidRPr="009E08B5" w:rsidTr="000C2FFE">
        <w:trPr>
          <w:trHeight w:val="1270"/>
        </w:trPr>
        <w:tc>
          <w:tcPr>
            <w:tcW w:w="1438" w:type="pct"/>
            <w:tcBorders>
              <w:top w:val="nil"/>
              <w:left w:val="nil"/>
              <w:bottom w:val="nil"/>
              <w:right w:val="single" w:sz="4" w:space="0" w:color="auto"/>
            </w:tcBorders>
            <w:vAlign w:val="center"/>
            <w:hideMark/>
          </w:tcPr>
          <w:p w:rsidR="007A6592" w:rsidRPr="009E08B5" w:rsidRDefault="007A6592" w:rsidP="00A3557E">
            <w:pPr>
              <w:overflowPunct w:val="0"/>
              <w:ind w:firstLine="240"/>
              <w:jc w:val="distribute"/>
              <w:rPr>
                <w:rFonts w:hAnsi="標楷體"/>
                <w:b/>
                <w:kern w:val="16"/>
                <w:sz w:val="20"/>
              </w:rPr>
            </w:pPr>
            <w:r w:rsidRPr="009E08B5">
              <w:rPr>
                <w:rFonts w:hAnsi="標楷體" w:hint="eastAsia"/>
                <w:b/>
                <w:kern w:val="16"/>
                <w:sz w:val="20"/>
              </w:rPr>
              <w:t>合計</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21,922,284,202</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6,393,807,107</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13,165,590</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2,999,490</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15,510,273,974</w:t>
            </w:r>
          </w:p>
        </w:tc>
      </w:tr>
      <w:tr w:rsidR="007A6592" w:rsidRPr="009E08B5" w:rsidTr="000C2FFE">
        <w:trPr>
          <w:trHeight w:val="1270"/>
        </w:trPr>
        <w:tc>
          <w:tcPr>
            <w:tcW w:w="1438" w:type="pct"/>
            <w:tcBorders>
              <w:top w:val="nil"/>
              <w:left w:val="nil"/>
              <w:bottom w:val="nil"/>
              <w:right w:val="single" w:sz="4" w:space="0" w:color="auto"/>
            </w:tcBorders>
            <w:vAlign w:val="center"/>
            <w:hideMark/>
          </w:tcPr>
          <w:p w:rsidR="007A6592" w:rsidRPr="009E08B5" w:rsidRDefault="007A6592" w:rsidP="00A3557E">
            <w:pPr>
              <w:overflowPunct w:val="0"/>
              <w:ind w:firstLine="240"/>
              <w:jc w:val="distribute"/>
              <w:rPr>
                <w:rFonts w:hAnsi="標楷體"/>
                <w:b/>
                <w:kern w:val="16"/>
                <w:sz w:val="20"/>
              </w:rPr>
            </w:pPr>
            <w:r w:rsidRPr="009E08B5">
              <w:rPr>
                <w:rFonts w:hAnsi="標楷體" w:hint="eastAsia"/>
                <w:b/>
                <w:kern w:val="16"/>
                <w:sz w:val="20"/>
              </w:rPr>
              <w:t>縣政府主管</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19,748,967,942</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4,325,940,522</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4,442,620</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2,999,490</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15,415,207,955</w:t>
            </w:r>
          </w:p>
        </w:tc>
      </w:tr>
      <w:tr w:rsidR="007A6592" w:rsidRPr="009E08B5" w:rsidTr="000C2FFE">
        <w:trPr>
          <w:trHeight w:val="1270"/>
        </w:trPr>
        <w:tc>
          <w:tcPr>
            <w:tcW w:w="1438" w:type="pct"/>
            <w:tcBorders>
              <w:top w:val="nil"/>
              <w:left w:val="nil"/>
              <w:bottom w:val="nil"/>
              <w:right w:val="single" w:sz="4" w:space="0" w:color="auto"/>
            </w:tcBorders>
            <w:vAlign w:val="center"/>
            <w:hideMark/>
          </w:tcPr>
          <w:p w:rsidR="007A6592" w:rsidRPr="009E08B5" w:rsidRDefault="007A6592" w:rsidP="00A3557E">
            <w:pPr>
              <w:overflowPunct w:val="0"/>
              <w:ind w:firstLineChars="238" w:firstLine="476"/>
              <w:jc w:val="distribute"/>
              <w:rPr>
                <w:rFonts w:hAnsi="標楷體"/>
                <w:kern w:val="16"/>
                <w:sz w:val="20"/>
              </w:rPr>
            </w:pPr>
            <w:r w:rsidRPr="009E08B5">
              <w:rPr>
                <w:rFonts w:hAnsi="標楷體" w:hint="eastAsia"/>
                <w:kern w:val="16"/>
                <w:sz w:val="20"/>
              </w:rPr>
              <w:t>嘉義縣地方教育發展基金</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19,607,897,849</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4,184,973,527</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4,442,620</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2,999,490</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15,415,104,857</w:t>
            </w:r>
          </w:p>
        </w:tc>
      </w:tr>
      <w:tr w:rsidR="007A6592" w:rsidRPr="009E08B5" w:rsidTr="000C2FFE">
        <w:trPr>
          <w:trHeight w:val="1270"/>
        </w:trPr>
        <w:tc>
          <w:tcPr>
            <w:tcW w:w="1438" w:type="pct"/>
            <w:tcBorders>
              <w:top w:val="nil"/>
              <w:left w:val="nil"/>
              <w:bottom w:val="nil"/>
              <w:right w:val="single" w:sz="4" w:space="0" w:color="auto"/>
            </w:tcBorders>
            <w:vAlign w:val="center"/>
            <w:hideMark/>
          </w:tcPr>
          <w:p w:rsidR="007A6592" w:rsidRPr="009E08B5" w:rsidRDefault="007A6592" w:rsidP="00A3557E">
            <w:pPr>
              <w:overflowPunct w:val="0"/>
              <w:ind w:firstLineChars="238" w:firstLine="476"/>
              <w:jc w:val="distribute"/>
              <w:rPr>
                <w:rFonts w:hAnsi="標楷體"/>
                <w:kern w:val="16"/>
                <w:sz w:val="20"/>
              </w:rPr>
            </w:pPr>
            <w:r w:rsidRPr="009E08B5">
              <w:rPr>
                <w:rFonts w:hAnsi="標楷體" w:hint="eastAsia"/>
                <w:kern w:val="16"/>
                <w:sz w:val="20"/>
              </w:rPr>
              <w:t>嘉義縣農業發展基金</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82,544,095</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82,544,095</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w:t>
            </w:r>
          </w:p>
        </w:tc>
      </w:tr>
      <w:tr w:rsidR="007A6592" w:rsidRPr="009E08B5" w:rsidTr="000C2FFE">
        <w:trPr>
          <w:trHeight w:val="1270"/>
        </w:trPr>
        <w:tc>
          <w:tcPr>
            <w:tcW w:w="1438" w:type="pct"/>
            <w:tcBorders>
              <w:top w:val="nil"/>
              <w:left w:val="nil"/>
              <w:bottom w:val="nil"/>
              <w:right w:val="single" w:sz="4" w:space="0" w:color="auto"/>
            </w:tcBorders>
            <w:vAlign w:val="center"/>
            <w:hideMark/>
          </w:tcPr>
          <w:p w:rsidR="007A6592" w:rsidRPr="009E08B5" w:rsidRDefault="007A6592" w:rsidP="00A3557E">
            <w:pPr>
              <w:overflowPunct w:val="0"/>
              <w:ind w:firstLineChars="238" w:firstLine="457"/>
              <w:jc w:val="distribute"/>
              <w:rPr>
                <w:rFonts w:hAnsi="標楷體"/>
                <w:spacing w:val="-4"/>
                <w:kern w:val="16"/>
                <w:sz w:val="20"/>
              </w:rPr>
            </w:pPr>
            <w:r w:rsidRPr="009E08B5">
              <w:rPr>
                <w:rFonts w:hAnsi="標楷體" w:hint="eastAsia"/>
                <w:spacing w:val="-4"/>
                <w:kern w:val="16"/>
                <w:sz w:val="20"/>
              </w:rPr>
              <w:t>嘉義縣身心障礙者就業基金</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58,525,998</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58,422,900</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103,098</w:t>
            </w:r>
          </w:p>
        </w:tc>
      </w:tr>
      <w:tr w:rsidR="007A6592" w:rsidRPr="009E08B5" w:rsidTr="000C2FFE">
        <w:trPr>
          <w:trHeight w:val="1270"/>
        </w:trPr>
        <w:tc>
          <w:tcPr>
            <w:tcW w:w="1438" w:type="pct"/>
            <w:tcBorders>
              <w:top w:val="nil"/>
              <w:left w:val="nil"/>
              <w:bottom w:val="nil"/>
              <w:right w:val="single" w:sz="4" w:space="0" w:color="auto"/>
            </w:tcBorders>
            <w:vAlign w:val="center"/>
            <w:hideMark/>
          </w:tcPr>
          <w:p w:rsidR="007A6592" w:rsidRPr="009E08B5" w:rsidRDefault="007A6592" w:rsidP="00A3557E">
            <w:pPr>
              <w:overflowPunct w:val="0"/>
              <w:ind w:firstLine="240"/>
              <w:jc w:val="distribute"/>
              <w:rPr>
                <w:rFonts w:hAnsi="標楷體"/>
                <w:b/>
                <w:bCs/>
                <w:kern w:val="16"/>
                <w:sz w:val="20"/>
              </w:rPr>
            </w:pPr>
            <w:r w:rsidRPr="009E08B5">
              <w:rPr>
                <w:rFonts w:hAnsi="標楷體" w:hint="eastAsia"/>
                <w:b/>
                <w:bCs/>
                <w:kern w:val="16"/>
                <w:sz w:val="20"/>
              </w:rPr>
              <w:t>環境保護局主管</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2,173,316,260</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2,067,866,585</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8,722,970</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b/>
                <w:spacing w:val="-10"/>
                <w:kern w:val="0"/>
                <w:sz w:val="20"/>
              </w:rPr>
            </w:pPr>
            <w:r w:rsidRPr="008C67C4">
              <w:rPr>
                <w:rFonts w:ascii="細明體" w:eastAsia="細明體" w:hAnsi="細明體"/>
                <w:b/>
                <w:spacing w:val="-10"/>
                <w:kern w:val="0"/>
                <w:sz w:val="20"/>
              </w:rPr>
              <w:t>95,066,019</w:t>
            </w:r>
          </w:p>
        </w:tc>
      </w:tr>
      <w:tr w:rsidR="007A6592" w:rsidRPr="009E08B5" w:rsidTr="000C2FFE">
        <w:trPr>
          <w:trHeight w:val="1270"/>
        </w:trPr>
        <w:tc>
          <w:tcPr>
            <w:tcW w:w="1438" w:type="pct"/>
            <w:tcBorders>
              <w:top w:val="nil"/>
              <w:left w:val="nil"/>
              <w:bottom w:val="nil"/>
              <w:right w:val="single" w:sz="4" w:space="0" w:color="auto"/>
            </w:tcBorders>
            <w:vAlign w:val="center"/>
            <w:hideMark/>
          </w:tcPr>
          <w:p w:rsidR="007A6592" w:rsidRPr="009E08B5" w:rsidRDefault="007A6592" w:rsidP="00A3557E">
            <w:pPr>
              <w:overflowPunct w:val="0"/>
              <w:ind w:firstLineChars="238" w:firstLine="419"/>
              <w:jc w:val="distribute"/>
              <w:rPr>
                <w:rFonts w:hAnsi="標楷體"/>
                <w:spacing w:val="-12"/>
                <w:kern w:val="16"/>
                <w:sz w:val="20"/>
              </w:rPr>
            </w:pPr>
            <w:r w:rsidRPr="009E08B5">
              <w:rPr>
                <w:rFonts w:hAnsi="標楷體" w:hint="eastAsia"/>
                <w:spacing w:val="-12"/>
                <w:kern w:val="16"/>
                <w:sz w:val="20"/>
              </w:rPr>
              <w:t>嘉義縣環境污染防制（治）基金</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581,028,125</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523,102,868</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4,078,588</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52,862,607</w:t>
            </w:r>
          </w:p>
        </w:tc>
      </w:tr>
      <w:tr w:rsidR="007A6592" w:rsidRPr="009E08B5" w:rsidTr="000C2FFE">
        <w:trPr>
          <w:trHeight w:val="1270"/>
        </w:trPr>
        <w:tc>
          <w:tcPr>
            <w:tcW w:w="1438" w:type="pct"/>
            <w:tcBorders>
              <w:top w:val="nil"/>
              <w:left w:val="nil"/>
              <w:bottom w:val="nil"/>
              <w:right w:val="single" w:sz="4" w:space="0" w:color="auto"/>
            </w:tcBorders>
            <w:vAlign w:val="center"/>
            <w:hideMark/>
          </w:tcPr>
          <w:p w:rsidR="007A6592" w:rsidRPr="009E08B5" w:rsidRDefault="007A6592" w:rsidP="00A3557E">
            <w:pPr>
              <w:overflowPunct w:val="0"/>
              <w:ind w:firstLineChars="238" w:firstLine="457"/>
              <w:jc w:val="distribute"/>
              <w:rPr>
                <w:rFonts w:hAnsi="標楷體"/>
                <w:kern w:val="16"/>
                <w:sz w:val="20"/>
              </w:rPr>
            </w:pPr>
            <w:r w:rsidRPr="009E08B5">
              <w:rPr>
                <w:rFonts w:hAnsi="標楷體" w:hint="eastAsia"/>
                <w:spacing w:val="-4"/>
                <w:kern w:val="16"/>
                <w:sz w:val="20"/>
              </w:rPr>
              <w:t>嘉義縣廢棄物清除處理基金</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1,505,011,042</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1,469,827,799</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3,474,382</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w:t>
            </w:r>
          </w:p>
        </w:tc>
        <w:tc>
          <w:tcPr>
            <w:tcW w:w="712" w:type="pct"/>
            <w:tcBorders>
              <w:top w:val="nil"/>
              <w:left w:val="single" w:sz="4" w:space="0" w:color="auto"/>
              <w:bottom w:val="nil"/>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31,041,027</w:t>
            </w:r>
          </w:p>
        </w:tc>
      </w:tr>
      <w:tr w:rsidR="007A6592" w:rsidRPr="009E08B5" w:rsidTr="000C2FFE">
        <w:trPr>
          <w:trHeight w:val="1270"/>
        </w:trPr>
        <w:tc>
          <w:tcPr>
            <w:tcW w:w="1438" w:type="pct"/>
            <w:tcBorders>
              <w:top w:val="nil"/>
              <w:left w:val="nil"/>
              <w:bottom w:val="single" w:sz="4" w:space="0" w:color="auto"/>
              <w:right w:val="single" w:sz="4" w:space="0" w:color="auto"/>
            </w:tcBorders>
            <w:vAlign w:val="center"/>
            <w:hideMark/>
          </w:tcPr>
          <w:p w:rsidR="007A6592" w:rsidRPr="009E08B5" w:rsidRDefault="007A6592" w:rsidP="00A3557E">
            <w:pPr>
              <w:overflowPunct w:val="0"/>
              <w:ind w:firstLineChars="213" w:firstLine="426"/>
              <w:jc w:val="distribute"/>
              <w:rPr>
                <w:rFonts w:hAnsi="標楷體"/>
                <w:kern w:val="16"/>
                <w:sz w:val="20"/>
              </w:rPr>
            </w:pPr>
            <w:r w:rsidRPr="009E08B5">
              <w:rPr>
                <w:rFonts w:hAnsi="標楷體" w:hint="eastAsia"/>
                <w:kern w:val="16"/>
                <w:sz w:val="20"/>
              </w:rPr>
              <w:t>嘉義縣環境教育基金</w:t>
            </w:r>
          </w:p>
        </w:tc>
        <w:tc>
          <w:tcPr>
            <w:tcW w:w="712" w:type="pct"/>
            <w:tcBorders>
              <w:top w:val="nil"/>
              <w:left w:val="single" w:sz="4" w:space="0" w:color="auto"/>
              <w:bottom w:val="single" w:sz="4" w:space="0" w:color="auto"/>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87,277,093</w:t>
            </w:r>
          </w:p>
        </w:tc>
        <w:tc>
          <w:tcPr>
            <w:tcW w:w="712" w:type="pct"/>
            <w:tcBorders>
              <w:top w:val="nil"/>
              <w:left w:val="single" w:sz="4" w:space="0" w:color="auto"/>
              <w:bottom w:val="single" w:sz="4" w:space="0" w:color="auto"/>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74,935,918</w:t>
            </w:r>
          </w:p>
        </w:tc>
        <w:tc>
          <w:tcPr>
            <w:tcW w:w="712" w:type="pct"/>
            <w:tcBorders>
              <w:top w:val="nil"/>
              <w:left w:val="single" w:sz="4" w:space="0" w:color="auto"/>
              <w:bottom w:val="single" w:sz="4" w:space="0" w:color="auto"/>
              <w:right w:val="single" w:sz="4" w:space="0" w:color="auto"/>
            </w:tcBorders>
            <w:vAlign w:val="center"/>
            <w:hideMark/>
          </w:tcPr>
          <w:p w:rsidR="007A6592" w:rsidRPr="008C67C4" w:rsidRDefault="007A6592" w:rsidP="00A3557E">
            <w:pPr>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1,170,000</w:t>
            </w:r>
          </w:p>
        </w:tc>
        <w:tc>
          <w:tcPr>
            <w:tcW w:w="712" w:type="pct"/>
            <w:tcBorders>
              <w:top w:val="nil"/>
              <w:left w:val="single" w:sz="4" w:space="0" w:color="auto"/>
              <w:bottom w:val="single" w:sz="4" w:space="0" w:color="auto"/>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w:t>
            </w:r>
          </w:p>
        </w:tc>
        <w:tc>
          <w:tcPr>
            <w:tcW w:w="712" w:type="pct"/>
            <w:tcBorders>
              <w:top w:val="nil"/>
              <w:left w:val="single" w:sz="4" w:space="0" w:color="auto"/>
              <w:bottom w:val="single" w:sz="4" w:space="0" w:color="auto"/>
              <w:right w:val="single" w:sz="4" w:space="0" w:color="auto"/>
            </w:tcBorders>
            <w:vAlign w:val="center"/>
            <w:hideMark/>
          </w:tcPr>
          <w:p w:rsidR="007A6592" w:rsidRPr="008C67C4" w:rsidRDefault="007A6592" w:rsidP="00A3557E">
            <w:pPr>
              <w:autoSpaceDE w:val="0"/>
              <w:autoSpaceDN w:val="0"/>
              <w:adjustRightInd w:val="0"/>
              <w:ind w:rightChars="10" w:right="16"/>
              <w:rPr>
                <w:rFonts w:ascii="細明體" w:eastAsia="細明體" w:hAnsi="細明體"/>
                <w:spacing w:val="-10"/>
                <w:kern w:val="0"/>
                <w:sz w:val="20"/>
              </w:rPr>
            </w:pPr>
            <w:r w:rsidRPr="008C67C4">
              <w:rPr>
                <w:rFonts w:ascii="細明體" w:eastAsia="細明體" w:hAnsi="細明體"/>
                <w:spacing w:val="-10"/>
                <w:kern w:val="0"/>
                <w:sz w:val="20"/>
              </w:rPr>
              <w:t>11,162,385</w:t>
            </w:r>
          </w:p>
        </w:tc>
      </w:tr>
    </w:tbl>
    <w:p w:rsidR="007A6592" w:rsidRPr="009E08B5" w:rsidRDefault="007A6592" w:rsidP="007A6592">
      <w:pPr>
        <w:overflowPunct w:val="0"/>
        <w:spacing w:line="20" w:lineRule="exact"/>
        <w:jc w:val="both"/>
        <w:rPr>
          <w:rFonts w:hAnsi="標楷體"/>
        </w:rPr>
      </w:pPr>
    </w:p>
    <w:p w:rsidR="007A6592" w:rsidRPr="009E08B5" w:rsidRDefault="007A6592" w:rsidP="007A6592">
      <w:pPr>
        <w:overflowPunct w:val="0"/>
        <w:spacing w:line="240" w:lineRule="exact"/>
        <w:jc w:val="left"/>
        <w:rPr>
          <w:rFonts w:hAnsi="標楷體"/>
          <w:sz w:val="20"/>
        </w:rPr>
      </w:pPr>
      <w:proofErr w:type="gramStart"/>
      <w:r w:rsidRPr="009E08B5">
        <w:rPr>
          <w:rFonts w:hAnsi="標楷體" w:hint="eastAsia"/>
          <w:sz w:val="20"/>
        </w:rPr>
        <w:t>註</w:t>
      </w:r>
      <w:proofErr w:type="gramEnd"/>
      <w:r w:rsidRPr="009E08B5">
        <w:rPr>
          <w:rFonts w:hAnsi="標楷體" w:hint="eastAsia"/>
          <w:sz w:val="20"/>
        </w:rPr>
        <w:t>：1.信託代理與保證資產（負債）為</w:t>
      </w:r>
      <w:r w:rsidRPr="009E08B5">
        <w:rPr>
          <w:rFonts w:hAnsi="標楷體"/>
          <w:sz w:val="20"/>
        </w:rPr>
        <w:t>21,183,059</w:t>
      </w:r>
      <w:r w:rsidRPr="009E08B5">
        <w:rPr>
          <w:rFonts w:hAnsi="標楷體" w:hint="eastAsia"/>
          <w:sz w:val="20"/>
        </w:rPr>
        <w:t>元。</w:t>
      </w:r>
    </w:p>
    <w:p w:rsidR="007A6592" w:rsidRPr="009E08B5" w:rsidRDefault="007A6592" w:rsidP="007A6592">
      <w:pPr>
        <w:overflowPunct w:val="0"/>
        <w:spacing w:line="240" w:lineRule="exact"/>
        <w:jc w:val="both"/>
        <w:rPr>
          <w:rFonts w:hAnsi="標楷體"/>
          <w:sz w:val="20"/>
        </w:rPr>
      </w:pPr>
      <w:proofErr w:type="gramStart"/>
      <w:r w:rsidRPr="001B7278">
        <w:rPr>
          <w:rFonts w:hAnsi="標楷體" w:hint="eastAsia"/>
          <w:color w:val="FFFFFF" w:themeColor="background1"/>
          <w:sz w:val="20"/>
        </w:rPr>
        <w:t>註</w:t>
      </w:r>
      <w:proofErr w:type="gramEnd"/>
      <w:r w:rsidRPr="001B7278">
        <w:rPr>
          <w:rFonts w:hAnsi="標楷體" w:hint="eastAsia"/>
          <w:color w:val="FFFFFF" w:themeColor="background1"/>
          <w:sz w:val="20"/>
        </w:rPr>
        <w:t>：</w:t>
      </w:r>
      <w:r w:rsidRPr="009E08B5">
        <w:rPr>
          <w:rFonts w:hAnsi="標楷體" w:hint="eastAsia"/>
          <w:sz w:val="20"/>
        </w:rPr>
        <w:t>2.</w:t>
      </w:r>
      <w:proofErr w:type="gramStart"/>
      <w:r w:rsidRPr="009E08B5">
        <w:rPr>
          <w:rFonts w:hAnsi="標楷體" w:hint="eastAsia"/>
          <w:sz w:val="20"/>
        </w:rPr>
        <w:t>本表編製</w:t>
      </w:r>
      <w:proofErr w:type="gramEnd"/>
      <w:r w:rsidRPr="009E08B5">
        <w:rPr>
          <w:rFonts w:hAnsi="標楷體" w:hint="eastAsia"/>
          <w:sz w:val="20"/>
        </w:rPr>
        <w:t>基礎係依會計法刪除第29條後，納入固定資產及長期負債等科目，與預算編列基礎不同。</w:t>
      </w:r>
    </w:p>
    <w:p w:rsidR="007A6592" w:rsidRPr="009E08B5" w:rsidRDefault="007A6592" w:rsidP="0086577E">
      <w:pPr>
        <w:pageBreakBefore/>
        <w:overflowPunct w:val="0"/>
        <w:spacing w:line="400" w:lineRule="exact"/>
        <w:jc w:val="left"/>
        <w:rPr>
          <w:rFonts w:hAnsi="標楷體"/>
          <w:sz w:val="18"/>
        </w:rPr>
      </w:pPr>
      <w:proofErr w:type="gramStart"/>
      <w:r w:rsidRPr="009E08B5">
        <w:rPr>
          <w:rFonts w:hAnsi="標楷體" w:hint="eastAsia"/>
          <w:b/>
          <w:bCs/>
          <w:sz w:val="32"/>
          <w:szCs w:val="36"/>
          <w:u w:val="single"/>
        </w:rPr>
        <w:t>平衡綜</w:t>
      </w:r>
      <w:proofErr w:type="gramEnd"/>
      <w:r w:rsidRPr="009E08B5">
        <w:rPr>
          <w:rFonts w:hAnsi="標楷體" w:hint="eastAsia"/>
          <w:b/>
          <w:bCs/>
          <w:sz w:val="32"/>
          <w:szCs w:val="36"/>
          <w:u w:val="single"/>
        </w:rPr>
        <w:t>計表</w:t>
      </w:r>
      <w:r w:rsidRPr="009E08B5">
        <w:rPr>
          <w:rFonts w:hAnsi="標楷體" w:hint="eastAsia"/>
          <w:b/>
          <w:bCs/>
          <w:sz w:val="28"/>
          <w:szCs w:val="36"/>
        </w:rPr>
        <w:t>（基金別）</w:t>
      </w:r>
    </w:p>
    <w:p w:rsidR="007A6592" w:rsidRPr="009E08B5" w:rsidRDefault="007A6592" w:rsidP="007A6592">
      <w:pPr>
        <w:overflowPunct w:val="0"/>
        <w:spacing w:before="120" w:after="120" w:line="240" w:lineRule="exact"/>
        <w:jc w:val="left"/>
        <w:rPr>
          <w:rFonts w:hAnsi="標楷體"/>
          <w:sz w:val="22"/>
        </w:rPr>
      </w:pPr>
      <w:r w:rsidRPr="009E08B5">
        <w:rPr>
          <w:rFonts w:hAnsi="標楷體" w:hint="eastAsia"/>
          <w:sz w:val="22"/>
        </w:rPr>
        <w:t>113年 12 月 31 日</w:t>
      </w:r>
    </w:p>
    <w:p w:rsidR="007A6592" w:rsidRPr="009E08B5" w:rsidRDefault="007A6592" w:rsidP="007A6592">
      <w:pPr>
        <w:overflowPunct w:val="0"/>
        <w:topLinePunct/>
        <w:spacing w:line="240" w:lineRule="exact"/>
        <w:rPr>
          <w:kern w:val="16"/>
          <w:sz w:val="20"/>
        </w:rPr>
      </w:pPr>
      <w:r w:rsidRPr="009E08B5">
        <w:rPr>
          <w:rFonts w:hint="eastAsia"/>
          <w:kern w:val="16"/>
          <w:sz w:val="20"/>
        </w:rPr>
        <w:t>單位：新臺幣元</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20"/>
        <w:gridCol w:w="1220"/>
        <w:gridCol w:w="1827"/>
        <w:gridCol w:w="1423"/>
        <w:gridCol w:w="1421"/>
        <w:gridCol w:w="1423"/>
        <w:gridCol w:w="1417"/>
      </w:tblGrid>
      <w:tr w:rsidR="007A6592" w:rsidRPr="009E08B5" w:rsidTr="000C2FFE">
        <w:trPr>
          <w:trHeight w:hRule="exact" w:val="850"/>
        </w:trPr>
        <w:tc>
          <w:tcPr>
            <w:tcW w:w="613" w:type="pct"/>
            <w:tcBorders>
              <w:top w:val="single" w:sz="4" w:space="0" w:color="auto"/>
              <w:left w:val="nil"/>
              <w:bottom w:val="single" w:sz="4" w:space="0" w:color="auto"/>
              <w:right w:val="single" w:sz="4" w:space="0" w:color="auto"/>
            </w:tcBorders>
            <w:vAlign w:val="center"/>
            <w:hideMark/>
          </w:tcPr>
          <w:p w:rsidR="007A6592" w:rsidRPr="009E08B5" w:rsidRDefault="007A6592" w:rsidP="00A3557E">
            <w:pPr>
              <w:overflowPunct w:val="0"/>
              <w:ind w:left="57" w:right="57"/>
              <w:jc w:val="distribute"/>
              <w:textAlignment w:val="center"/>
              <w:rPr>
                <w:rFonts w:hAnsi="標楷體"/>
                <w:sz w:val="20"/>
              </w:rPr>
            </w:pPr>
            <w:r w:rsidRPr="009E08B5">
              <w:rPr>
                <w:rFonts w:hAnsi="標楷體" w:hint="eastAsia"/>
                <w:sz w:val="20"/>
              </w:rPr>
              <w:t>無形資產</w:t>
            </w:r>
          </w:p>
        </w:tc>
        <w:tc>
          <w:tcPr>
            <w:tcW w:w="613" w:type="pct"/>
            <w:tcBorders>
              <w:top w:val="single" w:sz="4" w:space="0" w:color="auto"/>
              <w:left w:val="nil"/>
              <w:bottom w:val="single" w:sz="4" w:space="0" w:color="auto"/>
              <w:right w:val="single" w:sz="4" w:space="0" w:color="auto"/>
            </w:tcBorders>
            <w:vAlign w:val="center"/>
            <w:hideMark/>
          </w:tcPr>
          <w:p w:rsidR="007A6592" w:rsidRPr="009E08B5" w:rsidRDefault="007A6592" w:rsidP="00A3557E">
            <w:pPr>
              <w:overflowPunct w:val="0"/>
              <w:ind w:left="57" w:right="57"/>
              <w:jc w:val="distribute"/>
              <w:textAlignment w:val="center"/>
              <w:rPr>
                <w:b/>
                <w:bCs/>
                <w:sz w:val="20"/>
              </w:rPr>
            </w:pPr>
            <w:r w:rsidRPr="009E08B5">
              <w:rPr>
                <w:rFonts w:hAnsi="標楷體"/>
                <w:sz w:val="20"/>
              </w:rPr>
              <w:t>其他資產</w:t>
            </w:r>
          </w:p>
        </w:tc>
        <w:tc>
          <w:tcPr>
            <w:tcW w:w="918" w:type="pct"/>
            <w:tcBorders>
              <w:top w:val="single" w:sz="4" w:space="0" w:color="auto"/>
              <w:left w:val="single" w:sz="4" w:space="0" w:color="auto"/>
              <w:bottom w:val="single" w:sz="4" w:space="0" w:color="auto"/>
              <w:right w:val="single" w:sz="4" w:space="0" w:color="auto"/>
            </w:tcBorders>
            <w:vAlign w:val="center"/>
            <w:hideMark/>
          </w:tcPr>
          <w:p w:rsidR="007A6592" w:rsidRPr="009E08B5" w:rsidRDefault="007A6592" w:rsidP="00A3557E">
            <w:pPr>
              <w:jc w:val="distribute"/>
              <w:rPr>
                <w:b/>
                <w:bCs/>
                <w:sz w:val="20"/>
              </w:rPr>
            </w:pPr>
            <w:r w:rsidRPr="009E08B5">
              <w:rPr>
                <w:rFonts w:hint="eastAsia"/>
                <w:b/>
                <w:bCs/>
                <w:sz w:val="20"/>
              </w:rPr>
              <w:t>負債及淨資產總額</w:t>
            </w:r>
          </w:p>
        </w:tc>
        <w:tc>
          <w:tcPr>
            <w:tcW w:w="715" w:type="pct"/>
            <w:tcBorders>
              <w:top w:val="single" w:sz="4" w:space="0" w:color="auto"/>
              <w:left w:val="single" w:sz="4" w:space="0" w:color="auto"/>
              <w:bottom w:val="single" w:sz="4" w:space="0" w:color="auto"/>
              <w:right w:val="single" w:sz="4" w:space="0" w:color="auto"/>
            </w:tcBorders>
            <w:vAlign w:val="center"/>
            <w:hideMark/>
          </w:tcPr>
          <w:p w:rsidR="007A6592" w:rsidRPr="009E08B5" w:rsidRDefault="007A6592" w:rsidP="00A3557E">
            <w:pPr>
              <w:ind w:rightChars="23" w:right="37"/>
              <w:jc w:val="distribute"/>
              <w:rPr>
                <w:b/>
                <w:sz w:val="20"/>
              </w:rPr>
            </w:pPr>
            <w:r w:rsidRPr="009E08B5">
              <w:rPr>
                <w:rFonts w:hint="eastAsia"/>
                <w:b/>
                <w:bCs/>
                <w:sz w:val="20"/>
              </w:rPr>
              <w:t>負債總額</w:t>
            </w:r>
          </w:p>
        </w:tc>
        <w:tc>
          <w:tcPr>
            <w:tcW w:w="714" w:type="pct"/>
            <w:tcBorders>
              <w:top w:val="single" w:sz="4" w:space="0" w:color="auto"/>
              <w:left w:val="single" w:sz="4" w:space="0" w:color="auto"/>
              <w:bottom w:val="single" w:sz="4" w:space="0" w:color="auto"/>
              <w:right w:val="single" w:sz="4" w:space="0" w:color="auto"/>
            </w:tcBorders>
            <w:vAlign w:val="center"/>
            <w:hideMark/>
          </w:tcPr>
          <w:p w:rsidR="007A6592" w:rsidRPr="009E08B5" w:rsidRDefault="007A6592" w:rsidP="00A3557E">
            <w:pPr>
              <w:ind w:rightChars="34" w:right="54"/>
              <w:jc w:val="distribute"/>
              <w:rPr>
                <w:sz w:val="20"/>
              </w:rPr>
            </w:pPr>
            <w:r w:rsidRPr="009E08B5">
              <w:rPr>
                <w:rFonts w:hint="eastAsia"/>
                <w:sz w:val="20"/>
              </w:rPr>
              <w:t>流動負債</w:t>
            </w:r>
          </w:p>
        </w:tc>
        <w:tc>
          <w:tcPr>
            <w:tcW w:w="715" w:type="pct"/>
            <w:tcBorders>
              <w:top w:val="single" w:sz="4" w:space="0" w:color="auto"/>
              <w:left w:val="single" w:sz="4" w:space="0" w:color="auto"/>
              <w:bottom w:val="single" w:sz="4" w:space="0" w:color="auto"/>
              <w:right w:val="single" w:sz="4" w:space="0" w:color="auto"/>
            </w:tcBorders>
            <w:vAlign w:val="center"/>
          </w:tcPr>
          <w:p w:rsidR="007A6592" w:rsidRPr="009E08B5" w:rsidRDefault="007A6592" w:rsidP="00A3557E">
            <w:pPr>
              <w:jc w:val="distribute"/>
              <w:rPr>
                <w:bCs/>
                <w:sz w:val="20"/>
              </w:rPr>
            </w:pPr>
            <w:r w:rsidRPr="009E08B5">
              <w:rPr>
                <w:rFonts w:hint="eastAsia"/>
                <w:bCs/>
                <w:sz w:val="20"/>
              </w:rPr>
              <w:t>其他負債</w:t>
            </w:r>
          </w:p>
        </w:tc>
        <w:tc>
          <w:tcPr>
            <w:tcW w:w="713" w:type="pct"/>
            <w:tcBorders>
              <w:top w:val="single" w:sz="4" w:space="0" w:color="auto"/>
              <w:left w:val="single" w:sz="4" w:space="0" w:color="auto"/>
              <w:bottom w:val="single" w:sz="4" w:space="0" w:color="auto"/>
              <w:right w:val="nil"/>
            </w:tcBorders>
            <w:vAlign w:val="center"/>
            <w:hideMark/>
          </w:tcPr>
          <w:p w:rsidR="007A6592" w:rsidRPr="009E08B5" w:rsidRDefault="007A6592" w:rsidP="00A3557E">
            <w:pPr>
              <w:jc w:val="distribute"/>
              <w:rPr>
                <w:b/>
                <w:sz w:val="20"/>
              </w:rPr>
            </w:pPr>
            <w:r w:rsidRPr="009E08B5">
              <w:rPr>
                <w:rFonts w:hint="eastAsia"/>
                <w:b/>
                <w:sz w:val="20"/>
              </w:rPr>
              <w:t>淨資產</w:t>
            </w:r>
          </w:p>
        </w:tc>
      </w:tr>
      <w:tr w:rsidR="007A6592" w:rsidRPr="009E08B5" w:rsidTr="000C2FFE">
        <w:trPr>
          <w:trHeight w:val="1270"/>
        </w:trPr>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b/>
                <w:spacing w:val="-6"/>
                <w:kern w:val="0"/>
                <w:sz w:val="20"/>
              </w:rPr>
              <w:t>2,038,041</w:t>
            </w:r>
          </w:p>
        </w:tc>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b/>
                <w:spacing w:val="-6"/>
                <w:kern w:val="0"/>
                <w:sz w:val="20"/>
              </w:rPr>
              <w:t>－</w:t>
            </w:r>
          </w:p>
        </w:tc>
        <w:tc>
          <w:tcPr>
            <w:tcW w:w="918"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21,922,284,202</w:t>
            </w:r>
          </w:p>
        </w:tc>
        <w:tc>
          <w:tcPr>
            <w:tcW w:w="715"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1,792,615,538</w:t>
            </w:r>
          </w:p>
        </w:tc>
        <w:tc>
          <w:tcPr>
            <w:tcW w:w="714" w:type="pct"/>
            <w:tcBorders>
              <w:top w:val="nil"/>
              <w:left w:val="single" w:sz="4" w:space="0" w:color="auto"/>
              <w:bottom w:val="nil"/>
              <w:right w:val="single" w:sz="4" w:space="0" w:color="auto"/>
            </w:tcBorders>
            <w:vAlign w:val="center"/>
            <w:hideMark/>
          </w:tcPr>
          <w:p w:rsidR="007A6592" w:rsidRPr="00BF334E" w:rsidRDefault="007A6592" w:rsidP="00A3557E">
            <w:pPr>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1,666,531,252</w:t>
            </w:r>
          </w:p>
        </w:tc>
        <w:tc>
          <w:tcPr>
            <w:tcW w:w="715" w:type="pct"/>
            <w:tcBorders>
              <w:top w:val="nil"/>
              <w:left w:val="single" w:sz="4" w:space="0" w:color="auto"/>
              <w:bottom w:val="nil"/>
              <w:right w:val="single" w:sz="4" w:space="0" w:color="auto"/>
            </w:tcBorders>
            <w:vAlign w:val="center"/>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126,084,286</w:t>
            </w:r>
          </w:p>
        </w:tc>
        <w:tc>
          <w:tcPr>
            <w:tcW w:w="713" w:type="pct"/>
            <w:tcBorders>
              <w:top w:val="nil"/>
              <w:left w:val="single" w:sz="4" w:space="0" w:color="auto"/>
              <w:bottom w:val="nil"/>
              <w:right w:val="nil"/>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20,129,668,664</w:t>
            </w:r>
          </w:p>
        </w:tc>
      </w:tr>
      <w:tr w:rsidR="007A6592" w:rsidRPr="009E08B5" w:rsidTr="000C2FFE">
        <w:trPr>
          <w:trHeight w:val="1270"/>
        </w:trPr>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b/>
                <w:spacing w:val="-6"/>
                <w:kern w:val="0"/>
                <w:sz w:val="20"/>
              </w:rPr>
              <w:t>377,355</w:t>
            </w:r>
          </w:p>
        </w:tc>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b/>
                <w:spacing w:val="-6"/>
                <w:kern w:val="0"/>
                <w:sz w:val="20"/>
              </w:rPr>
              <w:t>－</w:t>
            </w:r>
          </w:p>
        </w:tc>
        <w:tc>
          <w:tcPr>
            <w:tcW w:w="918"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19,748,967,942</w:t>
            </w:r>
          </w:p>
        </w:tc>
        <w:tc>
          <w:tcPr>
            <w:tcW w:w="715"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1,423,048,833</w:t>
            </w:r>
          </w:p>
        </w:tc>
        <w:tc>
          <w:tcPr>
            <w:tcW w:w="714" w:type="pct"/>
            <w:tcBorders>
              <w:top w:val="nil"/>
              <w:left w:val="single" w:sz="4" w:space="0" w:color="auto"/>
              <w:bottom w:val="nil"/>
              <w:right w:val="single" w:sz="4" w:space="0" w:color="auto"/>
            </w:tcBorders>
            <w:vAlign w:val="center"/>
            <w:hideMark/>
          </w:tcPr>
          <w:p w:rsidR="007A6592" w:rsidRPr="00BF334E" w:rsidRDefault="007A6592" w:rsidP="00A3557E">
            <w:pPr>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1,327,767,021</w:t>
            </w:r>
          </w:p>
        </w:tc>
        <w:tc>
          <w:tcPr>
            <w:tcW w:w="715" w:type="pct"/>
            <w:tcBorders>
              <w:top w:val="nil"/>
              <w:left w:val="single" w:sz="4" w:space="0" w:color="auto"/>
              <w:bottom w:val="nil"/>
              <w:right w:val="single" w:sz="4" w:space="0" w:color="auto"/>
            </w:tcBorders>
            <w:vAlign w:val="center"/>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95,281,812</w:t>
            </w:r>
          </w:p>
        </w:tc>
        <w:tc>
          <w:tcPr>
            <w:tcW w:w="713" w:type="pct"/>
            <w:tcBorders>
              <w:top w:val="nil"/>
              <w:left w:val="single" w:sz="4" w:space="0" w:color="auto"/>
              <w:bottom w:val="nil"/>
              <w:right w:val="nil"/>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18,325,919,109</w:t>
            </w:r>
          </w:p>
        </w:tc>
      </w:tr>
      <w:tr w:rsidR="007A6592" w:rsidRPr="009E08B5" w:rsidTr="000C2FFE">
        <w:trPr>
          <w:trHeight w:val="1270"/>
        </w:trPr>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377,355</w:t>
            </w:r>
          </w:p>
        </w:tc>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w:t>
            </w:r>
          </w:p>
        </w:tc>
        <w:tc>
          <w:tcPr>
            <w:tcW w:w="918"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19,607,897,849</w:t>
            </w:r>
          </w:p>
        </w:tc>
        <w:tc>
          <w:tcPr>
            <w:tcW w:w="715"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1,417,095,194</w:t>
            </w:r>
          </w:p>
        </w:tc>
        <w:tc>
          <w:tcPr>
            <w:tcW w:w="714" w:type="pct"/>
            <w:tcBorders>
              <w:top w:val="nil"/>
              <w:left w:val="single" w:sz="4" w:space="0" w:color="auto"/>
              <w:bottom w:val="nil"/>
              <w:right w:val="single" w:sz="4" w:space="0" w:color="auto"/>
            </w:tcBorders>
            <w:vAlign w:val="center"/>
            <w:hideMark/>
          </w:tcPr>
          <w:p w:rsidR="007A6592" w:rsidRPr="00BF334E" w:rsidRDefault="007A6592" w:rsidP="00A3557E">
            <w:pPr>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1,321,863,382</w:t>
            </w:r>
          </w:p>
        </w:tc>
        <w:tc>
          <w:tcPr>
            <w:tcW w:w="715" w:type="pct"/>
            <w:tcBorders>
              <w:top w:val="nil"/>
              <w:left w:val="single" w:sz="4" w:space="0" w:color="auto"/>
              <w:bottom w:val="nil"/>
              <w:right w:val="single" w:sz="4" w:space="0" w:color="auto"/>
            </w:tcBorders>
            <w:vAlign w:val="center"/>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95,231,812</w:t>
            </w:r>
          </w:p>
        </w:tc>
        <w:tc>
          <w:tcPr>
            <w:tcW w:w="713" w:type="pct"/>
            <w:tcBorders>
              <w:top w:val="nil"/>
              <w:left w:val="single" w:sz="4" w:space="0" w:color="auto"/>
              <w:bottom w:val="nil"/>
              <w:right w:val="nil"/>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18,190,802,655</w:t>
            </w:r>
          </w:p>
        </w:tc>
      </w:tr>
      <w:tr w:rsidR="007A6592" w:rsidRPr="009E08B5" w:rsidTr="000C2FFE">
        <w:trPr>
          <w:trHeight w:val="1270"/>
        </w:trPr>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w:t>
            </w:r>
          </w:p>
        </w:tc>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w:t>
            </w:r>
          </w:p>
        </w:tc>
        <w:tc>
          <w:tcPr>
            <w:tcW w:w="918"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82,544,095</w:t>
            </w:r>
          </w:p>
        </w:tc>
        <w:tc>
          <w:tcPr>
            <w:tcW w:w="715"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5,617,196</w:t>
            </w:r>
          </w:p>
        </w:tc>
        <w:tc>
          <w:tcPr>
            <w:tcW w:w="714" w:type="pct"/>
            <w:tcBorders>
              <w:top w:val="nil"/>
              <w:left w:val="single" w:sz="4" w:space="0" w:color="auto"/>
              <w:bottom w:val="nil"/>
              <w:right w:val="single" w:sz="4" w:space="0" w:color="auto"/>
            </w:tcBorders>
            <w:vAlign w:val="center"/>
            <w:hideMark/>
          </w:tcPr>
          <w:p w:rsidR="007A6592" w:rsidRPr="00BF334E" w:rsidRDefault="007A6592" w:rsidP="00A3557E">
            <w:pPr>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5,567,196</w:t>
            </w:r>
          </w:p>
        </w:tc>
        <w:tc>
          <w:tcPr>
            <w:tcW w:w="715" w:type="pct"/>
            <w:tcBorders>
              <w:top w:val="nil"/>
              <w:left w:val="single" w:sz="4" w:space="0" w:color="auto"/>
              <w:bottom w:val="nil"/>
              <w:right w:val="single" w:sz="4" w:space="0" w:color="auto"/>
            </w:tcBorders>
            <w:vAlign w:val="center"/>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50,000</w:t>
            </w:r>
          </w:p>
        </w:tc>
        <w:tc>
          <w:tcPr>
            <w:tcW w:w="713" w:type="pct"/>
            <w:tcBorders>
              <w:top w:val="nil"/>
              <w:left w:val="single" w:sz="4" w:space="0" w:color="auto"/>
              <w:bottom w:val="nil"/>
              <w:right w:val="nil"/>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76,926,899</w:t>
            </w:r>
          </w:p>
        </w:tc>
      </w:tr>
      <w:tr w:rsidR="007A6592" w:rsidRPr="009E08B5" w:rsidTr="000C2FFE">
        <w:trPr>
          <w:trHeight w:val="1270"/>
        </w:trPr>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w:t>
            </w:r>
          </w:p>
        </w:tc>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w:t>
            </w:r>
          </w:p>
        </w:tc>
        <w:tc>
          <w:tcPr>
            <w:tcW w:w="918"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58,525,998</w:t>
            </w:r>
          </w:p>
        </w:tc>
        <w:tc>
          <w:tcPr>
            <w:tcW w:w="715"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336,443</w:t>
            </w:r>
          </w:p>
        </w:tc>
        <w:tc>
          <w:tcPr>
            <w:tcW w:w="714" w:type="pct"/>
            <w:tcBorders>
              <w:top w:val="nil"/>
              <w:left w:val="single" w:sz="4" w:space="0" w:color="auto"/>
              <w:bottom w:val="nil"/>
              <w:right w:val="single" w:sz="4" w:space="0" w:color="auto"/>
            </w:tcBorders>
            <w:vAlign w:val="center"/>
            <w:hideMark/>
          </w:tcPr>
          <w:p w:rsidR="007A6592" w:rsidRPr="00BF334E" w:rsidRDefault="007A6592" w:rsidP="00A3557E">
            <w:pPr>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336,443</w:t>
            </w:r>
          </w:p>
        </w:tc>
        <w:tc>
          <w:tcPr>
            <w:tcW w:w="715" w:type="pct"/>
            <w:tcBorders>
              <w:top w:val="nil"/>
              <w:left w:val="single" w:sz="4" w:space="0" w:color="auto"/>
              <w:bottom w:val="nil"/>
              <w:right w:val="single" w:sz="4" w:space="0" w:color="auto"/>
            </w:tcBorders>
            <w:vAlign w:val="center"/>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w:t>
            </w:r>
          </w:p>
        </w:tc>
        <w:tc>
          <w:tcPr>
            <w:tcW w:w="713" w:type="pct"/>
            <w:tcBorders>
              <w:top w:val="nil"/>
              <w:left w:val="single" w:sz="4" w:space="0" w:color="auto"/>
              <w:bottom w:val="nil"/>
              <w:right w:val="nil"/>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58,189,555</w:t>
            </w:r>
          </w:p>
        </w:tc>
      </w:tr>
      <w:tr w:rsidR="007A6592" w:rsidRPr="009E08B5" w:rsidTr="000C2FFE">
        <w:trPr>
          <w:trHeight w:val="1270"/>
        </w:trPr>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b/>
                <w:spacing w:val="-6"/>
                <w:kern w:val="0"/>
                <w:sz w:val="20"/>
              </w:rPr>
              <w:t>1,660,686</w:t>
            </w:r>
          </w:p>
        </w:tc>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b/>
                <w:spacing w:val="-6"/>
                <w:kern w:val="0"/>
                <w:sz w:val="20"/>
              </w:rPr>
              <w:t>－</w:t>
            </w:r>
          </w:p>
        </w:tc>
        <w:tc>
          <w:tcPr>
            <w:tcW w:w="918"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2,173,316,260</w:t>
            </w:r>
          </w:p>
        </w:tc>
        <w:tc>
          <w:tcPr>
            <w:tcW w:w="715"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369,566,705</w:t>
            </w:r>
          </w:p>
        </w:tc>
        <w:tc>
          <w:tcPr>
            <w:tcW w:w="714" w:type="pct"/>
            <w:tcBorders>
              <w:top w:val="nil"/>
              <w:left w:val="single" w:sz="4" w:space="0" w:color="auto"/>
              <w:bottom w:val="nil"/>
              <w:right w:val="single" w:sz="4" w:space="0" w:color="auto"/>
            </w:tcBorders>
            <w:vAlign w:val="center"/>
            <w:hideMark/>
          </w:tcPr>
          <w:p w:rsidR="007A6592" w:rsidRPr="00BF334E" w:rsidRDefault="007A6592" w:rsidP="00A3557E">
            <w:pPr>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338,764,231</w:t>
            </w:r>
          </w:p>
        </w:tc>
        <w:tc>
          <w:tcPr>
            <w:tcW w:w="715" w:type="pct"/>
            <w:tcBorders>
              <w:top w:val="nil"/>
              <w:left w:val="single" w:sz="4" w:space="0" w:color="auto"/>
              <w:bottom w:val="nil"/>
              <w:right w:val="single" w:sz="4" w:space="0" w:color="auto"/>
            </w:tcBorders>
            <w:vAlign w:val="center"/>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30,802,474</w:t>
            </w:r>
          </w:p>
        </w:tc>
        <w:tc>
          <w:tcPr>
            <w:tcW w:w="713" w:type="pct"/>
            <w:tcBorders>
              <w:top w:val="nil"/>
              <w:left w:val="single" w:sz="4" w:space="0" w:color="auto"/>
              <w:bottom w:val="nil"/>
              <w:right w:val="nil"/>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
                <w:bCs/>
                <w:spacing w:val="-6"/>
                <w:kern w:val="0"/>
                <w:sz w:val="20"/>
              </w:rPr>
              <w:t>1,803,749,555</w:t>
            </w:r>
          </w:p>
        </w:tc>
      </w:tr>
      <w:tr w:rsidR="007A6592" w:rsidRPr="009E08B5" w:rsidTr="000C2FFE">
        <w:trPr>
          <w:trHeight w:val="1270"/>
        </w:trPr>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984,062</w:t>
            </w:r>
          </w:p>
        </w:tc>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w:t>
            </w:r>
          </w:p>
        </w:tc>
        <w:tc>
          <w:tcPr>
            <w:tcW w:w="918"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581,028,125</w:t>
            </w:r>
          </w:p>
        </w:tc>
        <w:tc>
          <w:tcPr>
            <w:tcW w:w="715"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30,091,958</w:t>
            </w:r>
          </w:p>
        </w:tc>
        <w:tc>
          <w:tcPr>
            <w:tcW w:w="714" w:type="pct"/>
            <w:tcBorders>
              <w:top w:val="nil"/>
              <w:left w:val="single" w:sz="4" w:space="0" w:color="auto"/>
              <w:bottom w:val="nil"/>
              <w:right w:val="single" w:sz="4" w:space="0" w:color="auto"/>
            </w:tcBorders>
            <w:vAlign w:val="center"/>
            <w:hideMark/>
          </w:tcPr>
          <w:p w:rsidR="007A6592" w:rsidRPr="00BF334E" w:rsidRDefault="007A6592" w:rsidP="00A3557E">
            <w:pPr>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21,821,946</w:t>
            </w:r>
          </w:p>
        </w:tc>
        <w:tc>
          <w:tcPr>
            <w:tcW w:w="715" w:type="pct"/>
            <w:tcBorders>
              <w:top w:val="nil"/>
              <w:left w:val="single" w:sz="4" w:space="0" w:color="auto"/>
              <w:bottom w:val="nil"/>
              <w:right w:val="single" w:sz="4" w:space="0" w:color="auto"/>
            </w:tcBorders>
            <w:vAlign w:val="center"/>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8,270,012</w:t>
            </w:r>
          </w:p>
        </w:tc>
        <w:tc>
          <w:tcPr>
            <w:tcW w:w="713" w:type="pct"/>
            <w:tcBorders>
              <w:top w:val="nil"/>
              <w:left w:val="single" w:sz="4" w:space="0" w:color="auto"/>
              <w:bottom w:val="nil"/>
              <w:right w:val="nil"/>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550,936,167</w:t>
            </w:r>
          </w:p>
        </w:tc>
      </w:tr>
      <w:tr w:rsidR="007A6592" w:rsidRPr="009E08B5" w:rsidTr="000C2FFE">
        <w:trPr>
          <w:trHeight w:val="1270"/>
        </w:trPr>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667,834</w:t>
            </w:r>
          </w:p>
        </w:tc>
        <w:tc>
          <w:tcPr>
            <w:tcW w:w="613" w:type="pct"/>
            <w:tcBorders>
              <w:top w:val="nil"/>
              <w:left w:val="nil"/>
              <w:bottom w:val="nil"/>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w:t>
            </w:r>
          </w:p>
        </w:tc>
        <w:tc>
          <w:tcPr>
            <w:tcW w:w="918"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1,505,011,042</w:t>
            </w:r>
          </w:p>
        </w:tc>
        <w:tc>
          <w:tcPr>
            <w:tcW w:w="715" w:type="pct"/>
            <w:tcBorders>
              <w:top w:val="nil"/>
              <w:left w:val="single" w:sz="4" w:space="0" w:color="auto"/>
              <w:bottom w:val="nil"/>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332,390,429</w:t>
            </w:r>
          </w:p>
        </w:tc>
        <w:tc>
          <w:tcPr>
            <w:tcW w:w="714" w:type="pct"/>
            <w:tcBorders>
              <w:top w:val="nil"/>
              <w:left w:val="single" w:sz="4" w:space="0" w:color="auto"/>
              <w:bottom w:val="nil"/>
              <w:right w:val="single" w:sz="4" w:space="0" w:color="auto"/>
            </w:tcBorders>
            <w:vAlign w:val="center"/>
            <w:hideMark/>
          </w:tcPr>
          <w:p w:rsidR="007A6592" w:rsidRPr="00BF334E" w:rsidRDefault="007A6592" w:rsidP="00A3557E">
            <w:pPr>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312,020,067</w:t>
            </w:r>
          </w:p>
        </w:tc>
        <w:tc>
          <w:tcPr>
            <w:tcW w:w="715" w:type="pct"/>
            <w:tcBorders>
              <w:top w:val="nil"/>
              <w:left w:val="single" w:sz="4" w:space="0" w:color="auto"/>
              <w:bottom w:val="nil"/>
              <w:right w:val="single" w:sz="4" w:space="0" w:color="auto"/>
            </w:tcBorders>
            <w:vAlign w:val="center"/>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20,370,362</w:t>
            </w:r>
          </w:p>
        </w:tc>
        <w:tc>
          <w:tcPr>
            <w:tcW w:w="713" w:type="pct"/>
            <w:tcBorders>
              <w:top w:val="nil"/>
              <w:left w:val="single" w:sz="4" w:space="0" w:color="auto"/>
              <w:bottom w:val="nil"/>
              <w:right w:val="nil"/>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1,172,620,613</w:t>
            </w:r>
          </w:p>
        </w:tc>
      </w:tr>
      <w:tr w:rsidR="007A6592" w:rsidRPr="009E08B5" w:rsidTr="000C2FFE">
        <w:trPr>
          <w:trHeight w:val="1270"/>
        </w:trPr>
        <w:tc>
          <w:tcPr>
            <w:tcW w:w="613" w:type="pct"/>
            <w:tcBorders>
              <w:top w:val="nil"/>
              <w:left w:val="nil"/>
              <w:bottom w:val="single" w:sz="4" w:space="0" w:color="auto"/>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8,790</w:t>
            </w:r>
          </w:p>
        </w:tc>
        <w:tc>
          <w:tcPr>
            <w:tcW w:w="613" w:type="pct"/>
            <w:tcBorders>
              <w:top w:val="nil"/>
              <w:left w:val="nil"/>
              <w:bottom w:val="single" w:sz="4" w:space="0" w:color="auto"/>
              <w:right w:val="single" w:sz="4" w:space="0" w:color="auto"/>
            </w:tcBorders>
            <w:vAlign w:val="center"/>
            <w:hideMark/>
          </w:tcPr>
          <w:p w:rsidR="007A6592" w:rsidRPr="00BF334E" w:rsidRDefault="007A6592" w:rsidP="00A3557E">
            <w:pPr>
              <w:autoSpaceDE w:val="0"/>
              <w:autoSpaceDN w:val="0"/>
              <w:adjustRightInd w:val="0"/>
              <w:snapToGrid w:val="0"/>
              <w:spacing w:line="0" w:lineRule="atLeast"/>
              <w:ind w:rightChars="10" w:right="16"/>
              <w:rPr>
                <w:rFonts w:ascii="細明體" w:eastAsia="細明體" w:hAnsi="細明體"/>
                <w:spacing w:val="-6"/>
                <w:kern w:val="0"/>
                <w:sz w:val="20"/>
                <w:highlight w:val="yellow"/>
              </w:rPr>
            </w:pPr>
            <w:r w:rsidRPr="00BF334E">
              <w:rPr>
                <w:rFonts w:ascii="細明體" w:eastAsia="細明體" w:hAnsi="細明體"/>
                <w:spacing w:val="-6"/>
                <w:kern w:val="0"/>
                <w:sz w:val="20"/>
              </w:rPr>
              <w:t>－</w:t>
            </w:r>
          </w:p>
        </w:tc>
        <w:tc>
          <w:tcPr>
            <w:tcW w:w="918" w:type="pct"/>
            <w:tcBorders>
              <w:top w:val="nil"/>
              <w:left w:val="single" w:sz="4" w:space="0" w:color="auto"/>
              <w:bottom w:val="single" w:sz="4" w:space="0" w:color="auto"/>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87,277,093</w:t>
            </w:r>
          </w:p>
        </w:tc>
        <w:tc>
          <w:tcPr>
            <w:tcW w:w="715" w:type="pct"/>
            <w:tcBorders>
              <w:top w:val="nil"/>
              <w:left w:val="single" w:sz="4" w:space="0" w:color="auto"/>
              <w:bottom w:val="single" w:sz="4" w:space="0" w:color="auto"/>
              <w:right w:val="single" w:sz="4" w:space="0" w:color="auto"/>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7,084,318</w:t>
            </w:r>
          </w:p>
        </w:tc>
        <w:tc>
          <w:tcPr>
            <w:tcW w:w="714" w:type="pct"/>
            <w:tcBorders>
              <w:top w:val="nil"/>
              <w:left w:val="single" w:sz="4" w:space="0" w:color="auto"/>
              <w:bottom w:val="single" w:sz="4" w:space="0" w:color="auto"/>
              <w:right w:val="single" w:sz="4" w:space="0" w:color="auto"/>
            </w:tcBorders>
            <w:vAlign w:val="center"/>
            <w:hideMark/>
          </w:tcPr>
          <w:p w:rsidR="007A6592" w:rsidRPr="00BF334E" w:rsidRDefault="007A6592" w:rsidP="00A3557E">
            <w:pPr>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4,922,218</w:t>
            </w:r>
          </w:p>
        </w:tc>
        <w:tc>
          <w:tcPr>
            <w:tcW w:w="715" w:type="pct"/>
            <w:tcBorders>
              <w:top w:val="nil"/>
              <w:left w:val="single" w:sz="4" w:space="0" w:color="auto"/>
              <w:bottom w:val="single" w:sz="4" w:space="0" w:color="auto"/>
              <w:right w:val="single" w:sz="4" w:space="0" w:color="auto"/>
            </w:tcBorders>
            <w:vAlign w:val="center"/>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2,162,100</w:t>
            </w:r>
          </w:p>
        </w:tc>
        <w:tc>
          <w:tcPr>
            <w:tcW w:w="713" w:type="pct"/>
            <w:tcBorders>
              <w:top w:val="nil"/>
              <w:left w:val="single" w:sz="4" w:space="0" w:color="auto"/>
              <w:bottom w:val="single" w:sz="4" w:space="0" w:color="auto"/>
              <w:right w:val="nil"/>
            </w:tcBorders>
            <w:vAlign w:val="center"/>
            <w:hideMark/>
          </w:tcPr>
          <w:p w:rsidR="007A6592" w:rsidRPr="00BF334E" w:rsidRDefault="007A6592" w:rsidP="00A3557E">
            <w:pPr>
              <w:autoSpaceDE w:val="0"/>
              <w:autoSpaceDN w:val="0"/>
              <w:adjustRightInd w:val="0"/>
              <w:ind w:rightChars="10" w:right="16"/>
              <w:rPr>
                <w:rFonts w:ascii="細明體" w:eastAsia="細明體" w:hAnsi="細明體"/>
                <w:bCs/>
                <w:spacing w:val="-6"/>
                <w:kern w:val="0"/>
                <w:sz w:val="20"/>
                <w:highlight w:val="yellow"/>
              </w:rPr>
            </w:pPr>
            <w:r w:rsidRPr="00BF334E">
              <w:rPr>
                <w:rFonts w:ascii="細明體" w:eastAsia="細明體" w:hAnsi="細明體" w:hint="eastAsia"/>
                <w:bCs/>
                <w:spacing w:val="-6"/>
                <w:kern w:val="0"/>
                <w:sz w:val="20"/>
              </w:rPr>
              <w:t>80,192,775</w:t>
            </w:r>
          </w:p>
        </w:tc>
      </w:tr>
    </w:tbl>
    <w:p w:rsidR="007A6592" w:rsidRPr="009A03EB" w:rsidRDefault="007A6592" w:rsidP="007A6592">
      <w:pPr>
        <w:overflowPunct w:val="0"/>
        <w:spacing w:line="240" w:lineRule="exact"/>
        <w:jc w:val="both"/>
        <w:rPr>
          <w:rFonts w:hAnsi="標楷體"/>
          <w:color w:val="000000" w:themeColor="text1"/>
          <w:sz w:val="20"/>
        </w:rPr>
      </w:pPr>
    </w:p>
    <w:p w:rsidR="007A6592" w:rsidRPr="009A03EB" w:rsidRDefault="007A6592" w:rsidP="007A6592">
      <w:pPr>
        <w:overflowPunct w:val="0"/>
        <w:spacing w:line="20" w:lineRule="exact"/>
        <w:jc w:val="both"/>
        <w:rPr>
          <w:rFonts w:hAnsi="新細明體"/>
          <w:color w:val="000000" w:themeColor="text1"/>
          <w:kern w:val="16"/>
          <w:sz w:val="10"/>
        </w:rPr>
      </w:pPr>
    </w:p>
    <w:p w:rsidR="007A6592" w:rsidRDefault="007A6592" w:rsidP="008E35C9">
      <w:pPr>
        <w:kinsoku w:val="0"/>
        <w:overflowPunct w:val="0"/>
        <w:spacing w:line="240" w:lineRule="exact"/>
        <w:ind w:left="600" w:hangingChars="300" w:hanging="600"/>
        <w:jc w:val="left"/>
        <w:rPr>
          <w:rFonts w:hAnsi="標楷體"/>
          <w:sz w:val="20"/>
        </w:rPr>
      </w:pPr>
    </w:p>
    <w:p w:rsidR="0086577E" w:rsidRPr="0086577E" w:rsidRDefault="0086577E" w:rsidP="0086577E">
      <w:pPr>
        <w:pageBreakBefore/>
        <w:overflowPunct w:val="0"/>
        <w:topLinePunct/>
        <w:adjustRightInd w:val="0"/>
        <w:snapToGrid w:val="0"/>
        <w:jc w:val="center"/>
        <w:textAlignment w:val="top"/>
        <w:rPr>
          <w:rFonts w:hAnsi="標楷體"/>
          <w:b/>
          <w:kern w:val="16"/>
          <w:position w:val="-4"/>
          <w:sz w:val="28"/>
          <w:szCs w:val="24"/>
        </w:rPr>
      </w:pPr>
      <w:r w:rsidRPr="0086577E">
        <w:rPr>
          <w:rFonts w:hAnsi="標楷體" w:hint="eastAsia"/>
          <w:b/>
          <w:kern w:val="16"/>
          <w:sz w:val="32"/>
          <w:szCs w:val="24"/>
          <w:u w:val="single"/>
        </w:rPr>
        <w:t>三、長期債務舉借與償還明細表</w:t>
      </w:r>
    </w:p>
    <w:p w:rsidR="0086577E" w:rsidRPr="0086577E" w:rsidRDefault="0086577E" w:rsidP="0086577E">
      <w:pPr>
        <w:overflowPunct w:val="0"/>
        <w:spacing w:before="120" w:after="120" w:line="240" w:lineRule="exact"/>
        <w:jc w:val="center"/>
        <w:rPr>
          <w:rFonts w:hAnsi="標楷體"/>
          <w:sz w:val="22"/>
        </w:rPr>
      </w:pPr>
      <w:r w:rsidRPr="0086577E">
        <w:rPr>
          <w:rFonts w:hAnsi="標楷體" w:hint="eastAsia"/>
          <w:sz w:val="22"/>
        </w:rPr>
        <w:t>中 華 民 國 113 年 度</w:t>
      </w:r>
    </w:p>
    <w:p w:rsidR="0086577E" w:rsidRPr="0086577E" w:rsidRDefault="0086577E" w:rsidP="00F54C2F">
      <w:pPr>
        <w:overflowPunct w:val="0"/>
        <w:topLinePunct/>
        <w:spacing w:line="240" w:lineRule="exact"/>
        <w:rPr>
          <w:rFonts w:hAnsi="標楷體"/>
          <w:kern w:val="16"/>
          <w:sz w:val="20"/>
          <w:szCs w:val="24"/>
        </w:rPr>
      </w:pPr>
      <w:r w:rsidRPr="0086577E">
        <w:rPr>
          <w:rFonts w:hAnsi="標楷體" w:hint="eastAsia"/>
          <w:kern w:val="16"/>
          <w:sz w:val="20"/>
          <w:szCs w:val="24"/>
        </w:rPr>
        <w:t>單位：新臺幣元</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81"/>
        <w:gridCol w:w="1434"/>
        <w:gridCol w:w="1184"/>
        <w:gridCol w:w="1186"/>
        <w:gridCol w:w="693"/>
        <w:gridCol w:w="695"/>
        <w:gridCol w:w="1190"/>
        <w:gridCol w:w="788"/>
      </w:tblGrid>
      <w:tr w:rsidR="0086577E" w:rsidRPr="0086577E" w:rsidTr="00792D75">
        <w:trPr>
          <w:trHeight w:hRule="exact" w:val="567"/>
        </w:trPr>
        <w:tc>
          <w:tcPr>
            <w:tcW w:w="1397" w:type="pct"/>
            <w:vMerge w:val="restart"/>
            <w:tcBorders>
              <w:top w:val="single" w:sz="4" w:space="0" w:color="auto"/>
              <w:left w:val="nil"/>
              <w:bottom w:val="single" w:sz="4" w:space="0" w:color="auto"/>
              <w:right w:val="single" w:sz="4" w:space="0" w:color="auto"/>
            </w:tcBorders>
            <w:vAlign w:val="center"/>
            <w:hideMark/>
          </w:tcPr>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基金名稱及借款用途</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截至</w:t>
            </w:r>
            <w:proofErr w:type="gramStart"/>
            <w:r w:rsidRPr="0086577E">
              <w:rPr>
                <w:rFonts w:hAnsi="標楷體" w:hint="eastAsia"/>
                <w:color w:val="000000" w:themeColor="text1"/>
                <w:kern w:val="16"/>
                <w:sz w:val="20"/>
                <w:szCs w:val="24"/>
              </w:rPr>
              <w:t>112</w:t>
            </w:r>
            <w:proofErr w:type="gramEnd"/>
            <w:r w:rsidRPr="0086577E">
              <w:rPr>
                <w:rFonts w:hAnsi="標楷體" w:hint="eastAsia"/>
                <w:color w:val="000000" w:themeColor="text1"/>
                <w:kern w:val="16"/>
                <w:sz w:val="20"/>
                <w:szCs w:val="24"/>
              </w:rPr>
              <w:t>年度終了借款餘額</w:t>
            </w:r>
          </w:p>
        </w:tc>
        <w:tc>
          <w:tcPr>
            <w:tcW w:w="595" w:type="pct"/>
            <w:vMerge w:val="restart"/>
            <w:tcBorders>
              <w:top w:val="single" w:sz="4" w:space="0" w:color="auto"/>
              <w:left w:val="single" w:sz="4" w:space="0" w:color="auto"/>
              <w:bottom w:val="single" w:sz="4" w:space="0" w:color="auto"/>
              <w:right w:val="single" w:sz="4" w:space="0" w:color="auto"/>
            </w:tcBorders>
            <w:vAlign w:val="center"/>
            <w:hideMark/>
          </w:tcPr>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proofErr w:type="gramStart"/>
            <w:r w:rsidRPr="0086577E">
              <w:rPr>
                <w:rFonts w:hAnsi="標楷體" w:hint="eastAsia"/>
                <w:color w:val="000000" w:themeColor="text1"/>
                <w:kern w:val="16"/>
                <w:sz w:val="20"/>
                <w:szCs w:val="24"/>
              </w:rPr>
              <w:t>113</w:t>
            </w:r>
            <w:proofErr w:type="gramEnd"/>
            <w:r w:rsidRPr="0086577E">
              <w:rPr>
                <w:rFonts w:hAnsi="標楷體" w:hint="eastAsia"/>
                <w:color w:val="000000" w:themeColor="text1"/>
                <w:kern w:val="16"/>
                <w:sz w:val="20"/>
                <w:szCs w:val="24"/>
              </w:rPr>
              <w:t>年度</w:t>
            </w:r>
          </w:p>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舉借金額</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proofErr w:type="gramStart"/>
            <w:r w:rsidRPr="0086577E">
              <w:rPr>
                <w:rFonts w:hAnsi="標楷體" w:hint="eastAsia"/>
                <w:color w:val="000000" w:themeColor="text1"/>
                <w:kern w:val="16"/>
                <w:sz w:val="20"/>
                <w:szCs w:val="24"/>
              </w:rPr>
              <w:t>113</w:t>
            </w:r>
            <w:proofErr w:type="gramEnd"/>
            <w:r w:rsidRPr="0086577E">
              <w:rPr>
                <w:rFonts w:hAnsi="標楷體" w:hint="eastAsia"/>
                <w:color w:val="000000" w:themeColor="text1"/>
                <w:kern w:val="16"/>
                <w:sz w:val="20"/>
                <w:szCs w:val="24"/>
              </w:rPr>
              <w:t>年度</w:t>
            </w:r>
          </w:p>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償還金額</w:t>
            </w:r>
          </w:p>
        </w:tc>
        <w:tc>
          <w:tcPr>
            <w:tcW w:w="697" w:type="pct"/>
            <w:gridSpan w:val="2"/>
            <w:tcBorders>
              <w:top w:val="single" w:sz="4" w:space="0" w:color="auto"/>
              <w:left w:val="single" w:sz="4" w:space="0" w:color="auto"/>
              <w:bottom w:val="single" w:sz="4" w:space="0" w:color="auto"/>
              <w:right w:val="single" w:sz="4" w:space="0" w:color="auto"/>
            </w:tcBorders>
            <w:vAlign w:val="center"/>
            <w:hideMark/>
          </w:tcPr>
          <w:p w:rsidR="0086577E" w:rsidRPr="0086577E" w:rsidRDefault="0086577E" w:rsidP="0086577E">
            <w:pPr>
              <w:overflowPunct w:val="0"/>
              <w:topLinePunct/>
              <w:ind w:left="57" w:right="57"/>
              <w:jc w:val="distribute"/>
              <w:textAlignment w:val="center"/>
              <w:rPr>
                <w:rFonts w:hAnsi="標楷體"/>
                <w:color w:val="000000" w:themeColor="text1"/>
                <w:spacing w:val="-9"/>
                <w:kern w:val="16"/>
                <w:sz w:val="20"/>
                <w:szCs w:val="24"/>
              </w:rPr>
            </w:pPr>
            <w:proofErr w:type="gramStart"/>
            <w:r w:rsidRPr="0086577E">
              <w:rPr>
                <w:rFonts w:hAnsi="標楷體" w:hint="eastAsia"/>
                <w:color w:val="000000" w:themeColor="text1"/>
                <w:spacing w:val="-9"/>
                <w:kern w:val="16"/>
                <w:sz w:val="20"/>
                <w:szCs w:val="24"/>
              </w:rPr>
              <w:t>113</w:t>
            </w:r>
            <w:proofErr w:type="gramEnd"/>
            <w:r w:rsidRPr="0086577E">
              <w:rPr>
                <w:rFonts w:hAnsi="標楷體" w:hint="eastAsia"/>
                <w:color w:val="000000" w:themeColor="text1"/>
                <w:spacing w:val="-9"/>
                <w:kern w:val="16"/>
                <w:sz w:val="20"/>
                <w:szCs w:val="24"/>
              </w:rPr>
              <w:t>年度調整數</w:t>
            </w:r>
          </w:p>
        </w:tc>
        <w:tc>
          <w:tcPr>
            <w:tcW w:w="994" w:type="pct"/>
            <w:gridSpan w:val="2"/>
            <w:tcBorders>
              <w:top w:val="single" w:sz="4" w:space="0" w:color="auto"/>
              <w:left w:val="single" w:sz="4" w:space="0" w:color="auto"/>
              <w:bottom w:val="single" w:sz="4" w:space="0" w:color="auto"/>
              <w:right w:val="nil"/>
            </w:tcBorders>
            <w:vAlign w:val="center"/>
            <w:hideMark/>
          </w:tcPr>
          <w:p w:rsidR="0086577E" w:rsidRPr="0086577E" w:rsidRDefault="0086577E" w:rsidP="0054656A">
            <w:pPr>
              <w:overflowPunct w:val="0"/>
              <w:topLinePunct/>
              <w:spacing w:beforeLines="10" w:before="36"/>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截至</w:t>
            </w:r>
            <w:proofErr w:type="gramStart"/>
            <w:r w:rsidRPr="0086577E">
              <w:rPr>
                <w:rFonts w:hAnsi="標楷體" w:hint="eastAsia"/>
                <w:color w:val="000000" w:themeColor="text1"/>
                <w:kern w:val="16"/>
                <w:sz w:val="20"/>
                <w:szCs w:val="24"/>
              </w:rPr>
              <w:t>113</w:t>
            </w:r>
            <w:proofErr w:type="gramEnd"/>
            <w:r w:rsidRPr="0086577E">
              <w:rPr>
                <w:rFonts w:hAnsi="標楷體" w:hint="eastAsia"/>
                <w:color w:val="000000" w:themeColor="text1"/>
                <w:kern w:val="16"/>
                <w:sz w:val="20"/>
                <w:szCs w:val="24"/>
              </w:rPr>
              <w:t>年度</w:t>
            </w:r>
          </w:p>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終了借款餘額</w:t>
            </w:r>
          </w:p>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了借款餘</w:t>
            </w:r>
          </w:p>
        </w:tc>
      </w:tr>
      <w:tr w:rsidR="0086577E" w:rsidRPr="0086577E" w:rsidTr="00792D75">
        <w:trPr>
          <w:trHeight w:hRule="exact" w:val="567"/>
        </w:trPr>
        <w:tc>
          <w:tcPr>
            <w:tcW w:w="1397" w:type="pct"/>
            <w:vMerge/>
            <w:tcBorders>
              <w:top w:val="single" w:sz="4" w:space="0" w:color="auto"/>
              <w:left w:val="nil"/>
              <w:bottom w:val="single" w:sz="4" w:space="0" w:color="auto"/>
              <w:right w:val="single" w:sz="4" w:space="0" w:color="auto"/>
            </w:tcBorders>
            <w:vAlign w:val="center"/>
            <w:hideMark/>
          </w:tcPr>
          <w:p w:rsidR="0086577E" w:rsidRPr="0086577E" w:rsidRDefault="0086577E" w:rsidP="0086577E">
            <w:pPr>
              <w:widowControl/>
              <w:jc w:val="left"/>
              <w:rPr>
                <w:rFonts w:hAnsi="標楷體"/>
                <w:color w:val="000000" w:themeColor="text1"/>
                <w:kern w:val="16"/>
                <w:sz w:val="20"/>
                <w:szCs w:val="24"/>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rsidR="0086577E" w:rsidRPr="0086577E" w:rsidRDefault="0086577E" w:rsidP="0086577E">
            <w:pPr>
              <w:widowControl/>
              <w:jc w:val="left"/>
              <w:rPr>
                <w:rFonts w:hAnsi="標楷體"/>
                <w:color w:val="000000" w:themeColor="text1"/>
                <w:kern w:val="16"/>
                <w:sz w:val="20"/>
                <w:szCs w:val="24"/>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rsidR="0086577E" w:rsidRPr="0086577E" w:rsidRDefault="0086577E" w:rsidP="0086577E">
            <w:pPr>
              <w:widowControl/>
              <w:jc w:val="left"/>
              <w:rPr>
                <w:rFonts w:hAnsi="標楷體"/>
                <w:color w:val="000000" w:themeColor="text1"/>
                <w:kern w:val="16"/>
                <w:sz w:val="20"/>
                <w:szCs w:val="24"/>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86577E" w:rsidRPr="0086577E" w:rsidRDefault="0086577E" w:rsidP="0086577E">
            <w:pPr>
              <w:widowControl/>
              <w:jc w:val="left"/>
              <w:rPr>
                <w:rFonts w:hAnsi="標楷體"/>
                <w:color w:val="000000" w:themeColor="text1"/>
                <w:kern w:val="16"/>
                <w:sz w:val="20"/>
                <w:szCs w:val="24"/>
              </w:rPr>
            </w:pPr>
          </w:p>
        </w:tc>
        <w:tc>
          <w:tcPr>
            <w:tcW w:w="348" w:type="pct"/>
            <w:tcBorders>
              <w:top w:val="single" w:sz="4" w:space="0" w:color="auto"/>
              <w:left w:val="single" w:sz="4" w:space="0" w:color="auto"/>
              <w:bottom w:val="single" w:sz="4" w:space="0" w:color="auto"/>
              <w:right w:val="single" w:sz="4" w:space="0" w:color="auto"/>
            </w:tcBorders>
            <w:vAlign w:val="center"/>
            <w:hideMark/>
          </w:tcPr>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增加</w:t>
            </w:r>
          </w:p>
        </w:tc>
        <w:tc>
          <w:tcPr>
            <w:tcW w:w="349" w:type="pct"/>
            <w:tcBorders>
              <w:top w:val="single" w:sz="4" w:space="0" w:color="auto"/>
              <w:left w:val="single" w:sz="4" w:space="0" w:color="auto"/>
              <w:bottom w:val="single" w:sz="4" w:space="0" w:color="auto"/>
              <w:right w:val="single" w:sz="4" w:space="0" w:color="auto"/>
            </w:tcBorders>
            <w:vAlign w:val="center"/>
            <w:hideMark/>
          </w:tcPr>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減少</w:t>
            </w:r>
          </w:p>
        </w:tc>
        <w:tc>
          <w:tcPr>
            <w:tcW w:w="598" w:type="pct"/>
            <w:tcBorders>
              <w:top w:val="single" w:sz="4" w:space="0" w:color="auto"/>
              <w:left w:val="single" w:sz="4" w:space="0" w:color="auto"/>
              <w:bottom w:val="single" w:sz="4" w:space="0" w:color="auto"/>
              <w:right w:val="nil"/>
            </w:tcBorders>
            <w:vAlign w:val="center"/>
            <w:hideMark/>
          </w:tcPr>
          <w:p w:rsidR="0086577E" w:rsidRPr="0086577E" w:rsidRDefault="0086577E" w:rsidP="0086577E">
            <w:pPr>
              <w:overflowPunct w:val="0"/>
              <w:topLinePunct/>
              <w:ind w:left="57" w:right="57"/>
              <w:jc w:val="distribute"/>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自償性債務</w:t>
            </w:r>
          </w:p>
        </w:tc>
        <w:tc>
          <w:tcPr>
            <w:tcW w:w="396" w:type="pct"/>
            <w:tcBorders>
              <w:top w:val="single" w:sz="4" w:space="0" w:color="auto"/>
              <w:left w:val="single" w:sz="4" w:space="0" w:color="auto"/>
              <w:bottom w:val="single" w:sz="4" w:space="0" w:color="auto"/>
              <w:right w:val="nil"/>
            </w:tcBorders>
            <w:vAlign w:val="center"/>
            <w:hideMark/>
          </w:tcPr>
          <w:p w:rsidR="0086577E" w:rsidRPr="0086577E" w:rsidRDefault="0086577E" w:rsidP="0086577E">
            <w:pPr>
              <w:overflowPunct w:val="0"/>
              <w:topLinePunct/>
              <w:ind w:left="57" w:right="57"/>
              <w:jc w:val="left"/>
              <w:textAlignment w:val="center"/>
              <w:rPr>
                <w:rFonts w:hAnsi="標楷體"/>
                <w:color w:val="000000" w:themeColor="text1"/>
                <w:kern w:val="16"/>
                <w:sz w:val="20"/>
                <w:szCs w:val="24"/>
              </w:rPr>
            </w:pPr>
            <w:r w:rsidRPr="0086577E">
              <w:rPr>
                <w:rFonts w:hAnsi="標楷體" w:hint="eastAsia"/>
                <w:color w:val="000000" w:themeColor="text1"/>
                <w:kern w:val="16"/>
                <w:sz w:val="20"/>
                <w:szCs w:val="24"/>
              </w:rPr>
              <w:t>非自償性債務</w:t>
            </w:r>
          </w:p>
        </w:tc>
      </w:tr>
      <w:tr w:rsidR="0086577E" w:rsidRPr="0086577E" w:rsidTr="00792D75">
        <w:trPr>
          <w:trHeight w:val="2818"/>
        </w:trPr>
        <w:tc>
          <w:tcPr>
            <w:tcW w:w="1397" w:type="pct"/>
            <w:tcBorders>
              <w:top w:val="nil"/>
              <w:left w:val="nil"/>
              <w:bottom w:val="nil"/>
              <w:right w:val="single" w:sz="4" w:space="0" w:color="auto"/>
            </w:tcBorders>
            <w:vAlign w:val="center"/>
            <w:hideMark/>
          </w:tcPr>
          <w:p w:rsidR="0086577E" w:rsidRPr="0086577E" w:rsidRDefault="0086577E" w:rsidP="0086577E">
            <w:pPr>
              <w:overflowPunct w:val="0"/>
              <w:topLinePunct/>
              <w:ind w:left="57" w:right="57"/>
              <w:jc w:val="distribute"/>
              <w:textAlignment w:val="center"/>
              <w:rPr>
                <w:rFonts w:hAnsi="標楷體"/>
                <w:b/>
                <w:color w:val="000000" w:themeColor="text1"/>
                <w:kern w:val="16"/>
                <w:sz w:val="20"/>
                <w:szCs w:val="24"/>
              </w:rPr>
            </w:pPr>
            <w:r w:rsidRPr="0086577E">
              <w:rPr>
                <w:rFonts w:hAnsi="標楷體" w:hint="eastAsia"/>
                <w:b/>
                <w:color w:val="000000" w:themeColor="text1"/>
                <w:kern w:val="16"/>
                <w:sz w:val="20"/>
                <w:szCs w:val="24"/>
              </w:rPr>
              <w:t>作業基金</w:t>
            </w:r>
          </w:p>
        </w:tc>
        <w:tc>
          <w:tcPr>
            <w:tcW w:w="720"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b/>
                <w:noProof/>
                <w:color w:val="000000" w:themeColor="text1"/>
                <w:kern w:val="16"/>
                <w:sz w:val="20"/>
              </w:rPr>
              <w:t>163,620,685</w:t>
            </w:r>
          </w:p>
        </w:tc>
        <w:tc>
          <w:tcPr>
            <w:tcW w:w="595"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75,000,000</w:t>
            </w:r>
          </w:p>
        </w:tc>
        <w:tc>
          <w:tcPr>
            <w:tcW w:w="596"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b/>
                <w:bCs/>
                <w:color w:val="000000" w:themeColor="text1"/>
                <w:kern w:val="16"/>
                <w:sz w:val="20"/>
                <w:szCs w:val="24"/>
              </w:rPr>
              <w:t>113,541,302</w:t>
            </w:r>
          </w:p>
        </w:tc>
        <w:tc>
          <w:tcPr>
            <w:tcW w:w="348"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w:t>
            </w:r>
          </w:p>
        </w:tc>
        <w:tc>
          <w:tcPr>
            <w:tcW w:w="349"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w:t>
            </w:r>
          </w:p>
        </w:tc>
        <w:tc>
          <w:tcPr>
            <w:tcW w:w="598" w:type="pct"/>
            <w:tcBorders>
              <w:top w:val="nil"/>
              <w:left w:val="single" w:sz="4" w:space="0" w:color="auto"/>
              <w:bottom w:val="nil"/>
              <w:right w:val="nil"/>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125,079,383</w:t>
            </w:r>
          </w:p>
        </w:tc>
        <w:tc>
          <w:tcPr>
            <w:tcW w:w="396" w:type="pct"/>
            <w:tcBorders>
              <w:top w:val="nil"/>
              <w:left w:val="single" w:sz="4" w:space="0" w:color="auto"/>
              <w:bottom w:val="nil"/>
              <w:right w:val="nil"/>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w:t>
            </w:r>
          </w:p>
        </w:tc>
      </w:tr>
      <w:tr w:rsidR="0086577E" w:rsidRPr="0086577E" w:rsidTr="00792D75">
        <w:trPr>
          <w:trHeight w:val="2818"/>
        </w:trPr>
        <w:tc>
          <w:tcPr>
            <w:tcW w:w="1397" w:type="pct"/>
            <w:tcBorders>
              <w:top w:val="nil"/>
              <w:left w:val="nil"/>
              <w:bottom w:val="nil"/>
              <w:right w:val="single" w:sz="4" w:space="0" w:color="auto"/>
            </w:tcBorders>
            <w:vAlign w:val="center"/>
            <w:hideMark/>
          </w:tcPr>
          <w:p w:rsidR="0086577E" w:rsidRPr="0086577E" w:rsidRDefault="0086577E" w:rsidP="0086577E">
            <w:pPr>
              <w:overflowPunct w:val="0"/>
              <w:topLinePunct/>
              <w:ind w:leftChars="100" w:left="160" w:rightChars="24" w:right="38"/>
              <w:jc w:val="distribute"/>
              <w:textAlignment w:val="center"/>
              <w:rPr>
                <w:rFonts w:hAnsi="標楷體"/>
                <w:b/>
                <w:color w:val="000000" w:themeColor="text1"/>
                <w:kern w:val="16"/>
                <w:sz w:val="20"/>
                <w:szCs w:val="24"/>
              </w:rPr>
            </w:pPr>
            <w:r w:rsidRPr="0086577E">
              <w:rPr>
                <w:rFonts w:hAnsi="標楷體" w:hint="eastAsia"/>
                <w:b/>
                <w:color w:val="000000" w:themeColor="text1"/>
                <w:kern w:val="16"/>
                <w:sz w:val="20"/>
                <w:szCs w:val="24"/>
              </w:rPr>
              <w:t>嘉義縣實施平均地權基金</w:t>
            </w:r>
          </w:p>
        </w:tc>
        <w:tc>
          <w:tcPr>
            <w:tcW w:w="720"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b/>
                <w:noProof/>
                <w:color w:val="000000" w:themeColor="text1"/>
                <w:kern w:val="16"/>
                <w:sz w:val="20"/>
              </w:rPr>
              <w:t>163,620,685</w:t>
            </w:r>
          </w:p>
        </w:tc>
        <w:tc>
          <w:tcPr>
            <w:tcW w:w="595"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75,000,000</w:t>
            </w:r>
          </w:p>
        </w:tc>
        <w:tc>
          <w:tcPr>
            <w:tcW w:w="596"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b/>
                <w:bCs/>
                <w:color w:val="000000" w:themeColor="text1"/>
                <w:kern w:val="16"/>
                <w:sz w:val="20"/>
                <w:szCs w:val="24"/>
              </w:rPr>
              <w:t>113,541,302</w:t>
            </w:r>
          </w:p>
        </w:tc>
        <w:tc>
          <w:tcPr>
            <w:tcW w:w="348"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w:t>
            </w:r>
          </w:p>
        </w:tc>
        <w:tc>
          <w:tcPr>
            <w:tcW w:w="349"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w:t>
            </w:r>
          </w:p>
        </w:tc>
        <w:tc>
          <w:tcPr>
            <w:tcW w:w="598" w:type="pct"/>
            <w:tcBorders>
              <w:top w:val="nil"/>
              <w:left w:val="single" w:sz="4" w:space="0" w:color="auto"/>
              <w:bottom w:val="nil"/>
              <w:right w:val="nil"/>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125,079,383</w:t>
            </w:r>
          </w:p>
        </w:tc>
        <w:tc>
          <w:tcPr>
            <w:tcW w:w="396" w:type="pct"/>
            <w:tcBorders>
              <w:top w:val="nil"/>
              <w:left w:val="single" w:sz="4" w:space="0" w:color="auto"/>
              <w:bottom w:val="nil"/>
              <w:right w:val="nil"/>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w:t>
            </w:r>
          </w:p>
        </w:tc>
      </w:tr>
      <w:tr w:rsidR="0086577E" w:rsidRPr="0086577E" w:rsidTr="00792D75">
        <w:trPr>
          <w:trHeight w:val="2818"/>
        </w:trPr>
        <w:tc>
          <w:tcPr>
            <w:tcW w:w="1397" w:type="pct"/>
            <w:tcBorders>
              <w:top w:val="nil"/>
              <w:left w:val="nil"/>
              <w:bottom w:val="nil"/>
              <w:right w:val="single" w:sz="4" w:space="0" w:color="auto"/>
            </w:tcBorders>
            <w:vAlign w:val="center"/>
            <w:hideMark/>
          </w:tcPr>
          <w:p w:rsidR="0086577E" w:rsidRPr="0086577E" w:rsidRDefault="0086577E" w:rsidP="00F54C2F">
            <w:pPr>
              <w:overflowPunct w:val="0"/>
              <w:topLinePunct/>
              <w:spacing w:beforeLines="70" w:before="252"/>
              <w:ind w:leftChars="200" w:left="320" w:rightChars="24" w:right="38"/>
              <w:jc w:val="distribute"/>
              <w:textAlignment w:val="center"/>
              <w:rPr>
                <w:rFonts w:hAnsi="標楷體"/>
                <w:bCs/>
                <w:color w:val="000000" w:themeColor="text1"/>
                <w:spacing w:val="-14"/>
                <w:kern w:val="16"/>
                <w:sz w:val="20"/>
                <w:szCs w:val="24"/>
              </w:rPr>
            </w:pPr>
            <w:r w:rsidRPr="0086577E">
              <w:rPr>
                <w:rFonts w:hAnsi="標楷體" w:hint="eastAsia"/>
                <w:bCs/>
                <w:color w:val="000000" w:themeColor="text1"/>
                <w:spacing w:val="-14"/>
                <w:kern w:val="16"/>
                <w:sz w:val="20"/>
                <w:szCs w:val="24"/>
              </w:rPr>
              <w:t>嘉義交流道貨物轉</w:t>
            </w:r>
          </w:p>
          <w:p w:rsidR="0086577E" w:rsidRPr="0086577E" w:rsidRDefault="0086577E" w:rsidP="0086577E">
            <w:pPr>
              <w:overflowPunct w:val="0"/>
              <w:topLinePunct/>
              <w:ind w:leftChars="200" w:left="320" w:rightChars="24" w:right="38"/>
              <w:jc w:val="distribute"/>
              <w:textAlignment w:val="center"/>
              <w:rPr>
                <w:rFonts w:hAnsi="標楷體"/>
                <w:bCs/>
                <w:color w:val="000000" w:themeColor="text1"/>
                <w:spacing w:val="-14"/>
                <w:kern w:val="16"/>
                <w:sz w:val="20"/>
                <w:szCs w:val="24"/>
              </w:rPr>
            </w:pPr>
            <w:r w:rsidRPr="0086577E">
              <w:rPr>
                <w:rFonts w:hAnsi="標楷體" w:hint="eastAsia"/>
                <w:bCs/>
                <w:color w:val="000000" w:themeColor="text1"/>
                <w:spacing w:val="-14"/>
                <w:kern w:val="16"/>
                <w:sz w:val="20"/>
                <w:szCs w:val="24"/>
              </w:rPr>
              <w:t>運中心區市地重劃</w:t>
            </w:r>
          </w:p>
        </w:tc>
        <w:tc>
          <w:tcPr>
            <w:tcW w:w="720"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noProof/>
                <w:color w:val="000000" w:themeColor="text1"/>
                <w:kern w:val="16"/>
                <w:sz w:val="20"/>
              </w:rPr>
            </w:pPr>
            <w:r w:rsidRPr="0086577E">
              <w:rPr>
                <w:rFonts w:ascii="細明體" w:eastAsia="細明體" w:hAnsi="細明體"/>
                <w:noProof/>
                <w:color w:val="000000" w:themeColor="text1"/>
                <w:kern w:val="16"/>
                <w:sz w:val="20"/>
              </w:rPr>
              <w:t>163,620,685</w:t>
            </w:r>
          </w:p>
        </w:tc>
        <w:tc>
          <w:tcPr>
            <w:tcW w:w="595"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noProof/>
                <w:color w:val="000000" w:themeColor="text1"/>
                <w:kern w:val="16"/>
                <w:sz w:val="20"/>
              </w:rPr>
            </w:pPr>
            <w:r w:rsidRPr="0086577E">
              <w:rPr>
                <w:rFonts w:ascii="細明體" w:eastAsia="細明體" w:hAnsi="細明體" w:hint="eastAsia"/>
                <w:bCs/>
                <w:color w:val="000000" w:themeColor="text1"/>
                <w:kern w:val="16"/>
                <w:sz w:val="20"/>
                <w:szCs w:val="24"/>
              </w:rPr>
              <w:t>－</w:t>
            </w:r>
          </w:p>
        </w:tc>
        <w:tc>
          <w:tcPr>
            <w:tcW w:w="596"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bCs/>
                <w:color w:val="000000" w:themeColor="text1"/>
                <w:kern w:val="16"/>
                <w:sz w:val="20"/>
                <w:szCs w:val="24"/>
              </w:rPr>
            </w:pPr>
            <w:r w:rsidRPr="0086577E">
              <w:rPr>
                <w:rFonts w:ascii="細明體" w:eastAsia="細明體" w:hAnsi="細明體"/>
                <w:bCs/>
                <w:color w:val="000000" w:themeColor="text1"/>
                <w:kern w:val="16"/>
                <w:sz w:val="20"/>
                <w:szCs w:val="24"/>
              </w:rPr>
              <w:t>113,541,302</w:t>
            </w:r>
          </w:p>
        </w:tc>
        <w:tc>
          <w:tcPr>
            <w:tcW w:w="348"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noProof/>
                <w:color w:val="000000" w:themeColor="text1"/>
                <w:kern w:val="16"/>
                <w:sz w:val="20"/>
              </w:rPr>
            </w:pPr>
            <w:r w:rsidRPr="0086577E">
              <w:rPr>
                <w:rFonts w:ascii="細明體" w:eastAsia="細明體" w:hAnsi="細明體" w:hint="eastAsia"/>
                <w:noProof/>
                <w:color w:val="000000" w:themeColor="text1"/>
                <w:kern w:val="16"/>
                <w:sz w:val="20"/>
              </w:rPr>
              <w:t>－</w:t>
            </w:r>
          </w:p>
        </w:tc>
        <w:tc>
          <w:tcPr>
            <w:tcW w:w="349" w:type="pct"/>
            <w:tcBorders>
              <w:top w:val="nil"/>
              <w:left w:val="single" w:sz="4" w:space="0" w:color="auto"/>
              <w:bottom w:val="nil"/>
              <w:right w:val="single" w:sz="4" w:space="0" w:color="auto"/>
            </w:tcBorders>
            <w:vAlign w:val="center"/>
            <w:hideMark/>
          </w:tcPr>
          <w:p w:rsidR="0086577E" w:rsidRPr="0086577E" w:rsidRDefault="0086577E" w:rsidP="0086577E">
            <w:pPr>
              <w:keepNext/>
              <w:topLinePunct/>
              <w:rPr>
                <w:rFonts w:ascii="細明體" w:eastAsia="細明體" w:hAnsi="細明體"/>
                <w:noProof/>
                <w:color w:val="000000" w:themeColor="text1"/>
                <w:kern w:val="16"/>
                <w:sz w:val="20"/>
              </w:rPr>
            </w:pPr>
            <w:r w:rsidRPr="0086577E">
              <w:rPr>
                <w:rFonts w:ascii="細明體" w:eastAsia="細明體" w:hAnsi="細明體" w:hint="eastAsia"/>
                <w:noProof/>
                <w:color w:val="000000" w:themeColor="text1"/>
                <w:kern w:val="16"/>
                <w:sz w:val="20"/>
              </w:rPr>
              <w:t>－</w:t>
            </w:r>
          </w:p>
        </w:tc>
        <w:tc>
          <w:tcPr>
            <w:tcW w:w="598" w:type="pct"/>
            <w:tcBorders>
              <w:top w:val="nil"/>
              <w:left w:val="single" w:sz="4" w:space="0" w:color="auto"/>
              <w:bottom w:val="nil"/>
              <w:right w:val="nil"/>
            </w:tcBorders>
            <w:vAlign w:val="center"/>
            <w:hideMark/>
          </w:tcPr>
          <w:p w:rsidR="0086577E" w:rsidRPr="0086577E" w:rsidRDefault="0086577E" w:rsidP="0086577E">
            <w:pPr>
              <w:keepNext/>
              <w:topLinePunct/>
              <w:rPr>
                <w:rFonts w:ascii="細明體" w:eastAsia="細明體" w:hAnsi="細明體"/>
                <w:noProof/>
                <w:color w:val="000000" w:themeColor="text1"/>
                <w:kern w:val="16"/>
                <w:sz w:val="20"/>
              </w:rPr>
            </w:pPr>
            <w:r w:rsidRPr="0086577E">
              <w:rPr>
                <w:rFonts w:ascii="細明體" w:eastAsia="細明體" w:hAnsi="細明體"/>
                <w:bCs/>
                <w:color w:val="000000" w:themeColor="text1"/>
                <w:kern w:val="16"/>
                <w:sz w:val="20"/>
                <w:szCs w:val="24"/>
              </w:rPr>
              <w:t>50,079,383</w:t>
            </w:r>
          </w:p>
        </w:tc>
        <w:tc>
          <w:tcPr>
            <w:tcW w:w="396" w:type="pct"/>
            <w:tcBorders>
              <w:top w:val="nil"/>
              <w:left w:val="single" w:sz="4" w:space="0" w:color="auto"/>
              <w:bottom w:val="nil"/>
              <w:right w:val="nil"/>
            </w:tcBorders>
            <w:vAlign w:val="center"/>
            <w:hideMark/>
          </w:tcPr>
          <w:p w:rsidR="0086577E" w:rsidRPr="0086577E" w:rsidRDefault="0086577E" w:rsidP="0086577E">
            <w:pPr>
              <w:keepNext/>
              <w:topLinePunct/>
              <w:rPr>
                <w:rFonts w:ascii="細明體" w:eastAsia="細明體" w:hAnsi="細明體"/>
                <w:noProof/>
                <w:color w:val="000000" w:themeColor="text1"/>
                <w:kern w:val="16"/>
                <w:sz w:val="20"/>
              </w:rPr>
            </w:pPr>
            <w:r w:rsidRPr="0086577E">
              <w:rPr>
                <w:rFonts w:ascii="細明體" w:eastAsia="細明體" w:hAnsi="細明體" w:hint="eastAsia"/>
                <w:noProof/>
                <w:color w:val="000000" w:themeColor="text1"/>
                <w:kern w:val="16"/>
                <w:sz w:val="20"/>
              </w:rPr>
              <w:t>－</w:t>
            </w:r>
          </w:p>
        </w:tc>
      </w:tr>
      <w:tr w:rsidR="0086577E" w:rsidRPr="0086577E" w:rsidTr="00F54C2F">
        <w:trPr>
          <w:trHeight w:val="2891"/>
        </w:trPr>
        <w:tc>
          <w:tcPr>
            <w:tcW w:w="1397" w:type="pct"/>
            <w:tcBorders>
              <w:top w:val="nil"/>
              <w:left w:val="nil"/>
              <w:bottom w:val="single" w:sz="4" w:space="0" w:color="auto"/>
              <w:right w:val="single" w:sz="4" w:space="0" w:color="auto"/>
            </w:tcBorders>
            <w:vAlign w:val="center"/>
            <w:hideMark/>
          </w:tcPr>
          <w:p w:rsidR="0086577E" w:rsidRPr="0086577E" w:rsidRDefault="0086577E" w:rsidP="0086577E">
            <w:pPr>
              <w:overflowPunct w:val="0"/>
              <w:topLinePunct/>
              <w:ind w:leftChars="200" w:left="320" w:rightChars="24" w:right="38"/>
              <w:jc w:val="distribute"/>
              <w:textAlignment w:val="center"/>
              <w:rPr>
                <w:rFonts w:hAnsi="標楷體"/>
                <w:b/>
                <w:color w:val="000000" w:themeColor="text1"/>
                <w:kern w:val="16"/>
                <w:sz w:val="20"/>
                <w:szCs w:val="24"/>
              </w:rPr>
            </w:pPr>
            <w:r w:rsidRPr="0086577E">
              <w:rPr>
                <w:rFonts w:hAnsi="標楷體" w:hint="eastAsia"/>
                <w:bCs/>
                <w:color w:val="000000" w:themeColor="text1"/>
                <w:spacing w:val="-14"/>
                <w:kern w:val="16"/>
                <w:sz w:val="20"/>
                <w:szCs w:val="24"/>
              </w:rPr>
              <w:t>嘉義縣大林鎮文高市地重劃</w:t>
            </w:r>
          </w:p>
        </w:tc>
        <w:tc>
          <w:tcPr>
            <w:tcW w:w="720" w:type="pct"/>
            <w:tcBorders>
              <w:top w:val="nil"/>
              <w:left w:val="single" w:sz="4" w:space="0" w:color="auto"/>
              <w:bottom w:val="single" w:sz="4" w:space="0" w:color="auto"/>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noProof/>
                <w:color w:val="000000" w:themeColor="text1"/>
                <w:kern w:val="16"/>
                <w:sz w:val="20"/>
              </w:rPr>
              <w:t>－</w:t>
            </w:r>
          </w:p>
        </w:tc>
        <w:tc>
          <w:tcPr>
            <w:tcW w:w="595" w:type="pct"/>
            <w:tcBorders>
              <w:top w:val="nil"/>
              <w:left w:val="single" w:sz="4" w:space="0" w:color="auto"/>
              <w:bottom w:val="single" w:sz="4" w:space="0" w:color="auto"/>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Cs/>
                <w:color w:val="000000" w:themeColor="text1"/>
                <w:kern w:val="16"/>
                <w:sz w:val="20"/>
                <w:szCs w:val="24"/>
              </w:rPr>
              <w:t>75,000,000</w:t>
            </w:r>
          </w:p>
        </w:tc>
        <w:tc>
          <w:tcPr>
            <w:tcW w:w="596" w:type="pct"/>
            <w:tcBorders>
              <w:top w:val="nil"/>
              <w:left w:val="single" w:sz="4" w:space="0" w:color="auto"/>
              <w:bottom w:val="single" w:sz="4" w:space="0" w:color="auto"/>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w:t>
            </w:r>
          </w:p>
        </w:tc>
        <w:tc>
          <w:tcPr>
            <w:tcW w:w="348" w:type="pct"/>
            <w:tcBorders>
              <w:top w:val="nil"/>
              <w:left w:val="single" w:sz="4" w:space="0" w:color="auto"/>
              <w:bottom w:val="single" w:sz="4" w:space="0" w:color="auto"/>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w:t>
            </w:r>
          </w:p>
        </w:tc>
        <w:tc>
          <w:tcPr>
            <w:tcW w:w="349" w:type="pct"/>
            <w:tcBorders>
              <w:top w:val="nil"/>
              <w:left w:val="single" w:sz="4" w:space="0" w:color="auto"/>
              <w:bottom w:val="single" w:sz="4" w:space="0" w:color="auto"/>
              <w:right w:val="single" w:sz="4" w:space="0" w:color="auto"/>
            </w:tcBorders>
            <w:vAlign w:val="center"/>
            <w:hideMark/>
          </w:tcPr>
          <w:p w:rsidR="0086577E" w:rsidRPr="0086577E" w:rsidRDefault="0086577E" w:rsidP="0086577E">
            <w:pPr>
              <w:keepNext/>
              <w:topLinePunct/>
              <w:rPr>
                <w:rFonts w:ascii="細明體" w:eastAsia="細明體" w:hAnsi="細明體"/>
                <w:b/>
                <w:bCs/>
                <w:color w:val="000000" w:themeColor="text1"/>
                <w:kern w:val="16"/>
                <w:sz w:val="20"/>
                <w:szCs w:val="24"/>
              </w:rPr>
            </w:pPr>
            <w:r w:rsidRPr="0086577E">
              <w:rPr>
                <w:rFonts w:ascii="細明體" w:eastAsia="細明體" w:hAnsi="細明體" w:hint="eastAsia"/>
                <w:b/>
                <w:bCs/>
                <w:color w:val="000000" w:themeColor="text1"/>
                <w:kern w:val="16"/>
                <w:sz w:val="20"/>
                <w:szCs w:val="24"/>
              </w:rPr>
              <w:t>－</w:t>
            </w:r>
          </w:p>
        </w:tc>
        <w:tc>
          <w:tcPr>
            <w:tcW w:w="598" w:type="pct"/>
            <w:tcBorders>
              <w:top w:val="nil"/>
              <w:left w:val="single" w:sz="4" w:space="0" w:color="auto"/>
              <w:bottom w:val="single" w:sz="4" w:space="0" w:color="auto"/>
              <w:right w:val="nil"/>
            </w:tcBorders>
            <w:vAlign w:val="center"/>
            <w:hideMark/>
          </w:tcPr>
          <w:p w:rsidR="0086577E" w:rsidRPr="0086577E" w:rsidRDefault="0086577E" w:rsidP="0086577E">
            <w:pPr>
              <w:keepNext/>
              <w:topLinePunct/>
              <w:rPr>
                <w:rFonts w:ascii="細明體" w:eastAsia="細明體" w:hAnsi="細明體"/>
                <w:bCs/>
                <w:color w:val="000000" w:themeColor="text1"/>
                <w:kern w:val="16"/>
                <w:sz w:val="20"/>
                <w:szCs w:val="24"/>
              </w:rPr>
            </w:pPr>
            <w:r w:rsidRPr="0086577E">
              <w:rPr>
                <w:rFonts w:ascii="細明體" w:eastAsia="細明體" w:hAnsi="細明體" w:hint="eastAsia"/>
                <w:bCs/>
                <w:color w:val="000000" w:themeColor="text1"/>
                <w:kern w:val="16"/>
                <w:sz w:val="20"/>
                <w:szCs w:val="24"/>
              </w:rPr>
              <w:t>75,000,000</w:t>
            </w:r>
          </w:p>
        </w:tc>
        <w:tc>
          <w:tcPr>
            <w:tcW w:w="396" w:type="pct"/>
            <w:tcBorders>
              <w:top w:val="nil"/>
              <w:left w:val="single" w:sz="4" w:space="0" w:color="auto"/>
              <w:bottom w:val="single" w:sz="4" w:space="0" w:color="auto"/>
              <w:right w:val="nil"/>
            </w:tcBorders>
            <w:vAlign w:val="center"/>
            <w:hideMark/>
          </w:tcPr>
          <w:p w:rsidR="0086577E" w:rsidRPr="0086577E" w:rsidRDefault="0086577E" w:rsidP="0086577E">
            <w:pPr>
              <w:keepNext/>
              <w:topLinePunct/>
              <w:rPr>
                <w:rFonts w:ascii="細明體" w:eastAsia="細明體" w:hAnsi="細明體"/>
                <w:bCs/>
                <w:color w:val="000000" w:themeColor="text1"/>
                <w:kern w:val="16"/>
                <w:sz w:val="20"/>
                <w:szCs w:val="24"/>
              </w:rPr>
            </w:pPr>
            <w:r w:rsidRPr="0086577E">
              <w:rPr>
                <w:rFonts w:ascii="細明體" w:eastAsia="細明體" w:hAnsi="細明體" w:hint="eastAsia"/>
                <w:bCs/>
                <w:color w:val="000000" w:themeColor="text1"/>
                <w:kern w:val="16"/>
                <w:sz w:val="20"/>
                <w:szCs w:val="24"/>
              </w:rPr>
              <w:t>－</w:t>
            </w:r>
          </w:p>
        </w:tc>
      </w:tr>
    </w:tbl>
    <w:p w:rsidR="0086577E" w:rsidRPr="008552CB" w:rsidRDefault="0086577E" w:rsidP="008552CB">
      <w:pPr>
        <w:overflowPunct w:val="0"/>
        <w:topLinePunct/>
        <w:spacing w:line="240" w:lineRule="exact"/>
        <w:ind w:left="588" w:hangingChars="294" w:hanging="588"/>
        <w:jc w:val="both"/>
        <w:rPr>
          <w:rFonts w:hAnsi="標楷體" w:cstheme="minorBidi"/>
          <w:color w:val="FF0000"/>
          <w:sz w:val="20"/>
        </w:rPr>
      </w:pPr>
      <w:proofErr w:type="gramStart"/>
      <w:r w:rsidRPr="008552CB">
        <w:rPr>
          <w:rFonts w:hAnsi="標楷體" w:hint="eastAsia"/>
          <w:kern w:val="16"/>
          <w:sz w:val="20"/>
        </w:rPr>
        <w:t>註</w:t>
      </w:r>
      <w:proofErr w:type="gramEnd"/>
      <w:r w:rsidRPr="008552CB">
        <w:rPr>
          <w:rFonts w:hAnsi="標楷體" w:hint="eastAsia"/>
          <w:kern w:val="16"/>
          <w:sz w:val="20"/>
        </w:rPr>
        <w:t>：特別收入基金無長期債務舉借與償還事項。</w:t>
      </w:r>
    </w:p>
    <w:sectPr w:rsidR="0086577E" w:rsidRPr="008552CB" w:rsidSect="002A3BEC">
      <w:footerReference w:type="default" r:id="rId12"/>
      <w:pgSz w:w="11907" w:h="16840"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FFE" w:rsidRDefault="000C2FFE" w:rsidP="00E35710">
      <w:r>
        <w:separator/>
      </w:r>
    </w:p>
  </w:endnote>
  <w:endnote w:type="continuationSeparator" w:id="0">
    <w:p w:rsidR="000C2FFE" w:rsidRDefault="000C2FFE" w:rsidP="00E3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華康儷中黑">
    <w:charset w:val="88"/>
    <w:family w:val="modern"/>
    <w:pitch w:val="fixed"/>
    <w:sig w:usb0="80000001" w:usb1="28091800" w:usb2="00000016" w:usb3="00000000" w:csb0="00100000" w:csb1="00000000"/>
  </w:font>
  <w:font w:name="標楷體...笀.">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FE" w:rsidRPr="00A32D38" w:rsidRDefault="000C2FFE" w:rsidP="00C0424D">
    <w:pPr>
      <w:pStyle w:val="a5"/>
      <w:jc w:val="center"/>
      <w:rPr>
        <w:sz w:val="24"/>
        <w:szCs w:val="24"/>
      </w:rPr>
    </w:pPr>
    <w:r w:rsidRPr="00A32D38">
      <w:rPr>
        <w:rFonts w:hint="eastAsia"/>
        <w:sz w:val="24"/>
        <w:szCs w:val="24"/>
      </w:rPr>
      <w:t>目錄－</w:t>
    </w:r>
    <w:sdt>
      <w:sdtPr>
        <w:rPr>
          <w:rFonts w:hint="eastAsia"/>
          <w:sz w:val="24"/>
          <w:szCs w:val="24"/>
        </w:rPr>
        <w:id w:val="-1907290360"/>
        <w:docPartObj>
          <w:docPartGallery w:val="Page Numbers (Bottom of Page)"/>
          <w:docPartUnique/>
        </w:docPartObj>
      </w:sdtPr>
      <w:sdtEndPr/>
      <w:sdtContent>
        <w:r w:rsidRPr="00A32D38">
          <w:rPr>
            <w:rFonts w:hint="eastAsia"/>
            <w:sz w:val="24"/>
            <w:szCs w:val="24"/>
          </w:rPr>
          <w:fldChar w:fldCharType="begin"/>
        </w:r>
        <w:r w:rsidRPr="00A32D38">
          <w:rPr>
            <w:rFonts w:hint="eastAsia"/>
            <w:sz w:val="24"/>
            <w:szCs w:val="24"/>
          </w:rPr>
          <w:instrText>PAGE   \* MERGEFORMAT</w:instrText>
        </w:r>
        <w:r w:rsidRPr="00A32D38">
          <w:rPr>
            <w:rFonts w:hint="eastAsia"/>
            <w:sz w:val="24"/>
            <w:szCs w:val="24"/>
          </w:rPr>
          <w:fldChar w:fldCharType="separate"/>
        </w:r>
        <w:r w:rsidR="008B0AE2">
          <w:rPr>
            <w:noProof/>
            <w:sz w:val="24"/>
            <w:szCs w:val="24"/>
          </w:rPr>
          <w:t>3</w:t>
        </w:r>
        <w:r w:rsidRPr="00A32D38">
          <w:rPr>
            <w:rFonts w:hint="eastAsia"/>
            <w:sz w:val="24"/>
            <w:szCs w:val="24"/>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FE" w:rsidRPr="00E24CB1" w:rsidRDefault="000C2FFE" w:rsidP="00E24CB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FE" w:rsidRPr="00A32D38" w:rsidRDefault="000C2FFE" w:rsidP="00E46773">
    <w:pPr>
      <w:pStyle w:val="a5"/>
      <w:jc w:val="center"/>
      <w:rPr>
        <w:sz w:val="24"/>
        <w:szCs w:val="24"/>
      </w:rPr>
    </w:pPr>
    <w:r>
      <w:rPr>
        <w:rFonts w:hint="eastAsia"/>
        <w:sz w:val="24"/>
        <w:szCs w:val="24"/>
      </w:rPr>
      <w:t>甲</w:t>
    </w:r>
    <w:r w:rsidRPr="00A32D38">
      <w:rPr>
        <w:rFonts w:hint="eastAsia"/>
        <w:sz w:val="24"/>
        <w:szCs w:val="24"/>
      </w:rPr>
      <w:t>－</w:t>
    </w:r>
    <w:sdt>
      <w:sdtPr>
        <w:rPr>
          <w:rFonts w:hint="eastAsia"/>
          <w:sz w:val="24"/>
          <w:szCs w:val="24"/>
        </w:rPr>
        <w:id w:val="-108126461"/>
        <w:docPartObj>
          <w:docPartGallery w:val="Page Numbers (Bottom of Page)"/>
          <w:docPartUnique/>
        </w:docPartObj>
      </w:sdtPr>
      <w:sdtEndPr/>
      <w:sdtContent>
        <w:r w:rsidRPr="00A32D38">
          <w:rPr>
            <w:rFonts w:hint="eastAsia"/>
            <w:sz w:val="24"/>
            <w:szCs w:val="24"/>
          </w:rPr>
          <w:fldChar w:fldCharType="begin"/>
        </w:r>
        <w:r w:rsidRPr="00A32D38">
          <w:rPr>
            <w:rFonts w:hint="eastAsia"/>
            <w:sz w:val="24"/>
            <w:szCs w:val="24"/>
          </w:rPr>
          <w:instrText>PAGE   \* MERGEFORMAT</w:instrText>
        </w:r>
        <w:r w:rsidRPr="00A32D38">
          <w:rPr>
            <w:rFonts w:hint="eastAsia"/>
            <w:sz w:val="24"/>
            <w:szCs w:val="24"/>
          </w:rPr>
          <w:fldChar w:fldCharType="separate"/>
        </w:r>
        <w:r w:rsidR="00B461EE">
          <w:rPr>
            <w:noProof/>
            <w:sz w:val="24"/>
            <w:szCs w:val="24"/>
          </w:rPr>
          <w:t>6</w:t>
        </w:r>
        <w:r w:rsidRPr="00A32D38">
          <w:rPr>
            <w:rFonts w:hint="eastAsia"/>
            <w:sz w:val="24"/>
            <w:szCs w:val="24"/>
          </w:rPr>
          <w:fldChar w:fldCharType="end"/>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FFE" w:rsidRPr="00A32D38" w:rsidRDefault="000C2FFE" w:rsidP="00E46773">
    <w:pPr>
      <w:pStyle w:val="a5"/>
      <w:jc w:val="center"/>
      <w:rPr>
        <w:sz w:val="24"/>
        <w:szCs w:val="24"/>
      </w:rPr>
    </w:pPr>
    <w:r w:rsidRPr="00A32D38">
      <w:rPr>
        <w:rFonts w:hint="eastAsia"/>
        <w:sz w:val="24"/>
        <w:szCs w:val="24"/>
      </w:rPr>
      <w:t>乙－</w:t>
    </w:r>
    <w:sdt>
      <w:sdtPr>
        <w:rPr>
          <w:rFonts w:hint="eastAsia"/>
          <w:sz w:val="24"/>
          <w:szCs w:val="24"/>
        </w:rPr>
        <w:id w:val="-1223903511"/>
        <w:docPartObj>
          <w:docPartGallery w:val="Page Numbers (Bottom of Page)"/>
          <w:docPartUnique/>
        </w:docPartObj>
      </w:sdtPr>
      <w:sdtEndPr/>
      <w:sdtContent>
        <w:r w:rsidRPr="00A32D38">
          <w:rPr>
            <w:rFonts w:hint="eastAsia"/>
            <w:sz w:val="24"/>
            <w:szCs w:val="24"/>
          </w:rPr>
          <w:fldChar w:fldCharType="begin"/>
        </w:r>
        <w:r w:rsidRPr="00A32D38">
          <w:rPr>
            <w:rFonts w:hint="eastAsia"/>
            <w:sz w:val="24"/>
            <w:szCs w:val="24"/>
          </w:rPr>
          <w:instrText>PAGE   \* MERGEFORMAT</w:instrText>
        </w:r>
        <w:r w:rsidRPr="00A32D38">
          <w:rPr>
            <w:rFonts w:hint="eastAsia"/>
            <w:sz w:val="24"/>
            <w:szCs w:val="24"/>
          </w:rPr>
          <w:fldChar w:fldCharType="separate"/>
        </w:r>
        <w:r w:rsidR="008B0AE2">
          <w:rPr>
            <w:noProof/>
            <w:sz w:val="24"/>
            <w:szCs w:val="24"/>
          </w:rPr>
          <w:t>25</w:t>
        </w:r>
        <w:r w:rsidRPr="00A32D38">
          <w:rPr>
            <w:rFonts w:hint="eastAsia"/>
            <w:sz w:val="24"/>
            <w:szCs w:val="24"/>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FFE" w:rsidRDefault="000C2FFE" w:rsidP="00E35710">
      <w:r>
        <w:separator/>
      </w:r>
    </w:p>
  </w:footnote>
  <w:footnote w:type="continuationSeparator" w:id="0">
    <w:p w:rsidR="000C2FFE" w:rsidRDefault="000C2FFE" w:rsidP="00E35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2595C"/>
    <w:multiLevelType w:val="hybridMultilevel"/>
    <w:tmpl w:val="20FA660A"/>
    <w:lvl w:ilvl="0" w:tplc="11F08AB8">
      <w:start w:val="1"/>
      <w:numFmt w:val="upperLetter"/>
      <w:lvlText w:val="%1."/>
      <w:lvlJc w:val="left"/>
      <w:pPr>
        <w:ind w:left="2421" w:hanging="72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1">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2">
    <w:nsid w:val="66674E4B"/>
    <w:multiLevelType w:val="hybridMultilevel"/>
    <w:tmpl w:val="2B7A7028"/>
    <w:lvl w:ilvl="0" w:tplc="B17690C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proofState w:grammar="clean"/>
  <w:mailMerge>
    <w:mainDocumentType w:val="catalog"/>
    <w:dataType w:val="textFile"/>
    <w:activeRecord w:val="-1"/>
    <w:odso/>
  </w:mailMerge>
  <w:defaultTabStop w:val="482"/>
  <w:displayHorizontalDrawingGridEvery w:val="0"/>
  <w:displayVerticalDrawingGridEvery w:val="2"/>
  <w:characterSpacingControl w:val="compressPunctuation"/>
  <w:hdrShapeDefaults>
    <o:shapedefaults v:ext="edit" spidmax="386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707"/>
    <w:rsid w:val="00000569"/>
    <w:rsid w:val="00002A79"/>
    <w:rsid w:val="00003914"/>
    <w:rsid w:val="00005BCA"/>
    <w:rsid w:val="000060CE"/>
    <w:rsid w:val="000061B2"/>
    <w:rsid w:val="00012C1E"/>
    <w:rsid w:val="00013E06"/>
    <w:rsid w:val="00014476"/>
    <w:rsid w:val="00025A8B"/>
    <w:rsid w:val="00030134"/>
    <w:rsid w:val="00031399"/>
    <w:rsid w:val="00031890"/>
    <w:rsid w:val="0003299D"/>
    <w:rsid w:val="000340C3"/>
    <w:rsid w:val="000362E1"/>
    <w:rsid w:val="00037025"/>
    <w:rsid w:val="0003799A"/>
    <w:rsid w:val="00037EFD"/>
    <w:rsid w:val="00040D5D"/>
    <w:rsid w:val="000419DF"/>
    <w:rsid w:val="00042749"/>
    <w:rsid w:val="00042800"/>
    <w:rsid w:val="00042B4D"/>
    <w:rsid w:val="00042C94"/>
    <w:rsid w:val="0004430F"/>
    <w:rsid w:val="00051276"/>
    <w:rsid w:val="00053206"/>
    <w:rsid w:val="000547C7"/>
    <w:rsid w:val="00054E0F"/>
    <w:rsid w:val="00055959"/>
    <w:rsid w:val="00055D70"/>
    <w:rsid w:val="000576F2"/>
    <w:rsid w:val="0006040B"/>
    <w:rsid w:val="00060997"/>
    <w:rsid w:val="0006217C"/>
    <w:rsid w:val="00062334"/>
    <w:rsid w:val="00065E1C"/>
    <w:rsid w:val="00067663"/>
    <w:rsid w:val="0007066F"/>
    <w:rsid w:val="00072256"/>
    <w:rsid w:val="0007318C"/>
    <w:rsid w:val="00073B27"/>
    <w:rsid w:val="000745DC"/>
    <w:rsid w:val="0007694A"/>
    <w:rsid w:val="00076D1C"/>
    <w:rsid w:val="000819F7"/>
    <w:rsid w:val="00084948"/>
    <w:rsid w:val="00084AE0"/>
    <w:rsid w:val="00085FC5"/>
    <w:rsid w:val="000862AA"/>
    <w:rsid w:val="000865B4"/>
    <w:rsid w:val="00087663"/>
    <w:rsid w:val="000876B7"/>
    <w:rsid w:val="0009110B"/>
    <w:rsid w:val="0009240D"/>
    <w:rsid w:val="000924D2"/>
    <w:rsid w:val="00094D23"/>
    <w:rsid w:val="00097726"/>
    <w:rsid w:val="000A45A3"/>
    <w:rsid w:val="000A4608"/>
    <w:rsid w:val="000A4AD7"/>
    <w:rsid w:val="000A5016"/>
    <w:rsid w:val="000A527A"/>
    <w:rsid w:val="000A6B8E"/>
    <w:rsid w:val="000A7128"/>
    <w:rsid w:val="000A7E3B"/>
    <w:rsid w:val="000B2CC0"/>
    <w:rsid w:val="000B2D7D"/>
    <w:rsid w:val="000B4030"/>
    <w:rsid w:val="000B4826"/>
    <w:rsid w:val="000B5084"/>
    <w:rsid w:val="000B52EC"/>
    <w:rsid w:val="000B6791"/>
    <w:rsid w:val="000C029B"/>
    <w:rsid w:val="000C053F"/>
    <w:rsid w:val="000C0A50"/>
    <w:rsid w:val="000C0D19"/>
    <w:rsid w:val="000C129F"/>
    <w:rsid w:val="000C2FFE"/>
    <w:rsid w:val="000C361F"/>
    <w:rsid w:val="000C570C"/>
    <w:rsid w:val="000C59A8"/>
    <w:rsid w:val="000C7DBE"/>
    <w:rsid w:val="000D227D"/>
    <w:rsid w:val="000D2CFF"/>
    <w:rsid w:val="000D3B56"/>
    <w:rsid w:val="000E14B5"/>
    <w:rsid w:val="000E219E"/>
    <w:rsid w:val="000E4CFF"/>
    <w:rsid w:val="000E5978"/>
    <w:rsid w:val="000F0101"/>
    <w:rsid w:val="000F14F2"/>
    <w:rsid w:val="000F7B8C"/>
    <w:rsid w:val="00100742"/>
    <w:rsid w:val="00101420"/>
    <w:rsid w:val="001028AD"/>
    <w:rsid w:val="001034A0"/>
    <w:rsid w:val="001036FC"/>
    <w:rsid w:val="00104B6D"/>
    <w:rsid w:val="00105E82"/>
    <w:rsid w:val="00107869"/>
    <w:rsid w:val="00110138"/>
    <w:rsid w:val="001103DF"/>
    <w:rsid w:val="00112467"/>
    <w:rsid w:val="00112F1A"/>
    <w:rsid w:val="0011599A"/>
    <w:rsid w:val="001173BA"/>
    <w:rsid w:val="00120165"/>
    <w:rsid w:val="001216FF"/>
    <w:rsid w:val="00123D26"/>
    <w:rsid w:val="00123EA1"/>
    <w:rsid w:val="00124089"/>
    <w:rsid w:val="00125914"/>
    <w:rsid w:val="001276DC"/>
    <w:rsid w:val="001278ED"/>
    <w:rsid w:val="00127CB3"/>
    <w:rsid w:val="0014085E"/>
    <w:rsid w:val="0014122D"/>
    <w:rsid w:val="00141CFE"/>
    <w:rsid w:val="00145284"/>
    <w:rsid w:val="00145488"/>
    <w:rsid w:val="00151B2F"/>
    <w:rsid w:val="0015270A"/>
    <w:rsid w:val="00153FA0"/>
    <w:rsid w:val="0015547F"/>
    <w:rsid w:val="00157D36"/>
    <w:rsid w:val="00160CD2"/>
    <w:rsid w:val="00161629"/>
    <w:rsid w:val="001649C9"/>
    <w:rsid w:val="001665E3"/>
    <w:rsid w:val="001708B3"/>
    <w:rsid w:val="00170B02"/>
    <w:rsid w:val="001714CA"/>
    <w:rsid w:val="00175B3C"/>
    <w:rsid w:val="00176A53"/>
    <w:rsid w:val="0018106D"/>
    <w:rsid w:val="00182385"/>
    <w:rsid w:val="00183D12"/>
    <w:rsid w:val="001919DF"/>
    <w:rsid w:val="001924C4"/>
    <w:rsid w:val="00192E85"/>
    <w:rsid w:val="00192F40"/>
    <w:rsid w:val="00193F37"/>
    <w:rsid w:val="001953DD"/>
    <w:rsid w:val="00195C6E"/>
    <w:rsid w:val="00196798"/>
    <w:rsid w:val="0019683D"/>
    <w:rsid w:val="001A0F62"/>
    <w:rsid w:val="001A3204"/>
    <w:rsid w:val="001A7148"/>
    <w:rsid w:val="001B1F97"/>
    <w:rsid w:val="001B408A"/>
    <w:rsid w:val="001B7278"/>
    <w:rsid w:val="001C1210"/>
    <w:rsid w:val="001C28B8"/>
    <w:rsid w:val="001C5134"/>
    <w:rsid w:val="001D00CD"/>
    <w:rsid w:val="001D1A51"/>
    <w:rsid w:val="001D4568"/>
    <w:rsid w:val="001D5CF7"/>
    <w:rsid w:val="001D6450"/>
    <w:rsid w:val="001D6AC9"/>
    <w:rsid w:val="001D7324"/>
    <w:rsid w:val="001D7455"/>
    <w:rsid w:val="001E1EBE"/>
    <w:rsid w:val="001E5A0A"/>
    <w:rsid w:val="001E6E41"/>
    <w:rsid w:val="001F01FC"/>
    <w:rsid w:val="001F3A91"/>
    <w:rsid w:val="001F534C"/>
    <w:rsid w:val="001F5523"/>
    <w:rsid w:val="001F6040"/>
    <w:rsid w:val="0020183F"/>
    <w:rsid w:val="00202FF7"/>
    <w:rsid w:val="0020343C"/>
    <w:rsid w:val="00205029"/>
    <w:rsid w:val="00205177"/>
    <w:rsid w:val="002100BB"/>
    <w:rsid w:val="0021130C"/>
    <w:rsid w:val="00211B91"/>
    <w:rsid w:val="00212E2D"/>
    <w:rsid w:val="00214923"/>
    <w:rsid w:val="00214E56"/>
    <w:rsid w:val="00216090"/>
    <w:rsid w:val="00217808"/>
    <w:rsid w:val="002202D1"/>
    <w:rsid w:val="00220DCA"/>
    <w:rsid w:val="00221FEA"/>
    <w:rsid w:val="00222A2D"/>
    <w:rsid w:val="00223D51"/>
    <w:rsid w:val="002240E2"/>
    <w:rsid w:val="00224290"/>
    <w:rsid w:val="0022723F"/>
    <w:rsid w:val="0022773D"/>
    <w:rsid w:val="00227F24"/>
    <w:rsid w:val="00230967"/>
    <w:rsid w:val="00230EA0"/>
    <w:rsid w:val="002333D7"/>
    <w:rsid w:val="0023422B"/>
    <w:rsid w:val="00235368"/>
    <w:rsid w:val="002360BA"/>
    <w:rsid w:val="00241AAB"/>
    <w:rsid w:val="00242900"/>
    <w:rsid w:val="00243681"/>
    <w:rsid w:val="00244ED7"/>
    <w:rsid w:val="00245609"/>
    <w:rsid w:val="0024658A"/>
    <w:rsid w:val="00247926"/>
    <w:rsid w:val="0025046C"/>
    <w:rsid w:val="00251A45"/>
    <w:rsid w:val="00252455"/>
    <w:rsid w:val="002524B9"/>
    <w:rsid w:val="00253B15"/>
    <w:rsid w:val="00254A1E"/>
    <w:rsid w:val="00255879"/>
    <w:rsid w:val="00256DAF"/>
    <w:rsid w:val="00257441"/>
    <w:rsid w:val="0026037F"/>
    <w:rsid w:val="00260783"/>
    <w:rsid w:val="0026130C"/>
    <w:rsid w:val="0026136A"/>
    <w:rsid w:val="00262A54"/>
    <w:rsid w:val="00264755"/>
    <w:rsid w:val="002716EF"/>
    <w:rsid w:val="0027188C"/>
    <w:rsid w:val="00272958"/>
    <w:rsid w:val="002738FE"/>
    <w:rsid w:val="00274278"/>
    <w:rsid w:val="00276086"/>
    <w:rsid w:val="00280693"/>
    <w:rsid w:val="002814A8"/>
    <w:rsid w:val="002858F9"/>
    <w:rsid w:val="00286003"/>
    <w:rsid w:val="00291FA3"/>
    <w:rsid w:val="002922B0"/>
    <w:rsid w:val="00292CB3"/>
    <w:rsid w:val="00292FAF"/>
    <w:rsid w:val="0029511E"/>
    <w:rsid w:val="00295DD5"/>
    <w:rsid w:val="00296DD4"/>
    <w:rsid w:val="002A19FB"/>
    <w:rsid w:val="002A363F"/>
    <w:rsid w:val="002A3B4F"/>
    <w:rsid w:val="002A3BEC"/>
    <w:rsid w:val="002A5A77"/>
    <w:rsid w:val="002A62B9"/>
    <w:rsid w:val="002A74FB"/>
    <w:rsid w:val="002B30AD"/>
    <w:rsid w:val="002B5475"/>
    <w:rsid w:val="002B6D01"/>
    <w:rsid w:val="002B7027"/>
    <w:rsid w:val="002C054A"/>
    <w:rsid w:val="002C1E5E"/>
    <w:rsid w:val="002C2213"/>
    <w:rsid w:val="002C36C2"/>
    <w:rsid w:val="002D0B31"/>
    <w:rsid w:val="002D1BFB"/>
    <w:rsid w:val="002D215A"/>
    <w:rsid w:val="002D41C2"/>
    <w:rsid w:val="002D546C"/>
    <w:rsid w:val="002D76DC"/>
    <w:rsid w:val="002D7B2B"/>
    <w:rsid w:val="002E15BD"/>
    <w:rsid w:val="002E347B"/>
    <w:rsid w:val="002E3AEB"/>
    <w:rsid w:val="002E67B2"/>
    <w:rsid w:val="002E6C34"/>
    <w:rsid w:val="002E6D16"/>
    <w:rsid w:val="002E6F7C"/>
    <w:rsid w:val="002E7CFA"/>
    <w:rsid w:val="002F30A8"/>
    <w:rsid w:val="002F4A00"/>
    <w:rsid w:val="002F4F76"/>
    <w:rsid w:val="002F611C"/>
    <w:rsid w:val="002F630B"/>
    <w:rsid w:val="003001AB"/>
    <w:rsid w:val="00303736"/>
    <w:rsid w:val="00304819"/>
    <w:rsid w:val="00307749"/>
    <w:rsid w:val="00311303"/>
    <w:rsid w:val="00312EE4"/>
    <w:rsid w:val="00314EC1"/>
    <w:rsid w:val="00322909"/>
    <w:rsid w:val="00326FA5"/>
    <w:rsid w:val="003270AD"/>
    <w:rsid w:val="003348D6"/>
    <w:rsid w:val="00335927"/>
    <w:rsid w:val="00335F7E"/>
    <w:rsid w:val="00344467"/>
    <w:rsid w:val="003455F4"/>
    <w:rsid w:val="0034654B"/>
    <w:rsid w:val="003470E4"/>
    <w:rsid w:val="00347EE8"/>
    <w:rsid w:val="003516A6"/>
    <w:rsid w:val="0035286C"/>
    <w:rsid w:val="00352C8E"/>
    <w:rsid w:val="00365C2F"/>
    <w:rsid w:val="0036641B"/>
    <w:rsid w:val="0036785D"/>
    <w:rsid w:val="00373E57"/>
    <w:rsid w:val="00374971"/>
    <w:rsid w:val="00375494"/>
    <w:rsid w:val="003759B1"/>
    <w:rsid w:val="00375CB7"/>
    <w:rsid w:val="003769E0"/>
    <w:rsid w:val="00376CD5"/>
    <w:rsid w:val="0037719E"/>
    <w:rsid w:val="00377DA7"/>
    <w:rsid w:val="003818D3"/>
    <w:rsid w:val="00381A68"/>
    <w:rsid w:val="00382EEC"/>
    <w:rsid w:val="0038412D"/>
    <w:rsid w:val="00385D1E"/>
    <w:rsid w:val="00386491"/>
    <w:rsid w:val="003868BC"/>
    <w:rsid w:val="00386DFA"/>
    <w:rsid w:val="003902F0"/>
    <w:rsid w:val="00390812"/>
    <w:rsid w:val="003909A6"/>
    <w:rsid w:val="003913B1"/>
    <w:rsid w:val="00392F3E"/>
    <w:rsid w:val="00394C17"/>
    <w:rsid w:val="00395867"/>
    <w:rsid w:val="0039631A"/>
    <w:rsid w:val="00397C80"/>
    <w:rsid w:val="003A1707"/>
    <w:rsid w:val="003A5DFE"/>
    <w:rsid w:val="003A656E"/>
    <w:rsid w:val="003B23E5"/>
    <w:rsid w:val="003B2BAF"/>
    <w:rsid w:val="003B4091"/>
    <w:rsid w:val="003B57B9"/>
    <w:rsid w:val="003B7EDD"/>
    <w:rsid w:val="003C1A72"/>
    <w:rsid w:val="003C1B64"/>
    <w:rsid w:val="003C2612"/>
    <w:rsid w:val="003C6092"/>
    <w:rsid w:val="003D148B"/>
    <w:rsid w:val="003D174D"/>
    <w:rsid w:val="003D2EDB"/>
    <w:rsid w:val="003D5AE8"/>
    <w:rsid w:val="003E3323"/>
    <w:rsid w:val="003E4950"/>
    <w:rsid w:val="003E66D1"/>
    <w:rsid w:val="003F48D7"/>
    <w:rsid w:val="003F61A2"/>
    <w:rsid w:val="003F6976"/>
    <w:rsid w:val="003F6C06"/>
    <w:rsid w:val="00400027"/>
    <w:rsid w:val="004012CA"/>
    <w:rsid w:val="00403084"/>
    <w:rsid w:val="004058A1"/>
    <w:rsid w:val="00407720"/>
    <w:rsid w:val="00410552"/>
    <w:rsid w:val="00410D55"/>
    <w:rsid w:val="00411A47"/>
    <w:rsid w:val="00411DDF"/>
    <w:rsid w:val="0041402A"/>
    <w:rsid w:val="00420CDA"/>
    <w:rsid w:val="00420EE4"/>
    <w:rsid w:val="00422461"/>
    <w:rsid w:val="00422A25"/>
    <w:rsid w:val="00424CA4"/>
    <w:rsid w:val="004322AA"/>
    <w:rsid w:val="00433B08"/>
    <w:rsid w:val="004355FD"/>
    <w:rsid w:val="00435751"/>
    <w:rsid w:val="00436328"/>
    <w:rsid w:val="004363A8"/>
    <w:rsid w:val="004377D7"/>
    <w:rsid w:val="00443242"/>
    <w:rsid w:val="0044495D"/>
    <w:rsid w:val="00446085"/>
    <w:rsid w:val="00450326"/>
    <w:rsid w:val="00451DB5"/>
    <w:rsid w:val="004525C3"/>
    <w:rsid w:val="00453B4E"/>
    <w:rsid w:val="00454188"/>
    <w:rsid w:val="00454B0B"/>
    <w:rsid w:val="00455DBE"/>
    <w:rsid w:val="00456A73"/>
    <w:rsid w:val="00462F88"/>
    <w:rsid w:val="00463D69"/>
    <w:rsid w:val="00463EE7"/>
    <w:rsid w:val="004665FD"/>
    <w:rsid w:val="00466C19"/>
    <w:rsid w:val="004671F9"/>
    <w:rsid w:val="00472EE2"/>
    <w:rsid w:val="0047421F"/>
    <w:rsid w:val="004757A1"/>
    <w:rsid w:val="00481130"/>
    <w:rsid w:val="00483D39"/>
    <w:rsid w:val="004840B8"/>
    <w:rsid w:val="00484C68"/>
    <w:rsid w:val="00486CB2"/>
    <w:rsid w:val="00486CF5"/>
    <w:rsid w:val="004901BA"/>
    <w:rsid w:val="004919AE"/>
    <w:rsid w:val="00493E80"/>
    <w:rsid w:val="004955A7"/>
    <w:rsid w:val="00495849"/>
    <w:rsid w:val="00497F19"/>
    <w:rsid w:val="004A1842"/>
    <w:rsid w:val="004A3094"/>
    <w:rsid w:val="004A4234"/>
    <w:rsid w:val="004A6A81"/>
    <w:rsid w:val="004B0946"/>
    <w:rsid w:val="004B2411"/>
    <w:rsid w:val="004B6240"/>
    <w:rsid w:val="004B6C34"/>
    <w:rsid w:val="004C4CDE"/>
    <w:rsid w:val="004C59B4"/>
    <w:rsid w:val="004C60B6"/>
    <w:rsid w:val="004D23B9"/>
    <w:rsid w:val="004D2438"/>
    <w:rsid w:val="004D4486"/>
    <w:rsid w:val="004D4CC6"/>
    <w:rsid w:val="004D7987"/>
    <w:rsid w:val="004E0C39"/>
    <w:rsid w:val="004E28C6"/>
    <w:rsid w:val="004E35A3"/>
    <w:rsid w:val="004E4723"/>
    <w:rsid w:val="004E6C2A"/>
    <w:rsid w:val="004F0500"/>
    <w:rsid w:val="004F0628"/>
    <w:rsid w:val="004F19B3"/>
    <w:rsid w:val="004F2FF6"/>
    <w:rsid w:val="004F40FE"/>
    <w:rsid w:val="004F49CF"/>
    <w:rsid w:val="005007E6"/>
    <w:rsid w:val="00500DA7"/>
    <w:rsid w:val="00501EF2"/>
    <w:rsid w:val="00502C46"/>
    <w:rsid w:val="00505125"/>
    <w:rsid w:val="00507B70"/>
    <w:rsid w:val="005101ED"/>
    <w:rsid w:val="005109AC"/>
    <w:rsid w:val="005112E8"/>
    <w:rsid w:val="00511774"/>
    <w:rsid w:val="005119B5"/>
    <w:rsid w:val="0051311D"/>
    <w:rsid w:val="00513DFA"/>
    <w:rsid w:val="00514E2A"/>
    <w:rsid w:val="0052504A"/>
    <w:rsid w:val="00526AD4"/>
    <w:rsid w:val="00530FFF"/>
    <w:rsid w:val="00531E0B"/>
    <w:rsid w:val="005348D3"/>
    <w:rsid w:val="00534AE8"/>
    <w:rsid w:val="0053572D"/>
    <w:rsid w:val="00536A3B"/>
    <w:rsid w:val="00537688"/>
    <w:rsid w:val="00546009"/>
    <w:rsid w:val="0054656A"/>
    <w:rsid w:val="005476DB"/>
    <w:rsid w:val="005529E1"/>
    <w:rsid w:val="0055324B"/>
    <w:rsid w:val="005534F4"/>
    <w:rsid w:val="005540C7"/>
    <w:rsid w:val="0055442B"/>
    <w:rsid w:val="00556AEB"/>
    <w:rsid w:val="00560694"/>
    <w:rsid w:val="0056393F"/>
    <w:rsid w:val="005639D1"/>
    <w:rsid w:val="0056468E"/>
    <w:rsid w:val="005647CD"/>
    <w:rsid w:val="00566068"/>
    <w:rsid w:val="00566917"/>
    <w:rsid w:val="005770CC"/>
    <w:rsid w:val="005774C9"/>
    <w:rsid w:val="005826C6"/>
    <w:rsid w:val="00584DA9"/>
    <w:rsid w:val="00585BFE"/>
    <w:rsid w:val="0058768D"/>
    <w:rsid w:val="005876DA"/>
    <w:rsid w:val="00587F67"/>
    <w:rsid w:val="005914B0"/>
    <w:rsid w:val="0059760E"/>
    <w:rsid w:val="005A0330"/>
    <w:rsid w:val="005A13CE"/>
    <w:rsid w:val="005A15B4"/>
    <w:rsid w:val="005A267C"/>
    <w:rsid w:val="005A2B60"/>
    <w:rsid w:val="005A343B"/>
    <w:rsid w:val="005A3AE0"/>
    <w:rsid w:val="005A67AD"/>
    <w:rsid w:val="005B028D"/>
    <w:rsid w:val="005B0E5F"/>
    <w:rsid w:val="005B1928"/>
    <w:rsid w:val="005B257B"/>
    <w:rsid w:val="005B5C66"/>
    <w:rsid w:val="005B62F3"/>
    <w:rsid w:val="005B76C9"/>
    <w:rsid w:val="005B76EE"/>
    <w:rsid w:val="005C1192"/>
    <w:rsid w:val="005C12CC"/>
    <w:rsid w:val="005C23AD"/>
    <w:rsid w:val="005C2CA7"/>
    <w:rsid w:val="005C3FEC"/>
    <w:rsid w:val="005C51D8"/>
    <w:rsid w:val="005C673B"/>
    <w:rsid w:val="005C7C08"/>
    <w:rsid w:val="005D024F"/>
    <w:rsid w:val="005D13E3"/>
    <w:rsid w:val="005D1A20"/>
    <w:rsid w:val="005D1BEA"/>
    <w:rsid w:val="005D27DE"/>
    <w:rsid w:val="005D31E7"/>
    <w:rsid w:val="005D3AB7"/>
    <w:rsid w:val="005D6E45"/>
    <w:rsid w:val="005D6F83"/>
    <w:rsid w:val="005D73DB"/>
    <w:rsid w:val="005D7A18"/>
    <w:rsid w:val="005E0C28"/>
    <w:rsid w:val="005E0C7D"/>
    <w:rsid w:val="005E0EB4"/>
    <w:rsid w:val="005E2311"/>
    <w:rsid w:val="005E3DFB"/>
    <w:rsid w:val="005E4E17"/>
    <w:rsid w:val="005E69DD"/>
    <w:rsid w:val="005F08C2"/>
    <w:rsid w:val="005F1DF1"/>
    <w:rsid w:val="005F4860"/>
    <w:rsid w:val="005F4DD8"/>
    <w:rsid w:val="005F5A0D"/>
    <w:rsid w:val="00600D58"/>
    <w:rsid w:val="006011F2"/>
    <w:rsid w:val="00601B2E"/>
    <w:rsid w:val="0060272F"/>
    <w:rsid w:val="006033D9"/>
    <w:rsid w:val="006078D6"/>
    <w:rsid w:val="006113C7"/>
    <w:rsid w:val="00611A5E"/>
    <w:rsid w:val="006128B8"/>
    <w:rsid w:val="006132DC"/>
    <w:rsid w:val="00613CD4"/>
    <w:rsid w:val="0061482E"/>
    <w:rsid w:val="00620470"/>
    <w:rsid w:val="00623D30"/>
    <w:rsid w:val="00624174"/>
    <w:rsid w:val="0062463B"/>
    <w:rsid w:val="006267DA"/>
    <w:rsid w:val="00627D21"/>
    <w:rsid w:val="00630EF7"/>
    <w:rsid w:val="00632FA9"/>
    <w:rsid w:val="00633E39"/>
    <w:rsid w:val="00634FDD"/>
    <w:rsid w:val="00635311"/>
    <w:rsid w:val="00637B78"/>
    <w:rsid w:val="006442A8"/>
    <w:rsid w:val="006446E3"/>
    <w:rsid w:val="00650982"/>
    <w:rsid w:val="0065109D"/>
    <w:rsid w:val="00651CEC"/>
    <w:rsid w:val="00652B05"/>
    <w:rsid w:val="0065366F"/>
    <w:rsid w:val="006548B4"/>
    <w:rsid w:val="006558F3"/>
    <w:rsid w:val="00657F8A"/>
    <w:rsid w:val="00662530"/>
    <w:rsid w:val="00663164"/>
    <w:rsid w:val="006667D9"/>
    <w:rsid w:val="00674597"/>
    <w:rsid w:val="006755A1"/>
    <w:rsid w:val="00677F39"/>
    <w:rsid w:val="0068164E"/>
    <w:rsid w:val="00681A9D"/>
    <w:rsid w:val="00681FC7"/>
    <w:rsid w:val="00684DE1"/>
    <w:rsid w:val="00684F0A"/>
    <w:rsid w:val="00685D09"/>
    <w:rsid w:val="0068651D"/>
    <w:rsid w:val="00687F99"/>
    <w:rsid w:val="006915FB"/>
    <w:rsid w:val="0069195E"/>
    <w:rsid w:val="006934D3"/>
    <w:rsid w:val="0069692A"/>
    <w:rsid w:val="00697E80"/>
    <w:rsid w:val="00697F29"/>
    <w:rsid w:val="006A4572"/>
    <w:rsid w:val="006A5009"/>
    <w:rsid w:val="006A6730"/>
    <w:rsid w:val="006B0279"/>
    <w:rsid w:val="006B24C0"/>
    <w:rsid w:val="006B4F14"/>
    <w:rsid w:val="006B5EF2"/>
    <w:rsid w:val="006C2E1D"/>
    <w:rsid w:val="006C31BD"/>
    <w:rsid w:val="006C4C23"/>
    <w:rsid w:val="006C5C36"/>
    <w:rsid w:val="006C6F1C"/>
    <w:rsid w:val="006C786E"/>
    <w:rsid w:val="006D02DF"/>
    <w:rsid w:val="006D0742"/>
    <w:rsid w:val="006D1DC7"/>
    <w:rsid w:val="006D2A9D"/>
    <w:rsid w:val="006D2C92"/>
    <w:rsid w:val="006D32B7"/>
    <w:rsid w:val="006D373D"/>
    <w:rsid w:val="006D3960"/>
    <w:rsid w:val="006D55C1"/>
    <w:rsid w:val="006D5F53"/>
    <w:rsid w:val="006D6EA2"/>
    <w:rsid w:val="006E0268"/>
    <w:rsid w:val="006E0886"/>
    <w:rsid w:val="006E0F70"/>
    <w:rsid w:val="006E3A4D"/>
    <w:rsid w:val="006E41E1"/>
    <w:rsid w:val="006E73A1"/>
    <w:rsid w:val="006F06EC"/>
    <w:rsid w:val="006F1A0C"/>
    <w:rsid w:val="006F2488"/>
    <w:rsid w:val="006F463C"/>
    <w:rsid w:val="006F4BE5"/>
    <w:rsid w:val="006F4C3F"/>
    <w:rsid w:val="00702A97"/>
    <w:rsid w:val="00702ECC"/>
    <w:rsid w:val="007030E3"/>
    <w:rsid w:val="007051B5"/>
    <w:rsid w:val="00705C47"/>
    <w:rsid w:val="007063D8"/>
    <w:rsid w:val="00710295"/>
    <w:rsid w:val="00710A72"/>
    <w:rsid w:val="00714EFD"/>
    <w:rsid w:val="00715464"/>
    <w:rsid w:val="00717540"/>
    <w:rsid w:val="007209F8"/>
    <w:rsid w:val="007217A5"/>
    <w:rsid w:val="00724579"/>
    <w:rsid w:val="00725573"/>
    <w:rsid w:val="00726153"/>
    <w:rsid w:val="0072655C"/>
    <w:rsid w:val="0073079F"/>
    <w:rsid w:val="00731301"/>
    <w:rsid w:val="0073170B"/>
    <w:rsid w:val="00731ECA"/>
    <w:rsid w:val="00732241"/>
    <w:rsid w:val="007323A0"/>
    <w:rsid w:val="007325C6"/>
    <w:rsid w:val="0073276C"/>
    <w:rsid w:val="007355DF"/>
    <w:rsid w:val="0073561A"/>
    <w:rsid w:val="00735848"/>
    <w:rsid w:val="00735D4C"/>
    <w:rsid w:val="00736640"/>
    <w:rsid w:val="00736D5F"/>
    <w:rsid w:val="007401D3"/>
    <w:rsid w:val="00741614"/>
    <w:rsid w:val="007520FE"/>
    <w:rsid w:val="0075327D"/>
    <w:rsid w:val="00754F16"/>
    <w:rsid w:val="007574C3"/>
    <w:rsid w:val="00757E5C"/>
    <w:rsid w:val="007600F4"/>
    <w:rsid w:val="00761707"/>
    <w:rsid w:val="007623DA"/>
    <w:rsid w:val="00763E23"/>
    <w:rsid w:val="00765577"/>
    <w:rsid w:val="007664D6"/>
    <w:rsid w:val="00770B30"/>
    <w:rsid w:val="00771609"/>
    <w:rsid w:val="00772B84"/>
    <w:rsid w:val="00773E38"/>
    <w:rsid w:val="007746D3"/>
    <w:rsid w:val="00774EDB"/>
    <w:rsid w:val="007766CE"/>
    <w:rsid w:val="0078029A"/>
    <w:rsid w:val="00780795"/>
    <w:rsid w:val="007837DF"/>
    <w:rsid w:val="0078491C"/>
    <w:rsid w:val="00785401"/>
    <w:rsid w:val="007856AB"/>
    <w:rsid w:val="00786E77"/>
    <w:rsid w:val="007879C0"/>
    <w:rsid w:val="0079263E"/>
    <w:rsid w:val="00792D75"/>
    <w:rsid w:val="0079757D"/>
    <w:rsid w:val="007A05AE"/>
    <w:rsid w:val="007A126C"/>
    <w:rsid w:val="007A3C0D"/>
    <w:rsid w:val="007A516A"/>
    <w:rsid w:val="007A610B"/>
    <w:rsid w:val="007A6592"/>
    <w:rsid w:val="007A74EE"/>
    <w:rsid w:val="007B21B2"/>
    <w:rsid w:val="007B2892"/>
    <w:rsid w:val="007B4000"/>
    <w:rsid w:val="007B4602"/>
    <w:rsid w:val="007C0BF4"/>
    <w:rsid w:val="007C0D9B"/>
    <w:rsid w:val="007C22E7"/>
    <w:rsid w:val="007C26B1"/>
    <w:rsid w:val="007C5637"/>
    <w:rsid w:val="007C7208"/>
    <w:rsid w:val="007C7D4F"/>
    <w:rsid w:val="007D078E"/>
    <w:rsid w:val="007D1D8F"/>
    <w:rsid w:val="007D266D"/>
    <w:rsid w:val="007D4598"/>
    <w:rsid w:val="007D518D"/>
    <w:rsid w:val="007D5E11"/>
    <w:rsid w:val="007D7F54"/>
    <w:rsid w:val="007E01BE"/>
    <w:rsid w:val="007E0ACE"/>
    <w:rsid w:val="007E1849"/>
    <w:rsid w:val="007E19C2"/>
    <w:rsid w:val="007E4258"/>
    <w:rsid w:val="007E45B1"/>
    <w:rsid w:val="007E4A85"/>
    <w:rsid w:val="007F048F"/>
    <w:rsid w:val="007F1A5A"/>
    <w:rsid w:val="007F35BA"/>
    <w:rsid w:val="007F6068"/>
    <w:rsid w:val="008004B1"/>
    <w:rsid w:val="00802779"/>
    <w:rsid w:val="00803A62"/>
    <w:rsid w:val="008054E0"/>
    <w:rsid w:val="00805930"/>
    <w:rsid w:val="00806B90"/>
    <w:rsid w:val="0081039A"/>
    <w:rsid w:val="008128C3"/>
    <w:rsid w:val="008132CC"/>
    <w:rsid w:val="00813A9E"/>
    <w:rsid w:val="00816051"/>
    <w:rsid w:val="00816827"/>
    <w:rsid w:val="00816991"/>
    <w:rsid w:val="008174B5"/>
    <w:rsid w:val="00820449"/>
    <w:rsid w:val="00820D2A"/>
    <w:rsid w:val="008230E8"/>
    <w:rsid w:val="00823175"/>
    <w:rsid w:val="00826CA2"/>
    <w:rsid w:val="00830322"/>
    <w:rsid w:val="00831AA4"/>
    <w:rsid w:val="00834BF8"/>
    <w:rsid w:val="00835BA1"/>
    <w:rsid w:val="0084106A"/>
    <w:rsid w:val="00842937"/>
    <w:rsid w:val="00842ECE"/>
    <w:rsid w:val="00843A0F"/>
    <w:rsid w:val="0084421E"/>
    <w:rsid w:val="00844898"/>
    <w:rsid w:val="00845DCF"/>
    <w:rsid w:val="00850A54"/>
    <w:rsid w:val="00850C0E"/>
    <w:rsid w:val="00854D52"/>
    <w:rsid w:val="00855289"/>
    <w:rsid w:val="008552CB"/>
    <w:rsid w:val="00855335"/>
    <w:rsid w:val="00855672"/>
    <w:rsid w:val="00857FB2"/>
    <w:rsid w:val="008605E5"/>
    <w:rsid w:val="00860920"/>
    <w:rsid w:val="00860E2F"/>
    <w:rsid w:val="0086577E"/>
    <w:rsid w:val="00876843"/>
    <w:rsid w:val="008775BC"/>
    <w:rsid w:val="0087785A"/>
    <w:rsid w:val="00882968"/>
    <w:rsid w:val="00884AB8"/>
    <w:rsid w:val="00887C4B"/>
    <w:rsid w:val="00892989"/>
    <w:rsid w:val="0089467A"/>
    <w:rsid w:val="00894C0C"/>
    <w:rsid w:val="00896060"/>
    <w:rsid w:val="00897724"/>
    <w:rsid w:val="00897A4B"/>
    <w:rsid w:val="008A0A39"/>
    <w:rsid w:val="008A1E74"/>
    <w:rsid w:val="008A34DD"/>
    <w:rsid w:val="008A3FC1"/>
    <w:rsid w:val="008A747E"/>
    <w:rsid w:val="008A7BB3"/>
    <w:rsid w:val="008B054A"/>
    <w:rsid w:val="008B0AE2"/>
    <w:rsid w:val="008B1BF4"/>
    <w:rsid w:val="008B1D38"/>
    <w:rsid w:val="008B2D33"/>
    <w:rsid w:val="008B4185"/>
    <w:rsid w:val="008B54F1"/>
    <w:rsid w:val="008B5E05"/>
    <w:rsid w:val="008B5FD1"/>
    <w:rsid w:val="008B6691"/>
    <w:rsid w:val="008B6E76"/>
    <w:rsid w:val="008B7404"/>
    <w:rsid w:val="008B77FD"/>
    <w:rsid w:val="008B7987"/>
    <w:rsid w:val="008C40C6"/>
    <w:rsid w:val="008C68F6"/>
    <w:rsid w:val="008D00CD"/>
    <w:rsid w:val="008D0746"/>
    <w:rsid w:val="008D0FF1"/>
    <w:rsid w:val="008D50B1"/>
    <w:rsid w:val="008D536A"/>
    <w:rsid w:val="008D73A9"/>
    <w:rsid w:val="008D74F8"/>
    <w:rsid w:val="008E08AE"/>
    <w:rsid w:val="008E1BEE"/>
    <w:rsid w:val="008E3212"/>
    <w:rsid w:val="008E35C9"/>
    <w:rsid w:val="008E6617"/>
    <w:rsid w:val="008F0365"/>
    <w:rsid w:val="008F1C26"/>
    <w:rsid w:val="008F2D1D"/>
    <w:rsid w:val="008F409E"/>
    <w:rsid w:val="008F7F49"/>
    <w:rsid w:val="00900158"/>
    <w:rsid w:val="00900B46"/>
    <w:rsid w:val="00901E66"/>
    <w:rsid w:val="00902584"/>
    <w:rsid w:val="0090297A"/>
    <w:rsid w:val="0090311A"/>
    <w:rsid w:val="00904F5B"/>
    <w:rsid w:val="009051C0"/>
    <w:rsid w:val="0090748E"/>
    <w:rsid w:val="00910B0D"/>
    <w:rsid w:val="00912937"/>
    <w:rsid w:val="00912B0B"/>
    <w:rsid w:val="00913366"/>
    <w:rsid w:val="00914BBB"/>
    <w:rsid w:val="00916669"/>
    <w:rsid w:val="0091704A"/>
    <w:rsid w:val="009200DA"/>
    <w:rsid w:val="00920C57"/>
    <w:rsid w:val="009221CB"/>
    <w:rsid w:val="00922466"/>
    <w:rsid w:val="009260CE"/>
    <w:rsid w:val="0092640C"/>
    <w:rsid w:val="00927315"/>
    <w:rsid w:val="00927913"/>
    <w:rsid w:val="0093000E"/>
    <w:rsid w:val="00932A12"/>
    <w:rsid w:val="00933364"/>
    <w:rsid w:val="009338BE"/>
    <w:rsid w:val="00935A89"/>
    <w:rsid w:val="009406E5"/>
    <w:rsid w:val="00941B13"/>
    <w:rsid w:val="009426A4"/>
    <w:rsid w:val="0094343E"/>
    <w:rsid w:val="00946760"/>
    <w:rsid w:val="009468CB"/>
    <w:rsid w:val="00946F6A"/>
    <w:rsid w:val="0095212E"/>
    <w:rsid w:val="00952586"/>
    <w:rsid w:val="00952E06"/>
    <w:rsid w:val="00953690"/>
    <w:rsid w:val="009546E6"/>
    <w:rsid w:val="00954BF9"/>
    <w:rsid w:val="00964385"/>
    <w:rsid w:val="00964457"/>
    <w:rsid w:val="00965C27"/>
    <w:rsid w:val="009670CB"/>
    <w:rsid w:val="00967198"/>
    <w:rsid w:val="00970605"/>
    <w:rsid w:val="00971A8A"/>
    <w:rsid w:val="00976371"/>
    <w:rsid w:val="00976E76"/>
    <w:rsid w:val="0098249F"/>
    <w:rsid w:val="00982BEA"/>
    <w:rsid w:val="009842EF"/>
    <w:rsid w:val="0099082B"/>
    <w:rsid w:val="009914C7"/>
    <w:rsid w:val="00993460"/>
    <w:rsid w:val="00994063"/>
    <w:rsid w:val="0099410D"/>
    <w:rsid w:val="009944E2"/>
    <w:rsid w:val="009953B2"/>
    <w:rsid w:val="00995BD6"/>
    <w:rsid w:val="009975A6"/>
    <w:rsid w:val="00997602"/>
    <w:rsid w:val="009A1AF2"/>
    <w:rsid w:val="009A4F3A"/>
    <w:rsid w:val="009A555B"/>
    <w:rsid w:val="009A65AC"/>
    <w:rsid w:val="009B0BB5"/>
    <w:rsid w:val="009B24DA"/>
    <w:rsid w:val="009B3654"/>
    <w:rsid w:val="009B40A4"/>
    <w:rsid w:val="009B7D7E"/>
    <w:rsid w:val="009C0B10"/>
    <w:rsid w:val="009C0BAA"/>
    <w:rsid w:val="009C2C97"/>
    <w:rsid w:val="009C36EF"/>
    <w:rsid w:val="009C4B9B"/>
    <w:rsid w:val="009D3AC8"/>
    <w:rsid w:val="009D5AF4"/>
    <w:rsid w:val="009D73E1"/>
    <w:rsid w:val="009E08BF"/>
    <w:rsid w:val="009E1174"/>
    <w:rsid w:val="009E2A61"/>
    <w:rsid w:val="009E3571"/>
    <w:rsid w:val="009E699A"/>
    <w:rsid w:val="009F4534"/>
    <w:rsid w:val="009F6E67"/>
    <w:rsid w:val="009F726E"/>
    <w:rsid w:val="009F7AA3"/>
    <w:rsid w:val="00A02317"/>
    <w:rsid w:val="00A030D5"/>
    <w:rsid w:val="00A0461E"/>
    <w:rsid w:val="00A11A56"/>
    <w:rsid w:val="00A12C80"/>
    <w:rsid w:val="00A1303C"/>
    <w:rsid w:val="00A13D2A"/>
    <w:rsid w:val="00A1411C"/>
    <w:rsid w:val="00A17803"/>
    <w:rsid w:val="00A20060"/>
    <w:rsid w:val="00A23100"/>
    <w:rsid w:val="00A2325E"/>
    <w:rsid w:val="00A249D1"/>
    <w:rsid w:val="00A25352"/>
    <w:rsid w:val="00A26529"/>
    <w:rsid w:val="00A271D5"/>
    <w:rsid w:val="00A315EA"/>
    <w:rsid w:val="00A31702"/>
    <w:rsid w:val="00A329C9"/>
    <w:rsid w:val="00A32D38"/>
    <w:rsid w:val="00A33114"/>
    <w:rsid w:val="00A339BF"/>
    <w:rsid w:val="00A34209"/>
    <w:rsid w:val="00A3445B"/>
    <w:rsid w:val="00A3557E"/>
    <w:rsid w:val="00A36541"/>
    <w:rsid w:val="00A41658"/>
    <w:rsid w:val="00A41A9C"/>
    <w:rsid w:val="00A42713"/>
    <w:rsid w:val="00A470D5"/>
    <w:rsid w:val="00A50DEC"/>
    <w:rsid w:val="00A51C12"/>
    <w:rsid w:val="00A532FF"/>
    <w:rsid w:val="00A55FB8"/>
    <w:rsid w:val="00A56720"/>
    <w:rsid w:val="00A61A48"/>
    <w:rsid w:val="00A622E6"/>
    <w:rsid w:val="00A62858"/>
    <w:rsid w:val="00A63C21"/>
    <w:rsid w:val="00A64010"/>
    <w:rsid w:val="00A653F9"/>
    <w:rsid w:val="00A65AF5"/>
    <w:rsid w:val="00A660D2"/>
    <w:rsid w:val="00A731FD"/>
    <w:rsid w:val="00A73435"/>
    <w:rsid w:val="00A76251"/>
    <w:rsid w:val="00A764F7"/>
    <w:rsid w:val="00A8013F"/>
    <w:rsid w:val="00A80F6B"/>
    <w:rsid w:val="00A821D8"/>
    <w:rsid w:val="00A82C5F"/>
    <w:rsid w:val="00A831B1"/>
    <w:rsid w:val="00A836D8"/>
    <w:rsid w:val="00A83A24"/>
    <w:rsid w:val="00A872CA"/>
    <w:rsid w:val="00A90DD6"/>
    <w:rsid w:val="00A90EEF"/>
    <w:rsid w:val="00A90F68"/>
    <w:rsid w:val="00A94EBA"/>
    <w:rsid w:val="00A95084"/>
    <w:rsid w:val="00A96527"/>
    <w:rsid w:val="00A96BE4"/>
    <w:rsid w:val="00A96CA1"/>
    <w:rsid w:val="00A971A1"/>
    <w:rsid w:val="00AA364D"/>
    <w:rsid w:val="00AA4F11"/>
    <w:rsid w:val="00AA5BF1"/>
    <w:rsid w:val="00AA60AF"/>
    <w:rsid w:val="00AA65E7"/>
    <w:rsid w:val="00AA7BFA"/>
    <w:rsid w:val="00AB1476"/>
    <w:rsid w:val="00AB3332"/>
    <w:rsid w:val="00AB4798"/>
    <w:rsid w:val="00AB4AC6"/>
    <w:rsid w:val="00AB4D4D"/>
    <w:rsid w:val="00AB5053"/>
    <w:rsid w:val="00AB5263"/>
    <w:rsid w:val="00AB5838"/>
    <w:rsid w:val="00AB7868"/>
    <w:rsid w:val="00AC0A36"/>
    <w:rsid w:val="00AC1554"/>
    <w:rsid w:val="00AC274E"/>
    <w:rsid w:val="00AC5939"/>
    <w:rsid w:val="00AC6497"/>
    <w:rsid w:val="00AC6B4B"/>
    <w:rsid w:val="00AC746A"/>
    <w:rsid w:val="00AC7554"/>
    <w:rsid w:val="00AD1A88"/>
    <w:rsid w:val="00AD26AB"/>
    <w:rsid w:val="00AD6679"/>
    <w:rsid w:val="00AD77EC"/>
    <w:rsid w:val="00AE1C0F"/>
    <w:rsid w:val="00AE34F6"/>
    <w:rsid w:val="00AE3B90"/>
    <w:rsid w:val="00AE3C08"/>
    <w:rsid w:val="00AE43B8"/>
    <w:rsid w:val="00AE49F2"/>
    <w:rsid w:val="00AE5122"/>
    <w:rsid w:val="00AF017A"/>
    <w:rsid w:val="00AF1397"/>
    <w:rsid w:val="00AF3F25"/>
    <w:rsid w:val="00AF5D3C"/>
    <w:rsid w:val="00AF6176"/>
    <w:rsid w:val="00AF6472"/>
    <w:rsid w:val="00AF6BD5"/>
    <w:rsid w:val="00AF6C44"/>
    <w:rsid w:val="00AF7383"/>
    <w:rsid w:val="00B013E3"/>
    <w:rsid w:val="00B0163A"/>
    <w:rsid w:val="00B026A1"/>
    <w:rsid w:val="00B043CB"/>
    <w:rsid w:val="00B05313"/>
    <w:rsid w:val="00B065BA"/>
    <w:rsid w:val="00B12C89"/>
    <w:rsid w:val="00B12D86"/>
    <w:rsid w:val="00B1591A"/>
    <w:rsid w:val="00B1592F"/>
    <w:rsid w:val="00B16F79"/>
    <w:rsid w:val="00B229A0"/>
    <w:rsid w:val="00B26D19"/>
    <w:rsid w:val="00B27415"/>
    <w:rsid w:val="00B27531"/>
    <w:rsid w:val="00B30A5B"/>
    <w:rsid w:val="00B31C5D"/>
    <w:rsid w:val="00B32778"/>
    <w:rsid w:val="00B32FA2"/>
    <w:rsid w:val="00B33403"/>
    <w:rsid w:val="00B33809"/>
    <w:rsid w:val="00B3448F"/>
    <w:rsid w:val="00B35CBD"/>
    <w:rsid w:val="00B361F2"/>
    <w:rsid w:val="00B36F8B"/>
    <w:rsid w:val="00B4392F"/>
    <w:rsid w:val="00B43C6B"/>
    <w:rsid w:val="00B448BF"/>
    <w:rsid w:val="00B461EE"/>
    <w:rsid w:val="00B50727"/>
    <w:rsid w:val="00B5105F"/>
    <w:rsid w:val="00B52219"/>
    <w:rsid w:val="00B52E0A"/>
    <w:rsid w:val="00B546A7"/>
    <w:rsid w:val="00B5617E"/>
    <w:rsid w:val="00B5629B"/>
    <w:rsid w:val="00B60229"/>
    <w:rsid w:val="00B60274"/>
    <w:rsid w:val="00B625CF"/>
    <w:rsid w:val="00B6265B"/>
    <w:rsid w:val="00B63C2E"/>
    <w:rsid w:val="00B65D41"/>
    <w:rsid w:val="00B6708A"/>
    <w:rsid w:val="00B7166D"/>
    <w:rsid w:val="00B730B6"/>
    <w:rsid w:val="00B73BBC"/>
    <w:rsid w:val="00B80CBC"/>
    <w:rsid w:val="00B80DA2"/>
    <w:rsid w:val="00B91DF7"/>
    <w:rsid w:val="00B93FFA"/>
    <w:rsid w:val="00B94772"/>
    <w:rsid w:val="00B95FFB"/>
    <w:rsid w:val="00B97B0E"/>
    <w:rsid w:val="00BA0D42"/>
    <w:rsid w:val="00BA1CBE"/>
    <w:rsid w:val="00BA48DD"/>
    <w:rsid w:val="00BA596F"/>
    <w:rsid w:val="00BB0057"/>
    <w:rsid w:val="00BB061C"/>
    <w:rsid w:val="00BB2165"/>
    <w:rsid w:val="00BB25E4"/>
    <w:rsid w:val="00BB4FC8"/>
    <w:rsid w:val="00BB61D1"/>
    <w:rsid w:val="00BB6BB3"/>
    <w:rsid w:val="00BB6C10"/>
    <w:rsid w:val="00BC2779"/>
    <w:rsid w:val="00BC3C3C"/>
    <w:rsid w:val="00BC4710"/>
    <w:rsid w:val="00BC4F3F"/>
    <w:rsid w:val="00BC521F"/>
    <w:rsid w:val="00BC52D3"/>
    <w:rsid w:val="00BD1733"/>
    <w:rsid w:val="00BD19B8"/>
    <w:rsid w:val="00BD3909"/>
    <w:rsid w:val="00BD3A02"/>
    <w:rsid w:val="00BD4BF3"/>
    <w:rsid w:val="00BD5FCE"/>
    <w:rsid w:val="00BD6795"/>
    <w:rsid w:val="00BD7846"/>
    <w:rsid w:val="00BD7D0C"/>
    <w:rsid w:val="00BE0CF9"/>
    <w:rsid w:val="00BE1810"/>
    <w:rsid w:val="00BE1E82"/>
    <w:rsid w:val="00BE33B0"/>
    <w:rsid w:val="00BE3B68"/>
    <w:rsid w:val="00BE65DD"/>
    <w:rsid w:val="00BE731B"/>
    <w:rsid w:val="00BF07F9"/>
    <w:rsid w:val="00BF1099"/>
    <w:rsid w:val="00BF2FF8"/>
    <w:rsid w:val="00BF440F"/>
    <w:rsid w:val="00BF57F2"/>
    <w:rsid w:val="00C002C8"/>
    <w:rsid w:val="00C03358"/>
    <w:rsid w:val="00C04186"/>
    <w:rsid w:val="00C0424D"/>
    <w:rsid w:val="00C06390"/>
    <w:rsid w:val="00C13941"/>
    <w:rsid w:val="00C1467B"/>
    <w:rsid w:val="00C17F68"/>
    <w:rsid w:val="00C209D2"/>
    <w:rsid w:val="00C213CE"/>
    <w:rsid w:val="00C25451"/>
    <w:rsid w:val="00C2578A"/>
    <w:rsid w:val="00C260FD"/>
    <w:rsid w:val="00C267B3"/>
    <w:rsid w:val="00C32249"/>
    <w:rsid w:val="00C322AF"/>
    <w:rsid w:val="00C33BC3"/>
    <w:rsid w:val="00C34721"/>
    <w:rsid w:val="00C365BA"/>
    <w:rsid w:val="00C36F78"/>
    <w:rsid w:val="00C37310"/>
    <w:rsid w:val="00C3757F"/>
    <w:rsid w:val="00C408AC"/>
    <w:rsid w:val="00C4208D"/>
    <w:rsid w:val="00C458C2"/>
    <w:rsid w:val="00C46A08"/>
    <w:rsid w:val="00C46D17"/>
    <w:rsid w:val="00C503E7"/>
    <w:rsid w:val="00C5077C"/>
    <w:rsid w:val="00C50DD4"/>
    <w:rsid w:val="00C51994"/>
    <w:rsid w:val="00C539F0"/>
    <w:rsid w:val="00C55228"/>
    <w:rsid w:val="00C57CCA"/>
    <w:rsid w:val="00C57DD0"/>
    <w:rsid w:val="00C611FC"/>
    <w:rsid w:val="00C6157C"/>
    <w:rsid w:val="00C624C4"/>
    <w:rsid w:val="00C6565C"/>
    <w:rsid w:val="00C67BAF"/>
    <w:rsid w:val="00C7137D"/>
    <w:rsid w:val="00C72AC1"/>
    <w:rsid w:val="00C73215"/>
    <w:rsid w:val="00C73C34"/>
    <w:rsid w:val="00C73D67"/>
    <w:rsid w:val="00C7707E"/>
    <w:rsid w:val="00C85867"/>
    <w:rsid w:val="00C86304"/>
    <w:rsid w:val="00C9305B"/>
    <w:rsid w:val="00C9509C"/>
    <w:rsid w:val="00C96347"/>
    <w:rsid w:val="00C96ACE"/>
    <w:rsid w:val="00C978FE"/>
    <w:rsid w:val="00CA0195"/>
    <w:rsid w:val="00CA0218"/>
    <w:rsid w:val="00CA0631"/>
    <w:rsid w:val="00CA08CE"/>
    <w:rsid w:val="00CA0A6D"/>
    <w:rsid w:val="00CA5893"/>
    <w:rsid w:val="00CA5A9E"/>
    <w:rsid w:val="00CA7140"/>
    <w:rsid w:val="00CB1CA8"/>
    <w:rsid w:val="00CB1E4B"/>
    <w:rsid w:val="00CB26F2"/>
    <w:rsid w:val="00CB2B65"/>
    <w:rsid w:val="00CB2BE7"/>
    <w:rsid w:val="00CB5FFC"/>
    <w:rsid w:val="00CB67D4"/>
    <w:rsid w:val="00CC077E"/>
    <w:rsid w:val="00CC1575"/>
    <w:rsid w:val="00CC1598"/>
    <w:rsid w:val="00CC225F"/>
    <w:rsid w:val="00CC2E8F"/>
    <w:rsid w:val="00CC316F"/>
    <w:rsid w:val="00CC5839"/>
    <w:rsid w:val="00CC6902"/>
    <w:rsid w:val="00CD0AB7"/>
    <w:rsid w:val="00CD0D08"/>
    <w:rsid w:val="00CD0FCC"/>
    <w:rsid w:val="00CD421C"/>
    <w:rsid w:val="00CE1627"/>
    <w:rsid w:val="00CE162C"/>
    <w:rsid w:val="00CE3B55"/>
    <w:rsid w:val="00CE3CBD"/>
    <w:rsid w:val="00CE60D7"/>
    <w:rsid w:val="00CF050B"/>
    <w:rsid w:val="00CF2CF2"/>
    <w:rsid w:val="00CF783F"/>
    <w:rsid w:val="00D0092A"/>
    <w:rsid w:val="00D03AB9"/>
    <w:rsid w:val="00D04A1C"/>
    <w:rsid w:val="00D05620"/>
    <w:rsid w:val="00D05760"/>
    <w:rsid w:val="00D06628"/>
    <w:rsid w:val="00D06AE1"/>
    <w:rsid w:val="00D128E5"/>
    <w:rsid w:val="00D142F1"/>
    <w:rsid w:val="00D1574B"/>
    <w:rsid w:val="00D215A6"/>
    <w:rsid w:val="00D23961"/>
    <w:rsid w:val="00D23F4F"/>
    <w:rsid w:val="00D2534F"/>
    <w:rsid w:val="00D25BB0"/>
    <w:rsid w:val="00D270B6"/>
    <w:rsid w:val="00D27289"/>
    <w:rsid w:val="00D3124A"/>
    <w:rsid w:val="00D31312"/>
    <w:rsid w:val="00D32C65"/>
    <w:rsid w:val="00D32EAE"/>
    <w:rsid w:val="00D3561B"/>
    <w:rsid w:val="00D35DAC"/>
    <w:rsid w:val="00D36294"/>
    <w:rsid w:val="00D452D7"/>
    <w:rsid w:val="00D453D3"/>
    <w:rsid w:val="00D4574E"/>
    <w:rsid w:val="00D4638F"/>
    <w:rsid w:val="00D47CC6"/>
    <w:rsid w:val="00D50561"/>
    <w:rsid w:val="00D51538"/>
    <w:rsid w:val="00D54118"/>
    <w:rsid w:val="00D56507"/>
    <w:rsid w:val="00D57974"/>
    <w:rsid w:val="00D60656"/>
    <w:rsid w:val="00D6185D"/>
    <w:rsid w:val="00D61BA3"/>
    <w:rsid w:val="00D61FBB"/>
    <w:rsid w:val="00D624D8"/>
    <w:rsid w:val="00D63325"/>
    <w:rsid w:val="00D65785"/>
    <w:rsid w:val="00D66329"/>
    <w:rsid w:val="00D66571"/>
    <w:rsid w:val="00D66D2A"/>
    <w:rsid w:val="00D67790"/>
    <w:rsid w:val="00D718C4"/>
    <w:rsid w:val="00D74ECB"/>
    <w:rsid w:val="00D75BD3"/>
    <w:rsid w:val="00D82730"/>
    <w:rsid w:val="00D83079"/>
    <w:rsid w:val="00D840CB"/>
    <w:rsid w:val="00D84F24"/>
    <w:rsid w:val="00D875F7"/>
    <w:rsid w:val="00D90FB1"/>
    <w:rsid w:val="00D914AC"/>
    <w:rsid w:val="00D91D2B"/>
    <w:rsid w:val="00D924A8"/>
    <w:rsid w:val="00D9487B"/>
    <w:rsid w:val="00D94B21"/>
    <w:rsid w:val="00D95368"/>
    <w:rsid w:val="00D9585F"/>
    <w:rsid w:val="00D97F6A"/>
    <w:rsid w:val="00DA03FB"/>
    <w:rsid w:val="00DA2018"/>
    <w:rsid w:val="00DA2429"/>
    <w:rsid w:val="00DA2E0A"/>
    <w:rsid w:val="00DA5FEB"/>
    <w:rsid w:val="00DB224B"/>
    <w:rsid w:val="00DB4981"/>
    <w:rsid w:val="00DC034F"/>
    <w:rsid w:val="00DC0EB9"/>
    <w:rsid w:val="00DC13E0"/>
    <w:rsid w:val="00DC1B63"/>
    <w:rsid w:val="00DC2628"/>
    <w:rsid w:val="00DD123C"/>
    <w:rsid w:val="00DD2563"/>
    <w:rsid w:val="00DD5263"/>
    <w:rsid w:val="00DD5622"/>
    <w:rsid w:val="00DD570E"/>
    <w:rsid w:val="00DD6537"/>
    <w:rsid w:val="00DD6C49"/>
    <w:rsid w:val="00DD6F5A"/>
    <w:rsid w:val="00DE1320"/>
    <w:rsid w:val="00DE1580"/>
    <w:rsid w:val="00DE1A5E"/>
    <w:rsid w:val="00DE25CD"/>
    <w:rsid w:val="00DE3EC0"/>
    <w:rsid w:val="00DE537B"/>
    <w:rsid w:val="00DE6125"/>
    <w:rsid w:val="00DE77CB"/>
    <w:rsid w:val="00DE7EC3"/>
    <w:rsid w:val="00DF214E"/>
    <w:rsid w:val="00DF4F00"/>
    <w:rsid w:val="00E02620"/>
    <w:rsid w:val="00E02A9D"/>
    <w:rsid w:val="00E10F0D"/>
    <w:rsid w:val="00E117D3"/>
    <w:rsid w:val="00E117F0"/>
    <w:rsid w:val="00E11B2C"/>
    <w:rsid w:val="00E12C56"/>
    <w:rsid w:val="00E1438B"/>
    <w:rsid w:val="00E14F98"/>
    <w:rsid w:val="00E161F6"/>
    <w:rsid w:val="00E2244F"/>
    <w:rsid w:val="00E24CB1"/>
    <w:rsid w:val="00E24F9C"/>
    <w:rsid w:val="00E31EF2"/>
    <w:rsid w:val="00E334F1"/>
    <w:rsid w:val="00E33DB2"/>
    <w:rsid w:val="00E34802"/>
    <w:rsid w:val="00E3543E"/>
    <w:rsid w:val="00E35710"/>
    <w:rsid w:val="00E40B0A"/>
    <w:rsid w:val="00E40C2D"/>
    <w:rsid w:val="00E41E29"/>
    <w:rsid w:val="00E42C8F"/>
    <w:rsid w:val="00E4382B"/>
    <w:rsid w:val="00E44610"/>
    <w:rsid w:val="00E46365"/>
    <w:rsid w:val="00E4666C"/>
    <w:rsid w:val="00E46769"/>
    <w:rsid w:val="00E46773"/>
    <w:rsid w:val="00E47FE6"/>
    <w:rsid w:val="00E50932"/>
    <w:rsid w:val="00E51CCF"/>
    <w:rsid w:val="00E5330A"/>
    <w:rsid w:val="00E5425C"/>
    <w:rsid w:val="00E542FB"/>
    <w:rsid w:val="00E56B5F"/>
    <w:rsid w:val="00E57096"/>
    <w:rsid w:val="00E57AFA"/>
    <w:rsid w:val="00E60797"/>
    <w:rsid w:val="00E6647E"/>
    <w:rsid w:val="00E66AC3"/>
    <w:rsid w:val="00E67EC1"/>
    <w:rsid w:val="00E70150"/>
    <w:rsid w:val="00E725A0"/>
    <w:rsid w:val="00E74B8A"/>
    <w:rsid w:val="00E74E32"/>
    <w:rsid w:val="00E7572E"/>
    <w:rsid w:val="00E76C80"/>
    <w:rsid w:val="00E77DE1"/>
    <w:rsid w:val="00E80318"/>
    <w:rsid w:val="00E80808"/>
    <w:rsid w:val="00E81A28"/>
    <w:rsid w:val="00E82247"/>
    <w:rsid w:val="00E8587D"/>
    <w:rsid w:val="00E9334D"/>
    <w:rsid w:val="00E963D4"/>
    <w:rsid w:val="00E97301"/>
    <w:rsid w:val="00EA22F5"/>
    <w:rsid w:val="00EA5E55"/>
    <w:rsid w:val="00EA725E"/>
    <w:rsid w:val="00EA7D77"/>
    <w:rsid w:val="00EB0C82"/>
    <w:rsid w:val="00EB1141"/>
    <w:rsid w:val="00EB1546"/>
    <w:rsid w:val="00EB5E55"/>
    <w:rsid w:val="00EB7B83"/>
    <w:rsid w:val="00EC11DA"/>
    <w:rsid w:val="00EC4B59"/>
    <w:rsid w:val="00EC5883"/>
    <w:rsid w:val="00EC59E1"/>
    <w:rsid w:val="00EC7633"/>
    <w:rsid w:val="00ED0192"/>
    <w:rsid w:val="00ED2E19"/>
    <w:rsid w:val="00EE17CB"/>
    <w:rsid w:val="00EE4E00"/>
    <w:rsid w:val="00EE59DC"/>
    <w:rsid w:val="00EE683C"/>
    <w:rsid w:val="00EE6F71"/>
    <w:rsid w:val="00EE6F96"/>
    <w:rsid w:val="00EE75B2"/>
    <w:rsid w:val="00EF03D5"/>
    <w:rsid w:val="00EF0880"/>
    <w:rsid w:val="00EF1868"/>
    <w:rsid w:val="00EF1E71"/>
    <w:rsid w:val="00EF21BF"/>
    <w:rsid w:val="00EF2B40"/>
    <w:rsid w:val="00EF4943"/>
    <w:rsid w:val="00EF521E"/>
    <w:rsid w:val="00F00038"/>
    <w:rsid w:val="00F003C4"/>
    <w:rsid w:val="00F0131E"/>
    <w:rsid w:val="00F01C16"/>
    <w:rsid w:val="00F027FF"/>
    <w:rsid w:val="00F02BC0"/>
    <w:rsid w:val="00F03922"/>
    <w:rsid w:val="00F043F1"/>
    <w:rsid w:val="00F074CD"/>
    <w:rsid w:val="00F07AA3"/>
    <w:rsid w:val="00F07EA8"/>
    <w:rsid w:val="00F1228E"/>
    <w:rsid w:val="00F12DB3"/>
    <w:rsid w:val="00F12E83"/>
    <w:rsid w:val="00F13949"/>
    <w:rsid w:val="00F1442A"/>
    <w:rsid w:val="00F152C4"/>
    <w:rsid w:val="00F1538E"/>
    <w:rsid w:val="00F21BBC"/>
    <w:rsid w:val="00F2289C"/>
    <w:rsid w:val="00F2334A"/>
    <w:rsid w:val="00F27FD4"/>
    <w:rsid w:val="00F306E5"/>
    <w:rsid w:val="00F31D2F"/>
    <w:rsid w:val="00F31EEC"/>
    <w:rsid w:val="00F33D51"/>
    <w:rsid w:val="00F342E7"/>
    <w:rsid w:val="00F40D79"/>
    <w:rsid w:val="00F429D6"/>
    <w:rsid w:val="00F457F2"/>
    <w:rsid w:val="00F47DBC"/>
    <w:rsid w:val="00F50E7B"/>
    <w:rsid w:val="00F5326A"/>
    <w:rsid w:val="00F53634"/>
    <w:rsid w:val="00F53B76"/>
    <w:rsid w:val="00F54851"/>
    <w:rsid w:val="00F54C2F"/>
    <w:rsid w:val="00F558F2"/>
    <w:rsid w:val="00F55CFA"/>
    <w:rsid w:val="00F56CE2"/>
    <w:rsid w:val="00F57483"/>
    <w:rsid w:val="00F647FA"/>
    <w:rsid w:val="00F655E7"/>
    <w:rsid w:val="00F6761F"/>
    <w:rsid w:val="00F6788B"/>
    <w:rsid w:val="00F71C18"/>
    <w:rsid w:val="00F71C81"/>
    <w:rsid w:val="00F73441"/>
    <w:rsid w:val="00F77F82"/>
    <w:rsid w:val="00F8159F"/>
    <w:rsid w:val="00F819C8"/>
    <w:rsid w:val="00F8326C"/>
    <w:rsid w:val="00F848E7"/>
    <w:rsid w:val="00F8514E"/>
    <w:rsid w:val="00F864FD"/>
    <w:rsid w:val="00F86F62"/>
    <w:rsid w:val="00F8732E"/>
    <w:rsid w:val="00F90C17"/>
    <w:rsid w:val="00F913F8"/>
    <w:rsid w:val="00F91568"/>
    <w:rsid w:val="00F922B7"/>
    <w:rsid w:val="00F92CB4"/>
    <w:rsid w:val="00F932FA"/>
    <w:rsid w:val="00F95776"/>
    <w:rsid w:val="00FA0EF7"/>
    <w:rsid w:val="00FA144B"/>
    <w:rsid w:val="00FA71C8"/>
    <w:rsid w:val="00FA7547"/>
    <w:rsid w:val="00FB3269"/>
    <w:rsid w:val="00FB50DA"/>
    <w:rsid w:val="00FC093C"/>
    <w:rsid w:val="00FC118A"/>
    <w:rsid w:val="00FD024C"/>
    <w:rsid w:val="00FD39BB"/>
    <w:rsid w:val="00FD4395"/>
    <w:rsid w:val="00FD4B69"/>
    <w:rsid w:val="00FD5B20"/>
    <w:rsid w:val="00FD7DCF"/>
    <w:rsid w:val="00FE064D"/>
    <w:rsid w:val="00FE36CA"/>
    <w:rsid w:val="00FE37E2"/>
    <w:rsid w:val="00FE3D13"/>
    <w:rsid w:val="00FE6424"/>
    <w:rsid w:val="00FF0531"/>
    <w:rsid w:val="00FF205A"/>
    <w:rsid w:val="00FF34BB"/>
    <w:rsid w:val="00FF7E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6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2D1"/>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uiPriority w:val="9"/>
    <w:semiHidden/>
    <w:unhideWhenUsed/>
    <w:qFormat/>
    <w:rsid w:val="008230E8"/>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表說1."/>
    <w:basedOn w:val="a"/>
    <w:rsid w:val="00761707"/>
    <w:pPr>
      <w:spacing w:line="400" w:lineRule="exact"/>
      <w:jc w:val="both"/>
    </w:pPr>
    <w:rPr>
      <w:rFonts w:cs="新細明體"/>
      <w:sz w:val="24"/>
      <w:szCs w:val="24"/>
    </w:rPr>
  </w:style>
  <w:style w:type="paragraph" w:styleId="a3">
    <w:name w:val="header"/>
    <w:basedOn w:val="a"/>
    <w:link w:val="a4"/>
    <w:uiPriority w:val="99"/>
    <w:rsid w:val="00761707"/>
    <w:pPr>
      <w:tabs>
        <w:tab w:val="center" w:pos="4153"/>
        <w:tab w:val="right" w:pos="8306"/>
      </w:tabs>
      <w:snapToGrid w:val="0"/>
    </w:pPr>
    <w:rPr>
      <w:sz w:val="20"/>
    </w:rPr>
  </w:style>
  <w:style w:type="character" w:customStyle="1" w:styleId="a4">
    <w:name w:val="頁首 字元"/>
    <w:basedOn w:val="a0"/>
    <w:link w:val="a3"/>
    <w:uiPriority w:val="99"/>
    <w:rsid w:val="00761707"/>
    <w:rPr>
      <w:rFonts w:ascii="標楷體" w:eastAsia="標楷體"/>
      <w:kern w:val="2"/>
    </w:rPr>
  </w:style>
  <w:style w:type="paragraph" w:styleId="a5">
    <w:name w:val="footer"/>
    <w:basedOn w:val="a"/>
    <w:link w:val="a6"/>
    <w:uiPriority w:val="99"/>
    <w:unhideWhenUsed/>
    <w:rsid w:val="00E35710"/>
    <w:pPr>
      <w:tabs>
        <w:tab w:val="center" w:pos="4153"/>
        <w:tab w:val="right" w:pos="8306"/>
      </w:tabs>
      <w:snapToGrid w:val="0"/>
    </w:pPr>
    <w:rPr>
      <w:sz w:val="20"/>
    </w:rPr>
  </w:style>
  <w:style w:type="character" w:customStyle="1" w:styleId="a6">
    <w:name w:val="頁尾 字元"/>
    <w:basedOn w:val="a0"/>
    <w:link w:val="a5"/>
    <w:uiPriority w:val="99"/>
    <w:rsid w:val="00E35710"/>
    <w:rPr>
      <w:rFonts w:ascii="標楷體" w:eastAsia="標楷體"/>
      <w:kern w:val="2"/>
    </w:rPr>
  </w:style>
  <w:style w:type="paragraph" w:styleId="a7">
    <w:name w:val="Balloon Text"/>
    <w:basedOn w:val="a"/>
    <w:link w:val="a8"/>
    <w:uiPriority w:val="99"/>
    <w:unhideWhenUsed/>
    <w:rsid w:val="00FD7DCF"/>
    <w:rPr>
      <w:rFonts w:asciiTheme="majorHAnsi" w:eastAsiaTheme="majorEastAsia" w:hAnsiTheme="majorHAnsi" w:cstheme="majorBidi"/>
      <w:sz w:val="18"/>
      <w:szCs w:val="18"/>
    </w:rPr>
  </w:style>
  <w:style w:type="character" w:customStyle="1" w:styleId="a8">
    <w:name w:val="註解方塊文字 字元"/>
    <w:basedOn w:val="a0"/>
    <w:link w:val="a7"/>
    <w:uiPriority w:val="99"/>
    <w:rsid w:val="00FD7DCF"/>
    <w:rPr>
      <w:rFonts w:asciiTheme="majorHAnsi" w:eastAsiaTheme="majorEastAsia" w:hAnsiTheme="majorHAnsi" w:cstheme="majorBidi"/>
      <w:kern w:val="2"/>
      <w:sz w:val="18"/>
      <w:szCs w:val="18"/>
    </w:rPr>
  </w:style>
  <w:style w:type="paragraph" w:customStyle="1" w:styleId="a9">
    <w:name w:val="表頭"/>
    <w:basedOn w:val="a"/>
    <w:rsid w:val="00BE1E82"/>
    <w:pPr>
      <w:ind w:leftChars="30" w:left="30" w:rightChars="30" w:right="30"/>
      <w:jc w:val="distribute"/>
    </w:pPr>
    <w:rPr>
      <w:rFonts w:ascii="華康楷書體W5"/>
      <w:sz w:val="20"/>
    </w:rPr>
  </w:style>
  <w:style w:type="paragraph" w:customStyle="1" w:styleId="31">
    <w:name w:val="表格欄3數字"/>
    <w:basedOn w:val="a"/>
    <w:rsid w:val="00BB0057"/>
    <w:rPr>
      <w:rFonts w:ascii="細明體" w:eastAsia="細明體" w:hAnsi="Arial"/>
      <w:bCs/>
      <w:w w:val="90"/>
      <w:sz w:val="18"/>
    </w:rPr>
  </w:style>
  <w:style w:type="paragraph" w:customStyle="1" w:styleId="40">
    <w:name w:val="欄4（原因分析）"/>
    <w:basedOn w:val="a"/>
    <w:rsid w:val="00BB0057"/>
    <w:pPr>
      <w:jc w:val="both"/>
    </w:pPr>
    <w:rPr>
      <w:rFonts w:cs="新細明體"/>
      <w:w w:val="90"/>
      <w:sz w:val="18"/>
      <w:szCs w:val="18"/>
    </w:rPr>
  </w:style>
  <w:style w:type="paragraph" w:customStyle="1" w:styleId="1-31">
    <w:name w:val="表格欄1-3退1"/>
    <w:basedOn w:val="a"/>
    <w:link w:val="1-310"/>
    <w:rsid w:val="00BB0057"/>
    <w:pPr>
      <w:ind w:rightChars="10" w:right="10" w:firstLineChars="100" w:firstLine="100"/>
      <w:jc w:val="distribute"/>
    </w:pPr>
    <w:rPr>
      <w:rFonts w:ascii="Times New Roman" w:cs="新細明體"/>
      <w:sz w:val="18"/>
      <w:szCs w:val="18"/>
    </w:rPr>
  </w:style>
  <w:style w:type="character" w:customStyle="1" w:styleId="1-310">
    <w:name w:val="表格欄1-3退1 字元"/>
    <w:link w:val="1-31"/>
    <w:rsid w:val="00BB0057"/>
    <w:rPr>
      <w:rFonts w:eastAsia="標楷體" w:cs="新細明體"/>
      <w:kern w:val="2"/>
      <w:sz w:val="18"/>
      <w:szCs w:val="18"/>
    </w:rPr>
  </w:style>
  <w:style w:type="paragraph" w:customStyle="1" w:styleId="aa">
    <w:name w:val="甲乙"/>
    <w:basedOn w:val="ab"/>
    <w:next w:val="ab"/>
    <w:rsid w:val="00952E06"/>
    <w:pPr>
      <w:topLinePunct/>
      <w:spacing w:after="0" w:line="520" w:lineRule="exact"/>
      <w:jc w:val="center"/>
      <w:textAlignment w:val="center"/>
      <w:outlineLvl w:val="0"/>
    </w:pPr>
    <w:rPr>
      <w:b/>
      <w:kern w:val="0"/>
      <w:sz w:val="36"/>
    </w:rPr>
  </w:style>
  <w:style w:type="paragraph" w:customStyle="1" w:styleId="ac">
    <w:name w:val="壹貳叁"/>
    <w:basedOn w:val="ab"/>
    <w:next w:val="ab"/>
    <w:rsid w:val="00952E06"/>
    <w:pPr>
      <w:topLinePunct/>
      <w:spacing w:after="0" w:line="520" w:lineRule="exact"/>
      <w:ind w:left="641" w:hanging="641"/>
      <w:jc w:val="both"/>
      <w:textAlignment w:val="center"/>
      <w:outlineLvl w:val="1"/>
    </w:pPr>
    <w:rPr>
      <w:b/>
      <w:kern w:val="0"/>
      <w:sz w:val="32"/>
    </w:rPr>
  </w:style>
  <w:style w:type="paragraph" w:customStyle="1" w:styleId="ad">
    <w:name w:val="一二三"/>
    <w:qFormat/>
    <w:rsid w:val="00952E06"/>
    <w:pPr>
      <w:overflowPunct w:val="0"/>
      <w:snapToGrid w:val="0"/>
      <w:spacing w:line="500" w:lineRule="exact"/>
      <w:jc w:val="both"/>
    </w:pPr>
    <w:rPr>
      <w:rFonts w:ascii="標楷體" w:eastAsia="標楷體" w:hAnsi="標楷體"/>
      <w:b/>
      <w:kern w:val="2"/>
      <w:sz w:val="28"/>
      <w:szCs w:val="28"/>
    </w:rPr>
  </w:style>
  <w:style w:type="paragraph" w:customStyle="1" w:styleId="ae">
    <w:name w:val="乙篇(一)(二)(三)"/>
    <w:basedOn w:val="a"/>
    <w:rsid w:val="00952E06"/>
    <w:pPr>
      <w:widowControl/>
      <w:overflowPunct w:val="0"/>
      <w:snapToGrid w:val="0"/>
      <w:spacing w:line="460" w:lineRule="exact"/>
      <w:ind w:firstLineChars="100" w:firstLine="100"/>
      <w:jc w:val="both"/>
    </w:pPr>
    <w:rPr>
      <w:rFonts w:hAnsi="標楷體"/>
      <w:b/>
      <w:sz w:val="24"/>
      <w:szCs w:val="28"/>
    </w:rPr>
  </w:style>
  <w:style w:type="paragraph" w:customStyle="1" w:styleId="123">
    <w:name w:val="乙篇123"/>
    <w:basedOn w:val="a"/>
    <w:rsid w:val="00952E06"/>
    <w:pPr>
      <w:widowControl/>
      <w:overflowPunct w:val="0"/>
      <w:snapToGrid w:val="0"/>
      <w:spacing w:line="460" w:lineRule="exact"/>
      <w:ind w:firstLineChars="200" w:firstLine="200"/>
      <w:jc w:val="both"/>
    </w:pPr>
    <w:rPr>
      <w:rFonts w:hAnsi="標楷體"/>
      <w:sz w:val="24"/>
      <w:szCs w:val="28"/>
    </w:rPr>
  </w:style>
  <w:style w:type="paragraph" w:customStyle="1" w:styleId="af">
    <w:name w:val="註"/>
    <w:basedOn w:val="a"/>
    <w:rsid w:val="00952E06"/>
    <w:pPr>
      <w:autoSpaceDE w:val="0"/>
      <w:autoSpaceDN w:val="0"/>
      <w:jc w:val="both"/>
      <w:textAlignment w:val="center"/>
    </w:pPr>
    <w:rPr>
      <w:kern w:val="16"/>
      <w:sz w:val="20"/>
    </w:rPr>
  </w:style>
  <w:style w:type="paragraph" w:customStyle="1" w:styleId="1230">
    <w:name w:val="乙篇(1)(2)(3)"/>
    <w:basedOn w:val="a"/>
    <w:rsid w:val="00952E06"/>
    <w:pPr>
      <w:widowControl/>
      <w:overflowPunct w:val="0"/>
      <w:snapToGrid w:val="0"/>
      <w:spacing w:line="460" w:lineRule="exact"/>
      <w:ind w:firstLineChars="300" w:firstLine="300"/>
      <w:jc w:val="both"/>
    </w:pPr>
    <w:rPr>
      <w:rFonts w:hAnsi="標楷體"/>
      <w:sz w:val="24"/>
      <w:szCs w:val="28"/>
    </w:rPr>
  </w:style>
  <w:style w:type="paragraph" w:styleId="ab">
    <w:name w:val="Body Text"/>
    <w:basedOn w:val="a"/>
    <w:link w:val="af0"/>
    <w:unhideWhenUsed/>
    <w:rsid w:val="00952E06"/>
    <w:pPr>
      <w:spacing w:after="120"/>
    </w:pPr>
  </w:style>
  <w:style w:type="character" w:customStyle="1" w:styleId="af0">
    <w:name w:val="本文 字元"/>
    <w:basedOn w:val="a0"/>
    <w:link w:val="ab"/>
    <w:rsid w:val="00952E06"/>
    <w:rPr>
      <w:rFonts w:ascii="標楷體" w:eastAsia="標楷體"/>
      <w:kern w:val="2"/>
      <w:sz w:val="16"/>
    </w:rPr>
  </w:style>
  <w:style w:type="character" w:customStyle="1" w:styleId="10">
    <w:name w:val="標題 1 字元"/>
    <w:basedOn w:val="a0"/>
    <w:link w:val="1"/>
    <w:rsid w:val="00F932FA"/>
    <w:rPr>
      <w:rFonts w:ascii="標楷體" w:eastAsia="標楷體"/>
      <w:b/>
      <w:bCs/>
      <w:kern w:val="2"/>
      <w:sz w:val="32"/>
    </w:rPr>
  </w:style>
  <w:style w:type="character" w:customStyle="1" w:styleId="20">
    <w:name w:val="標題 2 字元"/>
    <w:basedOn w:val="a0"/>
    <w:link w:val="2"/>
    <w:rsid w:val="00F932FA"/>
    <w:rPr>
      <w:rFonts w:ascii="標楷體" w:eastAsia="標楷體"/>
      <w:b/>
      <w:bCs/>
      <w:kern w:val="2"/>
      <w:sz w:val="32"/>
    </w:rPr>
  </w:style>
  <w:style w:type="paragraph" w:customStyle="1" w:styleId="xl28">
    <w:name w:val="xl28"/>
    <w:basedOn w:val="a"/>
    <w:rsid w:val="00D97F6A"/>
    <w:pPr>
      <w:widowControl/>
      <w:spacing w:before="100" w:beforeAutospacing="1" w:after="100" w:afterAutospacing="1"/>
      <w:jc w:val="both"/>
    </w:pPr>
    <w:rPr>
      <w:rFonts w:hAnsi="標楷體" w:cs="Arial Unicode MS" w:hint="eastAsia"/>
      <w:kern w:val="0"/>
      <w:sz w:val="18"/>
      <w:szCs w:val="18"/>
    </w:rPr>
  </w:style>
  <w:style w:type="paragraph" w:styleId="af1">
    <w:name w:val="List Paragraph"/>
    <w:basedOn w:val="a"/>
    <w:uiPriority w:val="34"/>
    <w:qFormat/>
    <w:rsid w:val="005639D1"/>
    <w:pPr>
      <w:ind w:leftChars="200" w:left="480"/>
    </w:pPr>
  </w:style>
  <w:style w:type="paragraph" w:customStyle="1" w:styleId="xl26">
    <w:name w:val="xl26"/>
    <w:basedOn w:val="a"/>
    <w:rsid w:val="005639D1"/>
    <w:pPr>
      <w:widowControl/>
      <w:spacing w:before="100" w:beforeAutospacing="1" w:after="100" w:afterAutospacing="1"/>
      <w:jc w:val="both"/>
    </w:pPr>
    <w:rPr>
      <w:rFonts w:hAnsi="標楷體" w:cs="Arial Unicode MS" w:hint="eastAsia"/>
      <w:b/>
      <w:bCs/>
      <w:kern w:val="0"/>
      <w:sz w:val="18"/>
      <w:szCs w:val="18"/>
    </w:rPr>
  </w:style>
  <w:style w:type="paragraph" w:customStyle="1" w:styleId="af2">
    <w:name w:val="單位"/>
    <w:basedOn w:val="ab"/>
    <w:next w:val="a"/>
    <w:rsid w:val="005639D1"/>
  </w:style>
  <w:style w:type="paragraph" w:customStyle="1" w:styleId="af3">
    <w:name w:val="表左(主管)"/>
    <w:basedOn w:val="a"/>
    <w:rsid w:val="005639D1"/>
    <w:pPr>
      <w:autoSpaceDE w:val="0"/>
      <w:autoSpaceDN w:val="0"/>
      <w:spacing w:before="40" w:after="40"/>
      <w:ind w:left="28" w:right="28"/>
      <w:jc w:val="both"/>
      <w:textAlignment w:val="center"/>
    </w:pPr>
    <w:rPr>
      <w:b/>
      <w:spacing w:val="20"/>
      <w:kern w:val="16"/>
      <w:sz w:val="18"/>
    </w:rPr>
  </w:style>
  <w:style w:type="paragraph" w:customStyle="1" w:styleId="af4">
    <w:name w:val="表數"/>
    <w:basedOn w:val="a"/>
    <w:rsid w:val="005639D1"/>
    <w:pPr>
      <w:autoSpaceDE w:val="0"/>
      <w:autoSpaceDN w:val="0"/>
      <w:ind w:left="28" w:right="28"/>
      <w:textAlignment w:val="center"/>
    </w:pPr>
    <w:rPr>
      <w:kern w:val="16"/>
      <w:sz w:val="18"/>
    </w:rPr>
  </w:style>
  <w:style w:type="paragraph" w:customStyle="1" w:styleId="110">
    <w:name w:val="表上1.1分散"/>
    <w:basedOn w:val="a"/>
    <w:rsid w:val="005639D1"/>
    <w:pPr>
      <w:autoSpaceDE w:val="0"/>
      <w:autoSpaceDN w:val="0"/>
      <w:ind w:left="57" w:right="62"/>
      <w:jc w:val="distribute"/>
      <w:textAlignment w:val="center"/>
    </w:pPr>
    <w:rPr>
      <w:kern w:val="16"/>
      <w:sz w:val="20"/>
    </w:rPr>
  </w:style>
  <w:style w:type="paragraph" w:customStyle="1" w:styleId="af5">
    <w:name w:val="壹貳參"/>
    <w:basedOn w:val="af6"/>
    <w:rsid w:val="005639D1"/>
    <w:pPr>
      <w:spacing w:after="240"/>
      <w:ind w:left="624"/>
      <w:jc w:val="left"/>
    </w:pPr>
    <w:rPr>
      <w:sz w:val="36"/>
    </w:rPr>
  </w:style>
  <w:style w:type="paragraph" w:customStyle="1" w:styleId="af6">
    <w:name w:val="甲乙丙"/>
    <w:basedOn w:val="a"/>
    <w:rsid w:val="005639D1"/>
    <w:pPr>
      <w:spacing w:after="360" w:line="360" w:lineRule="auto"/>
      <w:jc w:val="center"/>
    </w:pPr>
    <w:rPr>
      <w:b/>
      <w:spacing w:val="-20"/>
      <w:sz w:val="40"/>
    </w:rPr>
  </w:style>
  <w:style w:type="character" w:styleId="af7">
    <w:name w:val="page number"/>
    <w:basedOn w:val="a0"/>
    <w:semiHidden/>
    <w:rsid w:val="005639D1"/>
  </w:style>
  <w:style w:type="paragraph" w:customStyle="1" w:styleId="21">
    <w:name w:val="樣式2"/>
    <w:basedOn w:val="a"/>
    <w:autoRedefine/>
    <w:rsid w:val="005639D1"/>
    <w:pPr>
      <w:spacing w:after="120" w:line="460" w:lineRule="exact"/>
      <w:jc w:val="both"/>
    </w:pPr>
    <w:rPr>
      <w:rFonts w:ascii="Times New Roman" w:eastAsia="新細明體"/>
      <w:b/>
      <w:spacing w:val="20"/>
      <w:sz w:val="36"/>
    </w:rPr>
  </w:style>
  <w:style w:type="paragraph" w:customStyle="1" w:styleId="12">
    <w:name w:val="樣式1"/>
    <w:basedOn w:val="a"/>
    <w:rsid w:val="005639D1"/>
    <w:pPr>
      <w:jc w:val="left"/>
    </w:pPr>
    <w:rPr>
      <w:rFonts w:ascii="Times New Roman" w:eastAsia="新細明體"/>
      <w:b/>
      <w:i/>
      <w:color w:val="FF0000"/>
      <w:sz w:val="24"/>
    </w:rPr>
  </w:style>
  <w:style w:type="paragraph" w:customStyle="1" w:styleId="4">
    <w:name w:val="樣式4"/>
    <w:basedOn w:val="a"/>
    <w:autoRedefine/>
    <w:rsid w:val="005639D1"/>
    <w:pPr>
      <w:numPr>
        <w:numId w:val="1"/>
      </w:numPr>
      <w:spacing w:before="120" w:after="120" w:line="440" w:lineRule="exact"/>
      <w:ind w:left="573" w:hanging="573"/>
      <w:jc w:val="both"/>
    </w:pPr>
    <w:rPr>
      <w:b/>
      <w:spacing w:val="10"/>
      <w:sz w:val="28"/>
    </w:rPr>
  </w:style>
  <w:style w:type="paragraph" w:styleId="af8">
    <w:name w:val="annotation text"/>
    <w:basedOn w:val="a"/>
    <w:link w:val="af9"/>
    <w:semiHidden/>
    <w:rsid w:val="005639D1"/>
    <w:pPr>
      <w:jc w:val="left"/>
    </w:pPr>
    <w:rPr>
      <w:rFonts w:ascii="Times New Roman" w:eastAsia="新細明體"/>
      <w:sz w:val="24"/>
    </w:rPr>
  </w:style>
  <w:style w:type="character" w:customStyle="1" w:styleId="af9">
    <w:name w:val="註解文字 字元"/>
    <w:basedOn w:val="a0"/>
    <w:link w:val="af8"/>
    <w:semiHidden/>
    <w:rsid w:val="005639D1"/>
    <w:rPr>
      <w:kern w:val="2"/>
      <w:sz w:val="24"/>
    </w:rPr>
  </w:style>
  <w:style w:type="paragraph" w:styleId="afa">
    <w:name w:val="Date"/>
    <w:basedOn w:val="a"/>
    <w:next w:val="a"/>
    <w:link w:val="afb"/>
    <w:rsid w:val="005639D1"/>
    <w:rPr>
      <w:rFonts w:ascii="Times New Roman"/>
      <w:sz w:val="20"/>
    </w:rPr>
  </w:style>
  <w:style w:type="character" w:customStyle="1" w:styleId="afb">
    <w:name w:val="日期 字元"/>
    <w:basedOn w:val="a0"/>
    <w:link w:val="afa"/>
    <w:rsid w:val="005639D1"/>
    <w:rPr>
      <w:rFonts w:eastAsia="標楷體"/>
      <w:kern w:val="2"/>
    </w:rPr>
  </w:style>
  <w:style w:type="paragraph" w:styleId="afc">
    <w:name w:val="Plain Text"/>
    <w:aliases w:val="一般文字 字元,一般文字 字元 字元,內文壹,一般文字 字元 字元 字元"/>
    <w:basedOn w:val="a"/>
    <w:link w:val="afd"/>
    <w:semiHidden/>
    <w:rsid w:val="005639D1"/>
    <w:pPr>
      <w:jc w:val="left"/>
    </w:pPr>
    <w:rPr>
      <w:rFonts w:ascii="細明體" w:eastAsia="細明體" w:hAnsi="Courier New"/>
      <w:sz w:val="24"/>
    </w:rPr>
  </w:style>
  <w:style w:type="character" w:customStyle="1" w:styleId="afd">
    <w:name w:val="純文字 字元"/>
    <w:aliases w:val="一般文字 字元 字元1,一般文字 字元 字元 字元1,內文壹 字元,一般文字 字元 字元 字元 字元"/>
    <w:basedOn w:val="a0"/>
    <w:link w:val="afc"/>
    <w:semiHidden/>
    <w:rsid w:val="005639D1"/>
    <w:rPr>
      <w:rFonts w:ascii="細明體" w:eastAsia="細明體" w:hAnsi="Courier New"/>
      <w:kern w:val="2"/>
      <w:sz w:val="24"/>
    </w:rPr>
  </w:style>
  <w:style w:type="paragraph" w:customStyle="1" w:styleId="afe">
    <w:name w:val="樣式(一)"/>
    <w:basedOn w:val="a"/>
    <w:rsid w:val="005639D1"/>
    <w:pPr>
      <w:keepNext/>
      <w:topLinePunct/>
      <w:ind w:leftChars="100" w:left="200" w:hangingChars="100" w:hanging="100"/>
      <w:jc w:val="both"/>
    </w:pPr>
    <w:rPr>
      <w:kern w:val="16"/>
      <w:sz w:val="32"/>
      <w:szCs w:val="24"/>
    </w:rPr>
  </w:style>
  <w:style w:type="paragraph" w:customStyle="1" w:styleId="aff">
    <w:name w:val="樣式一"/>
    <w:basedOn w:val="a"/>
    <w:rsid w:val="005639D1"/>
    <w:pPr>
      <w:keepNext/>
      <w:topLinePunct/>
      <w:ind w:left="100" w:hangingChars="100" w:hanging="100"/>
      <w:jc w:val="both"/>
    </w:pPr>
    <w:rPr>
      <w:kern w:val="16"/>
      <w:sz w:val="32"/>
      <w:szCs w:val="24"/>
    </w:rPr>
  </w:style>
  <w:style w:type="paragraph" w:customStyle="1" w:styleId="ABC">
    <w:name w:val="乙篇ABC"/>
    <w:basedOn w:val="a"/>
    <w:rsid w:val="005639D1"/>
    <w:pPr>
      <w:widowControl/>
      <w:overflowPunct w:val="0"/>
      <w:snapToGrid w:val="0"/>
      <w:spacing w:line="460" w:lineRule="exact"/>
      <w:ind w:firstLineChars="400" w:firstLine="400"/>
      <w:jc w:val="both"/>
    </w:pPr>
    <w:rPr>
      <w:rFonts w:hAnsi="標楷體"/>
      <w:sz w:val="24"/>
      <w:szCs w:val="28"/>
    </w:rPr>
  </w:style>
  <w:style w:type="paragraph" w:customStyle="1" w:styleId="aff0">
    <w:name w:val="乙篇一二三"/>
    <w:basedOn w:val="a"/>
    <w:rsid w:val="005639D1"/>
    <w:pPr>
      <w:widowControl/>
      <w:overflowPunct w:val="0"/>
      <w:snapToGrid w:val="0"/>
      <w:spacing w:line="460" w:lineRule="exact"/>
      <w:jc w:val="both"/>
    </w:pPr>
    <w:rPr>
      <w:rFonts w:hAnsi="標楷體"/>
      <w:b/>
      <w:sz w:val="24"/>
      <w:szCs w:val="28"/>
    </w:rPr>
  </w:style>
  <w:style w:type="paragraph" w:customStyle="1" w:styleId="aff1">
    <w:name w:val="乙篇內文"/>
    <w:basedOn w:val="a"/>
    <w:rsid w:val="005639D1"/>
    <w:pPr>
      <w:overflowPunct w:val="0"/>
      <w:snapToGrid w:val="0"/>
      <w:spacing w:line="460" w:lineRule="exact"/>
      <w:ind w:firstLineChars="200" w:firstLine="560"/>
      <w:jc w:val="both"/>
    </w:pPr>
    <w:rPr>
      <w:rFonts w:hAnsi="標楷體"/>
      <w:sz w:val="24"/>
      <w:szCs w:val="28"/>
    </w:rPr>
  </w:style>
  <w:style w:type="paragraph" w:customStyle="1" w:styleId="xl29">
    <w:name w:val="xl29"/>
    <w:basedOn w:val="a"/>
    <w:rsid w:val="005639D1"/>
    <w:pPr>
      <w:widowControl/>
      <w:pBdr>
        <w:right w:val="single" w:sz="4" w:space="0" w:color="auto"/>
      </w:pBdr>
      <w:spacing w:before="100" w:beforeAutospacing="1" w:after="100" w:afterAutospacing="1"/>
    </w:pPr>
    <w:rPr>
      <w:rFonts w:ascii="新細明體" w:eastAsia="新細明體" w:hAnsi="新細明體" w:cs="Arial Unicode MS" w:hint="eastAsia"/>
      <w:kern w:val="0"/>
      <w:sz w:val="20"/>
    </w:rPr>
  </w:style>
  <w:style w:type="paragraph" w:customStyle="1" w:styleId="1231">
    <w:name w:val="123."/>
    <w:basedOn w:val="ab"/>
    <w:next w:val="ab"/>
    <w:rsid w:val="005639D1"/>
  </w:style>
  <w:style w:type="paragraph" w:customStyle="1" w:styleId="xl38">
    <w:name w:val="xl38"/>
    <w:basedOn w:val="a"/>
    <w:rsid w:val="005639D1"/>
    <w:pPr>
      <w:widowControl/>
      <w:pBdr>
        <w:bottom w:val="single" w:sz="4" w:space="0" w:color="auto"/>
      </w:pBdr>
      <w:spacing w:before="100" w:beforeAutospacing="1" w:after="100" w:afterAutospacing="1"/>
    </w:pPr>
    <w:rPr>
      <w:rFonts w:hAnsi="標楷體" w:cs="Arial Unicode MS" w:hint="eastAsia"/>
      <w:kern w:val="0"/>
      <w:sz w:val="20"/>
    </w:rPr>
  </w:style>
  <w:style w:type="paragraph" w:customStyle="1" w:styleId="xl34">
    <w:name w:val="xl34"/>
    <w:basedOn w:val="a"/>
    <w:rsid w:val="005639D1"/>
    <w:pPr>
      <w:widowControl/>
      <w:spacing w:before="100" w:beforeAutospacing="1" w:after="100" w:afterAutospacing="1"/>
    </w:pPr>
    <w:rPr>
      <w:rFonts w:hAnsi="標楷體" w:cs="Arial Unicode MS" w:hint="eastAsia"/>
      <w:b/>
      <w:bCs/>
      <w:kern w:val="0"/>
      <w:sz w:val="20"/>
    </w:rPr>
  </w:style>
  <w:style w:type="paragraph" w:customStyle="1" w:styleId="xl37">
    <w:name w:val="xl37"/>
    <w:basedOn w:val="a"/>
    <w:rsid w:val="005639D1"/>
    <w:pPr>
      <w:widowControl/>
      <w:spacing w:before="100" w:beforeAutospacing="1" w:after="100" w:afterAutospacing="1"/>
      <w:jc w:val="center"/>
    </w:pPr>
    <w:rPr>
      <w:rFonts w:hAnsi="標楷體" w:cs="Arial Unicode MS" w:hint="eastAsia"/>
      <w:b/>
      <w:bCs/>
      <w:kern w:val="0"/>
      <w:sz w:val="32"/>
      <w:szCs w:val="32"/>
      <w:u w:val="single"/>
    </w:rPr>
  </w:style>
  <w:style w:type="paragraph" w:customStyle="1" w:styleId="xl30">
    <w:name w:val="xl30"/>
    <w:basedOn w:val="a"/>
    <w:rsid w:val="005639D1"/>
    <w:pPr>
      <w:widowControl/>
      <w:pBdr>
        <w:right w:val="single" w:sz="4" w:space="0" w:color="auto"/>
      </w:pBdr>
      <w:spacing w:before="100" w:beforeAutospacing="1" w:after="100" w:afterAutospacing="1"/>
    </w:pPr>
    <w:rPr>
      <w:rFonts w:ascii="新細明體" w:eastAsia="新細明體" w:hAnsi="新細明體" w:cs="Arial Unicode MS" w:hint="eastAsia"/>
      <w:kern w:val="0"/>
      <w:sz w:val="20"/>
    </w:rPr>
  </w:style>
  <w:style w:type="paragraph" w:customStyle="1" w:styleId="aff2">
    <w:name w:val="一二"/>
    <w:basedOn w:val="ab"/>
    <w:next w:val="ab"/>
    <w:rsid w:val="005639D1"/>
  </w:style>
  <w:style w:type="paragraph" w:customStyle="1" w:styleId="aff3">
    <w:name w:val="(一)"/>
    <w:basedOn w:val="ab"/>
    <w:next w:val="ab"/>
    <w:rsid w:val="005639D1"/>
  </w:style>
  <w:style w:type="paragraph" w:customStyle="1" w:styleId="120">
    <w:name w:val="(1)(2)"/>
    <w:basedOn w:val="ab"/>
    <w:rsid w:val="005639D1"/>
  </w:style>
  <w:style w:type="paragraph" w:customStyle="1" w:styleId="aff4">
    <w:name w:val="表名"/>
    <w:basedOn w:val="ab"/>
    <w:rsid w:val="005639D1"/>
  </w:style>
  <w:style w:type="paragraph" w:customStyle="1" w:styleId="aff5">
    <w:name w:val="表日期"/>
    <w:basedOn w:val="ab"/>
    <w:rsid w:val="005639D1"/>
  </w:style>
  <w:style w:type="paragraph" w:customStyle="1" w:styleId="aff6">
    <w:name w:val="表標題"/>
    <w:basedOn w:val="ab"/>
    <w:rsid w:val="005639D1"/>
  </w:style>
  <w:style w:type="paragraph" w:customStyle="1" w:styleId="aff7">
    <w:name w:val="文(一)"/>
    <w:basedOn w:val="a"/>
    <w:rsid w:val="005639D1"/>
    <w:pPr>
      <w:spacing w:line="520" w:lineRule="atLeast"/>
      <w:ind w:leftChars="300" w:left="300" w:firstLineChars="200" w:firstLine="200"/>
      <w:jc w:val="both"/>
    </w:pPr>
    <w:rPr>
      <w:rFonts w:hAnsi="標楷體"/>
      <w:kern w:val="16"/>
      <w:sz w:val="32"/>
      <w:szCs w:val="24"/>
    </w:rPr>
  </w:style>
  <w:style w:type="paragraph" w:customStyle="1" w:styleId="aff8">
    <w:name w:val="三本文"/>
    <w:basedOn w:val="32"/>
    <w:rsid w:val="005639D1"/>
  </w:style>
  <w:style w:type="paragraph" w:styleId="32">
    <w:name w:val="Body Text 3"/>
    <w:basedOn w:val="a"/>
    <w:link w:val="33"/>
    <w:semiHidden/>
    <w:rsid w:val="005639D1"/>
    <w:pPr>
      <w:keepNext/>
      <w:topLinePunct/>
      <w:jc w:val="both"/>
    </w:pPr>
    <w:rPr>
      <w:kern w:val="16"/>
      <w:sz w:val="24"/>
      <w:szCs w:val="24"/>
    </w:rPr>
  </w:style>
  <w:style w:type="character" w:customStyle="1" w:styleId="33">
    <w:name w:val="本文 3 字元"/>
    <w:basedOn w:val="a0"/>
    <w:link w:val="32"/>
    <w:semiHidden/>
    <w:rsid w:val="005639D1"/>
    <w:rPr>
      <w:rFonts w:ascii="標楷體" w:eastAsia="標楷體"/>
      <w:kern w:val="16"/>
      <w:sz w:val="24"/>
      <w:szCs w:val="24"/>
    </w:rPr>
  </w:style>
  <w:style w:type="paragraph" w:customStyle="1" w:styleId="-A">
    <w:name w:val="註-A"/>
    <w:basedOn w:val="a"/>
    <w:rsid w:val="005639D1"/>
    <w:pPr>
      <w:spacing w:line="240" w:lineRule="exact"/>
      <w:ind w:left="806" w:hanging="403"/>
      <w:jc w:val="both"/>
    </w:pPr>
    <w:rPr>
      <w:kern w:val="0"/>
      <w:sz w:val="20"/>
      <w:szCs w:val="24"/>
    </w:rPr>
  </w:style>
  <w:style w:type="paragraph" w:customStyle="1" w:styleId="aff9">
    <w:name w:val="表格附註"/>
    <w:basedOn w:val="a"/>
    <w:rsid w:val="005639D1"/>
    <w:pPr>
      <w:spacing w:line="260" w:lineRule="exact"/>
      <w:jc w:val="left"/>
    </w:pPr>
    <w:rPr>
      <w:sz w:val="22"/>
    </w:rPr>
  </w:style>
  <w:style w:type="character" w:customStyle="1" w:styleId="affa">
    <w:name w:val="臺、營業部分"/>
    <w:rsid w:val="005639D1"/>
    <w:rPr>
      <w:rFonts w:ascii="新細明體" w:eastAsia="標楷體" w:hAnsi="新細明體"/>
      <w:b/>
      <w:bCs/>
      <w:spacing w:val="20"/>
      <w:sz w:val="32"/>
    </w:rPr>
  </w:style>
  <w:style w:type="paragraph" w:customStyle="1" w:styleId="affb">
    <w:name w:val="(一)業務計畫實施情形之考核"/>
    <w:basedOn w:val="afc"/>
    <w:rsid w:val="005639D1"/>
    <w:pPr>
      <w:spacing w:before="60" w:after="60" w:line="440" w:lineRule="exact"/>
      <w:ind w:right="-40" w:firstLineChars="100" w:firstLine="280"/>
      <w:jc w:val="both"/>
    </w:pPr>
    <w:rPr>
      <w:rFonts w:ascii="標楷體" w:eastAsia="標楷體" w:hAnsi="標楷體"/>
      <w:b/>
      <w:bCs/>
      <w:spacing w:val="20"/>
    </w:rPr>
  </w:style>
  <w:style w:type="paragraph" w:customStyle="1" w:styleId="13">
    <w:name w:val="1.產銷計畫"/>
    <w:basedOn w:val="afc"/>
    <w:rsid w:val="005639D1"/>
    <w:pPr>
      <w:spacing w:before="60" w:after="60" w:line="440" w:lineRule="exact"/>
      <w:ind w:firstLineChars="296" w:firstLine="770"/>
      <w:jc w:val="both"/>
    </w:pPr>
    <w:rPr>
      <w:rFonts w:ascii="標楷體" w:eastAsia="標楷體" w:hAnsi="標楷體"/>
      <w:b/>
      <w:bCs/>
      <w:spacing w:val="20"/>
      <w:sz w:val="22"/>
    </w:rPr>
  </w:style>
  <w:style w:type="paragraph" w:customStyle="1" w:styleId="affc">
    <w:name w:val="審核報告"/>
    <w:basedOn w:val="afc"/>
    <w:rsid w:val="005639D1"/>
    <w:pPr>
      <w:spacing w:line="480" w:lineRule="exact"/>
      <w:jc w:val="both"/>
    </w:pPr>
    <w:rPr>
      <w:sz w:val="20"/>
    </w:rPr>
  </w:style>
  <w:style w:type="paragraph" w:customStyle="1" w:styleId="affd">
    <w:name w:val="報告"/>
    <w:basedOn w:val="a"/>
    <w:autoRedefine/>
    <w:rsid w:val="005639D1"/>
    <w:pPr>
      <w:adjustRightInd w:val="0"/>
      <w:snapToGrid w:val="0"/>
      <w:spacing w:line="240" w:lineRule="exact"/>
      <w:jc w:val="both"/>
    </w:pPr>
    <w:rPr>
      <w:rFonts w:hAnsi="標楷體"/>
      <w:sz w:val="19"/>
    </w:rPr>
  </w:style>
  <w:style w:type="paragraph" w:customStyle="1" w:styleId="affe">
    <w:name w:val="(一)(二)(三)"/>
    <w:qFormat/>
    <w:rsid w:val="005639D1"/>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2">
    <w:name w:val="123"/>
    <w:rsid w:val="005639D1"/>
    <w:pPr>
      <w:overflowPunct w:val="0"/>
      <w:snapToGrid w:val="0"/>
      <w:spacing w:line="500" w:lineRule="exact"/>
      <w:ind w:firstLineChars="200" w:firstLine="200"/>
      <w:jc w:val="both"/>
    </w:pPr>
    <w:rPr>
      <w:rFonts w:ascii="標楷體" w:eastAsia="標楷體" w:hAnsi="標楷體"/>
      <w:kern w:val="2"/>
      <w:sz w:val="28"/>
      <w:szCs w:val="28"/>
    </w:rPr>
  </w:style>
  <w:style w:type="paragraph" w:customStyle="1" w:styleId="1233">
    <w:name w:val="(1)(2)(3)"/>
    <w:rsid w:val="005639D1"/>
    <w:pPr>
      <w:overflowPunct w:val="0"/>
      <w:snapToGrid w:val="0"/>
      <w:spacing w:line="500" w:lineRule="exact"/>
      <w:ind w:firstLineChars="300" w:firstLine="300"/>
      <w:jc w:val="both"/>
    </w:pPr>
    <w:rPr>
      <w:rFonts w:ascii="標楷體" w:eastAsia="標楷體" w:hAnsi="標楷體"/>
      <w:kern w:val="2"/>
      <w:sz w:val="28"/>
      <w:szCs w:val="28"/>
    </w:rPr>
  </w:style>
  <w:style w:type="paragraph" w:customStyle="1" w:styleId="font5">
    <w:name w:val="font5"/>
    <w:basedOn w:val="a"/>
    <w:rsid w:val="005639D1"/>
    <w:pPr>
      <w:widowControl/>
      <w:spacing w:before="100" w:beforeAutospacing="1" w:after="100" w:afterAutospacing="1"/>
      <w:jc w:val="left"/>
    </w:pPr>
    <w:rPr>
      <w:rFonts w:ascii="新細明體" w:eastAsia="新細明體" w:hAnsi="新細明體" w:cs="Arial Unicode MS" w:hint="eastAsia"/>
      <w:kern w:val="0"/>
      <w:sz w:val="18"/>
      <w:szCs w:val="18"/>
    </w:rPr>
  </w:style>
  <w:style w:type="paragraph" w:customStyle="1" w:styleId="font6">
    <w:name w:val="font6"/>
    <w:basedOn w:val="a"/>
    <w:rsid w:val="005639D1"/>
    <w:pPr>
      <w:widowControl/>
      <w:spacing w:before="100" w:beforeAutospacing="1" w:after="100" w:afterAutospacing="1"/>
      <w:jc w:val="left"/>
    </w:pPr>
    <w:rPr>
      <w:rFonts w:hAnsi="標楷體" w:cs="Arial Unicode MS" w:hint="eastAsia"/>
      <w:kern w:val="0"/>
      <w:sz w:val="24"/>
      <w:szCs w:val="24"/>
    </w:rPr>
  </w:style>
  <w:style w:type="paragraph" w:customStyle="1" w:styleId="font7">
    <w:name w:val="font7"/>
    <w:basedOn w:val="a"/>
    <w:rsid w:val="005639D1"/>
    <w:pPr>
      <w:widowControl/>
      <w:spacing w:before="100" w:beforeAutospacing="1" w:after="100" w:afterAutospacing="1"/>
      <w:jc w:val="left"/>
    </w:pPr>
    <w:rPr>
      <w:rFonts w:ascii="Times New Roman" w:eastAsia="Arial Unicode MS"/>
      <w:kern w:val="0"/>
      <w:sz w:val="24"/>
      <w:szCs w:val="24"/>
    </w:rPr>
  </w:style>
  <w:style w:type="paragraph" w:customStyle="1" w:styleId="font8">
    <w:name w:val="font8"/>
    <w:basedOn w:val="a"/>
    <w:rsid w:val="005639D1"/>
    <w:pPr>
      <w:widowControl/>
      <w:spacing w:before="100" w:beforeAutospacing="1" w:after="100" w:afterAutospacing="1"/>
      <w:jc w:val="left"/>
    </w:pPr>
    <w:rPr>
      <w:rFonts w:hAnsi="標楷體" w:cs="Arial Unicode MS" w:hint="eastAsia"/>
      <w:b/>
      <w:bCs/>
      <w:kern w:val="0"/>
      <w:sz w:val="18"/>
      <w:szCs w:val="18"/>
    </w:rPr>
  </w:style>
  <w:style w:type="paragraph" w:customStyle="1" w:styleId="font9">
    <w:name w:val="font9"/>
    <w:basedOn w:val="a"/>
    <w:rsid w:val="005639D1"/>
    <w:pPr>
      <w:widowControl/>
      <w:spacing w:before="100" w:beforeAutospacing="1" w:after="100" w:afterAutospacing="1"/>
      <w:jc w:val="left"/>
    </w:pPr>
    <w:rPr>
      <w:rFonts w:hAnsi="標楷體" w:cs="Arial Unicode MS" w:hint="eastAsia"/>
      <w:kern w:val="0"/>
      <w:sz w:val="18"/>
      <w:szCs w:val="18"/>
    </w:rPr>
  </w:style>
  <w:style w:type="paragraph" w:customStyle="1" w:styleId="font10">
    <w:name w:val="font10"/>
    <w:basedOn w:val="a"/>
    <w:rsid w:val="005639D1"/>
    <w:pPr>
      <w:widowControl/>
      <w:spacing w:before="100" w:beforeAutospacing="1" w:after="100" w:afterAutospacing="1"/>
      <w:jc w:val="left"/>
    </w:pPr>
    <w:rPr>
      <w:rFonts w:ascii="Times New Roman" w:eastAsia="Arial Unicode MS"/>
      <w:kern w:val="0"/>
      <w:sz w:val="18"/>
      <w:szCs w:val="18"/>
    </w:rPr>
  </w:style>
  <w:style w:type="paragraph" w:customStyle="1" w:styleId="font11">
    <w:name w:val="font11"/>
    <w:basedOn w:val="a"/>
    <w:rsid w:val="005639D1"/>
    <w:pPr>
      <w:widowControl/>
      <w:spacing w:before="100" w:beforeAutospacing="1" w:after="100" w:afterAutospacing="1"/>
      <w:jc w:val="left"/>
    </w:pPr>
    <w:rPr>
      <w:rFonts w:ascii="Times New Roman" w:eastAsia="Arial Unicode MS"/>
      <w:b/>
      <w:bCs/>
      <w:kern w:val="0"/>
      <w:sz w:val="18"/>
      <w:szCs w:val="18"/>
    </w:rPr>
  </w:style>
  <w:style w:type="paragraph" w:customStyle="1" w:styleId="font12">
    <w:name w:val="font12"/>
    <w:basedOn w:val="a"/>
    <w:rsid w:val="005639D1"/>
    <w:pPr>
      <w:widowControl/>
      <w:spacing w:before="100" w:beforeAutospacing="1" w:after="100" w:afterAutospacing="1"/>
      <w:jc w:val="left"/>
    </w:pPr>
    <w:rPr>
      <w:rFonts w:hAnsi="標楷體" w:cs="Arial Unicode MS" w:hint="eastAsia"/>
      <w:b/>
      <w:bCs/>
      <w:kern w:val="0"/>
      <w:sz w:val="32"/>
      <w:szCs w:val="32"/>
      <w:u w:val="single"/>
    </w:rPr>
  </w:style>
  <w:style w:type="paragraph" w:customStyle="1" w:styleId="font13">
    <w:name w:val="font13"/>
    <w:basedOn w:val="a"/>
    <w:rsid w:val="005639D1"/>
    <w:pPr>
      <w:widowControl/>
      <w:spacing w:before="100" w:beforeAutospacing="1" w:after="100" w:afterAutospacing="1"/>
      <w:jc w:val="left"/>
    </w:pPr>
    <w:rPr>
      <w:rFonts w:ascii="Times New Roman" w:eastAsia="Arial Unicode MS"/>
      <w:b/>
      <w:bCs/>
      <w:kern w:val="0"/>
      <w:sz w:val="32"/>
      <w:szCs w:val="32"/>
      <w:u w:val="single"/>
    </w:rPr>
  </w:style>
  <w:style w:type="paragraph" w:customStyle="1" w:styleId="font14">
    <w:name w:val="font14"/>
    <w:basedOn w:val="a"/>
    <w:rsid w:val="005639D1"/>
    <w:pPr>
      <w:widowControl/>
      <w:spacing w:before="100" w:beforeAutospacing="1" w:after="100" w:afterAutospacing="1"/>
      <w:jc w:val="left"/>
    </w:pPr>
    <w:rPr>
      <w:rFonts w:hAnsi="標楷體" w:cs="Arial Unicode MS" w:hint="eastAsia"/>
      <w:b/>
      <w:bCs/>
      <w:kern w:val="0"/>
      <w:sz w:val="28"/>
      <w:szCs w:val="28"/>
      <w:u w:val="single"/>
    </w:rPr>
  </w:style>
  <w:style w:type="paragraph" w:customStyle="1" w:styleId="xl24">
    <w:name w:val="xl24"/>
    <w:basedOn w:val="a"/>
    <w:rsid w:val="005639D1"/>
    <w:pPr>
      <w:widowControl/>
      <w:pBdr>
        <w:right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25">
    <w:name w:val="xl25"/>
    <w:basedOn w:val="a"/>
    <w:rsid w:val="005639D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27">
    <w:name w:val="xl27"/>
    <w:basedOn w:val="a"/>
    <w:rsid w:val="005639D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31">
    <w:name w:val="xl31"/>
    <w:basedOn w:val="a"/>
    <w:rsid w:val="005639D1"/>
    <w:pPr>
      <w:widowControl/>
      <w:pBdr>
        <w:right w:val="single" w:sz="4" w:space="0" w:color="auto"/>
      </w:pBdr>
      <w:spacing w:before="100" w:beforeAutospacing="1" w:after="100" w:afterAutospacing="1"/>
      <w:textAlignment w:val="center"/>
    </w:pPr>
    <w:rPr>
      <w:rFonts w:ascii="Times New Roman" w:eastAsia="Arial Unicode MS"/>
      <w:kern w:val="0"/>
      <w:sz w:val="18"/>
      <w:szCs w:val="18"/>
    </w:rPr>
  </w:style>
  <w:style w:type="paragraph" w:customStyle="1" w:styleId="xl32">
    <w:name w:val="xl32"/>
    <w:basedOn w:val="a"/>
    <w:rsid w:val="005639D1"/>
    <w:pPr>
      <w:widowControl/>
      <w:spacing w:before="100" w:beforeAutospacing="1" w:after="100" w:afterAutospacing="1"/>
      <w:jc w:val="center"/>
      <w:textAlignment w:val="center"/>
    </w:pPr>
    <w:rPr>
      <w:rFonts w:hAnsi="標楷體" w:cs="Arial Unicode MS" w:hint="eastAsia"/>
      <w:kern w:val="0"/>
      <w:sz w:val="24"/>
      <w:szCs w:val="24"/>
    </w:rPr>
  </w:style>
  <w:style w:type="paragraph" w:customStyle="1" w:styleId="xl33">
    <w:name w:val="xl33"/>
    <w:basedOn w:val="a"/>
    <w:rsid w:val="005639D1"/>
    <w:pPr>
      <w:widowControl/>
      <w:spacing w:before="100" w:beforeAutospacing="1" w:after="100" w:afterAutospacing="1"/>
      <w:jc w:val="center"/>
      <w:textAlignment w:val="center"/>
    </w:pPr>
    <w:rPr>
      <w:rFonts w:ascii="Times New Roman" w:eastAsia="Arial Unicode MS"/>
      <w:kern w:val="0"/>
      <w:sz w:val="24"/>
      <w:szCs w:val="24"/>
    </w:rPr>
  </w:style>
  <w:style w:type="paragraph" w:customStyle="1" w:styleId="xl35">
    <w:name w:val="xl35"/>
    <w:basedOn w:val="a"/>
    <w:rsid w:val="005639D1"/>
    <w:pPr>
      <w:widowControl/>
      <w:spacing w:before="100" w:beforeAutospacing="1" w:after="100" w:afterAutospacing="1"/>
      <w:jc w:val="center"/>
      <w:textAlignment w:val="center"/>
    </w:pPr>
    <w:rPr>
      <w:rFonts w:ascii="Times New Roman" w:eastAsia="Arial Unicode MS"/>
      <w:b/>
      <w:bCs/>
      <w:kern w:val="0"/>
      <w:sz w:val="32"/>
      <w:szCs w:val="32"/>
      <w:u w:val="single"/>
    </w:rPr>
  </w:style>
  <w:style w:type="paragraph" w:customStyle="1" w:styleId="xl36">
    <w:name w:val="xl36"/>
    <w:basedOn w:val="a"/>
    <w:rsid w:val="005639D1"/>
    <w:pPr>
      <w:widowControl/>
      <w:pBdr>
        <w:top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39">
    <w:name w:val="xl39"/>
    <w:basedOn w:val="a"/>
    <w:rsid w:val="005639D1"/>
    <w:pPr>
      <w:widowControl/>
      <w:pBdr>
        <w:bottom w:val="single" w:sz="4" w:space="0" w:color="auto"/>
        <w:right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0">
    <w:name w:val="xl40"/>
    <w:basedOn w:val="a"/>
    <w:rsid w:val="005639D1"/>
    <w:pPr>
      <w:widowControl/>
      <w:spacing w:before="100" w:beforeAutospacing="1" w:after="100" w:afterAutospacing="1"/>
      <w:jc w:val="left"/>
      <w:textAlignment w:val="center"/>
    </w:pPr>
    <w:rPr>
      <w:rFonts w:hAnsi="標楷體" w:cs="Arial Unicode MS" w:hint="eastAsia"/>
      <w:b/>
      <w:bCs/>
      <w:kern w:val="0"/>
      <w:sz w:val="18"/>
      <w:szCs w:val="18"/>
    </w:rPr>
  </w:style>
  <w:style w:type="paragraph" w:customStyle="1" w:styleId="xl41">
    <w:name w:val="xl41"/>
    <w:basedOn w:val="a"/>
    <w:rsid w:val="005639D1"/>
    <w:pPr>
      <w:widowControl/>
      <w:pBdr>
        <w:right w:val="single" w:sz="4" w:space="0" w:color="auto"/>
      </w:pBdr>
      <w:spacing w:before="100" w:beforeAutospacing="1" w:after="100" w:afterAutospacing="1"/>
      <w:jc w:val="left"/>
      <w:textAlignment w:val="center"/>
    </w:pPr>
    <w:rPr>
      <w:rFonts w:ascii="Times New Roman" w:eastAsia="Arial Unicode MS"/>
      <w:b/>
      <w:bCs/>
      <w:kern w:val="0"/>
      <w:sz w:val="18"/>
      <w:szCs w:val="18"/>
    </w:rPr>
  </w:style>
  <w:style w:type="paragraph" w:customStyle="1" w:styleId="xl42">
    <w:name w:val="xl42"/>
    <w:basedOn w:val="a"/>
    <w:rsid w:val="005639D1"/>
    <w:pPr>
      <w:widowControl/>
      <w:pBdr>
        <w:bottom w:val="single" w:sz="4" w:space="0" w:color="auto"/>
      </w:pBdr>
      <w:spacing w:before="100" w:beforeAutospacing="1" w:after="100" w:afterAutospacing="1"/>
      <w:jc w:val="left"/>
      <w:textAlignment w:val="center"/>
    </w:pPr>
    <w:rPr>
      <w:rFonts w:hAnsi="標楷體" w:cs="Arial Unicode MS" w:hint="eastAsia"/>
      <w:b/>
      <w:bCs/>
      <w:kern w:val="0"/>
      <w:sz w:val="18"/>
      <w:szCs w:val="18"/>
    </w:rPr>
  </w:style>
  <w:style w:type="paragraph" w:customStyle="1" w:styleId="xl43">
    <w:name w:val="xl43"/>
    <w:basedOn w:val="a"/>
    <w:rsid w:val="005639D1"/>
    <w:pPr>
      <w:widowControl/>
      <w:pBdr>
        <w:bottom w:val="single" w:sz="4" w:space="0" w:color="auto"/>
        <w:right w:val="single" w:sz="4" w:space="0" w:color="auto"/>
      </w:pBdr>
      <w:spacing w:before="100" w:beforeAutospacing="1" w:after="100" w:afterAutospacing="1"/>
      <w:jc w:val="left"/>
      <w:textAlignment w:val="center"/>
    </w:pPr>
    <w:rPr>
      <w:rFonts w:ascii="Times New Roman" w:eastAsia="Arial Unicode MS"/>
      <w:b/>
      <w:bCs/>
      <w:kern w:val="0"/>
      <w:sz w:val="18"/>
      <w:szCs w:val="18"/>
    </w:rPr>
  </w:style>
  <w:style w:type="paragraph" w:customStyle="1" w:styleId="xl44">
    <w:name w:val="xl44"/>
    <w:basedOn w:val="a"/>
    <w:rsid w:val="005639D1"/>
    <w:pPr>
      <w:widowControl/>
      <w:pBdr>
        <w:bottom w:val="single" w:sz="4" w:space="0" w:color="auto"/>
      </w:pBdr>
      <w:spacing w:before="100" w:beforeAutospacing="1" w:after="100" w:afterAutospacing="1"/>
      <w:textAlignment w:val="center"/>
    </w:pPr>
    <w:rPr>
      <w:rFonts w:ascii="Times New Roman" w:eastAsia="Arial Unicode MS"/>
      <w:kern w:val="0"/>
      <w:sz w:val="20"/>
    </w:rPr>
  </w:style>
  <w:style w:type="paragraph" w:customStyle="1" w:styleId="xl45">
    <w:name w:val="xl45"/>
    <w:basedOn w:val="a"/>
    <w:rsid w:val="005639D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6">
    <w:name w:val="xl46"/>
    <w:basedOn w:val="a"/>
    <w:rsid w:val="005639D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7">
    <w:name w:val="xl47"/>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4"/>
      <w:szCs w:val="14"/>
    </w:rPr>
  </w:style>
  <w:style w:type="paragraph" w:customStyle="1" w:styleId="xl48">
    <w:name w:val="xl48"/>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4"/>
      <w:szCs w:val="14"/>
    </w:rPr>
  </w:style>
  <w:style w:type="paragraph" w:customStyle="1" w:styleId="xl49">
    <w:name w:val="xl49"/>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kern w:val="0"/>
      <w:sz w:val="14"/>
      <w:szCs w:val="14"/>
    </w:rPr>
  </w:style>
  <w:style w:type="paragraph" w:customStyle="1" w:styleId="xl50">
    <w:name w:val="xl50"/>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1">
    <w:name w:val="xl51"/>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2">
    <w:name w:val="xl52"/>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3">
    <w:name w:val="xl53"/>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4">
    <w:name w:val="xl54"/>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5">
    <w:name w:val="xl55"/>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6">
    <w:name w:val="xl56"/>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7">
    <w:name w:val="xl57"/>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8">
    <w:name w:val="xl58"/>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9">
    <w:name w:val="xl59"/>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60">
    <w:name w:val="xl60"/>
    <w:basedOn w:val="a"/>
    <w:rsid w:val="005639D1"/>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1">
    <w:name w:val="xl61"/>
    <w:basedOn w:val="a"/>
    <w:rsid w:val="005639D1"/>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62">
    <w:name w:val="xl62"/>
    <w:basedOn w:val="a"/>
    <w:rsid w:val="005639D1"/>
    <w:pPr>
      <w:widowControl/>
      <w:pBdr>
        <w:left w:val="single" w:sz="4" w:space="0" w:color="auto"/>
        <w:right w:val="single" w:sz="4" w:space="0" w:color="auto"/>
      </w:pBdr>
      <w:spacing w:before="100" w:beforeAutospacing="1" w:after="100" w:afterAutospacing="1"/>
      <w:jc w:val="left"/>
      <w:textAlignment w:val="center"/>
    </w:pPr>
    <w:rPr>
      <w:rFonts w:ascii="新細明體" w:eastAsia="新細明體" w:hAnsi="新細明體" w:cs="Arial Unicode MS" w:hint="eastAsia"/>
      <w:b/>
      <w:bCs/>
      <w:kern w:val="0"/>
      <w:sz w:val="18"/>
      <w:szCs w:val="18"/>
    </w:rPr>
  </w:style>
  <w:style w:type="paragraph" w:customStyle="1" w:styleId="xl63">
    <w:name w:val="xl63"/>
    <w:basedOn w:val="a"/>
    <w:rsid w:val="005639D1"/>
    <w:pPr>
      <w:widowControl/>
      <w:pBdr>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4">
    <w:name w:val="xl64"/>
    <w:basedOn w:val="a"/>
    <w:rsid w:val="005639D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5">
    <w:name w:val="xl65"/>
    <w:basedOn w:val="a"/>
    <w:rsid w:val="005639D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font15">
    <w:name w:val="font15"/>
    <w:basedOn w:val="a"/>
    <w:rsid w:val="005639D1"/>
    <w:pPr>
      <w:widowControl/>
      <w:spacing w:before="100" w:beforeAutospacing="1" w:after="100" w:afterAutospacing="1"/>
      <w:jc w:val="left"/>
    </w:pPr>
    <w:rPr>
      <w:rFonts w:ascii="Times New Roman" w:eastAsia="Arial Unicode MS"/>
      <w:color w:val="FFFFFF"/>
      <w:kern w:val="0"/>
      <w:sz w:val="18"/>
      <w:szCs w:val="18"/>
    </w:rPr>
  </w:style>
  <w:style w:type="paragraph" w:styleId="22">
    <w:name w:val="Body Text 2"/>
    <w:basedOn w:val="a"/>
    <w:link w:val="23"/>
    <w:semiHidden/>
    <w:rsid w:val="005639D1"/>
    <w:pPr>
      <w:keepNext/>
      <w:topLinePunct/>
      <w:jc w:val="both"/>
    </w:pPr>
    <w:rPr>
      <w:kern w:val="16"/>
      <w:sz w:val="20"/>
      <w:szCs w:val="24"/>
    </w:rPr>
  </w:style>
  <w:style w:type="character" w:customStyle="1" w:styleId="23">
    <w:name w:val="本文 2 字元"/>
    <w:basedOn w:val="a0"/>
    <w:link w:val="22"/>
    <w:semiHidden/>
    <w:rsid w:val="005639D1"/>
    <w:rPr>
      <w:rFonts w:ascii="標楷體" w:eastAsia="標楷體"/>
      <w:kern w:val="16"/>
      <w:szCs w:val="24"/>
    </w:rPr>
  </w:style>
  <w:style w:type="paragraph" w:styleId="afff">
    <w:name w:val="caption"/>
    <w:basedOn w:val="a"/>
    <w:next w:val="a"/>
    <w:qFormat/>
    <w:rsid w:val="005639D1"/>
    <w:pPr>
      <w:keepNext/>
      <w:topLinePunct/>
      <w:spacing w:before="120" w:after="120"/>
      <w:jc w:val="both"/>
    </w:pPr>
    <w:rPr>
      <w:kern w:val="16"/>
      <w:sz w:val="20"/>
    </w:rPr>
  </w:style>
  <w:style w:type="paragraph" w:styleId="afff0">
    <w:name w:val="Body Text Indent"/>
    <w:basedOn w:val="a"/>
    <w:link w:val="afff1"/>
    <w:semiHidden/>
    <w:rsid w:val="005639D1"/>
    <w:pPr>
      <w:tabs>
        <w:tab w:val="left" w:pos="960"/>
        <w:tab w:val="left" w:pos="1920"/>
        <w:tab w:val="left" w:pos="2880"/>
        <w:tab w:val="left" w:pos="3840"/>
        <w:tab w:val="left" w:pos="4800"/>
        <w:tab w:val="left" w:pos="5760"/>
      </w:tabs>
      <w:autoSpaceDE w:val="0"/>
      <w:autoSpaceDN w:val="0"/>
      <w:adjustRightInd w:val="0"/>
      <w:ind w:right="-1005" w:firstLine="600"/>
      <w:jc w:val="left"/>
    </w:pPr>
    <w:rPr>
      <w:kern w:val="0"/>
      <w:sz w:val="20"/>
    </w:rPr>
  </w:style>
  <w:style w:type="character" w:customStyle="1" w:styleId="afff1">
    <w:name w:val="本文縮排 字元"/>
    <w:basedOn w:val="a0"/>
    <w:link w:val="afff0"/>
    <w:semiHidden/>
    <w:rsid w:val="005639D1"/>
    <w:rPr>
      <w:rFonts w:ascii="標楷體" w:eastAsia="標楷體"/>
    </w:rPr>
  </w:style>
  <w:style w:type="paragraph" w:styleId="24">
    <w:name w:val="Body Text Indent 2"/>
    <w:basedOn w:val="a"/>
    <w:link w:val="25"/>
    <w:semiHidden/>
    <w:rsid w:val="005639D1"/>
    <w:pPr>
      <w:topLinePunct/>
      <w:spacing w:beforeLines="20" w:afterLines="20" w:line="520" w:lineRule="exact"/>
      <w:ind w:firstLineChars="200" w:firstLine="560"/>
      <w:jc w:val="both"/>
    </w:pPr>
    <w:rPr>
      <w:rFonts w:hAnsi="標楷體"/>
      <w:kern w:val="0"/>
      <w:sz w:val="28"/>
      <w:szCs w:val="24"/>
    </w:rPr>
  </w:style>
  <w:style w:type="character" w:customStyle="1" w:styleId="25">
    <w:name w:val="本文縮排 2 字元"/>
    <w:basedOn w:val="a0"/>
    <w:link w:val="24"/>
    <w:semiHidden/>
    <w:rsid w:val="005639D1"/>
    <w:rPr>
      <w:rFonts w:ascii="標楷體" w:eastAsia="標楷體" w:hAnsi="標楷體"/>
      <w:sz w:val="28"/>
      <w:szCs w:val="24"/>
    </w:rPr>
  </w:style>
  <w:style w:type="paragraph" w:styleId="34">
    <w:name w:val="Body Text Indent 3"/>
    <w:basedOn w:val="a"/>
    <w:link w:val="35"/>
    <w:semiHidden/>
    <w:rsid w:val="005639D1"/>
    <w:pPr>
      <w:topLinePunct/>
      <w:spacing w:line="520" w:lineRule="exact"/>
      <w:ind w:firstLine="600"/>
      <w:jc w:val="both"/>
      <w:textAlignment w:val="center"/>
    </w:pPr>
    <w:rPr>
      <w:rFonts w:ascii="Times New Roman"/>
      <w:kern w:val="16"/>
      <w:sz w:val="28"/>
      <w:szCs w:val="24"/>
    </w:rPr>
  </w:style>
  <w:style w:type="character" w:customStyle="1" w:styleId="35">
    <w:name w:val="本文縮排 3 字元"/>
    <w:basedOn w:val="a0"/>
    <w:link w:val="34"/>
    <w:semiHidden/>
    <w:rsid w:val="005639D1"/>
    <w:rPr>
      <w:rFonts w:eastAsia="標楷體"/>
      <w:kern w:val="16"/>
      <w:sz w:val="28"/>
      <w:szCs w:val="24"/>
    </w:rPr>
  </w:style>
  <w:style w:type="paragraph" w:styleId="5">
    <w:name w:val="toc 5"/>
    <w:basedOn w:val="a"/>
    <w:next w:val="a"/>
    <w:autoRedefine/>
    <w:semiHidden/>
    <w:rsid w:val="005639D1"/>
    <w:pPr>
      <w:keepNext/>
      <w:topLinePunct/>
      <w:adjustRightInd w:val="0"/>
      <w:ind w:left="1280"/>
      <w:jc w:val="left"/>
    </w:pPr>
    <w:rPr>
      <w:rFonts w:ascii="Times New Roman"/>
      <w:kern w:val="16"/>
      <w:sz w:val="32"/>
      <w:szCs w:val="21"/>
    </w:rPr>
  </w:style>
  <w:style w:type="paragraph" w:styleId="afff2">
    <w:name w:val="No Spacing"/>
    <w:link w:val="afff3"/>
    <w:uiPriority w:val="1"/>
    <w:qFormat/>
    <w:rsid w:val="005639D1"/>
    <w:rPr>
      <w:rFonts w:ascii="Calibri" w:hAnsi="Calibri"/>
      <w:sz w:val="22"/>
      <w:szCs w:val="22"/>
    </w:rPr>
  </w:style>
  <w:style w:type="character" w:customStyle="1" w:styleId="afff3">
    <w:name w:val="無間距 字元"/>
    <w:link w:val="afff2"/>
    <w:uiPriority w:val="1"/>
    <w:rsid w:val="005639D1"/>
    <w:rPr>
      <w:rFonts w:ascii="Calibri" w:hAnsi="Calibri"/>
      <w:sz w:val="22"/>
      <w:szCs w:val="22"/>
    </w:rPr>
  </w:style>
  <w:style w:type="paragraph" w:customStyle="1" w:styleId="1-1">
    <w:name w:val="欄1-1"/>
    <w:basedOn w:val="a"/>
    <w:rsid w:val="005639D1"/>
    <w:pPr>
      <w:spacing w:beforeLines="20" w:afterLines="20"/>
      <w:jc w:val="distribute"/>
    </w:pPr>
    <w:rPr>
      <w:rFonts w:ascii="Times New Roman" w:eastAsia="華康儷中黑"/>
      <w:spacing w:val="6"/>
      <w:sz w:val="21"/>
    </w:rPr>
  </w:style>
  <w:style w:type="paragraph" w:customStyle="1" w:styleId="afff4">
    <w:name w:val="表上"/>
    <w:basedOn w:val="a"/>
    <w:rsid w:val="005639D1"/>
    <w:pPr>
      <w:keepNext/>
      <w:ind w:left="57" w:right="57"/>
      <w:jc w:val="distribute"/>
    </w:pPr>
    <w:rPr>
      <w:kern w:val="16"/>
      <w:sz w:val="20"/>
      <w:szCs w:val="24"/>
    </w:rPr>
  </w:style>
  <w:style w:type="paragraph" w:customStyle="1" w:styleId="afff5">
    <w:name w:val="表左"/>
    <w:basedOn w:val="a"/>
    <w:rsid w:val="005639D1"/>
    <w:pPr>
      <w:keepNext/>
      <w:jc w:val="both"/>
    </w:pPr>
    <w:rPr>
      <w:kern w:val="16"/>
      <w:sz w:val="20"/>
      <w:szCs w:val="24"/>
    </w:rPr>
  </w:style>
  <w:style w:type="numbering" w:customStyle="1" w:styleId="14">
    <w:name w:val="無清單1"/>
    <w:next w:val="a2"/>
    <w:uiPriority w:val="99"/>
    <w:semiHidden/>
    <w:unhideWhenUsed/>
    <w:rsid w:val="005639D1"/>
  </w:style>
  <w:style w:type="character" w:styleId="afff6">
    <w:name w:val="annotation reference"/>
    <w:basedOn w:val="a0"/>
    <w:uiPriority w:val="99"/>
    <w:semiHidden/>
    <w:unhideWhenUsed/>
    <w:rsid w:val="005639D1"/>
    <w:rPr>
      <w:sz w:val="18"/>
      <w:szCs w:val="18"/>
    </w:rPr>
  </w:style>
  <w:style w:type="paragraph" w:styleId="afff7">
    <w:name w:val="annotation subject"/>
    <w:basedOn w:val="af8"/>
    <w:next w:val="af8"/>
    <w:link w:val="afff8"/>
    <w:uiPriority w:val="99"/>
    <w:semiHidden/>
    <w:unhideWhenUsed/>
    <w:rsid w:val="005639D1"/>
    <w:rPr>
      <w:b/>
      <w:bCs/>
      <w:szCs w:val="24"/>
    </w:rPr>
  </w:style>
  <w:style w:type="character" w:customStyle="1" w:styleId="afff8">
    <w:name w:val="註解主旨 字元"/>
    <w:basedOn w:val="af9"/>
    <w:link w:val="afff7"/>
    <w:uiPriority w:val="99"/>
    <w:semiHidden/>
    <w:rsid w:val="005639D1"/>
    <w:rPr>
      <w:b/>
      <w:bCs/>
      <w:kern w:val="2"/>
      <w:sz w:val="24"/>
      <w:szCs w:val="24"/>
    </w:rPr>
  </w:style>
  <w:style w:type="paragraph" w:customStyle="1" w:styleId="15">
    <w:name w:val="文(1)"/>
    <w:basedOn w:val="a"/>
    <w:rsid w:val="005639D1"/>
    <w:pPr>
      <w:keepNext/>
      <w:topLinePunct/>
      <w:adjustRightInd w:val="0"/>
      <w:ind w:left="1843" w:firstLine="680"/>
      <w:jc w:val="both"/>
    </w:pPr>
    <w:rPr>
      <w:rFonts w:ascii="Times New Roman"/>
      <w:bCs/>
      <w:kern w:val="16"/>
      <w:sz w:val="32"/>
      <w:szCs w:val="24"/>
    </w:rPr>
  </w:style>
  <w:style w:type="numbering" w:customStyle="1" w:styleId="26">
    <w:name w:val="無清單2"/>
    <w:next w:val="a2"/>
    <w:uiPriority w:val="99"/>
    <w:semiHidden/>
    <w:unhideWhenUsed/>
    <w:rsid w:val="005639D1"/>
  </w:style>
  <w:style w:type="table" w:styleId="afff9">
    <w:name w:val="Table Grid"/>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toc 2"/>
    <w:basedOn w:val="a"/>
    <w:next w:val="a"/>
    <w:autoRedefine/>
    <w:uiPriority w:val="39"/>
    <w:unhideWhenUsed/>
    <w:rsid w:val="005639D1"/>
    <w:pPr>
      <w:ind w:leftChars="200" w:left="480"/>
    </w:pPr>
  </w:style>
  <w:style w:type="character" w:styleId="afffa">
    <w:name w:val="Hyperlink"/>
    <w:uiPriority w:val="99"/>
    <w:unhideWhenUsed/>
    <w:rsid w:val="005639D1"/>
    <w:rPr>
      <w:color w:val="auto"/>
      <w:u w:val="none"/>
    </w:rPr>
  </w:style>
  <w:style w:type="numbering" w:customStyle="1" w:styleId="36">
    <w:name w:val="無清單3"/>
    <w:next w:val="a2"/>
    <w:uiPriority w:val="99"/>
    <w:semiHidden/>
    <w:unhideWhenUsed/>
    <w:rsid w:val="005639D1"/>
  </w:style>
  <w:style w:type="numbering" w:customStyle="1" w:styleId="111">
    <w:name w:val="無清單11"/>
    <w:next w:val="a2"/>
    <w:uiPriority w:val="99"/>
    <w:semiHidden/>
    <w:unhideWhenUsed/>
    <w:rsid w:val="005639D1"/>
  </w:style>
  <w:style w:type="numbering" w:customStyle="1" w:styleId="41">
    <w:name w:val="無清單4"/>
    <w:next w:val="a2"/>
    <w:uiPriority w:val="99"/>
    <w:semiHidden/>
    <w:unhideWhenUsed/>
    <w:rsid w:val="005639D1"/>
  </w:style>
  <w:style w:type="numbering" w:customStyle="1" w:styleId="121">
    <w:name w:val="無清單12"/>
    <w:next w:val="a2"/>
    <w:uiPriority w:val="99"/>
    <w:semiHidden/>
    <w:unhideWhenUsed/>
    <w:rsid w:val="005639D1"/>
  </w:style>
  <w:style w:type="character" w:styleId="afffb">
    <w:name w:val="FollowedHyperlink"/>
    <w:basedOn w:val="a0"/>
    <w:uiPriority w:val="99"/>
    <w:semiHidden/>
    <w:unhideWhenUsed/>
    <w:rsid w:val="005639D1"/>
    <w:rPr>
      <w:color w:val="800080" w:themeColor="followedHyperlink"/>
      <w:u w:val="single"/>
    </w:rPr>
  </w:style>
  <w:style w:type="paragraph" w:styleId="16">
    <w:name w:val="toc 1"/>
    <w:basedOn w:val="a"/>
    <w:next w:val="a"/>
    <w:autoRedefine/>
    <w:uiPriority w:val="39"/>
    <w:semiHidden/>
    <w:unhideWhenUsed/>
    <w:rsid w:val="005639D1"/>
  </w:style>
  <w:style w:type="character" w:customStyle="1" w:styleId="17">
    <w:name w:val="純文字 字元1"/>
    <w:aliases w:val="一般文字 字元 字元2,一般文字 字元 字元 字元2,內文壹 字元1,一般文字 字元 字元 字元 字元1"/>
    <w:basedOn w:val="a0"/>
    <w:semiHidden/>
    <w:rsid w:val="005639D1"/>
    <w:rPr>
      <w:rFonts w:ascii="細明體" w:eastAsia="細明體" w:hAnsi="Courier New" w:cs="Courier New"/>
      <w:kern w:val="2"/>
      <w:sz w:val="24"/>
      <w:szCs w:val="24"/>
    </w:rPr>
  </w:style>
  <w:style w:type="table" w:customStyle="1" w:styleId="18">
    <w:name w:val="表格格線1"/>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7310"/>
    <w:pPr>
      <w:widowControl w:val="0"/>
      <w:autoSpaceDE w:val="0"/>
      <w:autoSpaceDN w:val="0"/>
      <w:adjustRightInd w:val="0"/>
    </w:pPr>
    <w:rPr>
      <w:rFonts w:ascii="標楷體...笀." w:eastAsia="標楷體...笀." w:cs="標楷體...笀."/>
      <w:color w:val="000000"/>
      <w:sz w:val="24"/>
      <w:szCs w:val="24"/>
    </w:rPr>
  </w:style>
  <w:style w:type="character" w:customStyle="1" w:styleId="19">
    <w:name w:val="已查閱的超連結1"/>
    <w:basedOn w:val="a0"/>
    <w:uiPriority w:val="99"/>
    <w:semiHidden/>
    <w:rsid w:val="00C37310"/>
    <w:rPr>
      <w:color w:val="800080"/>
      <w:u w:val="single"/>
    </w:rPr>
  </w:style>
  <w:style w:type="table" w:customStyle="1" w:styleId="50">
    <w:name w:val="表格格線5"/>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semiHidden/>
    <w:rsid w:val="008230E8"/>
    <w:rPr>
      <w:rFonts w:asciiTheme="majorHAnsi" w:eastAsiaTheme="majorEastAsia" w:hAnsiTheme="majorHAnsi" w:cstheme="majorBidi"/>
      <w:b/>
      <w:bCs/>
      <w:kern w:val="2"/>
      <w:sz w:val="36"/>
      <w:szCs w:val="36"/>
    </w:rPr>
  </w:style>
  <w:style w:type="table" w:customStyle="1" w:styleId="6">
    <w:name w:val="表格格線6"/>
    <w:basedOn w:val="a1"/>
    <w:uiPriority w:val="59"/>
    <w:rsid w:val="008B54F1"/>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fff9"/>
    <w:uiPriority w:val="39"/>
    <w:rsid w:val="009F7AA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2D1"/>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uiPriority w:val="9"/>
    <w:semiHidden/>
    <w:unhideWhenUsed/>
    <w:qFormat/>
    <w:rsid w:val="008230E8"/>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表說1."/>
    <w:basedOn w:val="a"/>
    <w:rsid w:val="00761707"/>
    <w:pPr>
      <w:spacing w:line="400" w:lineRule="exact"/>
      <w:jc w:val="both"/>
    </w:pPr>
    <w:rPr>
      <w:rFonts w:cs="新細明體"/>
      <w:sz w:val="24"/>
      <w:szCs w:val="24"/>
    </w:rPr>
  </w:style>
  <w:style w:type="paragraph" w:styleId="a3">
    <w:name w:val="header"/>
    <w:basedOn w:val="a"/>
    <w:link w:val="a4"/>
    <w:uiPriority w:val="99"/>
    <w:rsid w:val="00761707"/>
    <w:pPr>
      <w:tabs>
        <w:tab w:val="center" w:pos="4153"/>
        <w:tab w:val="right" w:pos="8306"/>
      </w:tabs>
      <w:snapToGrid w:val="0"/>
    </w:pPr>
    <w:rPr>
      <w:sz w:val="20"/>
    </w:rPr>
  </w:style>
  <w:style w:type="character" w:customStyle="1" w:styleId="a4">
    <w:name w:val="頁首 字元"/>
    <w:basedOn w:val="a0"/>
    <w:link w:val="a3"/>
    <w:uiPriority w:val="99"/>
    <w:rsid w:val="00761707"/>
    <w:rPr>
      <w:rFonts w:ascii="標楷體" w:eastAsia="標楷體"/>
      <w:kern w:val="2"/>
    </w:rPr>
  </w:style>
  <w:style w:type="paragraph" w:styleId="a5">
    <w:name w:val="footer"/>
    <w:basedOn w:val="a"/>
    <w:link w:val="a6"/>
    <w:uiPriority w:val="99"/>
    <w:unhideWhenUsed/>
    <w:rsid w:val="00E35710"/>
    <w:pPr>
      <w:tabs>
        <w:tab w:val="center" w:pos="4153"/>
        <w:tab w:val="right" w:pos="8306"/>
      </w:tabs>
      <w:snapToGrid w:val="0"/>
    </w:pPr>
    <w:rPr>
      <w:sz w:val="20"/>
    </w:rPr>
  </w:style>
  <w:style w:type="character" w:customStyle="1" w:styleId="a6">
    <w:name w:val="頁尾 字元"/>
    <w:basedOn w:val="a0"/>
    <w:link w:val="a5"/>
    <w:uiPriority w:val="99"/>
    <w:rsid w:val="00E35710"/>
    <w:rPr>
      <w:rFonts w:ascii="標楷體" w:eastAsia="標楷體"/>
      <w:kern w:val="2"/>
    </w:rPr>
  </w:style>
  <w:style w:type="paragraph" w:styleId="a7">
    <w:name w:val="Balloon Text"/>
    <w:basedOn w:val="a"/>
    <w:link w:val="a8"/>
    <w:uiPriority w:val="99"/>
    <w:unhideWhenUsed/>
    <w:rsid w:val="00FD7DCF"/>
    <w:rPr>
      <w:rFonts w:asciiTheme="majorHAnsi" w:eastAsiaTheme="majorEastAsia" w:hAnsiTheme="majorHAnsi" w:cstheme="majorBidi"/>
      <w:sz w:val="18"/>
      <w:szCs w:val="18"/>
    </w:rPr>
  </w:style>
  <w:style w:type="character" w:customStyle="1" w:styleId="a8">
    <w:name w:val="註解方塊文字 字元"/>
    <w:basedOn w:val="a0"/>
    <w:link w:val="a7"/>
    <w:uiPriority w:val="99"/>
    <w:rsid w:val="00FD7DCF"/>
    <w:rPr>
      <w:rFonts w:asciiTheme="majorHAnsi" w:eastAsiaTheme="majorEastAsia" w:hAnsiTheme="majorHAnsi" w:cstheme="majorBidi"/>
      <w:kern w:val="2"/>
      <w:sz w:val="18"/>
      <w:szCs w:val="18"/>
    </w:rPr>
  </w:style>
  <w:style w:type="paragraph" w:customStyle="1" w:styleId="a9">
    <w:name w:val="表頭"/>
    <w:basedOn w:val="a"/>
    <w:rsid w:val="00BE1E82"/>
    <w:pPr>
      <w:ind w:leftChars="30" w:left="30" w:rightChars="30" w:right="30"/>
      <w:jc w:val="distribute"/>
    </w:pPr>
    <w:rPr>
      <w:rFonts w:ascii="華康楷書體W5"/>
      <w:sz w:val="20"/>
    </w:rPr>
  </w:style>
  <w:style w:type="paragraph" w:customStyle="1" w:styleId="31">
    <w:name w:val="表格欄3數字"/>
    <w:basedOn w:val="a"/>
    <w:rsid w:val="00BB0057"/>
    <w:rPr>
      <w:rFonts w:ascii="細明體" w:eastAsia="細明體" w:hAnsi="Arial"/>
      <w:bCs/>
      <w:w w:val="90"/>
      <w:sz w:val="18"/>
    </w:rPr>
  </w:style>
  <w:style w:type="paragraph" w:customStyle="1" w:styleId="40">
    <w:name w:val="欄4（原因分析）"/>
    <w:basedOn w:val="a"/>
    <w:rsid w:val="00BB0057"/>
    <w:pPr>
      <w:jc w:val="both"/>
    </w:pPr>
    <w:rPr>
      <w:rFonts w:cs="新細明體"/>
      <w:w w:val="90"/>
      <w:sz w:val="18"/>
      <w:szCs w:val="18"/>
    </w:rPr>
  </w:style>
  <w:style w:type="paragraph" w:customStyle="1" w:styleId="1-31">
    <w:name w:val="表格欄1-3退1"/>
    <w:basedOn w:val="a"/>
    <w:link w:val="1-310"/>
    <w:rsid w:val="00BB0057"/>
    <w:pPr>
      <w:ind w:rightChars="10" w:right="10" w:firstLineChars="100" w:firstLine="100"/>
      <w:jc w:val="distribute"/>
    </w:pPr>
    <w:rPr>
      <w:rFonts w:ascii="Times New Roman" w:cs="新細明體"/>
      <w:sz w:val="18"/>
      <w:szCs w:val="18"/>
    </w:rPr>
  </w:style>
  <w:style w:type="character" w:customStyle="1" w:styleId="1-310">
    <w:name w:val="表格欄1-3退1 字元"/>
    <w:link w:val="1-31"/>
    <w:rsid w:val="00BB0057"/>
    <w:rPr>
      <w:rFonts w:eastAsia="標楷體" w:cs="新細明體"/>
      <w:kern w:val="2"/>
      <w:sz w:val="18"/>
      <w:szCs w:val="18"/>
    </w:rPr>
  </w:style>
  <w:style w:type="paragraph" w:customStyle="1" w:styleId="aa">
    <w:name w:val="甲乙"/>
    <w:basedOn w:val="ab"/>
    <w:next w:val="ab"/>
    <w:rsid w:val="00952E06"/>
    <w:pPr>
      <w:topLinePunct/>
      <w:spacing w:after="0" w:line="520" w:lineRule="exact"/>
      <w:jc w:val="center"/>
      <w:textAlignment w:val="center"/>
      <w:outlineLvl w:val="0"/>
    </w:pPr>
    <w:rPr>
      <w:b/>
      <w:kern w:val="0"/>
      <w:sz w:val="36"/>
    </w:rPr>
  </w:style>
  <w:style w:type="paragraph" w:customStyle="1" w:styleId="ac">
    <w:name w:val="壹貳叁"/>
    <w:basedOn w:val="ab"/>
    <w:next w:val="ab"/>
    <w:rsid w:val="00952E06"/>
    <w:pPr>
      <w:topLinePunct/>
      <w:spacing w:after="0" w:line="520" w:lineRule="exact"/>
      <w:ind w:left="641" w:hanging="641"/>
      <w:jc w:val="both"/>
      <w:textAlignment w:val="center"/>
      <w:outlineLvl w:val="1"/>
    </w:pPr>
    <w:rPr>
      <w:b/>
      <w:kern w:val="0"/>
      <w:sz w:val="32"/>
    </w:rPr>
  </w:style>
  <w:style w:type="paragraph" w:customStyle="1" w:styleId="ad">
    <w:name w:val="一二三"/>
    <w:qFormat/>
    <w:rsid w:val="00952E06"/>
    <w:pPr>
      <w:overflowPunct w:val="0"/>
      <w:snapToGrid w:val="0"/>
      <w:spacing w:line="500" w:lineRule="exact"/>
      <w:jc w:val="both"/>
    </w:pPr>
    <w:rPr>
      <w:rFonts w:ascii="標楷體" w:eastAsia="標楷體" w:hAnsi="標楷體"/>
      <w:b/>
      <w:kern w:val="2"/>
      <w:sz w:val="28"/>
      <w:szCs w:val="28"/>
    </w:rPr>
  </w:style>
  <w:style w:type="paragraph" w:customStyle="1" w:styleId="ae">
    <w:name w:val="乙篇(一)(二)(三)"/>
    <w:basedOn w:val="a"/>
    <w:rsid w:val="00952E06"/>
    <w:pPr>
      <w:widowControl/>
      <w:overflowPunct w:val="0"/>
      <w:snapToGrid w:val="0"/>
      <w:spacing w:line="460" w:lineRule="exact"/>
      <w:ind w:firstLineChars="100" w:firstLine="100"/>
      <w:jc w:val="both"/>
    </w:pPr>
    <w:rPr>
      <w:rFonts w:hAnsi="標楷體"/>
      <w:b/>
      <w:sz w:val="24"/>
      <w:szCs w:val="28"/>
    </w:rPr>
  </w:style>
  <w:style w:type="paragraph" w:customStyle="1" w:styleId="123">
    <w:name w:val="乙篇123"/>
    <w:basedOn w:val="a"/>
    <w:rsid w:val="00952E06"/>
    <w:pPr>
      <w:widowControl/>
      <w:overflowPunct w:val="0"/>
      <w:snapToGrid w:val="0"/>
      <w:spacing w:line="460" w:lineRule="exact"/>
      <w:ind w:firstLineChars="200" w:firstLine="200"/>
      <w:jc w:val="both"/>
    </w:pPr>
    <w:rPr>
      <w:rFonts w:hAnsi="標楷體"/>
      <w:sz w:val="24"/>
      <w:szCs w:val="28"/>
    </w:rPr>
  </w:style>
  <w:style w:type="paragraph" w:customStyle="1" w:styleId="af">
    <w:name w:val="註"/>
    <w:basedOn w:val="a"/>
    <w:rsid w:val="00952E06"/>
    <w:pPr>
      <w:autoSpaceDE w:val="0"/>
      <w:autoSpaceDN w:val="0"/>
      <w:jc w:val="both"/>
      <w:textAlignment w:val="center"/>
    </w:pPr>
    <w:rPr>
      <w:kern w:val="16"/>
      <w:sz w:val="20"/>
    </w:rPr>
  </w:style>
  <w:style w:type="paragraph" w:customStyle="1" w:styleId="1230">
    <w:name w:val="乙篇(1)(2)(3)"/>
    <w:basedOn w:val="a"/>
    <w:rsid w:val="00952E06"/>
    <w:pPr>
      <w:widowControl/>
      <w:overflowPunct w:val="0"/>
      <w:snapToGrid w:val="0"/>
      <w:spacing w:line="460" w:lineRule="exact"/>
      <w:ind w:firstLineChars="300" w:firstLine="300"/>
      <w:jc w:val="both"/>
    </w:pPr>
    <w:rPr>
      <w:rFonts w:hAnsi="標楷體"/>
      <w:sz w:val="24"/>
      <w:szCs w:val="28"/>
    </w:rPr>
  </w:style>
  <w:style w:type="paragraph" w:styleId="ab">
    <w:name w:val="Body Text"/>
    <w:basedOn w:val="a"/>
    <w:link w:val="af0"/>
    <w:unhideWhenUsed/>
    <w:rsid w:val="00952E06"/>
    <w:pPr>
      <w:spacing w:after="120"/>
    </w:pPr>
  </w:style>
  <w:style w:type="character" w:customStyle="1" w:styleId="af0">
    <w:name w:val="本文 字元"/>
    <w:basedOn w:val="a0"/>
    <w:link w:val="ab"/>
    <w:rsid w:val="00952E06"/>
    <w:rPr>
      <w:rFonts w:ascii="標楷體" w:eastAsia="標楷體"/>
      <w:kern w:val="2"/>
      <w:sz w:val="16"/>
    </w:rPr>
  </w:style>
  <w:style w:type="character" w:customStyle="1" w:styleId="10">
    <w:name w:val="標題 1 字元"/>
    <w:basedOn w:val="a0"/>
    <w:link w:val="1"/>
    <w:rsid w:val="00F932FA"/>
    <w:rPr>
      <w:rFonts w:ascii="標楷體" w:eastAsia="標楷體"/>
      <w:b/>
      <w:bCs/>
      <w:kern w:val="2"/>
      <w:sz w:val="32"/>
    </w:rPr>
  </w:style>
  <w:style w:type="character" w:customStyle="1" w:styleId="20">
    <w:name w:val="標題 2 字元"/>
    <w:basedOn w:val="a0"/>
    <w:link w:val="2"/>
    <w:rsid w:val="00F932FA"/>
    <w:rPr>
      <w:rFonts w:ascii="標楷體" w:eastAsia="標楷體"/>
      <w:b/>
      <w:bCs/>
      <w:kern w:val="2"/>
      <w:sz w:val="32"/>
    </w:rPr>
  </w:style>
  <w:style w:type="paragraph" w:customStyle="1" w:styleId="xl28">
    <w:name w:val="xl28"/>
    <w:basedOn w:val="a"/>
    <w:rsid w:val="00D97F6A"/>
    <w:pPr>
      <w:widowControl/>
      <w:spacing w:before="100" w:beforeAutospacing="1" w:after="100" w:afterAutospacing="1"/>
      <w:jc w:val="both"/>
    </w:pPr>
    <w:rPr>
      <w:rFonts w:hAnsi="標楷體" w:cs="Arial Unicode MS" w:hint="eastAsia"/>
      <w:kern w:val="0"/>
      <w:sz w:val="18"/>
      <w:szCs w:val="18"/>
    </w:rPr>
  </w:style>
  <w:style w:type="paragraph" w:styleId="af1">
    <w:name w:val="List Paragraph"/>
    <w:basedOn w:val="a"/>
    <w:uiPriority w:val="34"/>
    <w:qFormat/>
    <w:rsid w:val="005639D1"/>
    <w:pPr>
      <w:ind w:leftChars="200" w:left="480"/>
    </w:pPr>
  </w:style>
  <w:style w:type="paragraph" w:customStyle="1" w:styleId="xl26">
    <w:name w:val="xl26"/>
    <w:basedOn w:val="a"/>
    <w:rsid w:val="005639D1"/>
    <w:pPr>
      <w:widowControl/>
      <w:spacing w:before="100" w:beforeAutospacing="1" w:after="100" w:afterAutospacing="1"/>
      <w:jc w:val="both"/>
    </w:pPr>
    <w:rPr>
      <w:rFonts w:hAnsi="標楷體" w:cs="Arial Unicode MS" w:hint="eastAsia"/>
      <w:b/>
      <w:bCs/>
      <w:kern w:val="0"/>
      <w:sz w:val="18"/>
      <w:szCs w:val="18"/>
    </w:rPr>
  </w:style>
  <w:style w:type="paragraph" w:customStyle="1" w:styleId="af2">
    <w:name w:val="單位"/>
    <w:basedOn w:val="ab"/>
    <w:next w:val="a"/>
    <w:rsid w:val="005639D1"/>
  </w:style>
  <w:style w:type="paragraph" w:customStyle="1" w:styleId="af3">
    <w:name w:val="表左(主管)"/>
    <w:basedOn w:val="a"/>
    <w:rsid w:val="005639D1"/>
    <w:pPr>
      <w:autoSpaceDE w:val="0"/>
      <w:autoSpaceDN w:val="0"/>
      <w:spacing w:before="40" w:after="40"/>
      <w:ind w:left="28" w:right="28"/>
      <w:jc w:val="both"/>
      <w:textAlignment w:val="center"/>
    </w:pPr>
    <w:rPr>
      <w:b/>
      <w:spacing w:val="20"/>
      <w:kern w:val="16"/>
      <w:sz w:val="18"/>
    </w:rPr>
  </w:style>
  <w:style w:type="paragraph" w:customStyle="1" w:styleId="af4">
    <w:name w:val="表數"/>
    <w:basedOn w:val="a"/>
    <w:rsid w:val="005639D1"/>
    <w:pPr>
      <w:autoSpaceDE w:val="0"/>
      <w:autoSpaceDN w:val="0"/>
      <w:ind w:left="28" w:right="28"/>
      <w:textAlignment w:val="center"/>
    </w:pPr>
    <w:rPr>
      <w:kern w:val="16"/>
      <w:sz w:val="18"/>
    </w:rPr>
  </w:style>
  <w:style w:type="paragraph" w:customStyle="1" w:styleId="110">
    <w:name w:val="表上1.1分散"/>
    <w:basedOn w:val="a"/>
    <w:rsid w:val="005639D1"/>
    <w:pPr>
      <w:autoSpaceDE w:val="0"/>
      <w:autoSpaceDN w:val="0"/>
      <w:ind w:left="57" w:right="62"/>
      <w:jc w:val="distribute"/>
      <w:textAlignment w:val="center"/>
    </w:pPr>
    <w:rPr>
      <w:kern w:val="16"/>
      <w:sz w:val="20"/>
    </w:rPr>
  </w:style>
  <w:style w:type="paragraph" w:customStyle="1" w:styleId="af5">
    <w:name w:val="壹貳參"/>
    <w:basedOn w:val="af6"/>
    <w:rsid w:val="005639D1"/>
    <w:pPr>
      <w:spacing w:after="240"/>
      <w:ind w:left="624"/>
      <w:jc w:val="left"/>
    </w:pPr>
    <w:rPr>
      <w:sz w:val="36"/>
    </w:rPr>
  </w:style>
  <w:style w:type="paragraph" w:customStyle="1" w:styleId="af6">
    <w:name w:val="甲乙丙"/>
    <w:basedOn w:val="a"/>
    <w:rsid w:val="005639D1"/>
    <w:pPr>
      <w:spacing w:after="360" w:line="360" w:lineRule="auto"/>
      <w:jc w:val="center"/>
    </w:pPr>
    <w:rPr>
      <w:b/>
      <w:spacing w:val="-20"/>
      <w:sz w:val="40"/>
    </w:rPr>
  </w:style>
  <w:style w:type="character" w:styleId="af7">
    <w:name w:val="page number"/>
    <w:basedOn w:val="a0"/>
    <w:semiHidden/>
    <w:rsid w:val="005639D1"/>
  </w:style>
  <w:style w:type="paragraph" w:customStyle="1" w:styleId="21">
    <w:name w:val="樣式2"/>
    <w:basedOn w:val="a"/>
    <w:autoRedefine/>
    <w:rsid w:val="005639D1"/>
    <w:pPr>
      <w:spacing w:after="120" w:line="460" w:lineRule="exact"/>
      <w:jc w:val="both"/>
    </w:pPr>
    <w:rPr>
      <w:rFonts w:ascii="Times New Roman" w:eastAsia="新細明體"/>
      <w:b/>
      <w:spacing w:val="20"/>
      <w:sz w:val="36"/>
    </w:rPr>
  </w:style>
  <w:style w:type="paragraph" w:customStyle="1" w:styleId="12">
    <w:name w:val="樣式1"/>
    <w:basedOn w:val="a"/>
    <w:rsid w:val="005639D1"/>
    <w:pPr>
      <w:jc w:val="left"/>
    </w:pPr>
    <w:rPr>
      <w:rFonts w:ascii="Times New Roman" w:eastAsia="新細明體"/>
      <w:b/>
      <w:i/>
      <w:color w:val="FF0000"/>
      <w:sz w:val="24"/>
    </w:rPr>
  </w:style>
  <w:style w:type="paragraph" w:customStyle="1" w:styleId="4">
    <w:name w:val="樣式4"/>
    <w:basedOn w:val="a"/>
    <w:autoRedefine/>
    <w:rsid w:val="005639D1"/>
    <w:pPr>
      <w:numPr>
        <w:numId w:val="1"/>
      </w:numPr>
      <w:spacing w:before="120" w:after="120" w:line="440" w:lineRule="exact"/>
      <w:ind w:left="573" w:hanging="573"/>
      <w:jc w:val="both"/>
    </w:pPr>
    <w:rPr>
      <w:b/>
      <w:spacing w:val="10"/>
      <w:sz w:val="28"/>
    </w:rPr>
  </w:style>
  <w:style w:type="paragraph" w:styleId="af8">
    <w:name w:val="annotation text"/>
    <w:basedOn w:val="a"/>
    <w:link w:val="af9"/>
    <w:semiHidden/>
    <w:rsid w:val="005639D1"/>
    <w:pPr>
      <w:jc w:val="left"/>
    </w:pPr>
    <w:rPr>
      <w:rFonts w:ascii="Times New Roman" w:eastAsia="新細明體"/>
      <w:sz w:val="24"/>
    </w:rPr>
  </w:style>
  <w:style w:type="character" w:customStyle="1" w:styleId="af9">
    <w:name w:val="註解文字 字元"/>
    <w:basedOn w:val="a0"/>
    <w:link w:val="af8"/>
    <w:semiHidden/>
    <w:rsid w:val="005639D1"/>
    <w:rPr>
      <w:kern w:val="2"/>
      <w:sz w:val="24"/>
    </w:rPr>
  </w:style>
  <w:style w:type="paragraph" w:styleId="afa">
    <w:name w:val="Date"/>
    <w:basedOn w:val="a"/>
    <w:next w:val="a"/>
    <w:link w:val="afb"/>
    <w:rsid w:val="005639D1"/>
    <w:rPr>
      <w:rFonts w:ascii="Times New Roman"/>
      <w:sz w:val="20"/>
    </w:rPr>
  </w:style>
  <w:style w:type="character" w:customStyle="1" w:styleId="afb">
    <w:name w:val="日期 字元"/>
    <w:basedOn w:val="a0"/>
    <w:link w:val="afa"/>
    <w:rsid w:val="005639D1"/>
    <w:rPr>
      <w:rFonts w:eastAsia="標楷體"/>
      <w:kern w:val="2"/>
    </w:rPr>
  </w:style>
  <w:style w:type="paragraph" w:styleId="afc">
    <w:name w:val="Plain Text"/>
    <w:aliases w:val="一般文字 字元,一般文字 字元 字元,內文壹,一般文字 字元 字元 字元"/>
    <w:basedOn w:val="a"/>
    <w:link w:val="afd"/>
    <w:semiHidden/>
    <w:rsid w:val="005639D1"/>
    <w:pPr>
      <w:jc w:val="left"/>
    </w:pPr>
    <w:rPr>
      <w:rFonts w:ascii="細明體" w:eastAsia="細明體" w:hAnsi="Courier New"/>
      <w:sz w:val="24"/>
    </w:rPr>
  </w:style>
  <w:style w:type="character" w:customStyle="1" w:styleId="afd">
    <w:name w:val="純文字 字元"/>
    <w:aliases w:val="一般文字 字元 字元1,一般文字 字元 字元 字元1,內文壹 字元,一般文字 字元 字元 字元 字元"/>
    <w:basedOn w:val="a0"/>
    <w:link w:val="afc"/>
    <w:semiHidden/>
    <w:rsid w:val="005639D1"/>
    <w:rPr>
      <w:rFonts w:ascii="細明體" w:eastAsia="細明體" w:hAnsi="Courier New"/>
      <w:kern w:val="2"/>
      <w:sz w:val="24"/>
    </w:rPr>
  </w:style>
  <w:style w:type="paragraph" w:customStyle="1" w:styleId="afe">
    <w:name w:val="樣式(一)"/>
    <w:basedOn w:val="a"/>
    <w:rsid w:val="005639D1"/>
    <w:pPr>
      <w:keepNext/>
      <w:topLinePunct/>
      <w:ind w:leftChars="100" w:left="200" w:hangingChars="100" w:hanging="100"/>
      <w:jc w:val="both"/>
    </w:pPr>
    <w:rPr>
      <w:kern w:val="16"/>
      <w:sz w:val="32"/>
      <w:szCs w:val="24"/>
    </w:rPr>
  </w:style>
  <w:style w:type="paragraph" w:customStyle="1" w:styleId="aff">
    <w:name w:val="樣式一"/>
    <w:basedOn w:val="a"/>
    <w:rsid w:val="005639D1"/>
    <w:pPr>
      <w:keepNext/>
      <w:topLinePunct/>
      <w:ind w:left="100" w:hangingChars="100" w:hanging="100"/>
      <w:jc w:val="both"/>
    </w:pPr>
    <w:rPr>
      <w:kern w:val="16"/>
      <w:sz w:val="32"/>
      <w:szCs w:val="24"/>
    </w:rPr>
  </w:style>
  <w:style w:type="paragraph" w:customStyle="1" w:styleId="ABC">
    <w:name w:val="乙篇ABC"/>
    <w:basedOn w:val="a"/>
    <w:rsid w:val="005639D1"/>
    <w:pPr>
      <w:widowControl/>
      <w:overflowPunct w:val="0"/>
      <w:snapToGrid w:val="0"/>
      <w:spacing w:line="460" w:lineRule="exact"/>
      <w:ind w:firstLineChars="400" w:firstLine="400"/>
      <w:jc w:val="both"/>
    </w:pPr>
    <w:rPr>
      <w:rFonts w:hAnsi="標楷體"/>
      <w:sz w:val="24"/>
      <w:szCs w:val="28"/>
    </w:rPr>
  </w:style>
  <w:style w:type="paragraph" w:customStyle="1" w:styleId="aff0">
    <w:name w:val="乙篇一二三"/>
    <w:basedOn w:val="a"/>
    <w:rsid w:val="005639D1"/>
    <w:pPr>
      <w:widowControl/>
      <w:overflowPunct w:val="0"/>
      <w:snapToGrid w:val="0"/>
      <w:spacing w:line="460" w:lineRule="exact"/>
      <w:jc w:val="both"/>
    </w:pPr>
    <w:rPr>
      <w:rFonts w:hAnsi="標楷體"/>
      <w:b/>
      <w:sz w:val="24"/>
      <w:szCs w:val="28"/>
    </w:rPr>
  </w:style>
  <w:style w:type="paragraph" w:customStyle="1" w:styleId="aff1">
    <w:name w:val="乙篇內文"/>
    <w:basedOn w:val="a"/>
    <w:rsid w:val="005639D1"/>
    <w:pPr>
      <w:overflowPunct w:val="0"/>
      <w:snapToGrid w:val="0"/>
      <w:spacing w:line="460" w:lineRule="exact"/>
      <w:ind w:firstLineChars="200" w:firstLine="560"/>
      <w:jc w:val="both"/>
    </w:pPr>
    <w:rPr>
      <w:rFonts w:hAnsi="標楷體"/>
      <w:sz w:val="24"/>
      <w:szCs w:val="28"/>
    </w:rPr>
  </w:style>
  <w:style w:type="paragraph" w:customStyle="1" w:styleId="xl29">
    <w:name w:val="xl29"/>
    <w:basedOn w:val="a"/>
    <w:rsid w:val="005639D1"/>
    <w:pPr>
      <w:widowControl/>
      <w:pBdr>
        <w:right w:val="single" w:sz="4" w:space="0" w:color="auto"/>
      </w:pBdr>
      <w:spacing w:before="100" w:beforeAutospacing="1" w:after="100" w:afterAutospacing="1"/>
    </w:pPr>
    <w:rPr>
      <w:rFonts w:ascii="新細明體" w:eastAsia="新細明體" w:hAnsi="新細明體" w:cs="Arial Unicode MS" w:hint="eastAsia"/>
      <w:kern w:val="0"/>
      <w:sz w:val="20"/>
    </w:rPr>
  </w:style>
  <w:style w:type="paragraph" w:customStyle="1" w:styleId="1231">
    <w:name w:val="123."/>
    <w:basedOn w:val="ab"/>
    <w:next w:val="ab"/>
    <w:rsid w:val="005639D1"/>
  </w:style>
  <w:style w:type="paragraph" w:customStyle="1" w:styleId="xl38">
    <w:name w:val="xl38"/>
    <w:basedOn w:val="a"/>
    <w:rsid w:val="005639D1"/>
    <w:pPr>
      <w:widowControl/>
      <w:pBdr>
        <w:bottom w:val="single" w:sz="4" w:space="0" w:color="auto"/>
      </w:pBdr>
      <w:spacing w:before="100" w:beforeAutospacing="1" w:after="100" w:afterAutospacing="1"/>
    </w:pPr>
    <w:rPr>
      <w:rFonts w:hAnsi="標楷體" w:cs="Arial Unicode MS" w:hint="eastAsia"/>
      <w:kern w:val="0"/>
      <w:sz w:val="20"/>
    </w:rPr>
  </w:style>
  <w:style w:type="paragraph" w:customStyle="1" w:styleId="xl34">
    <w:name w:val="xl34"/>
    <w:basedOn w:val="a"/>
    <w:rsid w:val="005639D1"/>
    <w:pPr>
      <w:widowControl/>
      <w:spacing w:before="100" w:beforeAutospacing="1" w:after="100" w:afterAutospacing="1"/>
    </w:pPr>
    <w:rPr>
      <w:rFonts w:hAnsi="標楷體" w:cs="Arial Unicode MS" w:hint="eastAsia"/>
      <w:b/>
      <w:bCs/>
      <w:kern w:val="0"/>
      <w:sz w:val="20"/>
    </w:rPr>
  </w:style>
  <w:style w:type="paragraph" w:customStyle="1" w:styleId="xl37">
    <w:name w:val="xl37"/>
    <w:basedOn w:val="a"/>
    <w:rsid w:val="005639D1"/>
    <w:pPr>
      <w:widowControl/>
      <w:spacing w:before="100" w:beforeAutospacing="1" w:after="100" w:afterAutospacing="1"/>
      <w:jc w:val="center"/>
    </w:pPr>
    <w:rPr>
      <w:rFonts w:hAnsi="標楷體" w:cs="Arial Unicode MS" w:hint="eastAsia"/>
      <w:b/>
      <w:bCs/>
      <w:kern w:val="0"/>
      <w:sz w:val="32"/>
      <w:szCs w:val="32"/>
      <w:u w:val="single"/>
    </w:rPr>
  </w:style>
  <w:style w:type="paragraph" w:customStyle="1" w:styleId="xl30">
    <w:name w:val="xl30"/>
    <w:basedOn w:val="a"/>
    <w:rsid w:val="005639D1"/>
    <w:pPr>
      <w:widowControl/>
      <w:pBdr>
        <w:right w:val="single" w:sz="4" w:space="0" w:color="auto"/>
      </w:pBdr>
      <w:spacing w:before="100" w:beforeAutospacing="1" w:after="100" w:afterAutospacing="1"/>
    </w:pPr>
    <w:rPr>
      <w:rFonts w:ascii="新細明體" w:eastAsia="新細明體" w:hAnsi="新細明體" w:cs="Arial Unicode MS" w:hint="eastAsia"/>
      <w:kern w:val="0"/>
      <w:sz w:val="20"/>
    </w:rPr>
  </w:style>
  <w:style w:type="paragraph" w:customStyle="1" w:styleId="aff2">
    <w:name w:val="一二"/>
    <w:basedOn w:val="ab"/>
    <w:next w:val="ab"/>
    <w:rsid w:val="005639D1"/>
  </w:style>
  <w:style w:type="paragraph" w:customStyle="1" w:styleId="aff3">
    <w:name w:val="(一)"/>
    <w:basedOn w:val="ab"/>
    <w:next w:val="ab"/>
    <w:rsid w:val="005639D1"/>
  </w:style>
  <w:style w:type="paragraph" w:customStyle="1" w:styleId="120">
    <w:name w:val="(1)(2)"/>
    <w:basedOn w:val="ab"/>
    <w:rsid w:val="005639D1"/>
  </w:style>
  <w:style w:type="paragraph" w:customStyle="1" w:styleId="aff4">
    <w:name w:val="表名"/>
    <w:basedOn w:val="ab"/>
    <w:rsid w:val="005639D1"/>
  </w:style>
  <w:style w:type="paragraph" w:customStyle="1" w:styleId="aff5">
    <w:name w:val="表日期"/>
    <w:basedOn w:val="ab"/>
    <w:rsid w:val="005639D1"/>
  </w:style>
  <w:style w:type="paragraph" w:customStyle="1" w:styleId="aff6">
    <w:name w:val="表標題"/>
    <w:basedOn w:val="ab"/>
    <w:rsid w:val="005639D1"/>
  </w:style>
  <w:style w:type="paragraph" w:customStyle="1" w:styleId="aff7">
    <w:name w:val="文(一)"/>
    <w:basedOn w:val="a"/>
    <w:rsid w:val="005639D1"/>
    <w:pPr>
      <w:spacing w:line="520" w:lineRule="atLeast"/>
      <w:ind w:leftChars="300" w:left="300" w:firstLineChars="200" w:firstLine="200"/>
      <w:jc w:val="both"/>
    </w:pPr>
    <w:rPr>
      <w:rFonts w:hAnsi="標楷體"/>
      <w:kern w:val="16"/>
      <w:sz w:val="32"/>
      <w:szCs w:val="24"/>
    </w:rPr>
  </w:style>
  <w:style w:type="paragraph" w:customStyle="1" w:styleId="aff8">
    <w:name w:val="三本文"/>
    <w:basedOn w:val="32"/>
    <w:rsid w:val="005639D1"/>
  </w:style>
  <w:style w:type="paragraph" w:styleId="32">
    <w:name w:val="Body Text 3"/>
    <w:basedOn w:val="a"/>
    <w:link w:val="33"/>
    <w:semiHidden/>
    <w:rsid w:val="005639D1"/>
    <w:pPr>
      <w:keepNext/>
      <w:topLinePunct/>
      <w:jc w:val="both"/>
    </w:pPr>
    <w:rPr>
      <w:kern w:val="16"/>
      <w:sz w:val="24"/>
      <w:szCs w:val="24"/>
    </w:rPr>
  </w:style>
  <w:style w:type="character" w:customStyle="1" w:styleId="33">
    <w:name w:val="本文 3 字元"/>
    <w:basedOn w:val="a0"/>
    <w:link w:val="32"/>
    <w:semiHidden/>
    <w:rsid w:val="005639D1"/>
    <w:rPr>
      <w:rFonts w:ascii="標楷體" w:eastAsia="標楷體"/>
      <w:kern w:val="16"/>
      <w:sz w:val="24"/>
      <w:szCs w:val="24"/>
    </w:rPr>
  </w:style>
  <w:style w:type="paragraph" w:customStyle="1" w:styleId="-A">
    <w:name w:val="註-A"/>
    <w:basedOn w:val="a"/>
    <w:rsid w:val="005639D1"/>
    <w:pPr>
      <w:spacing w:line="240" w:lineRule="exact"/>
      <w:ind w:left="806" w:hanging="403"/>
      <w:jc w:val="both"/>
    </w:pPr>
    <w:rPr>
      <w:kern w:val="0"/>
      <w:sz w:val="20"/>
      <w:szCs w:val="24"/>
    </w:rPr>
  </w:style>
  <w:style w:type="paragraph" w:customStyle="1" w:styleId="aff9">
    <w:name w:val="表格附註"/>
    <w:basedOn w:val="a"/>
    <w:rsid w:val="005639D1"/>
    <w:pPr>
      <w:spacing w:line="260" w:lineRule="exact"/>
      <w:jc w:val="left"/>
    </w:pPr>
    <w:rPr>
      <w:sz w:val="22"/>
    </w:rPr>
  </w:style>
  <w:style w:type="character" w:customStyle="1" w:styleId="affa">
    <w:name w:val="臺、營業部分"/>
    <w:rsid w:val="005639D1"/>
    <w:rPr>
      <w:rFonts w:ascii="新細明體" w:eastAsia="標楷體" w:hAnsi="新細明體"/>
      <w:b/>
      <w:bCs/>
      <w:spacing w:val="20"/>
      <w:sz w:val="32"/>
    </w:rPr>
  </w:style>
  <w:style w:type="paragraph" w:customStyle="1" w:styleId="affb">
    <w:name w:val="(一)業務計畫實施情形之考核"/>
    <w:basedOn w:val="afc"/>
    <w:rsid w:val="005639D1"/>
    <w:pPr>
      <w:spacing w:before="60" w:after="60" w:line="440" w:lineRule="exact"/>
      <w:ind w:right="-40" w:firstLineChars="100" w:firstLine="280"/>
      <w:jc w:val="both"/>
    </w:pPr>
    <w:rPr>
      <w:rFonts w:ascii="標楷體" w:eastAsia="標楷體" w:hAnsi="標楷體"/>
      <w:b/>
      <w:bCs/>
      <w:spacing w:val="20"/>
    </w:rPr>
  </w:style>
  <w:style w:type="paragraph" w:customStyle="1" w:styleId="13">
    <w:name w:val="1.產銷計畫"/>
    <w:basedOn w:val="afc"/>
    <w:rsid w:val="005639D1"/>
    <w:pPr>
      <w:spacing w:before="60" w:after="60" w:line="440" w:lineRule="exact"/>
      <w:ind w:firstLineChars="296" w:firstLine="770"/>
      <w:jc w:val="both"/>
    </w:pPr>
    <w:rPr>
      <w:rFonts w:ascii="標楷體" w:eastAsia="標楷體" w:hAnsi="標楷體"/>
      <w:b/>
      <w:bCs/>
      <w:spacing w:val="20"/>
      <w:sz w:val="22"/>
    </w:rPr>
  </w:style>
  <w:style w:type="paragraph" w:customStyle="1" w:styleId="affc">
    <w:name w:val="審核報告"/>
    <w:basedOn w:val="afc"/>
    <w:rsid w:val="005639D1"/>
    <w:pPr>
      <w:spacing w:line="480" w:lineRule="exact"/>
      <w:jc w:val="both"/>
    </w:pPr>
    <w:rPr>
      <w:sz w:val="20"/>
    </w:rPr>
  </w:style>
  <w:style w:type="paragraph" w:customStyle="1" w:styleId="affd">
    <w:name w:val="報告"/>
    <w:basedOn w:val="a"/>
    <w:autoRedefine/>
    <w:rsid w:val="005639D1"/>
    <w:pPr>
      <w:adjustRightInd w:val="0"/>
      <w:snapToGrid w:val="0"/>
      <w:spacing w:line="240" w:lineRule="exact"/>
      <w:jc w:val="both"/>
    </w:pPr>
    <w:rPr>
      <w:rFonts w:hAnsi="標楷體"/>
      <w:sz w:val="19"/>
    </w:rPr>
  </w:style>
  <w:style w:type="paragraph" w:customStyle="1" w:styleId="affe">
    <w:name w:val="(一)(二)(三)"/>
    <w:qFormat/>
    <w:rsid w:val="005639D1"/>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2">
    <w:name w:val="123"/>
    <w:rsid w:val="005639D1"/>
    <w:pPr>
      <w:overflowPunct w:val="0"/>
      <w:snapToGrid w:val="0"/>
      <w:spacing w:line="500" w:lineRule="exact"/>
      <w:ind w:firstLineChars="200" w:firstLine="200"/>
      <w:jc w:val="both"/>
    </w:pPr>
    <w:rPr>
      <w:rFonts w:ascii="標楷體" w:eastAsia="標楷體" w:hAnsi="標楷體"/>
      <w:kern w:val="2"/>
      <w:sz w:val="28"/>
      <w:szCs w:val="28"/>
    </w:rPr>
  </w:style>
  <w:style w:type="paragraph" w:customStyle="1" w:styleId="1233">
    <w:name w:val="(1)(2)(3)"/>
    <w:rsid w:val="005639D1"/>
    <w:pPr>
      <w:overflowPunct w:val="0"/>
      <w:snapToGrid w:val="0"/>
      <w:spacing w:line="500" w:lineRule="exact"/>
      <w:ind w:firstLineChars="300" w:firstLine="300"/>
      <w:jc w:val="both"/>
    </w:pPr>
    <w:rPr>
      <w:rFonts w:ascii="標楷體" w:eastAsia="標楷體" w:hAnsi="標楷體"/>
      <w:kern w:val="2"/>
      <w:sz w:val="28"/>
      <w:szCs w:val="28"/>
    </w:rPr>
  </w:style>
  <w:style w:type="paragraph" w:customStyle="1" w:styleId="font5">
    <w:name w:val="font5"/>
    <w:basedOn w:val="a"/>
    <w:rsid w:val="005639D1"/>
    <w:pPr>
      <w:widowControl/>
      <w:spacing w:before="100" w:beforeAutospacing="1" w:after="100" w:afterAutospacing="1"/>
      <w:jc w:val="left"/>
    </w:pPr>
    <w:rPr>
      <w:rFonts w:ascii="新細明體" w:eastAsia="新細明體" w:hAnsi="新細明體" w:cs="Arial Unicode MS" w:hint="eastAsia"/>
      <w:kern w:val="0"/>
      <w:sz w:val="18"/>
      <w:szCs w:val="18"/>
    </w:rPr>
  </w:style>
  <w:style w:type="paragraph" w:customStyle="1" w:styleId="font6">
    <w:name w:val="font6"/>
    <w:basedOn w:val="a"/>
    <w:rsid w:val="005639D1"/>
    <w:pPr>
      <w:widowControl/>
      <w:spacing w:before="100" w:beforeAutospacing="1" w:after="100" w:afterAutospacing="1"/>
      <w:jc w:val="left"/>
    </w:pPr>
    <w:rPr>
      <w:rFonts w:hAnsi="標楷體" w:cs="Arial Unicode MS" w:hint="eastAsia"/>
      <w:kern w:val="0"/>
      <w:sz w:val="24"/>
      <w:szCs w:val="24"/>
    </w:rPr>
  </w:style>
  <w:style w:type="paragraph" w:customStyle="1" w:styleId="font7">
    <w:name w:val="font7"/>
    <w:basedOn w:val="a"/>
    <w:rsid w:val="005639D1"/>
    <w:pPr>
      <w:widowControl/>
      <w:spacing w:before="100" w:beforeAutospacing="1" w:after="100" w:afterAutospacing="1"/>
      <w:jc w:val="left"/>
    </w:pPr>
    <w:rPr>
      <w:rFonts w:ascii="Times New Roman" w:eastAsia="Arial Unicode MS"/>
      <w:kern w:val="0"/>
      <w:sz w:val="24"/>
      <w:szCs w:val="24"/>
    </w:rPr>
  </w:style>
  <w:style w:type="paragraph" w:customStyle="1" w:styleId="font8">
    <w:name w:val="font8"/>
    <w:basedOn w:val="a"/>
    <w:rsid w:val="005639D1"/>
    <w:pPr>
      <w:widowControl/>
      <w:spacing w:before="100" w:beforeAutospacing="1" w:after="100" w:afterAutospacing="1"/>
      <w:jc w:val="left"/>
    </w:pPr>
    <w:rPr>
      <w:rFonts w:hAnsi="標楷體" w:cs="Arial Unicode MS" w:hint="eastAsia"/>
      <w:b/>
      <w:bCs/>
      <w:kern w:val="0"/>
      <w:sz w:val="18"/>
      <w:szCs w:val="18"/>
    </w:rPr>
  </w:style>
  <w:style w:type="paragraph" w:customStyle="1" w:styleId="font9">
    <w:name w:val="font9"/>
    <w:basedOn w:val="a"/>
    <w:rsid w:val="005639D1"/>
    <w:pPr>
      <w:widowControl/>
      <w:spacing w:before="100" w:beforeAutospacing="1" w:after="100" w:afterAutospacing="1"/>
      <w:jc w:val="left"/>
    </w:pPr>
    <w:rPr>
      <w:rFonts w:hAnsi="標楷體" w:cs="Arial Unicode MS" w:hint="eastAsia"/>
      <w:kern w:val="0"/>
      <w:sz w:val="18"/>
      <w:szCs w:val="18"/>
    </w:rPr>
  </w:style>
  <w:style w:type="paragraph" w:customStyle="1" w:styleId="font10">
    <w:name w:val="font10"/>
    <w:basedOn w:val="a"/>
    <w:rsid w:val="005639D1"/>
    <w:pPr>
      <w:widowControl/>
      <w:spacing w:before="100" w:beforeAutospacing="1" w:after="100" w:afterAutospacing="1"/>
      <w:jc w:val="left"/>
    </w:pPr>
    <w:rPr>
      <w:rFonts w:ascii="Times New Roman" w:eastAsia="Arial Unicode MS"/>
      <w:kern w:val="0"/>
      <w:sz w:val="18"/>
      <w:szCs w:val="18"/>
    </w:rPr>
  </w:style>
  <w:style w:type="paragraph" w:customStyle="1" w:styleId="font11">
    <w:name w:val="font11"/>
    <w:basedOn w:val="a"/>
    <w:rsid w:val="005639D1"/>
    <w:pPr>
      <w:widowControl/>
      <w:spacing w:before="100" w:beforeAutospacing="1" w:after="100" w:afterAutospacing="1"/>
      <w:jc w:val="left"/>
    </w:pPr>
    <w:rPr>
      <w:rFonts w:ascii="Times New Roman" w:eastAsia="Arial Unicode MS"/>
      <w:b/>
      <w:bCs/>
      <w:kern w:val="0"/>
      <w:sz w:val="18"/>
      <w:szCs w:val="18"/>
    </w:rPr>
  </w:style>
  <w:style w:type="paragraph" w:customStyle="1" w:styleId="font12">
    <w:name w:val="font12"/>
    <w:basedOn w:val="a"/>
    <w:rsid w:val="005639D1"/>
    <w:pPr>
      <w:widowControl/>
      <w:spacing w:before="100" w:beforeAutospacing="1" w:after="100" w:afterAutospacing="1"/>
      <w:jc w:val="left"/>
    </w:pPr>
    <w:rPr>
      <w:rFonts w:hAnsi="標楷體" w:cs="Arial Unicode MS" w:hint="eastAsia"/>
      <w:b/>
      <w:bCs/>
      <w:kern w:val="0"/>
      <w:sz w:val="32"/>
      <w:szCs w:val="32"/>
      <w:u w:val="single"/>
    </w:rPr>
  </w:style>
  <w:style w:type="paragraph" w:customStyle="1" w:styleId="font13">
    <w:name w:val="font13"/>
    <w:basedOn w:val="a"/>
    <w:rsid w:val="005639D1"/>
    <w:pPr>
      <w:widowControl/>
      <w:spacing w:before="100" w:beforeAutospacing="1" w:after="100" w:afterAutospacing="1"/>
      <w:jc w:val="left"/>
    </w:pPr>
    <w:rPr>
      <w:rFonts w:ascii="Times New Roman" w:eastAsia="Arial Unicode MS"/>
      <w:b/>
      <w:bCs/>
      <w:kern w:val="0"/>
      <w:sz w:val="32"/>
      <w:szCs w:val="32"/>
      <w:u w:val="single"/>
    </w:rPr>
  </w:style>
  <w:style w:type="paragraph" w:customStyle="1" w:styleId="font14">
    <w:name w:val="font14"/>
    <w:basedOn w:val="a"/>
    <w:rsid w:val="005639D1"/>
    <w:pPr>
      <w:widowControl/>
      <w:spacing w:before="100" w:beforeAutospacing="1" w:after="100" w:afterAutospacing="1"/>
      <w:jc w:val="left"/>
    </w:pPr>
    <w:rPr>
      <w:rFonts w:hAnsi="標楷體" w:cs="Arial Unicode MS" w:hint="eastAsia"/>
      <w:b/>
      <w:bCs/>
      <w:kern w:val="0"/>
      <w:sz w:val="28"/>
      <w:szCs w:val="28"/>
      <w:u w:val="single"/>
    </w:rPr>
  </w:style>
  <w:style w:type="paragraph" w:customStyle="1" w:styleId="xl24">
    <w:name w:val="xl24"/>
    <w:basedOn w:val="a"/>
    <w:rsid w:val="005639D1"/>
    <w:pPr>
      <w:widowControl/>
      <w:pBdr>
        <w:right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25">
    <w:name w:val="xl25"/>
    <w:basedOn w:val="a"/>
    <w:rsid w:val="005639D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27">
    <w:name w:val="xl27"/>
    <w:basedOn w:val="a"/>
    <w:rsid w:val="005639D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31">
    <w:name w:val="xl31"/>
    <w:basedOn w:val="a"/>
    <w:rsid w:val="005639D1"/>
    <w:pPr>
      <w:widowControl/>
      <w:pBdr>
        <w:right w:val="single" w:sz="4" w:space="0" w:color="auto"/>
      </w:pBdr>
      <w:spacing w:before="100" w:beforeAutospacing="1" w:after="100" w:afterAutospacing="1"/>
      <w:textAlignment w:val="center"/>
    </w:pPr>
    <w:rPr>
      <w:rFonts w:ascii="Times New Roman" w:eastAsia="Arial Unicode MS"/>
      <w:kern w:val="0"/>
      <w:sz w:val="18"/>
      <w:szCs w:val="18"/>
    </w:rPr>
  </w:style>
  <w:style w:type="paragraph" w:customStyle="1" w:styleId="xl32">
    <w:name w:val="xl32"/>
    <w:basedOn w:val="a"/>
    <w:rsid w:val="005639D1"/>
    <w:pPr>
      <w:widowControl/>
      <w:spacing w:before="100" w:beforeAutospacing="1" w:after="100" w:afterAutospacing="1"/>
      <w:jc w:val="center"/>
      <w:textAlignment w:val="center"/>
    </w:pPr>
    <w:rPr>
      <w:rFonts w:hAnsi="標楷體" w:cs="Arial Unicode MS" w:hint="eastAsia"/>
      <w:kern w:val="0"/>
      <w:sz w:val="24"/>
      <w:szCs w:val="24"/>
    </w:rPr>
  </w:style>
  <w:style w:type="paragraph" w:customStyle="1" w:styleId="xl33">
    <w:name w:val="xl33"/>
    <w:basedOn w:val="a"/>
    <w:rsid w:val="005639D1"/>
    <w:pPr>
      <w:widowControl/>
      <w:spacing w:before="100" w:beforeAutospacing="1" w:after="100" w:afterAutospacing="1"/>
      <w:jc w:val="center"/>
      <w:textAlignment w:val="center"/>
    </w:pPr>
    <w:rPr>
      <w:rFonts w:ascii="Times New Roman" w:eastAsia="Arial Unicode MS"/>
      <w:kern w:val="0"/>
      <w:sz w:val="24"/>
      <w:szCs w:val="24"/>
    </w:rPr>
  </w:style>
  <w:style w:type="paragraph" w:customStyle="1" w:styleId="xl35">
    <w:name w:val="xl35"/>
    <w:basedOn w:val="a"/>
    <w:rsid w:val="005639D1"/>
    <w:pPr>
      <w:widowControl/>
      <w:spacing w:before="100" w:beforeAutospacing="1" w:after="100" w:afterAutospacing="1"/>
      <w:jc w:val="center"/>
      <w:textAlignment w:val="center"/>
    </w:pPr>
    <w:rPr>
      <w:rFonts w:ascii="Times New Roman" w:eastAsia="Arial Unicode MS"/>
      <w:b/>
      <w:bCs/>
      <w:kern w:val="0"/>
      <w:sz w:val="32"/>
      <w:szCs w:val="32"/>
      <w:u w:val="single"/>
    </w:rPr>
  </w:style>
  <w:style w:type="paragraph" w:customStyle="1" w:styleId="xl36">
    <w:name w:val="xl36"/>
    <w:basedOn w:val="a"/>
    <w:rsid w:val="005639D1"/>
    <w:pPr>
      <w:widowControl/>
      <w:pBdr>
        <w:top w:val="single" w:sz="4" w:space="0" w:color="auto"/>
      </w:pBdr>
      <w:spacing w:before="100" w:beforeAutospacing="1" w:after="100" w:afterAutospacing="1"/>
      <w:jc w:val="left"/>
      <w:textAlignment w:val="center"/>
    </w:pPr>
    <w:rPr>
      <w:rFonts w:hAnsi="標楷體" w:cs="Arial Unicode MS" w:hint="eastAsia"/>
      <w:kern w:val="0"/>
      <w:sz w:val="18"/>
      <w:szCs w:val="18"/>
    </w:rPr>
  </w:style>
  <w:style w:type="paragraph" w:customStyle="1" w:styleId="xl39">
    <w:name w:val="xl39"/>
    <w:basedOn w:val="a"/>
    <w:rsid w:val="005639D1"/>
    <w:pPr>
      <w:widowControl/>
      <w:pBdr>
        <w:bottom w:val="single" w:sz="4" w:space="0" w:color="auto"/>
        <w:right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0">
    <w:name w:val="xl40"/>
    <w:basedOn w:val="a"/>
    <w:rsid w:val="005639D1"/>
    <w:pPr>
      <w:widowControl/>
      <w:spacing w:before="100" w:beforeAutospacing="1" w:after="100" w:afterAutospacing="1"/>
      <w:jc w:val="left"/>
      <w:textAlignment w:val="center"/>
    </w:pPr>
    <w:rPr>
      <w:rFonts w:hAnsi="標楷體" w:cs="Arial Unicode MS" w:hint="eastAsia"/>
      <w:b/>
      <w:bCs/>
      <w:kern w:val="0"/>
      <w:sz w:val="18"/>
      <w:szCs w:val="18"/>
    </w:rPr>
  </w:style>
  <w:style w:type="paragraph" w:customStyle="1" w:styleId="xl41">
    <w:name w:val="xl41"/>
    <w:basedOn w:val="a"/>
    <w:rsid w:val="005639D1"/>
    <w:pPr>
      <w:widowControl/>
      <w:pBdr>
        <w:right w:val="single" w:sz="4" w:space="0" w:color="auto"/>
      </w:pBdr>
      <w:spacing w:before="100" w:beforeAutospacing="1" w:after="100" w:afterAutospacing="1"/>
      <w:jc w:val="left"/>
      <w:textAlignment w:val="center"/>
    </w:pPr>
    <w:rPr>
      <w:rFonts w:ascii="Times New Roman" w:eastAsia="Arial Unicode MS"/>
      <w:b/>
      <w:bCs/>
      <w:kern w:val="0"/>
      <w:sz w:val="18"/>
      <w:szCs w:val="18"/>
    </w:rPr>
  </w:style>
  <w:style w:type="paragraph" w:customStyle="1" w:styleId="xl42">
    <w:name w:val="xl42"/>
    <w:basedOn w:val="a"/>
    <w:rsid w:val="005639D1"/>
    <w:pPr>
      <w:widowControl/>
      <w:pBdr>
        <w:bottom w:val="single" w:sz="4" w:space="0" w:color="auto"/>
      </w:pBdr>
      <w:spacing w:before="100" w:beforeAutospacing="1" w:after="100" w:afterAutospacing="1"/>
      <w:jc w:val="left"/>
      <w:textAlignment w:val="center"/>
    </w:pPr>
    <w:rPr>
      <w:rFonts w:hAnsi="標楷體" w:cs="Arial Unicode MS" w:hint="eastAsia"/>
      <w:b/>
      <w:bCs/>
      <w:kern w:val="0"/>
      <w:sz w:val="18"/>
      <w:szCs w:val="18"/>
    </w:rPr>
  </w:style>
  <w:style w:type="paragraph" w:customStyle="1" w:styleId="xl43">
    <w:name w:val="xl43"/>
    <w:basedOn w:val="a"/>
    <w:rsid w:val="005639D1"/>
    <w:pPr>
      <w:widowControl/>
      <w:pBdr>
        <w:bottom w:val="single" w:sz="4" w:space="0" w:color="auto"/>
        <w:right w:val="single" w:sz="4" w:space="0" w:color="auto"/>
      </w:pBdr>
      <w:spacing w:before="100" w:beforeAutospacing="1" w:after="100" w:afterAutospacing="1"/>
      <w:jc w:val="left"/>
      <w:textAlignment w:val="center"/>
    </w:pPr>
    <w:rPr>
      <w:rFonts w:ascii="Times New Roman" w:eastAsia="Arial Unicode MS"/>
      <w:b/>
      <w:bCs/>
      <w:kern w:val="0"/>
      <w:sz w:val="18"/>
      <w:szCs w:val="18"/>
    </w:rPr>
  </w:style>
  <w:style w:type="paragraph" w:customStyle="1" w:styleId="xl44">
    <w:name w:val="xl44"/>
    <w:basedOn w:val="a"/>
    <w:rsid w:val="005639D1"/>
    <w:pPr>
      <w:widowControl/>
      <w:pBdr>
        <w:bottom w:val="single" w:sz="4" w:space="0" w:color="auto"/>
      </w:pBdr>
      <w:spacing w:before="100" w:beforeAutospacing="1" w:after="100" w:afterAutospacing="1"/>
      <w:textAlignment w:val="center"/>
    </w:pPr>
    <w:rPr>
      <w:rFonts w:ascii="Times New Roman" w:eastAsia="Arial Unicode MS"/>
      <w:kern w:val="0"/>
      <w:sz w:val="20"/>
    </w:rPr>
  </w:style>
  <w:style w:type="paragraph" w:customStyle="1" w:styleId="xl45">
    <w:name w:val="xl45"/>
    <w:basedOn w:val="a"/>
    <w:rsid w:val="005639D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6">
    <w:name w:val="xl46"/>
    <w:basedOn w:val="a"/>
    <w:rsid w:val="005639D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Arial Unicode MS"/>
      <w:kern w:val="0"/>
      <w:sz w:val="18"/>
      <w:szCs w:val="18"/>
    </w:rPr>
  </w:style>
  <w:style w:type="paragraph" w:customStyle="1" w:styleId="xl47">
    <w:name w:val="xl47"/>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4"/>
      <w:szCs w:val="14"/>
    </w:rPr>
  </w:style>
  <w:style w:type="paragraph" w:customStyle="1" w:styleId="xl48">
    <w:name w:val="xl48"/>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4"/>
      <w:szCs w:val="14"/>
    </w:rPr>
  </w:style>
  <w:style w:type="paragraph" w:customStyle="1" w:styleId="xl49">
    <w:name w:val="xl49"/>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kern w:val="0"/>
      <w:sz w:val="14"/>
      <w:szCs w:val="14"/>
    </w:rPr>
  </w:style>
  <w:style w:type="paragraph" w:customStyle="1" w:styleId="xl50">
    <w:name w:val="xl50"/>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1">
    <w:name w:val="xl51"/>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2">
    <w:name w:val="xl52"/>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3">
    <w:name w:val="xl53"/>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4">
    <w:name w:val="xl54"/>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55">
    <w:name w:val="xl55"/>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6">
    <w:name w:val="xl56"/>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7">
    <w:name w:val="xl57"/>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8">
    <w:name w:val="xl58"/>
    <w:basedOn w:val="a"/>
    <w:rsid w:val="005639D1"/>
    <w:pPr>
      <w:widowControl/>
      <w:pBdr>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59">
    <w:name w:val="xl59"/>
    <w:basedOn w:val="a"/>
    <w:rsid w:val="005639D1"/>
    <w:pPr>
      <w:widowControl/>
      <w:pBdr>
        <w:lef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60">
    <w:name w:val="xl60"/>
    <w:basedOn w:val="a"/>
    <w:rsid w:val="005639D1"/>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1">
    <w:name w:val="xl61"/>
    <w:basedOn w:val="a"/>
    <w:rsid w:val="005639D1"/>
    <w:pPr>
      <w:widowControl/>
      <w:pBdr>
        <w:left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kern w:val="0"/>
      <w:sz w:val="18"/>
      <w:szCs w:val="18"/>
    </w:rPr>
  </w:style>
  <w:style w:type="paragraph" w:customStyle="1" w:styleId="xl62">
    <w:name w:val="xl62"/>
    <w:basedOn w:val="a"/>
    <w:rsid w:val="005639D1"/>
    <w:pPr>
      <w:widowControl/>
      <w:pBdr>
        <w:left w:val="single" w:sz="4" w:space="0" w:color="auto"/>
        <w:right w:val="single" w:sz="4" w:space="0" w:color="auto"/>
      </w:pBdr>
      <w:spacing w:before="100" w:beforeAutospacing="1" w:after="100" w:afterAutospacing="1"/>
      <w:jc w:val="left"/>
      <w:textAlignment w:val="center"/>
    </w:pPr>
    <w:rPr>
      <w:rFonts w:ascii="新細明體" w:eastAsia="新細明體" w:hAnsi="新細明體" w:cs="Arial Unicode MS" w:hint="eastAsia"/>
      <w:b/>
      <w:bCs/>
      <w:kern w:val="0"/>
      <w:sz w:val="18"/>
      <w:szCs w:val="18"/>
    </w:rPr>
  </w:style>
  <w:style w:type="paragraph" w:customStyle="1" w:styleId="xl63">
    <w:name w:val="xl63"/>
    <w:basedOn w:val="a"/>
    <w:rsid w:val="005639D1"/>
    <w:pPr>
      <w:widowControl/>
      <w:pBdr>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4">
    <w:name w:val="xl64"/>
    <w:basedOn w:val="a"/>
    <w:rsid w:val="005639D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xl65">
    <w:name w:val="xl65"/>
    <w:basedOn w:val="a"/>
    <w:rsid w:val="005639D1"/>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eastAsia="新細明體" w:hAnsi="新細明體" w:cs="Arial Unicode MS" w:hint="eastAsia"/>
      <w:b/>
      <w:bCs/>
      <w:kern w:val="0"/>
      <w:sz w:val="18"/>
      <w:szCs w:val="18"/>
    </w:rPr>
  </w:style>
  <w:style w:type="paragraph" w:customStyle="1" w:styleId="font15">
    <w:name w:val="font15"/>
    <w:basedOn w:val="a"/>
    <w:rsid w:val="005639D1"/>
    <w:pPr>
      <w:widowControl/>
      <w:spacing w:before="100" w:beforeAutospacing="1" w:after="100" w:afterAutospacing="1"/>
      <w:jc w:val="left"/>
    </w:pPr>
    <w:rPr>
      <w:rFonts w:ascii="Times New Roman" w:eastAsia="Arial Unicode MS"/>
      <w:color w:val="FFFFFF"/>
      <w:kern w:val="0"/>
      <w:sz w:val="18"/>
      <w:szCs w:val="18"/>
    </w:rPr>
  </w:style>
  <w:style w:type="paragraph" w:styleId="22">
    <w:name w:val="Body Text 2"/>
    <w:basedOn w:val="a"/>
    <w:link w:val="23"/>
    <w:semiHidden/>
    <w:rsid w:val="005639D1"/>
    <w:pPr>
      <w:keepNext/>
      <w:topLinePunct/>
      <w:jc w:val="both"/>
    </w:pPr>
    <w:rPr>
      <w:kern w:val="16"/>
      <w:sz w:val="20"/>
      <w:szCs w:val="24"/>
    </w:rPr>
  </w:style>
  <w:style w:type="character" w:customStyle="1" w:styleId="23">
    <w:name w:val="本文 2 字元"/>
    <w:basedOn w:val="a0"/>
    <w:link w:val="22"/>
    <w:semiHidden/>
    <w:rsid w:val="005639D1"/>
    <w:rPr>
      <w:rFonts w:ascii="標楷體" w:eastAsia="標楷體"/>
      <w:kern w:val="16"/>
      <w:szCs w:val="24"/>
    </w:rPr>
  </w:style>
  <w:style w:type="paragraph" w:styleId="afff">
    <w:name w:val="caption"/>
    <w:basedOn w:val="a"/>
    <w:next w:val="a"/>
    <w:qFormat/>
    <w:rsid w:val="005639D1"/>
    <w:pPr>
      <w:keepNext/>
      <w:topLinePunct/>
      <w:spacing w:before="120" w:after="120"/>
      <w:jc w:val="both"/>
    </w:pPr>
    <w:rPr>
      <w:kern w:val="16"/>
      <w:sz w:val="20"/>
    </w:rPr>
  </w:style>
  <w:style w:type="paragraph" w:styleId="afff0">
    <w:name w:val="Body Text Indent"/>
    <w:basedOn w:val="a"/>
    <w:link w:val="afff1"/>
    <w:semiHidden/>
    <w:rsid w:val="005639D1"/>
    <w:pPr>
      <w:tabs>
        <w:tab w:val="left" w:pos="960"/>
        <w:tab w:val="left" w:pos="1920"/>
        <w:tab w:val="left" w:pos="2880"/>
        <w:tab w:val="left" w:pos="3840"/>
        <w:tab w:val="left" w:pos="4800"/>
        <w:tab w:val="left" w:pos="5760"/>
      </w:tabs>
      <w:autoSpaceDE w:val="0"/>
      <w:autoSpaceDN w:val="0"/>
      <w:adjustRightInd w:val="0"/>
      <w:ind w:right="-1005" w:firstLine="600"/>
      <w:jc w:val="left"/>
    </w:pPr>
    <w:rPr>
      <w:kern w:val="0"/>
      <w:sz w:val="20"/>
    </w:rPr>
  </w:style>
  <w:style w:type="character" w:customStyle="1" w:styleId="afff1">
    <w:name w:val="本文縮排 字元"/>
    <w:basedOn w:val="a0"/>
    <w:link w:val="afff0"/>
    <w:semiHidden/>
    <w:rsid w:val="005639D1"/>
    <w:rPr>
      <w:rFonts w:ascii="標楷體" w:eastAsia="標楷體"/>
    </w:rPr>
  </w:style>
  <w:style w:type="paragraph" w:styleId="24">
    <w:name w:val="Body Text Indent 2"/>
    <w:basedOn w:val="a"/>
    <w:link w:val="25"/>
    <w:semiHidden/>
    <w:rsid w:val="005639D1"/>
    <w:pPr>
      <w:topLinePunct/>
      <w:spacing w:beforeLines="20" w:afterLines="20" w:line="520" w:lineRule="exact"/>
      <w:ind w:firstLineChars="200" w:firstLine="560"/>
      <w:jc w:val="both"/>
    </w:pPr>
    <w:rPr>
      <w:rFonts w:hAnsi="標楷體"/>
      <w:kern w:val="0"/>
      <w:sz w:val="28"/>
      <w:szCs w:val="24"/>
    </w:rPr>
  </w:style>
  <w:style w:type="character" w:customStyle="1" w:styleId="25">
    <w:name w:val="本文縮排 2 字元"/>
    <w:basedOn w:val="a0"/>
    <w:link w:val="24"/>
    <w:semiHidden/>
    <w:rsid w:val="005639D1"/>
    <w:rPr>
      <w:rFonts w:ascii="標楷體" w:eastAsia="標楷體" w:hAnsi="標楷體"/>
      <w:sz w:val="28"/>
      <w:szCs w:val="24"/>
    </w:rPr>
  </w:style>
  <w:style w:type="paragraph" w:styleId="34">
    <w:name w:val="Body Text Indent 3"/>
    <w:basedOn w:val="a"/>
    <w:link w:val="35"/>
    <w:semiHidden/>
    <w:rsid w:val="005639D1"/>
    <w:pPr>
      <w:topLinePunct/>
      <w:spacing w:line="520" w:lineRule="exact"/>
      <w:ind w:firstLine="600"/>
      <w:jc w:val="both"/>
      <w:textAlignment w:val="center"/>
    </w:pPr>
    <w:rPr>
      <w:rFonts w:ascii="Times New Roman"/>
      <w:kern w:val="16"/>
      <w:sz w:val="28"/>
      <w:szCs w:val="24"/>
    </w:rPr>
  </w:style>
  <w:style w:type="character" w:customStyle="1" w:styleId="35">
    <w:name w:val="本文縮排 3 字元"/>
    <w:basedOn w:val="a0"/>
    <w:link w:val="34"/>
    <w:semiHidden/>
    <w:rsid w:val="005639D1"/>
    <w:rPr>
      <w:rFonts w:eastAsia="標楷體"/>
      <w:kern w:val="16"/>
      <w:sz w:val="28"/>
      <w:szCs w:val="24"/>
    </w:rPr>
  </w:style>
  <w:style w:type="paragraph" w:styleId="5">
    <w:name w:val="toc 5"/>
    <w:basedOn w:val="a"/>
    <w:next w:val="a"/>
    <w:autoRedefine/>
    <w:semiHidden/>
    <w:rsid w:val="005639D1"/>
    <w:pPr>
      <w:keepNext/>
      <w:topLinePunct/>
      <w:adjustRightInd w:val="0"/>
      <w:ind w:left="1280"/>
      <w:jc w:val="left"/>
    </w:pPr>
    <w:rPr>
      <w:rFonts w:ascii="Times New Roman"/>
      <w:kern w:val="16"/>
      <w:sz w:val="32"/>
      <w:szCs w:val="21"/>
    </w:rPr>
  </w:style>
  <w:style w:type="paragraph" w:styleId="afff2">
    <w:name w:val="No Spacing"/>
    <w:link w:val="afff3"/>
    <w:uiPriority w:val="1"/>
    <w:qFormat/>
    <w:rsid w:val="005639D1"/>
    <w:rPr>
      <w:rFonts w:ascii="Calibri" w:hAnsi="Calibri"/>
      <w:sz w:val="22"/>
      <w:szCs w:val="22"/>
    </w:rPr>
  </w:style>
  <w:style w:type="character" w:customStyle="1" w:styleId="afff3">
    <w:name w:val="無間距 字元"/>
    <w:link w:val="afff2"/>
    <w:uiPriority w:val="1"/>
    <w:rsid w:val="005639D1"/>
    <w:rPr>
      <w:rFonts w:ascii="Calibri" w:hAnsi="Calibri"/>
      <w:sz w:val="22"/>
      <w:szCs w:val="22"/>
    </w:rPr>
  </w:style>
  <w:style w:type="paragraph" w:customStyle="1" w:styleId="1-1">
    <w:name w:val="欄1-1"/>
    <w:basedOn w:val="a"/>
    <w:rsid w:val="005639D1"/>
    <w:pPr>
      <w:spacing w:beforeLines="20" w:afterLines="20"/>
      <w:jc w:val="distribute"/>
    </w:pPr>
    <w:rPr>
      <w:rFonts w:ascii="Times New Roman" w:eastAsia="華康儷中黑"/>
      <w:spacing w:val="6"/>
      <w:sz w:val="21"/>
    </w:rPr>
  </w:style>
  <w:style w:type="paragraph" w:customStyle="1" w:styleId="afff4">
    <w:name w:val="表上"/>
    <w:basedOn w:val="a"/>
    <w:rsid w:val="005639D1"/>
    <w:pPr>
      <w:keepNext/>
      <w:ind w:left="57" w:right="57"/>
      <w:jc w:val="distribute"/>
    </w:pPr>
    <w:rPr>
      <w:kern w:val="16"/>
      <w:sz w:val="20"/>
      <w:szCs w:val="24"/>
    </w:rPr>
  </w:style>
  <w:style w:type="paragraph" w:customStyle="1" w:styleId="afff5">
    <w:name w:val="表左"/>
    <w:basedOn w:val="a"/>
    <w:rsid w:val="005639D1"/>
    <w:pPr>
      <w:keepNext/>
      <w:jc w:val="both"/>
    </w:pPr>
    <w:rPr>
      <w:kern w:val="16"/>
      <w:sz w:val="20"/>
      <w:szCs w:val="24"/>
    </w:rPr>
  </w:style>
  <w:style w:type="numbering" w:customStyle="1" w:styleId="14">
    <w:name w:val="無清單1"/>
    <w:next w:val="a2"/>
    <w:uiPriority w:val="99"/>
    <w:semiHidden/>
    <w:unhideWhenUsed/>
    <w:rsid w:val="005639D1"/>
  </w:style>
  <w:style w:type="character" w:styleId="afff6">
    <w:name w:val="annotation reference"/>
    <w:basedOn w:val="a0"/>
    <w:uiPriority w:val="99"/>
    <w:semiHidden/>
    <w:unhideWhenUsed/>
    <w:rsid w:val="005639D1"/>
    <w:rPr>
      <w:sz w:val="18"/>
      <w:szCs w:val="18"/>
    </w:rPr>
  </w:style>
  <w:style w:type="paragraph" w:styleId="afff7">
    <w:name w:val="annotation subject"/>
    <w:basedOn w:val="af8"/>
    <w:next w:val="af8"/>
    <w:link w:val="afff8"/>
    <w:uiPriority w:val="99"/>
    <w:semiHidden/>
    <w:unhideWhenUsed/>
    <w:rsid w:val="005639D1"/>
    <w:rPr>
      <w:b/>
      <w:bCs/>
      <w:szCs w:val="24"/>
    </w:rPr>
  </w:style>
  <w:style w:type="character" w:customStyle="1" w:styleId="afff8">
    <w:name w:val="註解主旨 字元"/>
    <w:basedOn w:val="af9"/>
    <w:link w:val="afff7"/>
    <w:uiPriority w:val="99"/>
    <w:semiHidden/>
    <w:rsid w:val="005639D1"/>
    <w:rPr>
      <w:b/>
      <w:bCs/>
      <w:kern w:val="2"/>
      <w:sz w:val="24"/>
      <w:szCs w:val="24"/>
    </w:rPr>
  </w:style>
  <w:style w:type="paragraph" w:customStyle="1" w:styleId="15">
    <w:name w:val="文(1)"/>
    <w:basedOn w:val="a"/>
    <w:rsid w:val="005639D1"/>
    <w:pPr>
      <w:keepNext/>
      <w:topLinePunct/>
      <w:adjustRightInd w:val="0"/>
      <w:ind w:left="1843" w:firstLine="680"/>
      <w:jc w:val="both"/>
    </w:pPr>
    <w:rPr>
      <w:rFonts w:ascii="Times New Roman"/>
      <w:bCs/>
      <w:kern w:val="16"/>
      <w:sz w:val="32"/>
      <w:szCs w:val="24"/>
    </w:rPr>
  </w:style>
  <w:style w:type="numbering" w:customStyle="1" w:styleId="26">
    <w:name w:val="無清單2"/>
    <w:next w:val="a2"/>
    <w:uiPriority w:val="99"/>
    <w:semiHidden/>
    <w:unhideWhenUsed/>
    <w:rsid w:val="005639D1"/>
  </w:style>
  <w:style w:type="table" w:styleId="afff9">
    <w:name w:val="Table Grid"/>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toc 2"/>
    <w:basedOn w:val="a"/>
    <w:next w:val="a"/>
    <w:autoRedefine/>
    <w:uiPriority w:val="39"/>
    <w:unhideWhenUsed/>
    <w:rsid w:val="005639D1"/>
    <w:pPr>
      <w:ind w:leftChars="200" w:left="480"/>
    </w:pPr>
  </w:style>
  <w:style w:type="character" w:styleId="afffa">
    <w:name w:val="Hyperlink"/>
    <w:uiPriority w:val="99"/>
    <w:unhideWhenUsed/>
    <w:rsid w:val="005639D1"/>
    <w:rPr>
      <w:color w:val="auto"/>
      <w:u w:val="none"/>
    </w:rPr>
  </w:style>
  <w:style w:type="numbering" w:customStyle="1" w:styleId="36">
    <w:name w:val="無清單3"/>
    <w:next w:val="a2"/>
    <w:uiPriority w:val="99"/>
    <w:semiHidden/>
    <w:unhideWhenUsed/>
    <w:rsid w:val="005639D1"/>
  </w:style>
  <w:style w:type="numbering" w:customStyle="1" w:styleId="111">
    <w:name w:val="無清單11"/>
    <w:next w:val="a2"/>
    <w:uiPriority w:val="99"/>
    <w:semiHidden/>
    <w:unhideWhenUsed/>
    <w:rsid w:val="005639D1"/>
  </w:style>
  <w:style w:type="numbering" w:customStyle="1" w:styleId="41">
    <w:name w:val="無清單4"/>
    <w:next w:val="a2"/>
    <w:uiPriority w:val="99"/>
    <w:semiHidden/>
    <w:unhideWhenUsed/>
    <w:rsid w:val="005639D1"/>
  </w:style>
  <w:style w:type="numbering" w:customStyle="1" w:styleId="121">
    <w:name w:val="無清單12"/>
    <w:next w:val="a2"/>
    <w:uiPriority w:val="99"/>
    <w:semiHidden/>
    <w:unhideWhenUsed/>
    <w:rsid w:val="005639D1"/>
  </w:style>
  <w:style w:type="character" w:styleId="afffb">
    <w:name w:val="FollowedHyperlink"/>
    <w:basedOn w:val="a0"/>
    <w:uiPriority w:val="99"/>
    <w:semiHidden/>
    <w:unhideWhenUsed/>
    <w:rsid w:val="005639D1"/>
    <w:rPr>
      <w:color w:val="800080" w:themeColor="followedHyperlink"/>
      <w:u w:val="single"/>
    </w:rPr>
  </w:style>
  <w:style w:type="paragraph" w:styleId="16">
    <w:name w:val="toc 1"/>
    <w:basedOn w:val="a"/>
    <w:next w:val="a"/>
    <w:autoRedefine/>
    <w:uiPriority w:val="39"/>
    <w:semiHidden/>
    <w:unhideWhenUsed/>
    <w:rsid w:val="005639D1"/>
  </w:style>
  <w:style w:type="character" w:customStyle="1" w:styleId="17">
    <w:name w:val="純文字 字元1"/>
    <w:aliases w:val="一般文字 字元 字元2,一般文字 字元 字元 字元2,內文壹 字元1,一般文字 字元 字元 字元 字元1"/>
    <w:basedOn w:val="a0"/>
    <w:semiHidden/>
    <w:rsid w:val="005639D1"/>
    <w:rPr>
      <w:rFonts w:ascii="細明體" w:eastAsia="細明體" w:hAnsi="Courier New" w:cs="Courier New"/>
      <w:kern w:val="2"/>
      <w:sz w:val="24"/>
      <w:szCs w:val="24"/>
    </w:rPr>
  </w:style>
  <w:style w:type="table" w:customStyle="1" w:styleId="18">
    <w:name w:val="表格格線1"/>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uiPriority w:val="59"/>
    <w:rsid w:val="00563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7310"/>
    <w:pPr>
      <w:widowControl w:val="0"/>
      <w:autoSpaceDE w:val="0"/>
      <w:autoSpaceDN w:val="0"/>
      <w:adjustRightInd w:val="0"/>
    </w:pPr>
    <w:rPr>
      <w:rFonts w:ascii="標楷體...笀." w:eastAsia="標楷體...笀." w:cs="標楷體...笀."/>
      <w:color w:val="000000"/>
      <w:sz w:val="24"/>
      <w:szCs w:val="24"/>
    </w:rPr>
  </w:style>
  <w:style w:type="character" w:customStyle="1" w:styleId="19">
    <w:name w:val="已查閱的超連結1"/>
    <w:basedOn w:val="a0"/>
    <w:uiPriority w:val="99"/>
    <w:semiHidden/>
    <w:rsid w:val="00C37310"/>
    <w:rPr>
      <w:color w:val="800080"/>
      <w:u w:val="single"/>
    </w:rPr>
  </w:style>
  <w:style w:type="table" w:customStyle="1" w:styleId="50">
    <w:name w:val="表格格線5"/>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uiPriority w:val="59"/>
    <w:rsid w:val="00D2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semiHidden/>
    <w:rsid w:val="008230E8"/>
    <w:rPr>
      <w:rFonts w:asciiTheme="majorHAnsi" w:eastAsiaTheme="majorEastAsia" w:hAnsiTheme="majorHAnsi" w:cstheme="majorBidi"/>
      <w:b/>
      <w:bCs/>
      <w:kern w:val="2"/>
      <w:sz w:val="36"/>
      <w:szCs w:val="36"/>
    </w:rPr>
  </w:style>
  <w:style w:type="table" w:customStyle="1" w:styleId="6">
    <w:name w:val="表格格線6"/>
    <w:basedOn w:val="a1"/>
    <w:uiPriority w:val="59"/>
    <w:rsid w:val="008B54F1"/>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fff9"/>
    <w:uiPriority w:val="39"/>
    <w:rsid w:val="009F7AA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819">
      <w:bodyDiv w:val="1"/>
      <w:marLeft w:val="0"/>
      <w:marRight w:val="0"/>
      <w:marTop w:val="0"/>
      <w:marBottom w:val="0"/>
      <w:divBdr>
        <w:top w:val="none" w:sz="0" w:space="0" w:color="auto"/>
        <w:left w:val="none" w:sz="0" w:space="0" w:color="auto"/>
        <w:bottom w:val="none" w:sz="0" w:space="0" w:color="auto"/>
        <w:right w:val="none" w:sz="0" w:space="0" w:color="auto"/>
      </w:divBdr>
    </w:div>
    <w:div w:id="8606335">
      <w:bodyDiv w:val="1"/>
      <w:marLeft w:val="0"/>
      <w:marRight w:val="0"/>
      <w:marTop w:val="0"/>
      <w:marBottom w:val="0"/>
      <w:divBdr>
        <w:top w:val="none" w:sz="0" w:space="0" w:color="auto"/>
        <w:left w:val="none" w:sz="0" w:space="0" w:color="auto"/>
        <w:bottom w:val="none" w:sz="0" w:space="0" w:color="auto"/>
        <w:right w:val="none" w:sz="0" w:space="0" w:color="auto"/>
      </w:divBdr>
    </w:div>
    <w:div w:id="17200232">
      <w:bodyDiv w:val="1"/>
      <w:marLeft w:val="0"/>
      <w:marRight w:val="0"/>
      <w:marTop w:val="0"/>
      <w:marBottom w:val="0"/>
      <w:divBdr>
        <w:top w:val="none" w:sz="0" w:space="0" w:color="auto"/>
        <w:left w:val="none" w:sz="0" w:space="0" w:color="auto"/>
        <w:bottom w:val="none" w:sz="0" w:space="0" w:color="auto"/>
        <w:right w:val="none" w:sz="0" w:space="0" w:color="auto"/>
      </w:divBdr>
    </w:div>
    <w:div w:id="19598040">
      <w:bodyDiv w:val="1"/>
      <w:marLeft w:val="0"/>
      <w:marRight w:val="0"/>
      <w:marTop w:val="0"/>
      <w:marBottom w:val="0"/>
      <w:divBdr>
        <w:top w:val="none" w:sz="0" w:space="0" w:color="auto"/>
        <w:left w:val="none" w:sz="0" w:space="0" w:color="auto"/>
        <w:bottom w:val="none" w:sz="0" w:space="0" w:color="auto"/>
        <w:right w:val="none" w:sz="0" w:space="0" w:color="auto"/>
      </w:divBdr>
    </w:div>
    <w:div w:id="22217304">
      <w:bodyDiv w:val="1"/>
      <w:marLeft w:val="0"/>
      <w:marRight w:val="0"/>
      <w:marTop w:val="0"/>
      <w:marBottom w:val="0"/>
      <w:divBdr>
        <w:top w:val="none" w:sz="0" w:space="0" w:color="auto"/>
        <w:left w:val="none" w:sz="0" w:space="0" w:color="auto"/>
        <w:bottom w:val="none" w:sz="0" w:space="0" w:color="auto"/>
        <w:right w:val="none" w:sz="0" w:space="0" w:color="auto"/>
      </w:divBdr>
    </w:div>
    <w:div w:id="39256887">
      <w:bodyDiv w:val="1"/>
      <w:marLeft w:val="0"/>
      <w:marRight w:val="0"/>
      <w:marTop w:val="0"/>
      <w:marBottom w:val="0"/>
      <w:divBdr>
        <w:top w:val="none" w:sz="0" w:space="0" w:color="auto"/>
        <w:left w:val="none" w:sz="0" w:space="0" w:color="auto"/>
        <w:bottom w:val="none" w:sz="0" w:space="0" w:color="auto"/>
        <w:right w:val="none" w:sz="0" w:space="0" w:color="auto"/>
      </w:divBdr>
    </w:div>
    <w:div w:id="55323066">
      <w:bodyDiv w:val="1"/>
      <w:marLeft w:val="0"/>
      <w:marRight w:val="0"/>
      <w:marTop w:val="0"/>
      <w:marBottom w:val="0"/>
      <w:divBdr>
        <w:top w:val="none" w:sz="0" w:space="0" w:color="auto"/>
        <w:left w:val="none" w:sz="0" w:space="0" w:color="auto"/>
        <w:bottom w:val="none" w:sz="0" w:space="0" w:color="auto"/>
        <w:right w:val="none" w:sz="0" w:space="0" w:color="auto"/>
      </w:divBdr>
    </w:div>
    <w:div w:id="61148454">
      <w:bodyDiv w:val="1"/>
      <w:marLeft w:val="0"/>
      <w:marRight w:val="0"/>
      <w:marTop w:val="0"/>
      <w:marBottom w:val="0"/>
      <w:divBdr>
        <w:top w:val="none" w:sz="0" w:space="0" w:color="auto"/>
        <w:left w:val="none" w:sz="0" w:space="0" w:color="auto"/>
        <w:bottom w:val="none" w:sz="0" w:space="0" w:color="auto"/>
        <w:right w:val="none" w:sz="0" w:space="0" w:color="auto"/>
      </w:divBdr>
    </w:div>
    <w:div w:id="70782217">
      <w:bodyDiv w:val="1"/>
      <w:marLeft w:val="0"/>
      <w:marRight w:val="0"/>
      <w:marTop w:val="0"/>
      <w:marBottom w:val="0"/>
      <w:divBdr>
        <w:top w:val="none" w:sz="0" w:space="0" w:color="auto"/>
        <w:left w:val="none" w:sz="0" w:space="0" w:color="auto"/>
        <w:bottom w:val="none" w:sz="0" w:space="0" w:color="auto"/>
        <w:right w:val="none" w:sz="0" w:space="0" w:color="auto"/>
      </w:divBdr>
    </w:div>
    <w:div w:id="84159539">
      <w:bodyDiv w:val="1"/>
      <w:marLeft w:val="0"/>
      <w:marRight w:val="0"/>
      <w:marTop w:val="0"/>
      <w:marBottom w:val="0"/>
      <w:divBdr>
        <w:top w:val="none" w:sz="0" w:space="0" w:color="auto"/>
        <w:left w:val="none" w:sz="0" w:space="0" w:color="auto"/>
        <w:bottom w:val="none" w:sz="0" w:space="0" w:color="auto"/>
        <w:right w:val="none" w:sz="0" w:space="0" w:color="auto"/>
      </w:divBdr>
    </w:div>
    <w:div w:id="95829729">
      <w:bodyDiv w:val="1"/>
      <w:marLeft w:val="0"/>
      <w:marRight w:val="0"/>
      <w:marTop w:val="0"/>
      <w:marBottom w:val="0"/>
      <w:divBdr>
        <w:top w:val="none" w:sz="0" w:space="0" w:color="auto"/>
        <w:left w:val="none" w:sz="0" w:space="0" w:color="auto"/>
        <w:bottom w:val="none" w:sz="0" w:space="0" w:color="auto"/>
        <w:right w:val="none" w:sz="0" w:space="0" w:color="auto"/>
      </w:divBdr>
    </w:div>
    <w:div w:id="100498892">
      <w:bodyDiv w:val="1"/>
      <w:marLeft w:val="0"/>
      <w:marRight w:val="0"/>
      <w:marTop w:val="0"/>
      <w:marBottom w:val="0"/>
      <w:divBdr>
        <w:top w:val="none" w:sz="0" w:space="0" w:color="auto"/>
        <w:left w:val="none" w:sz="0" w:space="0" w:color="auto"/>
        <w:bottom w:val="none" w:sz="0" w:space="0" w:color="auto"/>
        <w:right w:val="none" w:sz="0" w:space="0" w:color="auto"/>
      </w:divBdr>
    </w:div>
    <w:div w:id="126432378">
      <w:bodyDiv w:val="1"/>
      <w:marLeft w:val="0"/>
      <w:marRight w:val="0"/>
      <w:marTop w:val="0"/>
      <w:marBottom w:val="0"/>
      <w:divBdr>
        <w:top w:val="none" w:sz="0" w:space="0" w:color="auto"/>
        <w:left w:val="none" w:sz="0" w:space="0" w:color="auto"/>
        <w:bottom w:val="none" w:sz="0" w:space="0" w:color="auto"/>
        <w:right w:val="none" w:sz="0" w:space="0" w:color="auto"/>
      </w:divBdr>
    </w:div>
    <w:div w:id="142360778">
      <w:bodyDiv w:val="1"/>
      <w:marLeft w:val="0"/>
      <w:marRight w:val="0"/>
      <w:marTop w:val="0"/>
      <w:marBottom w:val="0"/>
      <w:divBdr>
        <w:top w:val="none" w:sz="0" w:space="0" w:color="auto"/>
        <w:left w:val="none" w:sz="0" w:space="0" w:color="auto"/>
        <w:bottom w:val="none" w:sz="0" w:space="0" w:color="auto"/>
        <w:right w:val="none" w:sz="0" w:space="0" w:color="auto"/>
      </w:divBdr>
    </w:div>
    <w:div w:id="150489505">
      <w:bodyDiv w:val="1"/>
      <w:marLeft w:val="0"/>
      <w:marRight w:val="0"/>
      <w:marTop w:val="0"/>
      <w:marBottom w:val="0"/>
      <w:divBdr>
        <w:top w:val="none" w:sz="0" w:space="0" w:color="auto"/>
        <w:left w:val="none" w:sz="0" w:space="0" w:color="auto"/>
        <w:bottom w:val="none" w:sz="0" w:space="0" w:color="auto"/>
        <w:right w:val="none" w:sz="0" w:space="0" w:color="auto"/>
      </w:divBdr>
    </w:div>
    <w:div w:id="155730237">
      <w:bodyDiv w:val="1"/>
      <w:marLeft w:val="0"/>
      <w:marRight w:val="0"/>
      <w:marTop w:val="0"/>
      <w:marBottom w:val="0"/>
      <w:divBdr>
        <w:top w:val="none" w:sz="0" w:space="0" w:color="auto"/>
        <w:left w:val="none" w:sz="0" w:space="0" w:color="auto"/>
        <w:bottom w:val="none" w:sz="0" w:space="0" w:color="auto"/>
        <w:right w:val="none" w:sz="0" w:space="0" w:color="auto"/>
      </w:divBdr>
    </w:div>
    <w:div w:id="164370675">
      <w:bodyDiv w:val="1"/>
      <w:marLeft w:val="0"/>
      <w:marRight w:val="0"/>
      <w:marTop w:val="0"/>
      <w:marBottom w:val="0"/>
      <w:divBdr>
        <w:top w:val="none" w:sz="0" w:space="0" w:color="auto"/>
        <w:left w:val="none" w:sz="0" w:space="0" w:color="auto"/>
        <w:bottom w:val="none" w:sz="0" w:space="0" w:color="auto"/>
        <w:right w:val="none" w:sz="0" w:space="0" w:color="auto"/>
      </w:divBdr>
    </w:div>
    <w:div w:id="180945771">
      <w:bodyDiv w:val="1"/>
      <w:marLeft w:val="0"/>
      <w:marRight w:val="0"/>
      <w:marTop w:val="0"/>
      <w:marBottom w:val="0"/>
      <w:divBdr>
        <w:top w:val="none" w:sz="0" w:space="0" w:color="auto"/>
        <w:left w:val="none" w:sz="0" w:space="0" w:color="auto"/>
        <w:bottom w:val="none" w:sz="0" w:space="0" w:color="auto"/>
        <w:right w:val="none" w:sz="0" w:space="0" w:color="auto"/>
      </w:divBdr>
    </w:div>
    <w:div w:id="182942201">
      <w:bodyDiv w:val="1"/>
      <w:marLeft w:val="0"/>
      <w:marRight w:val="0"/>
      <w:marTop w:val="0"/>
      <w:marBottom w:val="0"/>
      <w:divBdr>
        <w:top w:val="none" w:sz="0" w:space="0" w:color="auto"/>
        <w:left w:val="none" w:sz="0" w:space="0" w:color="auto"/>
        <w:bottom w:val="none" w:sz="0" w:space="0" w:color="auto"/>
        <w:right w:val="none" w:sz="0" w:space="0" w:color="auto"/>
      </w:divBdr>
    </w:div>
    <w:div w:id="201870697">
      <w:bodyDiv w:val="1"/>
      <w:marLeft w:val="0"/>
      <w:marRight w:val="0"/>
      <w:marTop w:val="0"/>
      <w:marBottom w:val="0"/>
      <w:divBdr>
        <w:top w:val="none" w:sz="0" w:space="0" w:color="auto"/>
        <w:left w:val="none" w:sz="0" w:space="0" w:color="auto"/>
        <w:bottom w:val="none" w:sz="0" w:space="0" w:color="auto"/>
        <w:right w:val="none" w:sz="0" w:space="0" w:color="auto"/>
      </w:divBdr>
    </w:div>
    <w:div w:id="202134687">
      <w:bodyDiv w:val="1"/>
      <w:marLeft w:val="0"/>
      <w:marRight w:val="0"/>
      <w:marTop w:val="0"/>
      <w:marBottom w:val="0"/>
      <w:divBdr>
        <w:top w:val="none" w:sz="0" w:space="0" w:color="auto"/>
        <w:left w:val="none" w:sz="0" w:space="0" w:color="auto"/>
        <w:bottom w:val="none" w:sz="0" w:space="0" w:color="auto"/>
        <w:right w:val="none" w:sz="0" w:space="0" w:color="auto"/>
      </w:divBdr>
    </w:div>
    <w:div w:id="208419940">
      <w:bodyDiv w:val="1"/>
      <w:marLeft w:val="0"/>
      <w:marRight w:val="0"/>
      <w:marTop w:val="0"/>
      <w:marBottom w:val="0"/>
      <w:divBdr>
        <w:top w:val="none" w:sz="0" w:space="0" w:color="auto"/>
        <w:left w:val="none" w:sz="0" w:space="0" w:color="auto"/>
        <w:bottom w:val="none" w:sz="0" w:space="0" w:color="auto"/>
        <w:right w:val="none" w:sz="0" w:space="0" w:color="auto"/>
      </w:divBdr>
    </w:div>
    <w:div w:id="209540517">
      <w:bodyDiv w:val="1"/>
      <w:marLeft w:val="0"/>
      <w:marRight w:val="0"/>
      <w:marTop w:val="0"/>
      <w:marBottom w:val="0"/>
      <w:divBdr>
        <w:top w:val="none" w:sz="0" w:space="0" w:color="auto"/>
        <w:left w:val="none" w:sz="0" w:space="0" w:color="auto"/>
        <w:bottom w:val="none" w:sz="0" w:space="0" w:color="auto"/>
        <w:right w:val="none" w:sz="0" w:space="0" w:color="auto"/>
      </w:divBdr>
    </w:div>
    <w:div w:id="223217848">
      <w:bodyDiv w:val="1"/>
      <w:marLeft w:val="0"/>
      <w:marRight w:val="0"/>
      <w:marTop w:val="0"/>
      <w:marBottom w:val="0"/>
      <w:divBdr>
        <w:top w:val="none" w:sz="0" w:space="0" w:color="auto"/>
        <w:left w:val="none" w:sz="0" w:space="0" w:color="auto"/>
        <w:bottom w:val="none" w:sz="0" w:space="0" w:color="auto"/>
        <w:right w:val="none" w:sz="0" w:space="0" w:color="auto"/>
      </w:divBdr>
    </w:div>
    <w:div w:id="233198416">
      <w:bodyDiv w:val="1"/>
      <w:marLeft w:val="0"/>
      <w:marRight w:val="0"/>
      <w:marTop w:val="0"/>
      <w:marBottom w:val="0"/>
      <w:divBdr>
        <w:top w:val="none" w:sz="0" w:space="0" w:color="auto"/>
        <w:left w:val="none" w:sz="0" w:space="0" w:color="auto"/>
        <w:bottom w:val="none" w:sz="0" w:space="0" w:color="auto"/>
        <w:right w:val="none" w:sz="0" w:space="0" w:color="auto"/>
      </w:divBdr>
    </w:div>
    <w:div w:id="236673026">
      <w:bodyDiv w:val="1"/>
      <w:marLeft w:val="0"/>
      <w:marRight w:val="0"/>
      <w:marTop w:val="0"/>
      <w:marBottom w:val="0"/>
      <w:divBdr>
        <w:top w:val="none" w:sz="0" w:space="0" w:color="auto"/>
        <w:left w:val="none" w:sz="0" w:space="0" w:color="auto"/>
        <w:bottom w:val="none" w:sz="0" w:space="0" w:color="auto"/>
        <w:right w:val="none" w:sz="0" w:space="0" w:color="auto"/>
      </w:divBdr>
    </w:div>
    <w:div w:id="251161096">
      <w:bodyDiv w:val="1"/>
      <w:marLeft w:val="0"/>
      <w:marRight w:val="0"/>
      <w:marTop w:val="0"/>
      <w:marBottom w:val="0"/>
      <w:divBdr>
        <w:top w:val="none" w:sz="0" w:space="0" w:color="auto"/>
        <w:left w:val="none" w:sz="0" w:space="0" w:color="auto"/>
        <w:bottom w:val="none" w:sz="0" w:space="0" w:color="auto"/>
        <w:right w:val="none" w:sz="0" w:space="0" w:color="auto"/>
      </w:divBdr>
    </w:div>
    <w:div w:id="256333412">
      <w:bodyDiv w:val="1"/>
      <w:marLeft w:val="0"/>
      <w:marRight w:val="0"/>
      <w:marTop w:val="0"/>
      <w:marBottom w:val="0"/>
      <w:divBdr>
        <w:top w:val="none" w:sz="0" w:space="0" w:color="auto"/>
        <w:left w:val="none" w:sz="0" w:space="0" w:color="auto"/>
        <w:bottom w:val="none" w:sz="0" w:space="0" w:color="auto"/>
        <w:right w:val="none" w:sz="0" w:space="0" w:color="auto"/>
      </w:divBdr>
    </w:div>
    <w:div w:id="258875964">
      <w:bodyDiv w:val="1"/>
      <w:marLeft w:val="0"/>
      <w:marRight w:val="0"/>
      <w:marTop w:val="0"/>
      <w:marBottom w:val="0"/>
      <w:divBdr>
        <w:top w:val="none" w:sz="0" w:space="0" w:color="auto"/>
        <w:left w:val="none" w:sz="0" w:space="0" w:color="auto"/>
        <w:bottom w:val="none" w:sz="0" w:space="0" w:color="auto"/>
        <w:right w:val="none" w:sz="0" w:space="0" w:color="auto"/>
      </w:divBdr>
    </w:div>
    <w:div w:id="260262935">
      <w:bodyDiv w:val="1"/>
      <w:marLeft w:val="0"/>
      <w:marRight w:val="0"/>
      <w:marTop w:val="0"/>
      <w:marBottom w:val="0"/>
      <w:divBdr>
        <w:top w:val="none" w:sz="0" w:space="0" w:color="auto"/>
        <w:left w:val="none" w:sz="0" w:space="0" w:color="auto"/>
        <w:bottom w:val="none" w:sz="0" w:space="0" w:color="auto"/>
        <w:right w:val="none" w:sz="0" w:space="0" w:color="auto"/>
      </w:divBdr>
    </w:div>
    <w:div w:id="264927828">
      <w:bodyDiv w:val="1"/>
      <w:marLeft w:val="0"/>
      <w:marRight w:val="0"/>
      <w:marTop w:val="0"/>
      <w:marBottom w:val="0"/>
      <w:divBdr>
        <w:top w:val="none" w:sz="0" w:space="0" w:color="auto"/>
        <w:left w:val="none" w:sz="0" w:space="0" w:color="auto"/>
        <w:bottom w:val="none" w:sz="0" w:space="0" w:color="auto"/>
        <w:right w:val="none" w:sz="0" w:space="0" w:color="auto"/>
      </w:divBdr>
    </w:div>
    <w:div w:id="299726439">
      <w:bodyDiv w:val="1"/>
      <w:marLeft w:val="0"/>
      <w:marRight w:val="0"/>
      <w:marTop w:val="0"/>
      <w:marBottom w:val="0"/>
      <w:divBdr>
        <w:top w:val="none" w:sz="0" w:space="0" w:color="auto"/>
        <w:left w:val="none" w:sz="0" w:space="0" w:color="auto"/>
        <w:bottom w:val="none" w:sz="0" w:space="0" w:color="auto"/>
        <w:right w:val="none" w:sz="0" w:space="0" w:color="auto"/>
      </w:divBdr>
    </w:div>
    <w:div w:id="304164205">
      <w:bodyDiv w:val="1"/>
      <w:marLeft w:val="0"/>
      <w:marRight w:val="0"/>
      <w:marTop w:val="0"/>
      <w:marBottom w:val="0"/>
      <w:divBdr>
        <w:top w:val="none" w:sz="0" w:space="0" w:color="auto"/>
        <w:left w:val="none" w:sz="0" w:space="0" w:color="auto"/>
        <w:bottom w:val="none" w:sz="0" w:space="0" w:color="auto"/>
        <w:right w:val="none" w:sz="0" w:space="0" w:color="auto"/>
      </w:divBdr>
    </w:div>
    <w:div w:id="307562771">
      <w:bodyDiv w:val="1"/>
      <w:marLeft w:val="0"/>
      <w:marRight w:val="0"/>
      <w:marTop w:val="0"/>
      <w:marBottom w:val="0"/>
      <w:divBdr>
        <w:top w:val="none" w:sz="0" w:space="0" w:color="auto"/>
        <w:left w:val="none" w:sz="0" w:space="0" w:color="auto"/>
        <w:bottom w:val="none" w:sz="0" w:space="0" w:color="auto"/>
        <w:right w:val="none" w:sz="0" w:space="0" w:color="auto"/>
      </w:divBdr>
    </w:div>
    <w:div w:id="327636540">
      <w:bodyDiv w:val="1"/>
      <w:marLeft w:val="0"/>
      <w:marRight w:val="0"/>
      <w:marTop w:val="0"/>
      <w:marBottom w:val="0"/>
      <w:divBdr>
        <w:top w:val="none" w:sz="0" w:space="0" w:color="auto"/>
        <w:left w:val="none" w:sz="0" w:space="0" w:color="auto"/>
        <w:bottom w:val="none" w:sz="0" w:space="0" w:color="auto"/>
        <w:right w:val="none" w:sz="0" w:space="0" w:color="auto"/>
      </w:divBdr>
    </w:div>
    <w:div w:id="342055778">
      <w:bodyDiv w:val="1"/>
      <w:marLeft w:val="0"/>
      <w:marRight w:val="0"/>
      <w:marTop w:val="0"/>
      <w:marBottom w:val="0"/>
      <w:divBdr>
        <w:top w:val="none" w:sz="0" w:space="0" w:color="auto"/>
        <w:left w:val="none" w:sz="0" w:space="0" w:color="auto"/>
        <w:bottom w:val="none" w:sz="0" w:space="0" w:color="auto"/>
        <w:right w:val="none" w:sz="0" w:space="0" w:color="auto"/>
      </w:divBdr>
    </w:div>
    <w:div w:id="348993366">
      <w:bodyDiv w:val="1"/>
      <w:marLeft w:val="0"/>
      <w:marRight w:val="0"/>
      <w:marTop w:val="0"/>
      <w:marBottom w:val="0"/>
      <w:divBdr>
        <w:top w:val="none" w:sz="0" w:space="0" w:color="auto"/>
        <w:left w:val="none" w:sz="0" w:space="0" w:color="auto"/>
        <w:bottom w:val="none" w:sz="0" w:space="0" w:color="auto"/>
        <w:right w:val="none" w:sz="0" w:space="0" w:color="auto"/>
      </w:divBdr>
    </w:div>
    <w:div w:id="350230572">
      <w:bodyDiv w:val="1"/>
      <w:marLeft w:val="0"/>
      <w:marRight w:val="0"/>
      <w:marTop w:val="0"/>
      <w:marBottom w:val="0"/>
      <w:divBdr>
        <w:top w:val="none" w:sz="0" w:space="0" w:color="auto"/>
        <w:left w:val="none" w:sz="0" w:space="0" w:color="auto"/>
        <w:bottom w:val="none" w:sz="0" w:space="0" w:color="auto"/>
        <w:right w:val="none" w:sz="0" w:space="0" w:color="auto"/>
      </w:divBdr>
    </w:div>
    <w:div w:id="378162928">
      <w:bodyDiv w:val="1"/>
      <w:marLeft w:val="0"/>
      <w:marRight w:val="0"/>
      <w:marTop w:val="0"/>
      <w:marBottom w:val="0"/>
      <w:divBdr>
        <w:top w:val="none" w:sz="0" w:space="0" w:color="auto"/>
        <w:left w:val="none" w:sz="0" w:space="0" w:color="auto"/>
        <w:bottom w:val="none" w:sz="0" w:space="0" w:color="auto"/>
        <w:right w:val="none" w:sz="0" w:space="0" w:color="auto"/>
      </w:divBdr>
    </w:div>
    <w:div w:id="381516507">
      <w:bodyDiv w:val="1"/>
      <w:marLeft w:val="0"/>
      <w:marRight w:val="0"/>
      <w:marTop w:val="0"/>
      <w:marBottom w:val="0"/>
      <w:divBdr>
        <w:top w:val="none" w:sz="0" w:space="0" w:color="auto"/>
        <w:left w:val="none" w:sz="0" w:space="0" w:color="auto"/>
        <w:bottom w:val="none" w:sz="0" w:space="0" w:color="auto"/>
        <w:right w:val="none" w:sz="0" w:space="0" w:color="auto"/>
      </w:divBdr>
    </w:div>
    <w:div w:id="396518586">
      <w:bodyDiv w:val="1"/>
      <w:marLeft w:val="0"/>
      <w:marRight w:val="0"/>
      <w:marTop w:val="0"/>
      <w:marBottom w:val="0"/>
      <w:divBdr>
        <w:top w:val="none" w:sz="0" w:space="0" w:color="auto"/>
        <w:left w:val="none" w:sz="0" w:space="0" w:color="auto"/>
        <w:bottom w:val="none" w:sz="0" w:space="0" w:color="auto"/>
        <w:right w:val="none" w:sz="0" w:space="0" w:color="auto"/>
      </w:divBdr>
    </w:div>
    <w:div w:id="407189629">
      <w:bodyDiv w:val="1"/>
      <w:marLeft w:val="0"/>
      <w:marRight w:val="0"/>
      <w:marTop w:val="0"/>
      <w:marBottom w:val="0"/>
      <w:divBdr>
        <w:top w:val="none" w:sz="0" w:space="0" w:color="auto"/>
        <w:left w:val="none" w:sz="0" w:space="0" w:color="auto"/>
        <w:bottom w:val="none" w:sz="0" w:space="0" w:color="auto"/>
        <w:right w:val="none" w:sz="0" w:space="0" w:color="auto"/>
      </w:divBdr>
    </w:div>
    <w:div w:id="409891821">
      <w:bodyDiv w:val="1"/>
      <w:marLeft w:val="0"/>
      <w:marRight w:val="0"/>
      <w:marTop w:val="0"/>
      <w:marBottom w:val="0"/>
      <w:divBdr>
        <w:top w:val="none" w:sz="0" w:space="0" w:color="auto"/>
        <w:left w:val="none" w:sz="0" w:space="0" w:color="auto"/>
        <w:bottom w:val="none" w:sz="0" w:space="0" w:color="auto"/>
        <w:right w:val="none" w:sz="0" w:space="0" w:color="auto"/>
      </w:divBdr>
    </w:div>
    <w:div w:id="410591119">
      <w:bodyDiv w:val="1"/>
      <w:marLeft w:val="0"/>
      <w:marRight w:val="0"/>
      <w:marTop w:val="0"/>
      <w:marBottom w:val="0"/>
      <w:divBdr>
        <w:top w:val="none" w:sz="0" w:space="0" w:color="auto"/>
        <w:left w:val="none" w:sz="0" w:space="0" w:color="auto"/>
        <w:bottom w:val="none" w:sz="0" w:space="0" w:color="auto"/>
        <w:right w:val="none" w:sz="0" w:space="0" w:color="auto"/>
      </w:divBdr>
    </w:div>
    <w:div w:id="422805066">
      <w:bodyDiv w:val="1"/>
      <w:marLeft w:val="0"/>
      <w:marRight w:val="0"/>
      <w:marTop w:val="0"/>
      <w:marBottom w:val="0"/>
      <w:divBdr>
        <w:top w:val="none" w:sz="0" w:space="0" w:color="auto"/>
        <w:left w:val="none" w:sz="0" w:space="0" w:color="auto"/>
        <w:bottom w:val="none" w:sz="0" w:space="0" w:color="auto"/>
        <w:right w:val="none" w:sz="0" w:space="0" w:color="auto"/>
      </w:divBdr>
    </w:div>
    <w:div w:id="423308558">
      <w:bodyDiv w:val="1"/>
      <w:marLeft w:val="0"/>
      <w:marRight w:val="0"/>
      <w:marTop w:val="0"/>
      <w:marBottom w:val="0"/>
      <w:divBdr>
        <w:top w:val="none" w:sz="0" w:space="0" w:color="auto"/>
        <w:left w:val="none" w:sz="0" w:space="0" w:color="auto"/>
        <w:bottom w:val="none" w:sz="0" w:space="0" w:color="auto"/>
        <w:right w:val="none" w:sz="0" w:space="0" w:color="auto"/>
      </w:divBdr>
    </w:div>
    <w:div w:id="429932450">
      <w:bodyDiv w:val="1"/>
      <w:marLeft w:val="0"/>
      <w:marRight w:val="0"/>
      <w:marTop w:val="0"/>
      <w:marBottom w:val="0"/>
      <w:divBdr>
        <w:top w:val="none" w:sz="0" w:space="0" w:color="auto"/>
        <w:left w:val="none" w:sz="0" w:space="0" w:color="auto"/>
        <w:bottom w:val="none" w:sz="0" w:space="0" w:color="auto"/>
        <w:right w:val="none" w:sz="0" w:space="0" w:color="auto"/>
      </w:divBdr>
    </w:div>
    <w:div w:id="430198755">
      <w:bodyDiv w:val="1"/>
      <w:marLeft w:val="0"/>
      <w:marRight w:val="0"/>
      <w:marTop w:val="0"/>
      <w:marBottom w:val="0"/>
      <w:divBdr>
        <w:top w:val="none" w:sz="0" w:space="0" w:color="auto"/>
        <w:left w:val="none" w:sz="0" w:space="0" w:color="auto"/>
        <w:bottom w:val="none" w:sz="0" w:space="0" w:color="auto"/>
        <w:right w:val="none" w:sz="0" w:space="0" w:color="auto"/>
      </w:divBdr>
    </w:div>
    <w:div w:id="432819596">
      <w:bodyDiv w:val="1"/>
      <w:marLeft w:val="0"/>
      <w:marRight w:val="0"/>
      <w:marTop w:val="0"/>
      <w:marBottom w:val="0"/>
      <w:divBdr>
        <w:top w:val="none" w:sz="0" w:space="0" w:color="auto"/>
        <w:left w:val="none" w:sz="0" w:space="0" w:color="auto"/>
        <w:bottom w:val="none" w:sz="0" w:space="0" w:color="auto"/>
        <w:right w:val="none" w:sz="0" w:space="0" w:color="auto"/>
      </w:divBdr>
    </w:div>
    <w:div w:id="435755523">
      <w:bodyDiv w:val="1"/>
      <w:marLeft w:val="0"/>
      <w:marRight w:val="0"/>
      <w:marTop w:val="0"/>
      <w:marBottom w:val="0"/>
      <w:divBdr>
        <w:top w:val="none" w:sz="0" w:space="0" w:color="auto"/>
        <w:left w:val="none" w:sz="0" w:space="0" w:color="auto"/>
        <w:bottom w:val="none" w:sz="0" w:space="0" w:color="auto"/>
        <w:right w:val="none" w:sz="0" w:space="0" w:color="auto"/>
      </w:divBdr>
    </w:div>
    <w:div w:id="436484019">
      <w:bodyDiv w:val="1"/>
      <w:marLeft w:val="0"/>
      <w:marRight w:val="0"/>
      <w:marTop w:val="0"/>
      <w:marBottom w:val="0"/>
      <w:divBdr>
        <w:top w:val="none" w:sz="0" w:space="0" w:color="auto"/>
        <w:left w:val="none" w:sz="0" w:space="0" w:color="auto"/>
        <w:bottom w:val="none" w:sz="0" w:space="0" w:color="auto"/>
        <w:right w:val="none" w:sz="0" w:space="0" w:color="auto"/>
      </w:divBdr>
    </w:div>
    <w:div w:id="443965114">
      <w:bodyDiv w:val="1"/>
      <w:marLeft w:val="0"/>
      <w:marRight w:val="0"/>
      <w:marTop w:val="0"/>
      <w:marBottom w:val="0"/>
      <w:divBdr>
        <w:top w:val="none" w:sz="0" w:space="0" w:color="auto"/>
        <w:left w:val="none" w:sz="0" w:space="0" w:color="auto"/>
        <w:bottom w:val="none" w:sz="0" w:space="0" w:color="auto"/>
        <w:right w:val="none" w:sz="0" w:space="0" w:color="auto"/>
      </w:divBdr>
    </w:div>
    <w:div w:id="460347616">
      <w:bodyDiv w:val="1"/>
      <w:marLeft w:val="0"/>
      <w:marRight w:val="0"/>
      <w:marTop w:val="0"/>
      <w:marBottom w:val="0"/>
      <w:divBdr>
        <w:top w:val="none" w:sz="0" w:space="0" w:color="auto"/>
        <w:left w:val="none" w:sz="0" w:space="0" w:color="auto"/>
        <w:bottom w:val="none" w:sz="0" w:space="0" w:color="auto"/>
        <w:right w:val="none" w:sz="0" w:space="0" w:color="auto"/>
      </w:divBdr>
    </w:div>
    <w:div w:id="461384455">
      <w:bodyDiv w:val="1"/>
      <w:marLeft w:val="0"/>
      <w:marRight w:val="0"/>
      <w:marTop w:val="0"/>
      <w:marBottom w:val="0"/>
      <w:divBdr>
        <w:top w:val="none" w:sz="0" w:space="0" w:color="auto"/>
        <w:left w:val="none" w:sz="0" w:space="0" w:color="auto"/>
        <w:bottom w:val="none" w:sz="0" w:space="0" w:color="auto"/>
        <w:right w:val="none" w:sz="0" w:space="0" w:color="auto"/>
      </w:divBdr>
    </w:div>
    <w:div w:id="462307856">
      <w:bodyDiv w:val="1"/>
      <w:marLeft w:val="0"/>
      <w:marRight w:val="0"/>
      <w:marTop w:val="0"/>
      <w:marBottom w:val="0"/>
      <w:divBdr>
        <w:top w:val="none" w:sz="0" w:space="0" w:color="auto"/>
        <w:left w:val="none" w:sz="0" w:space="0" w:color="auto"/>
        <w:bottom w:val="none" w:sz="0" w:space="0" w:color="auto"/>
        <w:right w:val="none" w:sz="0" w:space="0" w:color="auto"/>
      </w:divBdr>
    </w:div>
    <w:div w:id="472481557">
      <w:bodyDiv w:val="1"/>
      <w:marLeft w:val="0"/>
      <w:marRight w:val="0"/>
      <w:marTop w:val="0"/>
      <w:marBottom w:val="0"/>
      <w:divBdr>
        <w:top w:val="none" w:sz="0" w:space="0" w:color="auto"/>
        <w:left w:val="none" w:sz="0" w:space="0" w:color="auto"/>
        <w:bottom w:val="none" w:sz="0" w:space="0" w:color="auto"/>
        <w:right w:val="none" w:sz="0" w:space="0" w:color="auto"/>
      </w:divBdr>
    </w:div>
    <w:div w:id="508712656">
      <w:bodyDiv w:val="1"/>
      <w:marLeft w:val="0"/>
      <w:marRight w:val="0"/>
      <w:marTop w:val="0"/>
      <w:marBottom w:val="0"/>
      <w:divBdr>
        <w:top w:val="none" w:sz="0" w:space="0" w:color="auto"/>
        <w:left w:val="none" w:sz="0" w:space="0" w:color="auto"/>
        <w:bottom w:val="none" w:sz="0" w:space="0" w:color="auto"/>
        <w:right w:val="none" w:sz="0" w:space="0" w:color="auto"/>
      </w:divBdr>
    </w:div>
    <w:div w:id="517542381">
      <w:bodyDiv w:val="1"/>
      <w:marLeft w:val="0"/>
      <w:marRight w:val="0"/>
      <w:marTop w:val="0"/>
      <w:marBottom w:val="0"/>
      <w:divBdr>
        <w:top w:val="none" w:sz="0" w:space="0" w:color="auto"/>
        <w:left w:val="none" w:sz="0" w:space="0" w:color="auto"/>
        <w:bottom w:val="none" w:sz="0" w:space="0" w:color="auto"/>
        <w:right w:val="none" w:sz="0" w:space="0" w:color="auto"/>
      </w:divBdr>
    </w:div>
    <w:div w:id="558177867">
      <w:bodyDiv w:val="1"/>
      <w:marLeft w:val="0"/>
      <w:marRight w:val="0"/>
      <w:marTop w:val="0"/>
      <w:marBottom w:val="0"/>
      <w:divBdr>
        <w:top w:val="none" w:sz="0" w:space="0" w:color="auto"/>
        <w:left w:val="none" w:sz="0" w:space="0" w:color="auto"/>
        <w:bottom w:val="none" w:sz="0" w:space="0" w:color="auto"/>
        <w:right w:val="none" w:sz="0" w:space="0" w:color="auto"/>
      </w:divBdr>
    </w:div>
    <w:div w:id="559637007">
      <w:bodyDiv w:val="1"/>
      <w:marLeft w:val="0"/>
      <w:marRight w:val="0"/>
      <w:marTop w:val="0"/>
      <w:marBottom w:val="0"/>
      <w:divBdr>
        <w:top w:val="none" w:sz="0" w:space="0" w:color="auto"/>
        <w:left w:val="none" w:sz="0" w:space="0" w:color="auto"/>
        <w:bottom w:val="none" w:sz="0" w:space="0" w:color="auto"/>
        <w:right w:val="none" w:sz="0" w:space="0" w:color="auto"/>
      </w:divBdr>
    </w:div>
    <w:div w:id="588269742">
      <w:bodyDiv w:val="1"/>
      <w:marLeft w:val="0"/>
      <w:marRight w:val="0"/>
      <w:marTop w:val="0"/>
      <w:marBottom w:val="0"/>
      <w:divBdr>
        <w:top w:val="none" w:sz="0" w:space="0" w:color="auto"/>
        <w:left w:val="none" w:sz="0" w:space="0" w:color="auto"/>
        <w:bottom w:val="none" w:sz="0" w:space="0" w:color="auto"/>
        <w:right w:val="none" w:sz="0" w:space="0" w:color="auto"/>
      </w:divBdr>
    </w:div>
    <w:div w:id="589855652">
      <w:bodyDiv w:val="1"/>
      <w:marLeft w:val="0"/>
      <w:marRight w:val="0"/>
      <w:marTop w:val="0"/>
      <w:marBottom w:val="0"/>
      <w:divBdr>
        <w:top w:val="none" w:sz="0" w:space="0" w:color="auto"/>
        <w:left w:val="none" w:sz="0" w:space="0" w:color="auto"/>
        <w:bottom w:val="none" w:sz="0" w:space="0" w:color="auto"/>
        <w:right w:val="none" w:sz="0" w:space="0" w:color="auto"/>
      </w:divBdr>
    </w:div>
    <w:div w:id="595672950">
      <w:bodyDiv w:val="1"/>
      <w:marLeft w:val="0"/>
      <w:marRight w:val="0"/>
      <w:marTop w:val="0"/>
      <w:marBottom w:val="0"/>
      <w:divBdr>
        <w:top w:val="none" w:sz="0" w:space="0" w:color="auto"/>
        <w:left w:val="none" w:sz="0" w:space="0" w:color="auto"/>
        <w:bottom w:val="none" w:sz="0" w:space="0" w:color="auto"/>
        <w:right w:val="none" w:sz="0" w:space="0" w:color="auto"/>
      </w:divBdr>
    </w:div>
    <w:div w:id="609582230">
      <w:bodyDiv w:val="1"/>
      <w:marLeft w:val="0"/>
      <w:marRight w:val="0"/>
      <w:marTop w:val="0"/>
      <w:marBottom w:val="0"/>
      <w:divBdr>
        <w:top w:val="none" w:sz="0" w:space="0" w:color="auto"/>
        <w:left w:val="none" w:sz="0" w:space="0" w:color="auto"/>
        <w:bottom w:val="none" w:sz="0" w:space="0" w:color="auto"/>
        <w:right w:val="none" w:sz="0" w:space="0" w:color="auto"/>
      </w:divBdr>
    </w:div>
    <w:div w:id="610354607">
      <w:bodyDiv w:val="1"/>
      <w:marLeft w:val="0"/>
      <w:marRight w:val="0"/>
      <w:marTop w:val="0"/>
      <w:marBottom w:val="0"/>
      <w:divBdr>
        <w:top w:val="none" w:sz="0" w:space="0" w:color="auto"/>
        <w:left w:val="none" w:sz="0" w:space="0" w:color="auto"/>
        <w:bottom w:val="none" w:sz="0" w:space="0" w:color="auto"/>
        <w:right w:val="none" w:sz="0" w:space="0" w:color="auto"/>
      </w:divBdr>
    </w:div>
    <w:div w:id="613563772">
      <w:bodyDiv w:val="1"/>
      <w:marLeft w:val="0"/>
      <w:marRight w:val="0"/>
      <w:marTop w:val="0"/>
      <w:marBottom w:val="0"/>
      <w:divBdr>
        <w:top w:val="none" w:sz="0" w:space="0" w:color="auto"/>
        <w:left w:val="none" w:sz="0" w:space="0" w:color="auto"/>
        <w:bottom w:val="none" w:sz="0" w:space="0" w:color="auto"/>
        <w:right w:val="none" w:sz="0" w:space="0" w:color="auto"/>
      </w:divBdr>
    </w:div>
    <w:div w:id="631980367">
      <w:bodyDiv w:val="1"/>
      <w:marLeft w:val="0"/>
      <w:marRight w:val="0"/>
      <w:marTop w:val="0"/>
      <w:marBottom w:val="0"/>
      <w:divBdr>
        <w:top w:val="none" w:sz="0" w:space="0" w:color="auto"/>
        <w:left w:val="none" w:sz="0" w:space="0" w:color="auto"/>
        <w:bottom w:val="none" w:sz="0" w:space="0" w:color="auto"/>
        <w:right w:val="none" w:sz="0" w:space="0" w:color="auto"/>
      </w:divBdr>
    </w:div>
    <w:div w:id="638416441">
      <w:bodyDiv w:val="1"/>
      <w:marLeft w:val="0"/>
      <w:marRight w:val="0"/>
      <w:marTop w:val="0"/>
      <w:marBottom w:val="0"/>
      <w:divBdr>
        <w:top w:val="none" w:sz="0" w:space="0" w:color="auto"/>
        <w:left w:val="none" w:sz="0" w:space="0" w:color="auto"/>
        <w:bottom w:val="none" w:sz="0" w:space="0" w:color="auto"/>
        <w:right w:val="none" w:sz="0" w:space="0" w:color="auto"/>
      </w:divBdr>
    </w:div>
    <w:div w:id="639648159">
      <w:bodyDiv w:val="1"/>
      <w:marLeft w:val="0"/>
      <w:marRight w:val="0"/>
      <w:marTop w:val="0"/>
      <w:marBottom w:val="0"/>
      <w:divBdr>
        <w:top w:val="none" w:sz="0" w:space="0" w:color="auto"/>
        <w:left w:val="none" w:sz="0" w:space="0" w:color="auto"/>
        <w:bottom w:val="none" w:sz="0" w:space="0" w:color="auto"/>
        <w:right w:val="none" w:sz="0" w:space="0" w:color="auto"/>
      </w:divBdr>
    </w:div>
    <w:div w:id="641808940">
      <w:bodyDiv w:val="1"/>
      <w:marLeft w:val="0"/>
      <w:marRight w:val="0"/>
      <w:marTop w:val="0"/>
      <w:marBottom w:val="0"/>
      <w:divBdr>
        <w:top w:val="none" w:sz="0" w:space="0" w:color="auto"/>
        <w:left w:val="none" w:sz="0" w:space="0" w:color="auto"/>
        <w:bottom w:val="none" w:sz="0" w:space="0" w:color="auto"/>
        <w:right w:val="none" w:sz="0" w:space="0" w:color="auto"/>
      </w:divBdr>
    </w:div>
    <w:div w:id="646128707">
      <w:bodyDiv w:val="1"/>
      <w:marLeft w:val="0"/>
      <w:marRight w:val="0"/>
      <w:marTop w:val="0"/>
      <w:marBottom w:val="0"/>
      <w:divBdr>
        <w:top w:val="none" w:sz="0" w:space="0" w:color="auto"/>
        <w:left w:val="none" w:sz="0" w:space="0" w:color="auto"/>
        <w:bottom w:val="none" w:sz="0" w:space="0" w:color="auto"/>
        <w:right w:val="none" w:sz="0" w:space="0" w:color="auto"/>
      </w:divBdr>
    </w:div>
    <w:div w:id="662467609">
      <w:bodyDiv w:val="1"/>
      <w:marLeft w:val="0"/>
      <w:marRight w:val="0"/>
      <w:marTop w:val="0"/>
      <w:marBottom w:val="0"/>
      <w:divBdr>
        <w:top w:val="none" w:sz="0" w:space="0" w:color="auto"/>
        <w:left w:val="none" w:sz="0" w:space="0" w:color="auto"/>
        <w:bottom w:val="none" w:sz="0" w:space="0" w:color="auto"/>
        <w:right w:val="none" w:sz="0" w:space="0" w:color="auto"/>
      </w:divBdr>
    </w:div>
    <w:div w:id="676813770">
      <w:bodyDiv w:val="1"/>
      <w:marLeft w:val="0"/>
      <w:marRight w:val="0"/>
      <w:marTop w:val="0"/>
      <w:marBottom w:val="0"/>
      <w:divBdr>
        <w:top w:val="none" w:sz="0" w:space="0" w:color="auto"/>
        <w:left w:val="none" w:sz="0" w:space="0" w:color="auto"/>
        <w:bottom w:val="none" w:sz="0" w:space="0" w:color="auto"/>
        <w:right w:val="none" w:sz="0" w:space="0" w:color="auto"/>
      </w:divBdr>
    </w:div>
    <w:div w:id="678432189">
      <w:bodyDiv w:val="1"/>
      <w:marLeft w:val="0"/>
      <w:marRight w:val="0"/>
      <w:marTop w:val="0"/>
      <w:marBottom w:val="0"/>
      <w:divBdr>
        <w:top w:val="none" w:sz="0" w:space="0" w:color="auto"/>
        <w:left w:val="none" w:sz="0" w:space="0" w:color="auto"/>
        <w:bottom w:val="none" w:sz="0" w:space="0" w:color="auto"/>
        <w:right w:val="none" w:sz="0" w:space="0" w:color="auto"/>
      </w:divBdr>
    </w:div>
    <w:div w:id="682165691">
      <w:bodyDiv w:val="1"/>
      <w:marLeft w:val="0"/>
      <w:marRight w:val="0"/>
      <w:marTop w:val="0"/>
      <w:marBottom w:val="0"/>
      <w:divBdr>
        <w:top w:val="none" w:sz="0" w:space="0" w:color="auto"/>
        <w:left w:val="none" w:sz="0" w:space="0" w:color="auto"/>
        <w:bottom w:val="none" w:sz="0" w:space="0" w:color="auto"/>
        <w:right w:val="none" w:sz="0" w:space="0" w:color="auto"/>
      </w:divBdr>
    </w:div>
    <w:div w:id="687218860">
      <w:bodyDiv w:val="1"/>
      <w:marLeft w:val="0"/>
      <w:marRight w:val="0"/>
      <w:marTop w:val="0"/>
      <w:marBottom w:val="0"/>
      <w:divBdr>
        <w:top w:val="none" w:sz="0" w:space="0" w:color="auto"/>
        <w:left w:val="none" w:sz="0" w:space="0" w:color="auto"/>
        <w:bottom w:val="none" w:sz="0" w:space="0" w:color="auto"/>
        <w:right w:val="none" w:sz="0" w:space="0" w:color="auto"/>
      </w:divBdr>
    </w:div>
    <w:div w:id="693380781">
      <w:bodyDiv w:val="1"/>
      <w:marLeft w:val="0"/>
      <w:marRight w:val="0"/>
      <w:marTop w:val="0"/>
      <w:marBottom w:val="0"/>
      <w:divBdr>
        <w:top w:val="none" w:sz="0" w:space="0" w:color="auto"/>
        <w:left w:val="none" w:sz="0" w:space="0" w:color="auto"/>
        <w:bottom w:val="none" w:sz="0" w:space="0" w:color="auto"/>
        <w:right w:val="none" w:sz="0" w:space="0" w:color="auto"/>
      </w:divBdr>
    </w:div>
    <w:div w:id="695011369">
      <w:bodyDiv w:val="1"/>
      <w:marLeft w:val="0"/>
      <w:marRight w:val="0"/>
      <w:marTop w:val="0"/>
      <w:marBottom w:val="0"/>
      <w:divBdr>
        <w:top w:val="none" w:sz="0" w:space="0" w:color="auto"/>
        <w:left w:val="none" w:sz="0" w:space="0" w:color="auto"/>
        <w:bottom w:val="none" w:sz="0" w:space="0" w:color="auto"/>
        <w:right w:val="none" w:sz="0" w:space="0" w:color="auto"/>
      </w:divBdr>
    </w:div>
    <w:div w:id="696005240">
      <w:bodyDiv w:val="1"/>
      <w:marLeft w:val="0"/>
      <w:marRight w:val="0"/>
      <w:marTop w:val="0"/>
      <w:marBottom w:val="0"/>
      <w:divBdr>
        <w:top w:val="none" w:sz="0" w:space="0" w:color="auto"/>
        <w:left w:val="none" w:sz="0" w:space="0" w:color="auto"/>
        <w:bottom w:val="none" w:sz="0" w:space="0" w:color="auto"/>
        <w:right w:val="none" w:sz="0" w:space="0" w:color="auto"/>
      </w:divBdr>
    </w:div>
    <w:div w:id="712659006">
      <w:bodyDiv w:val="1"/>
      <w:marLeft w:val="0"/>
      <w:marRight w:val="0"/>
      <w:marTop w:val="0"/>
      <w:marBottom w:val="0"/>
      <w:divBdr>
        <w:top w:val="none" w:sz="0" w:space="0" w:color="auto"/>
        <w:left w:val="none" w:sz="0" w:space="0" w:color="auto"/>
        <w:bottom w:val="none" w:sz="0" w:space="0" w:color="auto"/>
        <w:right w:val="none" w:sz="0" w:space="0" w:color="auto"/>
      </w:divBdr>
    </w:div>
    <w:div w:id="734939040">
      <w:bodyDiv w:val="1"/>
      <w:marLeft w:val="0"/>
      <w:marRight w:val="0"/>
      <w:marTop w:val="0"/>
      <w:marBottom w:val="0"/>
      <w:divBdr>
        <w:top w:val="none" w:sz="0" w:space="0" w:color="auto"/>
        <w:left w:val="none" w:sz="0" w:space="0" w:color="auto"/>
        <w:bottom w:val="none" w:sz="0" w:space="0" w:color="auto"/>
        <w:right w:val="none" w:sz="0" w:space="0" w:color="auto"/>
      </w:divBdr>
    </w:div>
    <w:div w:id="739016217">
      <w:bodyDiv w:val="1"/>
      <w:marLeft w:val="0"/>
      <w:marRight w:val="0"/>
      <w:marTop w:val="0"/>
      <w:marBottom w:val="0"/>
      <w:divBdr>
        <w:top w:val="none" w:sz="0" w:space="0" w:color="auto"/>
        <w:left w:val="none" w:sz="0" w:space="0" w:color="auto"/>
        <w:bottom w:val="none" w:sz="0" w:space="0" w:color="auto"/>
        <w:right w:val="none" w:sz="0" w:space="0" w:color="auto"/>
      </w:divBdr>
    </w:div>
    <w:div w:id="758522505">
      <w:bodyDiv w:val="1"/>
      <w:marLeft w:val="0"/>
      <w:marRight w:val="0"/>
      <w:marTop w:val="0"/>
      <w:marBottom w:val="0"/>
      <w:divBdr>
        <w:top w:val="none" w:sz="0" w:space="0" w:color="auto"/>
        <w:left w:val="none" w:sz="0" w:space="0" w:color="auto"/>
        <w:bottom w:val="none" w:sz="0" w:space="0" w:color="auto"/>
        <w:right w:val="none" w:sz="0" w:space="0" w:color="auto"/>
      </w:divBdr>
    </w:div>
    <w:div w:id="766386594">
      <w:bodyDiv w:val="1"/>
      <w:marLeft w:val="0"/>
      <w:marRight w:val="0"/>
      <w:marTop w:val="0"/>
      <w:marBottom w:val="0"/>
      <w:divBdr>
        <w:top w:val="none" w:sz="0" w:space="0" w:color="auto"/>
        <w:left w:val="none" w:sz="0" w:space="0" w:color="auto"/>
        <w:bottom w:val="none" w:sz="0" w:space="0" w:color="auto"/>
        <w:right w:val="none" w:sz="0" w:space="0" w:color="auto"/>
      </w:divBdr>
    </w:div>
    <w:div w:id="767776993">
      <w:bodyDiv w:val="1"/>
      <w:marLeft w:val="0"/>
      <w:marRight w:val="0"/>
      <w:marTop w:val="0"/>
      <w:marBottom w:val="0"/>
      <w:divBdr>
        <w:top w:val="none" w:sz="0" w:space="0" w:color="auto"/>
        <w:left w:val="none" w:sz="0" w:space="0" w:color="auto"/>
        <w:bottom w:val="none" w:sz="0" w:space="0" w:color="auto"/>
        <w:right w:val="none" w:sz="0" w:space="0" w:color="auto"/>
      </w:divBdr>
    </w:div>
    <w:div w:id="784233650">
      <w:bodyDiv w:val="1"/>
      <w:marLeft w:val="0"/>
      <w:marRight w:val="0"/>
      <w:marTop w:val="0"/>
      <w:marBottom w:val="0"/>
      <w:divBdr>
        <w:top w:val="none" w:sz="0" w:space="0" w:color="auto"/>
        <w:left w:val="none" w:sz="0" w:space="0" w:color="auto"/>
        <w:bottom w:val="none" w:sz="0" w:space="0" w:color="auto"/>
        <w:right w:val="none" w:sz="0" w:space="0" w:color="auto"/>
      </w:divBdr>
    </w:div>
    <w:div w:id="806779962">
      <w:bodyDiv w:val="1"/>
      <w:marLeft w:val="0"/>
      <w:marRight w:val="0"/>
      <w:marTop w:val="0"/>
      <w:marBottom w:val="0"/>
      <w:divBdr>
        <w:top w:val="none" w:sz="0" w:space="0" w:color="auto"/>
        <w:left w:val="none" w:sz="0" w:space="0" w:color="auto"/>
        <w:bottom w:val="none" w:sz="0" w:space="0" w:color="auto"/>
        <w:right w:val="none" w:sz="0" w:space="0" w:color="auto"/>
      </w:divBdr>
    </w:div>
    <w:div w:id="810515822">
      <w:bodyDiv w:val="1"/>
      <w:marLeft w:val="0"/>
      <w:marRight w:val="0"/>
      <w:marTop w:val="0"/>
      <w:marBottom w:val="0"/>
      <w:divBdr>
        <w:top w:val="none" w:sz="0" w:space="0" w:color="auto"/>
        <w:left w:val="none" w:sz="0" w:space="0" w:color="auto"/>
        <w:bottom w:val="none" w:sz="0" w:space="0" w:color="auto"/>
        <w:right w:val="none" w:sz="0" w:space="0" w:color="auto"/>
      </w:divBdr>
    </w:div>
    <w:div w:id="810563817">
      <w:bodyDiv w:val="1"/>
      <w:marLeft w:val="0"/>
      <w:marRight w:val="0"/>
      <w:marTop w:val="0"/>
      <w:marBottom w:val="0"/>
      <w:divBdr>
        <w:top w:val="none" w:sz="0" w:space="0" w:color="auto"/>
        <w:left w:val="none" w:sz="0" w:space="0" w:color="auto"/>
        <w:bottom w:val="none" w:sz="0" w:space="0" w:color="auto"/>
        <w:right w:val="none" w:sz="0" w:space="0" w:color="auto"/>
      </w:divBdr>
    </w:div>
    <w:div w:id="824901719">
      <w:bodyDiv w:val="1"/>
      <w:marLeft w:val="0"/>
      <w:marRight w:val="0"/>
      <w:marTop w:val="0"/>
      <w:marBottom w:val="0"/>
      <w:divBdr>
        <w:top w:val="none" w:sz="0" w:space="0" w:color="auto"/>
        <w:left w:val="none" w:sz="0" w:space="0" w:color="auto"/>
        <w:bottom w:val="none" w:sz="0" w:space="0" w:color="auto"/>
        <w:right w:val="none" w:sz="0" w:space="0" w:color="auto"/>
      </w:divBdr>
    </w:div>
    <w:div w:id="866985261">
      <w:bodyDiv w:val="1"/>
      <w:marLeft w:val="0"/>
      <w:marRight w:val="0"/>
      <w:marTop w:val="0"/>
      <w:marBottom w:val="0"/>
      <w:divBdr>
        <w:top w:val="none" w:sz="0" w:space="0" w:color="auto"/>
        <w:left w:val="none" w:sz="0" w:space="0" w:color="auto"/>
        <w:bottom w:val="none" w:sz="0" w:space="0" w:color="auto"/>
        <w:right w:val="none" w:sz="0" w:space="0" w:color="auto"/>
      </w:divBdr>
    </w:div>
    <w:div w:id="889803409">
      <w:bodyDiv w:val="1"/>
      <w:marLeft w:val="0"/>
      <w:marRight w:val="0"/>
      <w:marTop w:val="0"/>
      <w:marBottom w:val="0"/>
      <w:divBdr>
        <w:top w:val="none" w:sz="0" w:space="0" w:color="auto"/>
        <w:left w:val="none" w:sz="0" w:space="0" w:color="auto"/>
        <w:bottom w:val="none" w:sz="0" w:space="0" w:color="auto"/>
        <w:right w:val="none" w:sz="0" w:space="0" w:color="auto"/>
      </w:divBdr>
    </w:div>
    <w:div w:id="906768239">
      <w:bodyDiv w:val="1"/>
      <w:marLeft w:val="0"/>
      <w:marRight w:val="0"/>
      <w:marTop w:val="0"/>
      <w:marBottom w:val="0"/>
      <w:divBdr>
        <w:top w:val="none" w:sz="0" w:space="0" w:color="auto"/>
        <w:left w:val="none" w:sz="0" w:space="0" w:color="auto"/>
        <w:bottom w:val="none" w:sz="0" w:space="0" w:color="auto"/>
        <w:right w:val="none" w:sz="0" w:space="0" w:color="auto"/>
      </w:divBdr>
    </w:div>
    <w:div w:id="917520975">
      <w:bodyDiv w:val="1"/>
      <w:marLeft w:val="0"/>
      <w:marRight w:val="0"/>
      <w:marTop w:val="0"/>
      <w:marBottom w:val="0"/>
      <w:divBdr>
        <w:top w:val="none" w:sz="0" w:space="0" w:color="auto"/>
        <w:left w:val="none" w:sz="0" w:space="0" w:color="auto"/>
        <w:bottom w:val="none" w:sz="0" w:space="0" w:color="auto"/>
        <w:right w:val="none" w:sz="0" w:space="0" w:color="auto"/>
      </w:divBdr>
    </w:div>
    <w:div w:id="942031150">
      <w:bodyDiv w:val="1"/>
      <w:marLeft w:val="0"/>
      <w:marRight w:val="0"/>
      <w:marTop w:val="0"/>
      <w:marBottom w:val="0"/>
      <w:divBdr>
        <w:top w:val="none" w:sz="0" w:space="0" w:color="auto"/>
        <w:left w:val="none" w:sz="0" w:space="0" w:color="auto"/>
        <w:bottom w:val="none" w:sz="0" w:space="0" w:color="auto"/>
        <w:right w:val="none" w:sz="0" w:space="0" w:color="auto"/>
      </w:divBdr>
    </w:div>
    <w:div w:id="954598853">
      <w:bodyDiv w:val="1"/>
      <w:marLeft w:val="0"/>
      <w:marRight w:val="0"/>
      <w:marTop w:val="0"/>
      <w:marBottom w:val="0"/>
      <w:divBdr>
        <w:top w:val="none" w:sz="0" w:space="0" w:color="auto"/>
        <w:left w:val="none" w:sz="0" w:space="0" w:color="auto"/>
        <w:bottom w:val="none" w:sz="0" w:space="0" w:color="auto"/>
        <w:right w:val="none" w:sz="0" w:space="0" w:color="auto"/>
      </w:divBdr>
    </w:div>
    <w:div w:id="958998648">
      <w:bodyDiv w:val="1"/>
      <w:marLeft w:val="0"/>
      <w:marRight w:val="0"/>
      <w:marTop w:val="0"/>
      <w:marBottom w:val="0"/>
      <w:divBdr>
        <w:top w:val="none" w:sz="0" w:space="0" w:color="auto"/>
        <w:left w:val="none" w:sz="0" w:space="0" w:color="auto"/>
        <w:bottom w:val="none" w:sz="0" w:space="0" w:color="auto"/>
        <w:right w:val="none" w:sz="0" w:space="0" w:color="auto"/>
      </w:divBdr>
    </w:div>
    <w:div w:id="973291350">
      <w:bodyDiv w:val="1"/>
      <w:marLeft w:val="0"/>
      <w:marRight w:val="0"/>
      <w:marTop w:val="0"/>
      <w:marBottom w:val="0"/>
      <w:divBdr>
        <w:top w:val="none" w:sz="0" w:space="0" w:color="auto"/>
        <w:left w:val="none" w:sz="0" w:space="0" w:color="auto"/>
        <w:bottom w:val="none" w:sz="0" w:space="0" w:color="auto"/>
        <w:right w:val="none" w:sz="0" w:space="0" w:color="auto"/>
      </w:divBdr>
    </w:div>
    <w:div w:id="974214308">
      <w:bodyDiv w:val="1"/>
      <w:marLeft w:val="0"/>
      <w:marRight w:val="0"/>
      <w:marTop w:val="0"/>
      <w:marBottom w:val="0"/>
      <w:divBdr>
        <w:top w:val="none" w:sz="0" w:space="0" w:color="auto"/>
        <w:left w:val="none" w:sz="0" w:space="0" w:color="auto"/>
        <w:bottom w:val="none" w:sz="0" w:space="0" w:color="auto"/>
        <w:right w:val="none" w:sz="0" w:space="0" w:color="auto"/>
      </w:divBdr>
    </w:div>
    <w:div w:id="974943886">
      <w:bodyDiv w:val="1"/>
      <w:marLeft w:val="0"/>
      <w:marRight w:val="0"/>
      <w:marTop w:val="0"/>
      <w:marBottom w:val="0"/>
      <w:divBdr>
        <w:top w:val="none" w:sz="0" w:space="0" w:color="auto"/>
        <w:left w:val="none" w:sz="0" w:space="0" w:color="auto"/>
        <w:bottom w:val="none" w:sz="0" w:space="0" w:color="auto"/>
        <w:right w:val="none" w:sz="0" w:space="0" w:color="auto"/>
      </w:divBdr>
    </w:div>
    <w:div w:id="976910226">
      <w:bodyDiv w:val="1"/>
      <w:marLeft w:val="0"/>
      <w:marRight w:val="0"/>
      <w:marTop w:val="0"/>
      <w:marBottom w:val="0"/>
      <w:divBdr>
        <w:top w:val="none" w:sz="0" w:space="0" w:color="auto"/>
        <w:left w:val="none" w:sz="0" w:space="0" w:color="auto"/>
        <w:bottom w:val="none" w:sz="0" w:space="0" w:color="auto"/>
        <w:right w:val="none" w:sz="0" w:space="0" w:color="auto"/>
      </w:divBdr>
    </w:div>
    <w:div w:id="987518907">
      <w:bodyDiv w:val="1"/>
      <w:marLeft w:val="0"/>
      <w:marRight w:val="0"/>
      <w:marTop w:val="0"/>
      <w:marBottom w:val="0"/>
      <w:divBdr>
        <w:top w:val="none" w:sz="0" w:space="0" w:color="auto"/>
        <w:left w:val="none" w:sz="0" w:space="0" w:color="auto"/>
        <w:bottom w:val="none" w:sz="0" w:space="0" w:color="auto"/>
        <w:right w:val="none" w:sz="0" w:space="0" w:color="auto"/>
      </w:divBdr>
    </w:div>
    <w:div w:id="997614469">
      <w:bodyDiv w:val="1"/>
      <w:marLeft w:val="0"/>
      <w:marRight w:val="0"/>
      <w:marTop w:val="0"/>
      <w:marBottom w:val="0"/>
      <w:divBdr>
        <w:top w:val="none" w:sz="0" w:space="0" w:color="auto"/>
        <w:left w:val="none" w:sz="0" w:space="0" w:color="auto"/>
        <w:bottom w:val="none" w:sz="0" w:space="0" w:color="auto"/>
        <w:right w:val="none" w:sz="0" w:space="0" w:color="auto"/>
      </w:divBdr>
    </w:div>
    <w:div w:id="1000111982">
      <w:bodyDiv w:val="1"/>
      <w:marLeft w:val="0"/>
      <w:marRight w:val="0"/>
      <w:marTop w:val="0"/>
      <w:marBottom w:val="0"/>
      <w:divBdr>
        <w:top w:val="none" w:sz="0" w:space="0" w:color="auto"/>
        <w:left w:val="none" w:sz="0" w:space="0" w:color="auto"/>
        <w:bottom w:val="none" w:sz="0" w:space="0" w:color="auto"/>
        <w:right w:val="none" w:sz="0" w:space="0" w:color="auto"/>
      </w:divBdr>
    </w:div>
    <w:div w:id="1019313259">
      <w:bodyDiv w:val="1"/>
      <w:marLeft w:val="0"/>
      <w:marRight w:val="0"/>
      <w:marTop w:val="0"/>
      <w:marBottom w:val="0"/>
      <w:divBdr>
        <w:top w:val="none" w:sz="0" w:space="0" w:color="auto"/>
        <w:left w:val="none" w:sz="0" w:space="0" w:color="auto"/>
        <w:bottom w:val="none" w:sz="0" w:space="0" w:color="auto"/>
        <w:right w:val="none" w:sz="0" w:space="0" w:color="auto"/>
      </w:divBdr>
    </w:div>
    <w:div w:id="1048802689">
      <w:bodyDiv w:val="1"/>
      <w:marLeft w:val="0"/>
      <w:marRight w:val="0"/>
      <w:marTop w:val="0"/>
      <w:marBottom w:val="0"/>
      <w:divBdr>
        <w:top w:val="none" w:sz="0" w:space="0" w:color="auto"/>
        <w:left w:val="none" w:sz="0" w:space="0" w:color="auto"/>
        <w:bottom w:val="none" w:sz="0" w:space="0" w:color="auto"/>
        <w:right w:val="none" w:sz="0" w:space="0" w:color="auto"/>
      </w:divBdr>
    </w:div>
    <w:div w:id="1063602178">
      <w:bodyDiv w:val="1"/>
      <w:marLeft w:val="0"/>
      <w:marRight w:val="0"/>
      <w:marTop w:val="0"/>
      <w:marBottom w:val="0"/>
      <w:divBdr>
        <w:top w:val="none" w:sz="0" w:space="0" w:color="auto"/>
        <w:left w:val="none" w:sz="0" w:space="0" w:color="auto"/>
        <w:bottom w:val="none" w:sz="0" w:space="0" w:color="auto"/>
        <w:right w:val="none" w:sz="0" w:space="0" w:color="auto"/>
      </w:divBdr>
    </w:div>
    <w:div w:id="1080255549">
      <w:bodyDiv w:val="1"/>
      <w:marLeft w:val="0"/>
      <w:marRight w:val="0"/>
      <w:marTop w:val="0"/>
      <w:marBottom w:val="0"/>
      <w:divBdr>
        <w:top w:val="none" w:sz="0" w:space="0" w:color="auto"/>
        <w:left w:val="none" w:sz="0" w:space="0" w:color="auto"/>
        <w:bottom w:val="none" w:sz="0" w:space="0" w:color="auto"/>
        <w:right w:val="none" w:sz="0" w:space="0" w:color="auto"/>
      </w:divBdr>
    </w:div>
    <w:div w:id="1087655779">
      <w:bodyDiv w:val="1"/>
      <w:marLeft w:val="0"/>
      <w:marRight w:val="0"/>
      <w:marTop w:val="0"/>
      <w:marBottom w:val="0"/>
      <w:divBdr>
        <w:top w:val="none" w:sz="0" w:space="0" w:color="auto"/>
        <w:left w:val="none" w:sz="0" w:space="0" w:color="auto"/>
        <w:bottom w:val="none" w:sz="0" w:space="0" w:color="auto"/>
        <w:right w:val="none" w:sz="0" w:space="0" w:color="auto"/>
      </w:divBdr>
    </w:div>
    <w:div w:id="1088312783">
      <w:bodyDiv w:val="1"/>
      <w:marLeft w:val="0"/>
      <w:marRight w:val="0"/>
      <w:marTop w:val="0"/>
      <w:marBottom w:val="0"/>
      <w:divBdr>
        <w:top w:val="none" w:sz="0" w:space="0" w:color="auto"/>
        <w:left w:val="none" w:sz="0" w:space="0" w:color="auto"/>
        <w:bottom w:val="none" w:sz="0" w:space="0" w:color="auto"/>
        <w:right w:val="none" w:sz="0" w:space="0" w:color="auto"/>
      </w:divBdr>
    </w:div>
    <w:div w:id="1089621851">
      <w:bodyDiv w:val="1"/>
      <w:marLeft w:val="0"/>
      <w:marRight w:val="0"/>
      <w:marTop w:val="0"/>
      <w:marBottom w:val="0"/>
      <w:divBdr>
        <w:top w:val="none" w:sz="0" w:space="0" w:color="auto"/>
        <w:left w:val="none" w:sz="0" w:space="0" w:color="auto"/>
        <w:bottom w:val="none" w:sz="0" w:space="0" w:color="auto"/>
        <w:right w:val="none" w:sz="0" w:space="0" w:color="auto"/>
      </w:divBdr>
    </w:div>
    <w:div w:id="1101804816">
      <w:bodyDiv w:val="1"/>
      <w:marLeft w:val="0"/>
      <w:marRight w:val="0"/>
      <w:marTop w:val="0"/>
      <w:marBottom w:val="0"/>
      <w:divBdr>
        <w:top w:val="none" w:sz="0" w:space="0" w:color="auto"/>
        <w:left w:val="none" w:sz="0" w:space="0" w:color="auto"/>
        <w:bottom w:val="none" w:sz="0" w:space="0" w:color="auto"/>
        <w:right w:val="none" w:sz="0" w:space="0" w:color="auto"/>
      </w:divBdr>
    </w:div>
    <w:div w:id="1120421065">
      <w:bodyDiv w:val="1"/>
      <w:marLeft w:val="0"/>
      <w:marRight w:val="0"/>
      <w:marTop w:val="0"/>
      <w:marBottom w:val="0"/>
      <w:divBdr>
        <w:top w:val="none" w:sz="0" w:space="0" w:color="auto"/>
        <w:left w:val="none" w:sz="0" w:space="0" w:color="auto"/>
        <w:bottom w:val="none" w:sz="0" w:space="0" w:color="auto"/>
        <w:right w:val="none" w:sz="0" w:space="0" w:color="auto"/>
      </w:divBdr>
    </w:div>
    <w:div w:id="1134637255">
      <w:bodyDiv w:val="1"/>
      <w:marLeft w:val="0"/>
      <w:marRight w:val="0"/>
      <w:marTop w:val="0"/>
      <w:marBottom w:val="0"/>
      <w:divBdr>
        <w:top w:val="none" w:sz="0" w:space="0" w:color="auto"/>
        <w:left w:val="none" w:sz="0" w:space="0" w:color="auto"/>
        <w:bottom w:val="none" w:sz="0" w:space="0" w:color="auto"/>
        <w:right w:val="none" w:sz="0" w:space="0" w:color="auto"/>
      </w:divBdr>
    </w:div>
    <w:div w:id="1141077645">
      <w:bodyDiv w:val="1"/>
      <w:marLeft w:val="0"/>
      <w:marRight w:val="0"/>
      <w:marTop w:val="0"/>
      <w:marBottom w:val="0"/>
      <w:divBdr>
        <w:top w:val="none" w:sz="0" w:space="0" w:color="auto"/>
        <w:left w:val="none" w:sz="0" w:space="0" w:color="auto"/>
        <w:bottom w:val="none" w:sz="0" w:space="0" w:color="auto"/>
        <w:right w:val="none" w:sz="0" w:space="0" w:color="auto"/>
      </w:divBdr>
    </w:div>
    <w:div w:id="1145317192">
      <w:bodyDiv w:val="1"/>
      <w:marLeft w:val="0"/>
      <w:marRight w:val="0"/>
      <w:marTop w:val="0"/>
      <w:marBottom w:val="0"/>
      <w:divBdr>
        <w:top w:val="none" w:sz="0" w:space="0" w:color="auto"/>
        <w:left w:val="none" w:sz="0" w:space="0" w:color="auto"/>
        <w:bottom w:val="none" w:sz="0" w:space="0" w:color="auto"/>
        <w:right w:val="none" w:sz="0" w:space="0" w:color="auto"/>
      </w:divBdr>
    </w:div>
    <w:div w:id="1154252687">
      <w:bodyDiv w:val="1"/>
      <w:marLeft w:val="0"/>
      <w:marRight w:val="0"/>
      <w:marTop w:val="0"/>
      <w:marBottom w:val="0"/>
      <w:divBdr>
        <w:top w:val="none" w:sz="0" w:space="0" w:color="auto"/>
        <w:left w:val="none" w:sz="0" w:space="0" w:color="auto"/>
        <w:bottom w:val="none" w:sz="0" w:space="0" w:color="auto"/>
        <w:right w:val="none" w:sz="0" w:space="0" w:color="auto"/>
      </w:divBdr>
    </w:div>
    <w:div w:id="1164012545">
      <w:bodyDiv w:val="1"/>
      <w:marLeft w:val="0"/>
      <w:marRight w:val="0"/>
      <w:marTop w:val="0"/>
      <w:marBottom w:val="0"/>
      <w:divBdr>
        <w:top w:val="none" w:sz="0" w:space="0" w:color="auto"/>
        <w:left w:val="none" w:sz="0" w:space="0" w:color="auto"/>
        <w:bottom w:val="none" w:sz="0" w:space="0" w:color="auto"/>
        <w:right w:val="none" w:sz="0" w:space="0" w:color="auto"/>
      </w:divBdr>
    </w:div>
    <w:div w:id="1167162796">
      <w:bodyDiv w:val="1"/>
      <w:marLeft w:val="0"/>
      <w:marRight w:val="0"/>
      <w:marTop w:val="0"/>
      <w:marBottom w:val="0"/>
      <w:divBdr>
        <w:top w:val="none" w:sz="0" w:space="0" w:color="auto"/>
        <w:left w:val="none" w:sz="0" w:space="0" w:color="auto"/>
        <w:bottom w:val="none" w:sz="0" w:space="0" w:color="auto"/>
        <w:right w:val="none" w:sz="0" w:space="0" w:color="auto"/>
      </w:divBdr>
    </w:div>
    <w:div w:id="1169639367">
      <w:bodyDiv w:val="1"/>
      <w:marLeft w:val="0"/>
      <w:marRight w:val="0"/>
      <w:marTop w:val="0"/>
      <w:marBottom w:val="0"/>
      <w:divBdr>
        <w:top w:val="none" w:sz="0" w:space="0" w:color="auto"/>
        <w:left w:val="none" w:sz="0" w:space="0" w:color="auto"/>
        <w:bottom w:val="none" w:sz="0" w:space="0" w:color="auto"/>
        <w:right w:val="none" w:sz="0" w:space="0" w:color="auto"/>
      </w:divBdr>
    </w:div>
    <w:div w:id="1174110151">
      <w:bodyDiv w:val="1"/>
      <w:marLeft w:val="0"/>
      <w:marRight w:val="0"/>
      <w:marTop w:val="0"/>
      <w:marBottom w:val="0"/>
      <w:divBdr>
        <w:top w:val="none" w:sz="0" w:space="0" w:color="auto"/>
        <w:left w:val="none" w:sz="0" w:space="0" w:color="auto"/>
        <w:bottom w:val="none" w:sz="0" w:space="0" w:color="auto"/>
        <w:right w:val="none" w:sz="0" w:space="0" w:color="auto"/>
      </w:divBdr>
    </w:div>
    <w:div w:id="1187788054">
      <w:bodyDiv w:val="1"/>
      <w:marLeft w:val="0"/>
      <w:marRight w:val="0"/>
      <w:marTop w:val="0"/>
      <w:marBottom w:val="0"/>
      <w:divBdr>
        <w:top w:val="none" w:sz="0" w:space="0" w:color="auto"/>
        <w:left w:val="none" w:sz="0" w:space="0" w:color="auto"/>
        <w:bottom w:val="none" w:sz="0" w:space="0" w:color="auto"/>
        <w:right w:val="none" w:sz="0" w:space="0" w:color="auto"/>
      </w:divBdr>
    </w:div>
    <w:div w:id="1189760307">
      <w:bodyDiv w:val="1"/>
      <w:marLeft w:val="0"/>
      <w:marRight w:val="0"/>
      <w:marTop w:val="0"/>
      <w:marBottom w:val="0"/>
      <w:divBdr>
        <w:top w:val="none" w:sz="0" w:space="0" w:color="auto"/>
        <w:left w:val="none" w:sz="0" w:space="0" w:color="auto"/>
        <w:bottom w:val="none" w:sz="0" w:space="0" w:color="auto"/>
        <w:right w:val="none" w:sz="0" w:space="0" w:color="auto"/>
      </w:divBdr>
    </w:div>
    <w:div w:id="1190529481">
      <w:bodyDiv w:val="1"/>
      <w:marLeft w:val="0"/>
      <w:marRight w:val="0"/>
      <w:marTop w:val="0"/>
      <w:marBottom w:val="0"/>
      <w:divBdr>
        <w:top w:val="none" w:sz="0" w:space="0" w:color="auto"/>
        <w:left w:val="none" w:sz="0" w:space="0" w:color="auto"/>
        <w:bottom w:val="none" w:sz="0" w:space="0" w:color="auto"/>
        <w:right w:val="none" w:sz="0" w:space="0" w:color="auto"/>
      </w:divBdr>
    </w:div>
    <w:div w:id="1195386630">
      <w:bodyDiv w:val="1"/>
      <w:marLeft w:val="0"/>
      <w:marRight w:val="0"/>
      <w:marTop w:val="0"/>
      <w:marBottom w:val="0"/>
      <w:divBdr>
        <w:top w:val="none" w:sz="0" w:space="0" w:color="auto"/>
        <w:left w:val="none" w:sz="0" w:space="0" w:color="auto"/>
        <w:bottom w:val="none" w:sz="0" w:space="0" w:color="auto"/>
        <w:right w:val="none" w:sz="0" w:space="0" w:color="auto"/>
      </w:divBdr>
    </w:div>
    <w:div w:id="1201359176">
      <w:bodyDiv w:val="1"/>
      <w:marLeft w:val="0"/>
      <w:marRight w:val="0"/>
      <w:marTop w:val="0"/>
      <w:marBottom w:val="0"/>
      <w:divBdr>
        <w:top w:val="none" w:sz="0" w:space="0" w:color="auto"/>
        <w:left w:val="none" w:sz="0" w:space="0" w:color="auto"/>
        <w:bottom w:val="none" w:sz="0" w:space="0" w:color="auto"/>
        <w:right w:val="none" w:sz="0" w:space="0" w:color="auto"/>
      </w:divBdr>
    </w:div>
    <w:div w:id="1216508563">
      <w:bodyDiv w:val="1"/>
      <w:marLeft w:val="0"/>
      <w:marRight w:val="0"/>
      <w:marTop w:val="0"/>
      <w:marBottom w:val="0"/>
      <w:divBdr>
        <w:top w:val="none" w:sz="0" w:space="0" w:color="auto"/>
        <w:left w:val="none" w:sz="0" w:space="0" w:color="auto"/>
        <w:bottom w:val="none" w:sz="0" w:space="0" w:color="auto"/>
        <w:right w:val="none" w:sz="0" w:space="0" w:color="auto"/>
      </w:divBdr>
    </w:div>
    <w:div w:id="1230386616">
      <w:bodyDiv w:val="1"/>
      <w:marLeft w:val="0"/>
      <w:marRight w:val="0"/>
      <w:marTop w:val="0"/>
      <w:marBottom w:val="0"/>
      <w:divBdr>
        <w:top w:val="none" w:sz="0" w:space="0" w:color="auto"/>
        <w:left w:val="none" w:sz="0" w:space="0" w:color="auto"/>
        <w:bottom w:val="none" w:sz="0" w:space="0" w:color="auto"/>
        <w:right w:val="none" w:sz="0" w:space="0" w:color="auto"/>
      </w:divBdr>
    </w:div>
    <w:div w:id="1235311868">
      <w:bodyDiv w:val="1"/>
      <w:marLeft w:val="0"/>
      <w:marRight w:val="0"/>
      <w:marTop w:val="0"/>
      <w:marBottom w:val="0"/>
      <w:divBdr>
        <w:top w:val="none" w:sz="0" w:space="0" w:color="auto"/>
        <w:left w:val="none" w:sz="0" w:space="0" w:color="auto"/>
        <w:bottom w:val="none" w:sz="0" w:space="0" w:color="auto"/>
        <w:right w:val="none" w:sz="0" w:space="0" w:color="auto"/>
      </w:divBdr>
    </w:div>
    <w:div w:id="1261640561">
      <w:bodyDiv w:val="1"/>
      <w:marLeft w:val="0"/>
      <w:marRight w:val="0"/>
      <w:marTop w:val="0"/>
      <w:marBottom w:val="0"/>
      <w:divBdr>
        <w:top w:val="none" w:sz="0" w:space="0" w:color="auto"/>
        <w:left w:val="none" w:sz="0" w:space="0" w:color="auto"/>
        <w:bottom w:val="none" w:sz="0" w:space="0" w:color="auto"/>
        <w:right w:val="none" w:sz="0" w:space="0" w:color="auto"/>
      </w:divBdr>
    </w:div>
    <w:div w:id="1268271512">
      <w:bodyDiv w:val="1"/>
      <w:marLeft w:val="0"/>
      <w:marRight w:val="0"/>
      <w:marTop w:val="0"/>
      <w:marBottom w:val="0"/>
      <w:divBdr>
        <w:top w:val="none" w:sz="0" w:space="0" w:color="auto"/>
        <w:left w:val="none" w:sz="0" w:space="0" w:color="auto"/>
        <w:bottom w:val="none" w:sz="0" w:space="0" w:color="auto"/>
        <w:right w:val="none" w:sz="0" w:space="0" w:color="auto"/>
      </w:divBdr>
    </w:div>
    <w:div w:id="1269579342">
      <w:bodyDiv w:val="1"/>
      <w:marLeft w:val="0"/>
      <w:marRight w:val="0"/>
      <w:marTop w:val="0"/>
      <w:marBottom w:val="0"/>
      <w:divBdr>
        <w:top w:val="none" w:sz="0" w:space="0" w:color="auto"/>
        <w:left w:val="none" w:sz="0" w:space="0" w:color="auto"/>
        <w:bottom w:val="none" w:sz="0" w:space="0" w:color="auto"/>
        <w:right w:val="none" w:sz="0" w:space="0" w:color="auto"/>
      </w:divBdr>
    </w:div>
    <w:div w:id="1280913142">
      <w:bodyDiv w:val="1"/>
      <w:marLeft w:val="0"/>
      <w:marRight w:val="0"/>
      <w:marTop w:val="0"/>
      <w:marBottom w:val="0"/>
      <w:divBdr>
        <w:top w:val="none" w:sz="0" w:space="0" w:color="auto"/>
        <w:left w:val="none" w:sz="0" w:space="0" w:color="auto"/>
        <w:bottom w:val="none" w:sz="0" w:space="0" w:color="auto"/>
        <w:right w:val="none" w:sz="0" w:space="0" w:color="auto"/>
      </w:divBdr>
    </w:div>
    <w:div w:id="1300646059">
      <w:bodyDiv w:val="1"/>
      <w:marLeft w:val="0"/>
      <w:marRight w:val="0"/>
      <w:marTop w:val="0"/>
      <w:marBottom w:val="0"/>
      <w:divBdr>
        <w:top w:val="none" w:sz="0" w:space="0" w:color="auto"/>
        <w:left w:val="none" w:sz="0" w:space="0" w:color="auto"/>
        <w:bottom w:val="none" w:sz="0" w:space="0" w:color="auto"/>
        <w:right w:val="none" w:sz="0" w:space="0" w:color="auto"/>
      </w:divBdr>
    </w:div>
    <w:div w:id="1333679295">
      <w:bodyDiv w:val="1"/>
      <w:marLeft w:val="0"/>
      <w:marRight w:val="0"/>
      <w:marTop w:val="0"/>
      <w:marBottom w:val="0"/>
      <w:divBdr>
        <w:top w:val="none" w:sz="0" w:space="0" w:color="auto"/>
        <w:left w:val="none" w:sz="0" w:space="0" w:color="auto"/>
        <w:bottom w:val="none" w:sz="0" w:space="0" w:color="auto"/>
        <w:right w:val="none" w:sz="0" w:space="0" w:color="auto"/>
      </w:divBdr>
    </w:div>
    <w:div w:id="1336494012">
      <w:bodyDiv w:val="1"/>
      <w:marLeft w:val="0"/>
      <w:marRight w:val="0"/>
      <w:marTop w:val="0"/>
      <w:marBottom w:val="0"/>
      <w:divBdr>
        <w:top w:val="none" w:sz="0" w:space="0" w:color="auto"/>
        <w:left w:val="none" w:sz="0" w:space="0" w:color="auto"/>
        <w:bottom w:val="none" w:sz="0" w:space="0" w:color="auto"/>
        <w:right w:val="none" w:sz="0" w:space="0" w:color="auto"/>
      </w:divBdr>
    </w:div>
    <w:div w:id="1355568718">
      <w:bodyDiv w:val="1"/>
      <w:marLeft w:val="0"/>
      <w:marRight w:val="0"/>
      <w:marTop w:val="0"/>
      <w:marBottom w:val="0"/>
      <w:divBdr>
        <w:top w:val="none" w:sz="0" w:space="0" w:color="auto"/>
        <w:left w:val="none" w:sz="0" w:space="0" w:color="auto"/>
        <w:bottom w:val="none" w:sz="0" w:space="0" w:color="auto"/>
        <w:right w:val="none" w:sz="0" w:space="0" w:color="auto"/>
      </w:divBdr>
    </w:div>
    <w:div w:id="1357273252">
      <w:bodyDiv w:val="1"/>
      <w:marLeft w:val="0"/>
      <w:marRight w:val="0"/>
      <w:marTop w:val="0"/>
      <w:marBottom w:val="0"/>
      <w:divBdr>
        <w:top w:val="none" w:sz="0" w:space="0" w:color="auto"/>
        <w:left w:val="none" w:sz="0" w:space="0" w:color="auto"/>
        <w:bottom w:val="none" w:sz="0" w:space="0" w:color="auto"/>
        <w:right w:val="none" w:sz="0" w:space="0" w:color="auto"/>
      </w:divBdr>
    </w:div>
    <w:div w:id="1364599621">
      <w:bodyDiv w:val="1"/>
      <w:marLeft w:val="0"/>
      <w:marRight w:val="0"/>
      <w:marTop w:val="0"/>
      <w:marBottom w:val="0"/>
      <w:divBdr>
        <w:top w:val="none" w:sz="0" w:space="0" w:color="auto"/>
        <w:left w:val="none" w:sz="0" w:space="0" w:color="auto"/>
        <w:bottom w:val="none" w:sz="0" w:space="0" w:color="auto"/>
        <w:right w:val="none" w:sz="0" w:space="0" w:color="auto"/>
      </w:divBdr>
    </w:div>
    <w:div w:id="1367213078">
      <w:bodyDiv w:val="1"/>
      <w:marLeft w:val="0"/>
      <w:marRight w:val="0"/>
      <w:marTop w:val="0"/>
      <w:marBottom w:val="0"/>
      <w:divBdr>
        <w:top w:val="none" w:sz="0" w:space="0" w:color="auto"/>
        <w:left w:val="none" w:sz="0" w:space="0" w:color="auto"/>
        <w:bottom w:val="none" w:sz="0" w:space="0" w:color="auto"/>
        <w:right w:val="none" w:sz="0" w:space="0" w:color="auto"/>
      </w:divBdr>
    </w:div>
    <w:div w:id="1374159308">
      <w:bodyDiv w:val="1"/>
      <w:marLeft w:val="0"/>
      <w:marRight w:val="0"/>
      <w:marTop w:val="0"/>
      <w:marBottom w:val="0"/>
      <w:divBdr>
        <w:top w:val="none" w:sz="0" w:space="0" w:color="auto"/>
        <w:left w:val="none" w:sz="0" w:space="0" w:color="auto"/>
        <w:bottom w:val="none" w:sz="0" w:space="0" w:color="auto"/>
        <w:right w:val="none" w:sz="0" w:space="0" w:color="auto"/>
      </w:divBdr>
    </w:div>
    <w:div w:id="1400439584">
      <w:bodyDiv w:val="1"/>
      <w:marLeft w:val="0"/>
      <w:marRight w:val="0"/>
      <w:marTop w:val="0"/>
      <w:marBottom w:val="0"/>
      <w:divBdr>
        <w:top w:val="none" w:sz="0" w:space="0" w:color="auto"/>
        <w:left w:val="none" w:sz="0" w:space="0" w:color="auto"/>
        <w:bottom w:val="none" w:sz="0" w:space="0" w:color="auto"/>
        <w:right w:val="none" w:sz="0" w:space="0" w:color="auto"/>
      </w:divBdr>
    </w:div>
    <w:div w:id="1401825961">
      <w:bodyDiv w:val="1"/>
      <w:marLeft w:val="0"/>
      <w:marRight w:val="0"/>
      <w:marTop w:val="0"/>
      <w:marBottom w:val="0"/>
      <w:divBdr>
        <w:top w:val="none" w:sz="0" w:space="0" w:color="auto"/>
        <w:left w:val="none" w:sz="0" w:space="0" w:color="auto"/>
        <w:bottom w:val="none" w:sz="0" w:space="0" w:color="auto"/>
        <w:right w:val="none" w:sz="0" w:space="0" w:color="auto"/>
      </w:divBdr>
    </w:div>
    <w:div w:id="1403597653">
      <w:bodyDiv w:val="1"/>
      <w:marLeft w:val="0"/>
      <w:marRight w:val="0"/>
      <w:marTop w:val="0"/>
      <w:marBottom w:val="0"/>
      <w:divBdr>
        <w:top w:val="none" w:sz="0" w:space="0" w:color="auto"/>
        <w:left w:val="none" w:sz="0" w:space="0" w:color="auto"/>
        <w:bottom w:val="none" w:sz="0" w:space="0" w:color="auto"/>
        <w:right w:val="none" w:sz="0" w:space="0" w:color="auto"/>
      </w:divBdr>
    </w:div>
    <w:div w:id="1406606049">
      <w:bodyDiv w:val="1"/>
      <w:marLeft w:val="0"/>
      <w:marRight w:val="0"/>
      <w:marTop w:val="0"/>
      <w:marBottom w:val="0"/>
      <w:divBdr>
        <w:top w:val="none" w:sz="0" w:space="0" w:color="auto"/>
        <w:left w:val="none" w:sz="0" w:space="0" w:color="auto"/>
        <w:bottom w:val="none" w:sz="0" w:space="0" w:color="auto"/>
        <w:right w:val="none" w:sz="0" w:space="0" w:color="auto"/>
      </w:divBdr>
    </w:div>
    <w:div w:id="1411849737">
      <w:bodyDiv w:val="1"/>
      <w:marLeft w:val="0"/>
      <w:marRight w:val="0"/>
      <w:marTop w:val="0"/>
      <w:marBottom w:val="0"/>
      <w:divBdr>
        <w:top w:val="none" w:sz="0" w:space="0" w:color="auto"/>
        <w:left w:val="none" w:sz="0" w:space="0" w:color="auto"/>
        <w:bottom w:val="none" w:sz="0" w:space="0" w:color="auto"/>
        <w:right w:val="none" w:sz="0" w:space="0" w:color="auto"/>
      </w:divBdr>
    </w:div>
    <w:div w:id="1415008085">
      <w:bodyDiv w:val="1"/>
      <w:marLeft w:val="0"/>
      <w:marRight w:val="0"/>
      <w:marTop w:val="0"/>
      <w:marBottom w:val="0"/>
      <w:divBdr>
        <w:top w:val="none" w:sz="0" w:space="0" w:color="auto"/>
        <w:left w:val="none" w:sz="0" w:space="0" w:color="auto"/>
        <w:bottom w:val="none" w:sz="0" w:space="0" w:color="auto"/>
        <w:right w:val="none" w:sz="0" w:space="0" w:color="auto"/>
      </w:divBdr>
    </w:div>
    <w:div w:id="1424760260">
      <w:bodyDiv w:val="1"/>
      <w:marLeft w:val="0"/>
      <w:marRight w:val="0"/>
      <w:marTop w:val="0"/>
      <w:marBottom w:val="0"/>
      <w:divBdr>
        <w:top w:val="none" w:sz="0" w:space="0" w:color="auto"/>
        <w:left w:val="none" w:sz="0" w:space="0" w:color="auto"/>
        <w:bottom w:val="none" w:sz="0" w:space="0" w:color="auto"/>
        <w:right w:val="none" w:sz="0" w:space="0" w:color="auto"/>
      </w:divBdr>
    </w:div>
    <w:div w:id="1431393423">
      <w:bodyDiv w:val="1"/>
      <w:marLeft w:val="0"/>
      <w:marRight w:val="0"/>
      <w:marTop w:val="0"/>
      <w:marBottom w:val="0"/>
      <w:divBdr>
        <w:top w:val="none" w:sz="0" w:space="0" w:color="auto"/>
        <w:left w:val="none" w:sz="0" w:space="0" w:color="auto"/>
        <w:bottom w:val="none" w:sz="0" w:space="0" w:color="auto"/>
        <w:right w:val="none" w:sz="0" w:space="0" w:color="auto"/>
      </w:divBdr>
    </w:div>
    <w:div w:id="1436943669">
      <w:bodyDiv w:val="1"/>
      <w:marLeft w:val="0"/>
      <w:marRight w:val="0"/>
      <w:marTop w:val="0"/>
      <w:marBottom w:val="0"/>
      <w:divBdr>
        <w:top w:val="none" w:sz="0" w:space="0" w:color="auto"/>
        <w:left w:val="none" w:sz="0" w:space="0" w:color="auto"/>
        <w:bottom w:val="none" w:sz="0" w:space="0" w:color="auto"/>
        <w:right w:val="none" w:sz="0" w:space="0" w:color="auto"/>
      </w:divBdr>
    </w:div>
    <w:div w:id="1437019458">
      <w:bodyDiv w:val="1"/>
      <w:marLeft w:val="0"/>
      <w:marRight w:val="0"/>
      <w:marTop w:val="0"/>
      <w:marBottom w:val="0"/>
      <w:divBdr>
        <w:top w:val="none" w:sz="0" w:space="0" w:color="auto"/>
        <w:left w:val="none" w:sz="0" w:space="0" w:color="auto"/>
        <w:bottom w:val="none" w:sz="0" w:space="0" w:color="auto"/>
        <w:right w:val="none" w:sz="0" w:space="0" w:color="auto"/>
      </w:divBdr>
    </w:div>
    <w:div w:id="1448620188">
      <w:bodyDiv w:val="1"/>
      <w:marLeft w:val="0"/>
      <w:marRight w:val="0"/>
      <w:marTop w:val="0"/>
      <w:marBottom w:val="0"/>
      <w:divBdr>
        <w:top w:val="none" w:sz="0" w:space="0" w:color="auto"/>
        <w:left w:val="none" w:sz="0" w:space="0" w:color="auto"/>
        <w:bottom w:val="none" w:sz="0" w:space="0" w:color="auto"/>
        <w:right w:val="none" w:sz="0" w:space="0" w:color="auto"/>
      </w:divBdr>
    </w:div>
    <w:div w:id="1475682570">
      <w:bodyDiv w:val="1"/>
      <w:marLeft w:val="0"/>
      <w:marRight w:val="0"/>
      <w:marTop w:val="0"/>
      <w:marBottom w:val="0"/>
      <w:divBdr>
        <w:top w:val="none" w:sz="0" w:space="0" w:color="auto"/>
        <w:left w:val="none" w:sz="0" w:space="0" w:color="auto"/>
        <w:bottom w:val="none" w:sz="0" w:space="0" w:color="auto"/>
        <w:right w:val="none" w:sz="0" w:space="0" w:color="auto"/>
      </w:divBdr>
    </w:div>
    <w:div w:id="1486051745">
      <w:bodyDiv w:val="1"/>
      <w:marLeft w:val="0"/>
      <w:marRight w:val="0"/>
      <w:marTop w:val="0"/>
      <w:marBottom w:val="0"/>
      <w:divBdr>
        <w:top w:val="none" w:sz="0" w:space="0" w:color="auto"/>
        <w:left w:val="none" w:sz="0" w:space="0" w:color="auto"/>
        <w:bottom w:val="none" w:sz="0" w:space="0" w:color="auto"/>
        <w:right w:val="none" w:sz="0" w:space="0" w:color="auto"/>
      </w:divBdr>
    </w:div>
    <w:div w:id="1492715425">
      <w:bodyDiv w:val="1"/>
      <w:marLeft w:val="0"/>
      <w:marRight w:val="0"/>
      <w:marTop w:val="0"/>
      <w:marBottom w:val="0"/>
      <w:divBdr>
        <w:top w:val="none" w:sz="0" w:space="0" w:color="auto"/>
        <w:left w:val="none" w:sz="0" w:space="0" w:color="auto"/>
        <w:bottom w:val="none" w:sz="0" w:space="0" w:color="auto"/>
        <w:right w:val="none" w:sz="0" w:space="0" w:color="auto"/>
      </w:divBdr>
    </w:div>
    <w:div w:id="1501777987">
      <w:bodyDiv w:val="1"/>
      <w:marLeft w:val="0"/>
      <w:marRight w:val="0"/>
      <w:marTop w:val="0"/>
      <w:marBottom w:val="0"/>
      <w:divBdr>
        <w:top w:val="none" w:sz="0" w:space="0" w:color="auto"/>
        <w:left w:val="none" w:sz="0" w:space="0" w:color="auto"/>
        <w:bottom w:val="none" w:sz="0" w:space="0" w:color="auto"/>
        <w:right w:val="none" w:sz="0" w:space="0" w:color="auto"/>
      </w:divBdr>
    </w:div>
    <w:div w:id="1504590874">
      <w:bodyDiv w:val="1"/>
      <w:marLeft w:val="0"/>
      <w:marRight w:val="0"/>
      <w:marTop w:val="0"/>
      <w:marBottom w:val="0"/>
      <w:divBdr>
        <w:top w:val="none" w:sz="0" w:space="0" w:color="auto"/>
        <w:left w:val="none" w:sz="0" w:space="0" w:color="auto"/>
        <w:bottom w:val="none" w:sz="0" w:space="0" w:color="auto"/>
        <w:right w:val="none" w:sz="0" w:space="0" w:color="auto"/>
      </w:divBdr>
    </w:div>
    <w:div w:id="1504664106">
      <w:bodyDiv w:val="1"/>
      <w:marLeft w:val="0"/>
      <w:marRight w:val="0"/>
      <w:marTop w:val="0"/>
      <w:marBottom w:val="0"/>
      <w:divBdr>
        <w:top w:val="none" w:sz="0" w:space="0" w:color="auto"/>
        <w:left w:val="none" w:sz="0" w:space="0" w:color="auto"/>
        <w:bottom w:val="none" w:sz="0" w:space="0" w:color="auto"/>
        <w:right w:val="none" w:sz="0" w:space="0" w:color="auto"/>
      </w:divBdr>
    </w:div>
    <w:div w:id="1516992807">
      <w:bodyDiv w:val="1"/>
      <w:marLeft w:val="0"/>
      <w:marRight w:val="0"/>
      <w:marTop w:val="0"/>
      <w:marBottom w:val="0"/>
      <w:divBdr>
        <w:top w:val="none" w:sz="0" w:space="0" w:color="auto"/>
        <w:left w:val="none" w:sz="0" w:space="0" w:color="auto"/>
        <w:bottom w:val="none" w:sz="0" w:space="0" w:color="auto"/>
        <w:right w:val="none" w:sz="0" w:space="0" w:color="auto"/>
      </w:divBdr>
    </w:div>
    <w:div w:id="1517422053">
      <w:bodyDiv w:val="1"/>
      <w:marLeft w:val="0"/>
      <w:marRight w:val="0"/>
      <w:marTop w:val="0"/>
      <w:marBottom w:val="0"/>
      <w:divBdr>
        <w:top w:val="none" w:sz="0" w:space="0" w:color="auto"/>
        <w:left w:val="none" w:sz="0" w:space="0" w:color="auto"/>
        <w:bottom w:val="none" w:sz="0" w:space="0" w:color="auto"/>
        <w:right w:val="none" w:sz="0" w:space="0" w:color="auto"/>
      </w:divBdr>
    </w:div>
    <w:div w:id="1521972769">
      <w:bodyDiv w:val="1"/>
      <w:marLeft w:val="0"/>
      <w:marRight w:val="0"/>
      <w:marTop w:val="0"/>
      <w:marBottom w:val="0"/>
      <w:divBdr>
        <w:top w:val="none" w:sz="0" w:space="0" w:color="auto"/>
        <w:left w:val="none" w:sz="0" w:space="0" w:color="auto"/>
        <w:bottom w:val="none" w:sz="0" w:space="0" w:color="auto"/>
        <w:right w:val="none" w:sz="0" w:space="0" w:color="auto"/>
      </w:divBdr>
    </w:div>
    <w:div w:id="1524325881">
      <w:bodyDiv w:val="1"/>
      <w:marLeft w:val="0"/>
      <w:marRight w:val="0"/>
      <w:marTop w:val="0"/>
      <w:marBottom w:val="0"/>
      <w:divBdr>
        <w:top w:val="none" w:sz="0" w:space="0" w:color="auto"/>
        <w:left w:val="none" w:sz="0" w:space="0" w:color="auto"/>
        <w:bottom w:val="none" w:sz="0" w:space="0" w:color="auto"/>
        <w:right w:val="none" w:sz="0" w:space="0" w:color="auto"/>
      </w:divBdr>
    </w:div>
    <w:div w:id="1530027362">
      <w:bodyDiv w:val="1"/>
      <w:marLeft w:val="0"/>
      <w:marRight w:val="0"/>
      <w:marTop w:val="0"/>
      <w:marBottom w:val="0"/>
      <w:divBdr>
        <w:top w:val="none" w:sz="0" w:space="0" w:color="auto"/>
        <w:left w:val="none" w:sz="0" w:space="0" w:color="auto"/>
        <w:bottom w:val="none" w:sz="0" w:space="0" w:color="auto"/>
        <w:right w:val="none" w:sz="0" w:space="0" w:color="auto"/>
      </w:divBdr>
    </w:div>
    <w:div w:id="1534876304">
      <w:bodyDiv w:val="1"/>
      <w:marLeft w:val="0"/>
      <w:marRight w:val="0"/>
      <w:marTop w:val="0"/>
      <w:marBottom w:val="0"/>
      <w:divBdr>
        <w:top w:val="none" w:sz="0" w:space="0" w:color="auto"/>
        <w:left w:val="none" w:sz="0" w:space="0" w:color="auto"/>
        <w:bottom w:val="none" w:sz="0" w:space="0" w:color="auto"/>
        <w:right w:val="none" w:sz="0" w:space="0" w:color="auto"/>
      </w:divBdr>
    </w:div>
    <w:div w:id="1535459692">
      <w:bodyDiv w:val="1"/>
      <w:marLeft w:val="0"/>
      <w:marRight w:val="0"/>
      <w:marTop w:val="0"/>
      <w:marBottom w:val="0"/>
      <w:divBdr>
        <w:top w:val="none" w:sz="0" w:space="0" w:color="auto"/>
        <w:left w:val="none" w:sz="0" w:space="0" w:color="auto"/>
        <w:bottom w:val="none" w:sz="0" w:space="0" w:color="auto"/>
        <w:right w:val="none" w:sz="0" w:space="0" w:color="auto"/>
      </w:divBdr>
    </w:div>
    <w:div w:id="1538278573">
      <w:bodyDiv w:val="1"/>
      <w:marLeft w:val="0"/>
      <w:marRight w:val="0"/>
      <w:marTop w:val="0"/>
      <w:marBottom w:val="0"/>
      <w:divBdr>
        <w:top w:val="none" w:sz="0" w:space="0" w:color="auto"/>
        <w:left w:val="none" w:sz="0" w:space="0" w:color="auto"/>
        <w:bottom w:val="none" w:sz="0" w:space="0" w:color="auto"/>
        <w:right w:val="none" w:sz="0" w:space="0" w:color="auto"/>
      </w:divBdr>
    </w:div>
    <w:div w:id="1548104587">
      <w:bodyDiv w:val="1"/>
      <w:marLeft w:val="0"/>
      <w:marRight w:val="0"/>
      <w:marTop w:val="0"/>
      <w:marBottom w:val="0"/>
      <w:divBdr>
        <w:top w:val="none" w:sz="0" w:space="0" w:color="auto"/>
        <w:left w:val="none" w:sz="0" w:space="0" w:color="auto"/>
        <w:bottom w:val="none" w:sz="0" w:space="0" w:color="auto"/>
        <w:right w:val="none" w:sz="0" w:space="0" w:color="auto"/>
      </w:divBdr>
    </w:div>
    <w:div w:id="1550729714">
      <w:bodyDiv w:val="1"/>
      <w:marLeft w:val="0"/>
      <w:marRight w:val="0"/>
      <w:marTop w:val="0"/>
      <w:marBottom w:val="0"/>
      <w:divBdr>
        <w:top w:val="none" w:sz="0" w:space="0" w:color="auto"/>
        <w:left w:val="none" w:sz="0" w:space="0" w:color="auto"/>
        <w:bottom w:val="none" w:sz="0" w:space="0" w:color="auto"/>
        <w:right w:val="none" w:sz="0" w:space="0" w:color="auto"/>
      </w:divBdr>
    </w:div>
    <w:div w:id="1554609835">
      <w:bodyDiv w:val="1"/>
      <w:marLeft w:val="0"/>
      <w:marRight w:val="0"/>
      <w:marTop w:val="0"/>
      <w:marBottom w:val="0"/>
      <w:divBdr>
        <w:top w:val="none" w:sz="0" w:space="0" w:color="auto"/>
        <w:left w:val="none" w:sz="0" w:space="0" w:color="auto"/>
        <w:bottom w:val="none" w:sz="0" w:space="0" w:color="auto"/>
        <w:right w:val="none" w:sz="0" w:space="0" w:color="auto"/>
      </w:divBdr>
    </w:div>
    <w:div w:id="1573852539">
      <w:bodyDiv w:val="1"/>
      <w:marLeft w:val="0"/>
      <w:marRight w:val="0"/>
      <w:marTop w:val="0"/>
      <w:marBottom w:val="0"/>
      <w:divBdr>
        <w:top w:val="none" w:sz="0" w:space="0" w:color="auto"/>
        <w:left w:val="none" w:sz="0" w:space="0" w:color="auto"/>
        <w:bottom w:val="none" w:sz="0" w:space="0" w:color="auto"/>
        <w:right w:val="none" w:sz="0" w:space="0" w:color="auto"/>
      </w:divBdr>
    </w:div>
    <w:div w:id="1592397807">
      <w:bodyDiv w:val="1"/>
      <w:marLeft w:val="0"/>
      <w:marRight w:val="0"/>
      <w:marTop w:val="0"/>
      <w:marBottom w:val="0"/>
      <w:divBdr>
        <w:top w:val="none" w:sz="0" w:space="0" w:color="auto"/>
        <w:left w:val="none" w:sz="0" w:space="0" w:color="auto"/>
        <w:bottom w:val="none" w:sz="0" w:space="0" w:color="auto"/>
        <w:right w:val="none" w:sz="0" w:space="0" w:color="auto"/>
      </w:divBdr>
    </w:div>
    <w:div w:id="1598323267">
      <w:bodyDiv w:val="1"/>
      <w:marLeft w:val="0"/>
      <w:marRight w:val="0"/>
      <w:marTop w:val="0"/>
      <w:marBottom w:val="0"/>
      <w:divBdr>
        <w:top w:val="none" w:sz="0" w:space="0" w:color="auto"/>
        <w:left w:val="none" w:sz="0" w:space="0" w:color="auto"/>
        <w:bottom w:val="none" w:sz="0" w:space="0" w:color="auto"/>
        <w:right w:val="none" w:sz="0" w:space="0" w:color="auto"/>
      </w:divBdr>
    </w:div>
    <w:div w:id="1605185722">
      <w:bodyDiv w:val="1"/>
      <w:marLeft w:val="0"/>
      <w:marRight w:val="0"/>
      <w:marTop w:val="0"/>
      <w:marBottom w:val="0"/>
      <w:divBdr>
        <w:top w:val="none" w:sz="0" w:space="0" w:color="auto"/>
        <w:left w:val="none" w:sz="0" w:space="0" w:color="auto"/>
        <w:bottom w:val="none" w:sz="0" w:space="0" w:color="auto"/>
        <w:right w:val="none" w:sz="0" w:space="0" w:color="auto"/>
      </w:divBdr>
    </w:div>
    <w:div w:id="1610509723">
      <w:bodyDiv w:val="1"/>
      <w:marLeft w:val="0"/>
      <w:marRight w:val="0"/>
      <w:marTop w:val="0"/>
      <w:marBottom w:val="0"/>
      <w:divBdr>
        <w:top w:val="none" w:sz="0" w:space="0" w:color="auto"/>
        <w:left w:val="none" w:sz="0" w:space="0" w:color="auto"/>
        <w:bottom w:val="none" w:sz="0" w:space="0" w:color="auto"/>
        <w:right w:val="none" w:sz="0" w:space="0" w:color="auto"/>
      </w:divBdr>
    </w:div>
    <w:div w:id="1613169338">
      <w:bodyDiv w:val="1"/>
      <w:marLeft w:val="0"/>
      <w:marRight w:val="0"/>
      <w:marTop w:val="0"/>
      <w:marBottom w:val="0"/>
      <w:divBdr>
        <w:top w:val="none" w:sz="0" w:space="0" w:color="auto"/>
        <w:left w:val="none" w:sz="0" w:space="0" w:color="auto"/>
        <w:bottom w:val="none" w:sz="0" w:space="0" w:color="auto"/>
        <w:right w:val="none" w:sz="0" w:space="0" w:color="auto"/>
      </w:divBdr>
    </w:div>
    <w:div w:id="1636331905">
      <w:bodyDiv w:val="1"/>
      <w:marLeft w:val="0"/>
      <w:marRight w:val="0"/>
      <w:marTop w:val="0"/>
      <w:marBottom w:val="0"/>
      <w:divBdr>
        <w:top w:val="none" w:sz="0" w:space="0" w:color="auto"/>
        <w:left w:val="none" w:sz="0" w:space="0" w:color="auto"/>
        <w:bottom w:val="none" w:sz="0" w:space="0" w:color="auto"/>
        <w:right w:val="none" w:sz="0" w:space="0" w:color="auto"/>
      </w:divBdr>
    </w:div>
    <w:div w:id="1639723589">
      <w:bodyDiv w:val="1"/>
      <w:marLeft w:val="0"/>
      <w:marRight w:val="0"/>
      <w:marTop w:val="0"/>
      <w:marBottom w:val="0"/>
      <w:divBdr>
        <w:top w:val="none" w:sz="0" w:space="0" w:color="auto"/>
        <w:left w:val="none" w:sz="0" w:space="0" w:color="auto"/>
        <w:bottom w:val="none" w:sz="0" w:space="0" w:color="auto"/>
        <w:right w:val="none" w:sz="0" w:space="0" w:color="auto"/>
      </w:divBdr>
    </w:div>
    <w:div w:id="1649481632">
      <w:bodyDiv w:val="1"/>
      <w:marLeft w:val="0"/>
      <w:marRight w:val="0"/>
      <w:marTop w:val="0"/>
      <w:marBottom w:val="0"/>
      <w:divBdr>
        <w:top w:val="none" w:sz="0" w:space="0" w:color="auto"/>
        <w:left w:val="none" w:sz="0" w:space="0" w:color="auto"/>
        <w:bottom w:val="none" w:sz="0" w:space="0" w:color="auto"/>
        <w:right w:val="none" w:sz="0" w:space="0" w:color="auto"/>
      </w:divBdr>
    </w:div>
    <w:div w:id="1649548713">
      <w:bodyDiv w:val="1"/>
      <w:marLeft w:val="0"/>
      <w:marRight w:val="0"/>
      <w:marTop w:val="0"/>
      <w:marBottom w:val="0"/>
      <w:divBdr>
        <w:top w:val="none" w:sz="0" w:space="0" w:color="auto"/>
        <w:left w:val="none" w:sz="0" w:space="0" w:color="auto"/>
        <w:bottom w:val="none" w:sz="0" w:space="0" w:color="auto"/>
        <w:right w:val="none" w:sz="0" w:space="0" w:color="auto"/>
      </w:divBdr>
    </w:div>
    <w:div w:id="1652321724">
      <w:bodyDiv w:val="1"/>
      <w:marLeft w:val="0"/>
      <w:marRight w:val="0"/>
      <w:marTop w:val="0"/>
      <w:marBottom w:val="0"/>
      <w:divBdr>
        <w:top w:val="none" w:sz="0" w:space="0" w:color="auto"/>
        <w:left w:val="none" w:sz="0" w:space="0" w:color="auto"/>
        <w:bottom w:val="none" w:sz="0" w:space="0" w:color="auto"/>
        <w:right w:val="none" w:sz="0" w:space="0" w:color="auto"/>
      </w:divBdr>
    </w:div>
    <w:div w:id="1665862479">
      <w:bodyDiv w:val="1"/>
      <w:marLeft w:val="0"/>
      <w:marRight w:val="0"/>
      <w:marTop w:val="0"/>
      <w:marBottom w:val="0"/>
      <w:divBdr>
        <w:top w:val="none" w:sz="0" w:space="0" w:color="auto"/>
        <w:left w:val="none" w:sz="0" w:space="0" w:color="auto"/>
        <w:bottom w:val="none" w:sz="0" w:space="0" w:color="auto"/>
        <w:right w:val="none" w:sz="0" w:space="0" w:color="auto"/>
      </w:divBdr>
    </w:div>
    <w:div w:id="1678193762">
      <w:bodyDiv w:val="1"/>
      <w:marLeft w:val="0"/>
      <w:marRight w:val="0"/>
      <w:marTop w:val="0"/>
      <w:marBottom w:val="0"/>
      <w:divBdr>
        <w:top w:val="none" w:sz="0" w:space="0" w:color="auto"/>
        <w:left w:val="none" w:sz="0" w:space="0" w:color="auto"/>
        <w:bottom w:val="none" w:sz="0" w:space="0" w:color="auto"/>
        <w:right w:val="none" w:sz="0" w:space="0" w:color="auto"/>
      </w:divBdr>
    </w:div>
    <w:div w:id="1684042809">
      <w:bodyDiv w:val="1"/>
      <w:marLeft w:val="0"/>
      <w:marRight w:val="0"/>
      <w:marTop w:val="0"/>
      <w:marBottom w:val="0"/>
      <w:divBdr>
        <w:top w:val="none" w:sz="0" w:space="0" w:color="auto"/>
        <w:left w:val="none" w:sz="0" w:space="0" w:color="auto"/>
        <w:bottom w:val="none" w:sz="0" w:space="0" w:color="auto"/>
        <w:right w:val="none" w:sz="0" w:space="0" w:color="auto"/>
      </w:divBdr>
    </w:div>
    <w:div w:id="1703044982">
      <w:bodyDiv w:val="1"/>
      <w:marLeft w:val="0"/>
      <w:marRight w:val="0"/>
      <w:marTop w:val="0"/>
      <w:marBottom w:val="0"/>
      <w:divBdr>
        <w:top w:val="none" w:sz="0" w:space="0" w:color="auto"/>
        <w:left w:val="none" w:sz="0" w:space="0" w:color="auto"/>
        <w:bottom w:val="none" w:sz="0" w:space="0" w:color="auto"/>
        <w:right w:val="none" w:sz="0" w:space="0" w:color="auto"/>
      </w:divBdr>
    </w:div>
    <w:div w:id="1716157626">
      <w:bodyDiv w:val="1"/>
      <w:marLeft w:val="0"/>
      <w:marRight w:val="0"/>
      <w:marTop w:val="0"/>
      <w:marBottom w:val="0"/>
      <w:divBdr>
        <w:top w:val="none" w:sz="0" w:space="0" w:color="auto"/>
        <w:left w:val="none" w:sz="0" w:space="0" w:color="auto"/>
        <w:bottom w:val="none" w:sz="0" w:space="0" w:color="auto"/>
        <w:right w:val="none" w:sz="0" w:space="0" w:color="auto"/>
      </w:divBdr>
    </w:div>
    <w:div w:id="1719015663">
      <w:bodyDiv w:val="1"/>
      <w:marLeft w:val="0"/>
      <w:marRight w:val="0"/>
      <w:marTop w:val="0"/>
      <w:marBottom w:val="0"/>
      <w:divBdr>
        <w:top w:val="none" w:sz="0" w:space="0" w:color="auto"/>
        <w:left w:val="none" w:sz="0" w:space="0" w:color="auto"/>
        <w:bottom w:val="none" w:sz="0" w:space="0" w:color="auto"/>
        <w:right w:val="none" w:sz="0" w:space="0" w:color="auto"/>
      </w:divBdr>
    </w:div>
    <w:div w:id="1745908490">
      <w:bodyDiv w:val="1"/>
      <w:marLeft w:val="0"/>
      <w:marRight w:val="0"/>
      <w:marTop w:val="0"/>
      <w:marBottom w:val="0"/>
      <w:divBdr>
        <w:top w:val="none" w:sz="0" w:space="0" w:color="auto"/>
        <w:left w:val="none" w:sz="0" w:space="0" w:color="auto"/>
        <w:bottom w:val="none" w:sz="0" w:space="0" w:color="auto"/>
        <w:right w:val="none" w:sz="0" w:space="0" w:color="auto"/>
      </w:divBdr>
    </w:div>
    <w:div w:id="1764182380">
      <w:bodyDiv w:val="1"/>
      <w:marLeft w:val="0"/>
      <w:marRight w:val="0"/>
      <w:marTop w:val="0"/>
      <w:marBottom w:val="0"/>
      <w:divBdr>
        <w:top w:val="none" w:sz="0" w:space="0" w:color="auto"/>
        <w:left w:val="none" w:sz="0" w:space="0" w:color="auto"/>
        <w:bottom w:val="none" w:sz="0" w:space="0" w:color="auto"/>
        <w:right w:val="none" w:sz="0" w:space="0" w:color="auto"/>
      </w:divBdr>
    </w:div>
    <w:div w:id="1770003871">
      <w:bodyDiv w:val="1"/>
      <w:marLeft w:val="0"/>
      <w:marRight w:val="0"/>
      <w:marTop w:val="0"/>
      <w:marBottom w:val="0"/>
      <w:divBdr>
        <w:top w:val="none" w:sz="0" w:space="0" w:color="auto"/>
        <w:left w:val="none" w:sz="0" w:space="0" w:color="auto"/>
        <w:bottom w:val="none" w:sz="0" w:space="0" w:color="auto"/>
        <w:right w:val="none" w:sz="0" w:space="0" w:color="auto"/>
      </w:divBdr>
    </w:div>
    <w:div w:id="1778520485">
      <w:bodyDiv w:val="1"/>
      <w:marLeft w:val="0"/>
      <w:marRight w:val="0"/>
      <w:marTop w:val="0"/>
      <w:marBottom w:val="0"/>
      <w:divBdr>
        <w:top w:val="none" w:sz="0" w:space="0" w:color="auto"/>
        <w:left w:val="none" w:sz="0" w:space="0" w:color="auto"/>
        <w:bottom w:val="none" w:sz="0" w:space="0" w:color="auto"/>
        <w:right w:val="none" w:sz="0" w:space="0" w:color="auto"/>
      </w:divBdr>
    </w:div>
    <w:div w:id="1783307353">
      <w:bodyDiv w:val="1"/>
      <w:marLeft w:val="0"/>
      <w:marRight w:val="0"/>
      <w:marTop w:val="0"/>
      <w:marBottom w:val="0"/>
      <w:divBdr>
        <w:top w:val="none" w:sz="0" w:space="0" w:color="auto"/>
        <w:left w:val="none" w:sz="0" w:space="0" w:color="auto"/>
        <w:bottom w:val="none" w:sz="0" w:space="0" w:color="auto"/>
        <w:right w:val="none" w:sz="0" w:space="0" w:color="auto"/>
      </w:divBdr>
    </w:div>
    <w:div w:id="1788771359">
      <w:bodyDiv w:val="1"/>
      <w:marLeft w:val="0"/>
      <w:marRight w:val="0"/>
      <w:marTop w:val="0"/>
      <w:marBottom w:val="0"/>
      <w:divBdr>
        <w:top w:val="none" w:sz="0" w:space="0" w:color="auto"/>
        <w:left w:val="none" w:sz="0" w:space="0" w:color="auto"/>
        <w:bottom w:val="none" w:sz="0" w:space="0" w:color="auto"/>
        <w:right w:val="none" w:sz="0" w:space="0" w:color="auto"/>
      </w:divBdr>
    </w:div>
    <w:div w:id="1789812434">
      <w:bodyDiv w:val="1"/>
      <w:marLeft w:val="0"/>
      <w:marRight w:val="0"/>
      <w:marTop w:val="0"/>
      <w:marBottom w:val="0"/>
      <w:divBdr>
        <w:top w:val="none" w:sz="0" w:space="0" w:color="auto"/>
        <w:left w:val="none" w:sz="0" w:space="0" w:color="auto"/>
        <w:bottom w:val="none" w:sz="0" w:space="0" w:color="auto"/>
        <w:right w:val="none" w:sz="0" w:space="0" w:color="auto"/>
      </w:divBdr>
    </w:div>
    <w:div w:id="1795829579">
      <w:bodyDiv w:val="1"/>
      <w:marLeft w:val="0"/>
      <w:marRight w:val="0"/>
      <w:marTop w:val="0"/>
      <w:marBottom w:val="0"/>
      <w:divBdr>
        <w:top w:val="none" w:sz="0" w:space="0" w:color="auto"/>
        <w:left w:val="none" w:sz="0" w:space="0" w:color="auto"/>
        <w:bottom w:val="none" w:sz="0" w:space="0" w:color="auto"/>
        <w:right w:val="none" w:sz="0" w:space="0" w:color="auto"/>
      </w:divBdr>
    </w:div>
    <w:div w:id="1798792101">
      <w:bodyDiv w:val="1"/>
      <w:marLeft w:val="0"/>
      <w:marRight w:val="0"/>
      <w:marTop w:val="0"/>
      <w:marBottom w:val="0"/>
      <w:divBdr>
        <w:top w:val="none" w:sz="0" w:space="0" w:color="auto"/>
        <w:left w:val="none" w:sz="0" w:space="0" w:color="auto"/>
        <w:bottom w:val="none" w:sz="0" w:space="0" w:color="auto"/>
        <w:right w:val="none" w:sz="0" w:space="0" w:color="auto"/>
      </w:divBdr>
    </w:div>
    <w:div w:id="1801025395">
      <w:bodyDiv w:val="1"/>
      <w:marLeft w:val="0"/>
      <w:marRight w:val="0"/>
      <w:marTop w:val="0"/>
      <w:marBottom w:val="0"/>
      <w:divBdr>
        <w:top w:val="none" w:sz="0" w:space="0" w:color="auto"/>
        <w:left w:val="none" w:sz="0" w:space="0" w:color="auto"/>
        <w:bottom w:val="none" w:sz="0" w:space="0" w:color="auto"/>
        <w:right w:val="none" w:sz="0" w:space="0" w:color="auto"/>
      </w:divBdr>
    </w:div>
    <w:div w:id="1811094154">
      <w:bodyDiv w:val="1"/>
      <w:marLeft w:val="0"/>
      <w:marRight w:val="0"/>
      <w:marTop w:val="0"/>
      <w:marBottom w:val="0"/>
      <w:divBdr>
        <w:top w:val="none" w:sz="0" w:space="0" w:color="auto"/>
        <w:left w:val="none" w:sz="0" w:space="0" w:color="auto"/>
        <w:bottom w:val="none" w:sz="0" w:space="0" w:color="auto"/>
        <w:right w:val="none" w:sz="0" w:space="0" w:color="auto"/>
      </w:divBdr>
    </w:div>
    <w:div w:id="1841919411">
      <w:bodyDiv w:val="1"/>
      <w:marLeft w:val="0"/>
      <w:marRight w:val="0"/>
      <w:marTop w:val="0"/>
      <w:marBottom w:val="0"/>
      <w:divBdr>
        <w:top w:val="none" w:sz="0" w:space="0" w:color="auto"/>
        <w:left w:val="none" w:sz="0" w:space="0" w:color="auto"/>
        <w:bottom w:val="none" w:sz="0" w:space="0" w:color="auto"/>
        <w:right w:val="none" w:sz="0" w:space="0" w:color="auto"/>
      </w:divBdr>
    </w:div>
    <w:div w:id="1848666725">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240058">
      <w:bodyDiv w:val="1"/>
      <w:marLeft w:val="0"/>
      <w:marRight w:val="0"/>
      <w:marTop w:val="0"/>
      <w:marBottom w:val="0"/>
      <w:divBdr>
        <w:top w:val="none" w:sz="0" w:space="0" w:color="auto"/>
        <w:left w:val="none" w:sz="0" w:space="0" w:color="auto"/>
        <w:bottom w:val="none" w:sz="0" w:space="0" w:color="auto"/>
        <w:right w:val="none" w:sz="0" w:space="0" w:color="auto"/>
      </w:divBdr>
    </w:div>
    <w:div w:id="1905875927">
      <w:bodyDiv w:val="1"/>
      <w:marLeft w:val="0"/>
      <w:marRight w:val="0"/>
      <w:marTop w:val="0"/>
      <w:marBottom w:val="0"/>
      <w:divBdr>
        <w:top w:val="none" w:sz="0" w:space="0" w:color="auto"/>
        <w:left w:val="none" w:sz="0" w:space="0" w:color="auto"/>
        <w:bottom w:val="none" w:sz="0" w:space="0" w:color="auto"/>
        <w:right w:val="none" w:sz="0" w:space="0" w:color="auto"/>
      </w:divBdr>
    </w:div>
    <w:div w:id="1906142677">
      <w:bodyDiv w:val="1"/>
      <w:marLeft w:val="0"/>
      <w:marRight w:val="0"/>
      <w:marTop w:val="0"/>
      <w:marBottom w:val="0"/>
      <w:divBdr>
        <w:top w:val="none" w:sz="0" w:space="0" w:color="auto"/>
        <w:left w:val="none" w:sz="0" w:space="0" w:color="auto"/>
        <w:bottom w:val="none" w:sz="0" w:space="0" w:color="auto"/>
        <w:right w:val="none" w:sz="0" w:space="0" w:color="auto"/>
      </w:divBdr>
    </w:div>
    <w:div w:id="1915427879">
      <w:bodyDiv w:val="1"/>
      <w:marLeft w:val="0"/>
      <w:marRight w:val="0"/>
      <w:marTop w:val="0"/>
      <w:marBottom w:val="0"/>
      <w:divBdr>
        <w:top w:val="none" w:sz="0" w:space="0" w:color="auto"/>
        <w:left w:val="none" w:sz="0" w:space="0" w:color="auto"/>
        <w:bottom w:val="none" w:sz="0" w:space="0" w:color="auto"/>
        <w:right w:val="none" w:sz="0" w:space="0" w:color="auto"/>
      </w:divBdr>
    </w:div>
    <w:div w:id="1921984966">
      <w:bodyDiv w:val="1"/>
      <w:marLeft w:val="0"/>
      <w:marRight w:val="0"/>
      <w:marTop w:val="0"/>
      <w:marBottom w:val="0"/>
      <w:divBdr>
        <w:top w:val="none" w:sz="0" w:space="0" w:color="auto"/>
        <w:left w:val="none" w:sz="0" w:space="0" w:color="auto"/>
        <w:bottom w:val="none" w:sz="0" w:space="0" w:color="auto"/>
        <w:right w:val="none" w:sz="0" w:space="0" w:color="auto"/>
      </w:divBdr>
    </w:div>
    <w:div w:id="1925332485">
      <w:bodyDiv w:val="1"/>
      <w:marLeft w:val="0"/>
      <w:marRight w:val="0"/>
      <w:marTop w:val="0"/>
      <w:marBottom w:val="0"/>
      <w:divBdr>
        <w:top w:val="none" w:sz="0" w:space="0" w:color="auto"/>
        <w:left w:val="none" w:sz="0" w:space="0" w:color="auto"/>
        <w:bottom w:val="none" w:sz="0" w:space="0" w:color="auto"/>
        <w:right w:val="none" w:sz="0" w:space="0" w:color="auto"/>
      </w:divBdr>
    </w:div>
    <w:div w:id="1925988951">
      <w:bodyDiv w:val="1"/>
      <w:marLeft w:val="0"/>
      <w:marRight w:val="0"/>
      <w:marTop w:val="0"/>
      <w:marBottom w:val="0"/>
      <w:divBdr>
        <w:top w:val="none" w:sz="0" w:space="0" w:color="auto"/>
        <w:left w:val="none" w:sz="0" w:space="0" w:color="auto"/>
        <w:bottom w:val="none" w:sz="0" w:space="0" w:color="auto"/>
        <w:right w:val="none" w:sz="0" w:space="0" w:color="auto"/>
      </w:divBdr>
    </w:div>
    <w:div w:id="1928729347">
      <w:bodyDiv w:val="1"/>
      <w:marLeft w:val="0"/>
      <w:marRight w:val="0"/>
      <w:marTop w:val="0"/>
      <w:marBottom w:val="0"/>
      <w:divBdr>
        <w:top w:val="none" w:sz="0" w:space="0" w:color="auto"/>
        <w:left w:val="none" w:sz="0" w:space="0" w:color="auto"/>
        <w:bottom w:val="none" w:sz="0" w:space="0" w:color="auto"/>
        <w:right w:val="none" w:sz="0" w:space="0" w:color="auto"/>
      </w:divBdr>
    </w:div>
    <w:div w:id="1930654082">
      <w:bodyDiv w:val="1"/>
      <w:marLeft w:val="0"/>
      <w:marRight w:val="0"/>
      <w:marTop w:val="0"/>
      <w:marBottom w:val="0"/>
      <w:divBdr>
        <w:top w:val="none" w:sz="0" w:space="0" w:color="auto"/>
        <w:left w:val="none" w:sz="0" w:space="0" w:color="auto"/>
        <w:bottom w:val="none" w:sz="0" w:space="0" w:color="auto"/>
        <w:right w:val="none" w:sz="0" w:space="0" w:color="auto"/>
      </w:divBdr>
    </w:div>
    <w:div w:id="1964263369">
      <w:bodyDiv w:val="1"/>
      <w:marLeft w:val="0"/>
      <w:marRight w:val="0"/>
      <w:marTop w:val="0"/>
      <w:marBottom w:val="0"/>
      <w:divBdr>
        <w:top w:val="none" w:sz="0" w:space="0" w:color="auto"/>
        <w:left w:val="none" w:sz="0" w:space="0" w:color="auto"/>
        <w:bottom w:val="none" w:sz="0" w:space="0" w:color="auto"/>
        <w:right w:val="none" w:sz="0" w:space="0" w:color="auto"/>
      </w:divBdr>
    </w:div>
    <w:div w:id="1973290570">
      <w:bodyDiv w:val="1"/>
      <w:marLeft w:val="0"/>
      <w:marRight w:val="0"/>
      <w:marTop w:val="0"/>
      <w:marBottom w:val="0"/>
      <w:divBdr>
        <w:top w:val="none" w:sz="0" w:space="0" w:color="auto"/>
        <w:left w:val="none" w:sz="0" w:space="0" w:color="auto"/>
        <w:bottom w:val="none" w:sz="0" w:space="0" w:color="auto"/>
        <w:right w:val="none" w:sz="0" w:space="0" w:color="auto"/>
      </w:divBdr>
    </w:div>
    <w:div w:id="1988053113">
      <w:bodyDiv w:val="1"/>
      <w:marLeft w:val="0"/>
      <w:marRight w:val="0"/>
      <w:marTop w:val="0"/>
      <w:marBottom w:val="0"/>
      <w:divBdr>
        <w:top w:val="none" w:sz="0" w:space="0" w:color="auto"/>
        <w:left w:val="none" w:sz="0" w:space="0" w:color="auto"/>
        <w:bottom w:val="none" w:sz="0" w:space="0" w:color="auto"/>
        <w:right w:val="none" w:sz="0" w:space="0" w:color="auto"/>
      </w:divBdr>
    </w:div>
    <w:div w:id="1996570321">
      <w:bodyDiv w:val="1"/>
      <w:marLeft w:val="0"/>
      <w:marRight w:val="0"/>
      <w:marTop w:val="0"/>
      <w:marBottom w:val="0"/>
      <w:divBdr>
        <w:top w:val="none" w:sz="0" w:space="0" w:color="auto"/>
        <w:left w:val="none" w:sz="0" w:space="0" w:color="auto"/>
        <w:bottom w:val="none" w:sz="0" w:space="0" w:color="auto"/>
        <w:right w:val="none" w:sz="0" w:space="0" w:color="auto"/>
      </w:divBdr>
    </w:div>
    <w:div w:id="2002540864">
      <w:bodyDiv w:val="1"/>
      <w:marLeft w:val="0"/>
      <w:marRight w:val="0"/>
      <w:marTop w:val="0"/>
      <w:marBottom w:val="0"/>
      <w:divBdr>
        <w:top w:val="none" w:sz="0" w:space="0" w:color="auto"/>
        <w:left w:val="none" w:sz="0" w:space="0" w:color="auto"/>
        <w:bottom w:val="none" w:sz="0" w:space="0" w:color="auto"/>
        <w:right w:val="none" w:sz="0" w:space="0" w:color="auto"/>
      </w:divBdr>
    </w:div>
    <w:div w:id="2024044203">
      <w:bodyDiv w:val="1"/>
      <w:marLeft w:val="0"/>
      <w:marRight w:val="0"/>
      <w:marTop w:val="0"/>
      <w:marBottom w:val="0"/>
      <w:divBdr>
        <w:top w:val="none" w:sz="0" w:space="0" w:color="auto"/>
        <w:left w:val="none" w:sz="0" w:space="0" w:color="auto"/>
        <w:bottom w:val="none" w:sz="0" w:space="0" w:color="auto"/>
        <w:right w:val="none" w:sz="0" w:space="0" w:color="auto"/>
      </w:divBdr>
    </w:div>
    <w:div w:id="2024084248">
      <w:bodyDiv w:val="1"/>
      <w:marLeft w:val="0"/>
      <w:marRight w:val="0"/>
      <w:marTop w:val="0"/>
      <w:marBottom w:val="0"/>
      <w:divBdr>
        <w:top w:val="none" w:sz="0" w:space="0" w:color="auto"/>
        <w:left w:val="none" w:sz="0" w:space="0" w:color="auto"/>
        <w:bottom w:val="none" w:sz="0" w:space="0" w:color="auto"/>
        <w:right w:val="none" w:sz="0" w:space="0" w:color="auto"/>
      </w:divBdr>
    </w:div>
    <w:div w:id="2028870147">
      <w:bodyDiv w:val="1"/>
      <w:marLeft w:val="0"/>
      <w:marRight w:val="0"/>
      <w:marTop w:val="0"/>
      <w:marBottom w:val="0"/>
      <w:divBdr>
        <w:top w:val="none" w:sz="0" w:space="0" w:color="auto"/>
        <w:left w:val="none" w:sz="0" w:space="0" w:color="auto"/>
        <w:bottom w:val="none" w:sz="0" w:space="0" w:color="auto"/>
        <w:right w:val="none" w:sz="0" w:space="0" w:color="auto"/>
      </w:divBdr>
    </w:div>
    <w:div w:id="2033915473">
      <w:bodyDiv w:val="1"/>
      <w:marLeft w:val="0"/>
      <w:marRight w:val="0"/>
      <w:marTop w:val="0"/>
      <w:marBottom w:val="0"/>
      <w:divBdr>
        <w:top w:val="none" w:sz="0" w:space="0" w:color="auto"/>
        <w:left w:val="none" w:sz="0" w:space="0" w:color="auto"/>
        <w:bottom w:val="none" w:sz="0" w:space="0" w:color="auto"/>
        <w:right w:val="none" w:sz="0" w:space="0" w:color="auto"/>
      </w:divBdr>
    </w:div>
    <w:div w:id="2042054207">
      <w:bodyDiv w:val="1"/>
      <w:marLeft w:val="0"/>
      <w:marRight w:val="0"/>
      <w:marTop w:val="0"/>
      <w:marBottom w:val="0"/>
      <w:divBdr>
        <w:top w:val="none" w:sz="0" w:space="0" w:color="auto"/>
        <w:left w:val="none" w:sz="0" w:space="0" w:color="auto"/>
        <w:bottom w:val="none" w:sz="0" w:space="0" w:color="auto"/>
        <w:right w:val="none" w:sz="0" w:space="0" w:color="auto"/>
      </w:divBdr>
    </w:div>
    <w:div w:id="2044211626">
      <w:bodyDiv w:val="1"/>
      <w:marLeft w:val="0"/>
      <w:marRight w:val="0"/>
      <w:marTop w:val="0"/>
      <w:marBottom w:val="0"/>
      <w:divBdr>
        <w:top w:val="none" w:sz="0" w:space="0" w:color="auto"/>
        <w:left w:val="none" w:sz="0" w:space="0" w:color="auto"/>
        <w:bottom w:val="none" w:sz="0" w:space="0" w:color="auto"/>
        <w:right w:val="none" w:sz="0" w:space="0" w:color="auto"/>
      </w:divBdr>
    </w:div>
    <w:div w:id="2061204918">
      <w:bodyDiv w:val="1"/>
      <w:marLeft w:val="0"/>
      <w:marRight w:val="0"/>
      <w:marTop w:val="0"/>
      <w:marBottom w:val="0"/>
      <w:divBdr>
        <w:top w:val="none" w:sz="0" w:space="0" w:color="auto"/>
        <w:left w:val="none" w:sz="0" w:space="0" w:color="auto"/>
        <w:bottom w:val="none" w:sz="0" w:space="0" w:color="auto"/>
        <w:right w:val="none" w:sz="0" w:space="0" w:color="auto"/>
      </w:divBdr>
    </w:div>
    <w:div w:id="2064478113">
      <w:bodyDiv w:val="1"/>
      <w:marLeft w:val="0"/>
      <w:marRight w:val="0"/>
      <w:marTop w:val="0"/>
      <w:marBottom w:val="0"/>
      <w:divBdr>
        <w:top w:val="none" w:sz="0" w:space="0" w:color="auto"/>
        <w:left w:val="none" w:sz="0" w:space="0" w:color="auto"/>
        <w:bottom w:val="none" w:sz="0" w:space="0" w:color="auto"/>
        <w:right w:val="none" w:sz="0" w:space="0" w:color="auto"/>
      </w:divBdr>
    </w:div>
    <w:div w:id="2066830033">
      <w:bodyDiv w:val="1"/>
      <w:marLeft w:val="0"/>
      <w:marRight w:val="0"/>
      <w:marTop w:val="0"/>
      <w:marBottom w:val="0"/>
      <w:divBdr>
        <w:top w:val="none" w:sz="0" w:space="0" w:color="auto"/>
        <w:left w:val="none" w:sz="0" w:space="0" w:color="auto"/>
        <w:bottom w:val="none" w:sz="0" w:space="0" w:color="auto"/>
        <w:right w:val="none" w:sz="0" w:space="0" w:color="auto"/>
      </w:divBdr>
    </w:div>
    <w:div w:id="2069913145">
      <w:bodyDiv w:val="1"/>
      <w:marLeft w:val="0"/>
      <w:marRight w:val="0"/>
      <w:marTop w:val="0"/>
      <w:marBottom w:val="0"/>
      <w:divBdr>
        <w:top w:val="none" w:sz="0" w:space="0" w:color="auto"/>
        <w:left w:val="none" w:sz="0" w:space="0" w:color="auto"/>
        <w:bottom w:val="none" w:sz="0" w:space="0" w:color="auto"/>
        <w:right w:val="none" w:sz="0" w:space="0" w:color="auto"/>
      </w:divBdr>
    </w:div>
    <w:div w:id="2071610038">
      <w:bodyDiv w:val="1"/>
      <w:marLeft w:val="0"/>
      <w:marRight w:val="0"/>
      <w:marTop w:val="0"/>
      <w:marBottom w:val="0"/>
      <w:divBdr>
        <w:top w:val="none" w:sz="0" w:space="0" w:color="auto"/>
        <w:left w:val="none" w:sz="0" w:space="0" w:color="auto"/>
        <w:bottom w:val="none" w:sz="0" w:space="0" w:color="auto"/>
        <w:right w:val="none" w:sz="0" w:space="0" w:color="auto"/>
      </w:divBdr>
    </w:div>
    <w:div w:id="2077971303">
      <w:bodyDiv w:val="1"/>
      <w:marLeft w:val="0"/>
      <w:marRight w:val="0"/>
      <w:marTop w:val="0"/>
      <w:marBottom w:val="0"/>
      <w:divBdr>
        <w:top w:val="none" w:sz="0" w:space="0" w:color="auto"/>
        <w:left w:val="none" w:sz="0" w:space="0" w:color="auto"/>
        <w:bottom w:val="none" w:sz="0" w:space="0" w:color="auto"/>
        <w:right w:val="none" w:sz="0" w:space="0" w:color="auto"/>
      </w:divBdr>
    </w:div>
    <w:div w:id="2090694881">
      <w:bodyDiv w:val="1"/>
      <w:marLeft w:val="0"/>
      <w:marRight w:val="0"/>
      <w:marTop w:val="0"/>
      <w:marBottom w:val="0"/>
      <w:divBdr>
        <w:top w:val="none" w:sz="0" w:space="0" w:color="auto"/>
        <w:left w:val="none" w:sz="0" w:space="0" w:color="auto"/>
        <w:bottom w:val="none" w:sz="0" w:space="0" w:color="auto"/>
        <w:right w:val="none" w:sz="0" w:space="0" w:color="auto"/>
      </w:divBdr>
    </w:div>
    <w:div w:id="2099061084">
      <w:bodyDiv w:val="1"/>
      <w:marLeft w:val="0"/>
      <w:marRight w:val="0"/>
      <w:marTop w:val="0"/>
      <w:marBottom w:val="0"/>
      <w:divBdr>
        <w:top w:val="none" w:sz="0" w:space="0" w:color="auto"/>
        <w:left w:val="none" w:sz="0" w:space="0" w:color="auto"/>
        <w:bottom w:val="none" w:sz="0" w:space="0" w:color="auto"/>
        <w:right w:val="none" w:sz="0" w:space="0" w:color="auto"/>
      </w:divBdr>
    </w:div>
    <w:div w:id="2109276238">
      <w:bodyDiv w:val="1"/>
      <w:marLeft w:val="0"/>
      <w:marRight w:val="0"/>
      <w:marTop w:val="0"/>
      <w:marBottom w:val="0"/>
      <w:divBdr>
        <w:top w:val="none" w:sz="0" w:space="0" w:color="auto"/>
        <w:left w:val="none" w:sz="0" w:space="0" w:color="auto"/>
        <w:bottom w:val="none" w:sz="0" w:space="0" w:color="auto"/>
        <w:right w:val="none" w:sz="0" w:space="0" w:color="auto"/>
      </w:divBdr>
    </w:div>
    <w:div w:id="2111927387">
      <w:bodyDiv w:val="1"/>
      <w:marLeft w:val="0"/>
      <w:marRight w:val="0"/>
      <w:marTop w:val="0"/>
      <w:marBottom w:val="0"/>
      <w:divBdr>
        <w:top w:val="none" w:sz="0" w:space="0" w:color="auto"/>
        <w:left w:val="none" w:sz="0" w:space="0" w:color="auto"/>
        <w:bottom w:val="none" w:sz="0" w:space="0" w:color="auto"/>
        <w:right w:val="none" w:sz="0" w:space="0" w:color="auto"/>
      </w:divBdr>
    </w:div>
    <w:div w:id="2123647524">
      <w:bodyDiv w:val="1"/>
      <w:marLeft w:val="0"/>
      <w:marRight w:val="0"/>
      <w:marTop w:val="0"/>
      <w:marBottom w:val="0"/>
      <w:divBdr>
        <w:top w:val="none" w:sz="0" w:space="0" w:color="auto"/>
        <w:left w:val="none" w:sz="0" w:space="0" w:color="auto"/>
        <w:bottom w:val="none" w:sz="0" w:space="0" w:color="auto"/>
        <w:right w:val="none" w:sz="0" w:space="0" w:color="auto"/>
      </w:divBdr>
    </w:div>
    <w:div w:id="21460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86772-5787-4C1D-96FA-859BF03BA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80</Pages>
  <Words>30986</Words>
  <Characters>44131</Characters>
  <Application>Microsoft Office Word</Application>
  <DocSecurity>0</DocSecurity>
  <Lines>367</Lines>
  <Paragraphs>149</Paragraphs>
  <ScaleCrop>false</ScaleCrop>
  <Company>N.A.O.</Company>
  <LinksUpToDate>false</LinksUpToDate>
  <CharactersWithSpaces>74968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邱蕙鵑</dc:creator>
  <cp:lastModifiedBy>施智譓</cp:lastModifiedBy>
  <cp:revision>64</cp:revision>
  <cp:lastPrinted>2025-07-16T07:10:00Z</cp:lastPrinted>
  <dcterms:created xsi:type="dcterms:W3CDTF">2025-06-06T03:19:00Z</dcterms:created>
  <dcterms:modified xsi:type="dcterms:W3CDTF">2025-07-16T08:07:00Z</dcterms:modified>
</cp:coreProperties>
</file>