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B03B" w14:textId="77777777" w:rsidR="005A02EC" w:rsidRDefault="009241FA">
      <w:pPr>
        <w:pStyle w:val="2"/>
        <w:spacing w:line="560" w:lineRule="exact"/>
        <w:ind w:left="160"/>
        <w:rPr>
          <w:sz w:val="36"/>
          <w:szCs w:val="36"/>
        </w:rPr>
      </w:pPr>
      <w:r>
        <w:rPr>
          <w:rFonts w:hint="eastAsia"/>
          <w:sz w:val="36"/>
          <w:szCs w:val="36"/>
        </w:rPr>
        <w:t>十九、第二預備金</w:t>
      </w:r>
    </w:p>
    <w:p w14:paraId="57BC7750" w14:textId="77777777" w:rsidR="005A02EC" w:rsidRDefault="009241FA" w:rsidP="00D717FF">
      <w:pPr>
        <w:pStyle w:val="aff"/>
        <w:spacing w:line="520" w:lineRule="exact"/>
        <w:ind w:firstLine="369"/>
        <w:jc w:val="center"/>
        <w:rPr>
          <w:sz w:val="32"/>
          <w:szCs w:val="32"/>
        </w:rPr>
      </w:pPr>
      <w:r>
        <w:rPr>
          <w:rFonts w:hint="eastAsia"/>
          <w:sz w:val="32"/>
          <w:szCs w:val="32"/>
        </w:rPr>
        <w:t>各主管機關動支第二預備金事由簡表</w:t>
      </w:r>
    </w:p>
    <w:p w14:paraId="743A1485" w14:textId="77777777" w:rsidR="005A02EC" w:rsidRDefault="009241FA" w:rsidP="00D717FF">
      <w:pPr>
        <w:spacing w:afterLines="30" w:after="72"/>
        <w:ind w:rightChars="30" w:right="48" w:firstLine="1695"/>
        <w:rPr>
          <w:spacing w:val="-4"/>
          <w:sz w:val="20"/>
        </w:rPr>
      </w:pPr>
      <w:r>
        <w:rPr>
          <w:rFonts w:hAnsi="標楷體" w:hint="eastAsia"/>
          <w:spacing w:val="-4"/>
          <w:sz w:val="20"/>
        </w:rPr>
        <w:t>單位：新臺幣元</w:t>
      </w:r>
    </w:p>
    <w:tbl>
      <w:tblPr>
        <w:tblW w:w="5000" w:type="pct"/>
        <w:tblLayout w:type="fixed"/>
        <w:tblCellMar>
          <w:left w:w="30" w:type="dxa"/>
          <w:right w:w="30" w:type="dxa"/>
        </w:tblCellMar>
        <w:tblLook w:val="0000" w:firstRow="0" w:lastRow="0" w:firstColumn="0" w:lastColumn="0" w:noHBand="0" w:noVBand="0"/>
      </w:tblPr>
      <w:tblGrid>
        <w:gridCol w:w="3330"/>
        <w:gridCol w:w="1203"/>
        <w:gridCol w:w="2408"/>
        <w:gridCol w:w="14024"/>
      </w:tblGrid>
      <w:tr w:rsidR="005A02EC" w14:paraId="0F9798F8" w14:textId="77777777" w:rsidTr="00601137">
        <w:trPr>
          <w:cantSplit/>
          <w:trHeight w:val="450"/>
        </w:trPr>
        <w:tc>
          <w:tcPr>
            <w:tcW w:w="3331" w:type="dxa"/>
            <w:tcBorders>
              <w:top w:val="single" w:sz="4" w:space="0" w:color="auto"/>
              <w:left w:val="single" w:sz="4" w:space="0" w:color="auto"/>
              <w:bottom w:val="single" w:sz="4" w:space="0" w:color="auto"/>
              <w:right w:val="single" w:sz="4" w:space="0" w:color="auto"/>
            </w:tcBorders>
            <w:vAlign w:val="center"/>
          </w:tcPr>
          <w:p w14:paraId="73323810" w14:textId="77777777" w:rsidR="005A02EC" w:rsidRDefault="009241FA" w:rsidP="00243651">
            <w:pPr>
              <w:jc w:val="distribute"/>
              <w:rPr>
                <w:rFonts w:hAnsi="標楷體"/>
                <w:sz w:val="20"/>
              </w:rPr>
            </w:pPr>
            <w:r>
              <w:rPr>
                <w:rFonts w:hAnsi="標楷體" w:hint="eastAsia"/>
                <w:sz w:val="20"/>
              </w:rPr>
              <w:t>主管機關</w:t>
            </w: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689DA07E" w14:textId="77777777" w:rsidR="005A02EC" w:rsidRDefault="009241FA" w:rsidP="00243651">
            <w:pPr>
              <w:jc w:val="distribute"/>
              <w:rPr>
                <w:rFonts w:hAnsi="標楷體"/>
                <w:sz w:val="20"/>
              </w:rPr>
            </w:pPr>
            <w:r>
              <w:rPr>
                <w:rFonts w:hAnsi="標楷體" w:hint="eastAsia"/>
                <w:sz w:val="20"/>
              </w:rPr>
              <w:t>動支金額</w:t>
            </w:r>
          </w:p>
        </w:tc>
        <w:tc>
          <w:tcPr>
            <w:tcW w:w="14031" w:type="dxa"/>
            <w:tcBorders>
              <w:top w:val="single" w:sz="4" w:space="0" w:color="auto"/>
              <w:left w:val="single" w:sz="4" w:space="0" w:color="auto"/>
              <w:bottom w:val="single" w:sz="4" w:space="0" w:color="auto"/>
              <w:right w:val="single" w:sz="4" w:space="0" w:color="auto"/>
            </w:tcBorders>
            <w:vAlign w:val="center"/>
          </w:tcPr>
          <w:p w14:paraId="0222E429" w14:textId="77777777" w:rsidR="005A02EC" w:rsidRDefault="009241FA" w:rsidP="00243651">
            <w:pPr>
              <w:jc w:val="distribute"/>
              <w:rPr>
                <w:rFonts w:hAnsi="標楷體"/>
                <w:sz w:val="20"/>
              </w:rPr>
            </w:pPr>
            <w:r>
              <w:rPr>
                <w:rFonts w:hAnsi="標楷體" w:hint="eastAsia"/>
                <w:sz w:val="20"/>
              </w:rPr>
              <w:t>主要動支事由</w:t>
            </w:r>
          </w:p>
        </w:tc>
      </w:tr>
      <w:tr w:rsidR="005A02EC" w14:paraId="0E995920" w14:textId="77777777">
        <w:trPr>
          <w:cantSplit/>
          <w:trHeight w:val="374"/>
        </w:trPr>
        <w:tc>
          <w:tcPr>
            <w:tcW w:w="3331" w:type="dxa"/>
            <w:tcBorders>
              <w:top w:val="single" w:sz="4" w:space="0" w:color="auto"/>
              <w:left w:val="single" w:sz="4" w:space="0" w:color="auto"/>
              <w:bottom w:val="single" w:sz="4" w:space="0" w:color="auto"/>
              <w:right w:val="single" w:sz="4" w:space="0" w:color="auto"/>
            </w:tcBorders>
            <w:vAlign w:val="center"/>
          </w:tcPr>
          <w:p w14:paraId="45D40BAE" w14:textId="77777777" w:rsidR="005A02EC" w:rsidRDefault="009241FA" w:rsidP="00243651">
            <w:pPr>
              <w:jc w:val="distribute"/>
              <w:rPr>
                <w:rFonts w:hAnsi="標楷體"/>
                <w:b/>
                <w:sz w:val="20"/>
              </w:rPr>
            </w:pPr>
            <w:r>
              <w:rPr>
                <w:rFonts w:hAnsi="標楷體" w:hint="eastAsia"/>
                <w:b/>
                <w:sz w:val="20"/>
              </w:rPr>
              <w:t>合計</w:t>
            </w: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72D0FBC8" w14:textId="77777777" w:rsidR="005A02EC" w:rsidRDefault="009241FA">
            <w:pPr>
              <w:rPr>
                <w:rFonts w:ascii="細明體" w:eastAsia="細明體" w:hAnsi="細明體"/>
                <w:b/>
                <w:sz w:val="18"/>
                <w:szCs w:val="18"/>
              </w:rPr>
            </w:pPr>
            <w:r>
              <w:rPr>
                <w:rFonts w:ascii="細明體" w:eastAsia="細明體" w:hAnsi="細明體"/>
                <w:b/>
                <w:sz w:val="18"/>
                <w:szCs w:val="18"/>
              </w:rPr>
              <w:t>15,116,000</w:t>
            </w:r>
          </w:p>
        </w:tc>
        <w:tc>
          <w:tcPr>
            <w:tcW w:w="14031" w:type="dxa"/>
            <w:tcBorders>
              <w:top w:val="single" w:sz="4" w:space="0" w:color="auto"/>
              <w:left w:val="single" w:sz="4" w:space="0" w:color="auto"/>
              <w:bottom w:val="single" w:sz="4" w:space="0" w:color="auto"/>
              <w:right w:val="single" w:sz="4" w:space="0" w:color="auto"/>
            </w:tcBorders>
            <w:vAlign w:val="center"/>
          </w:tcPr>
          <w:p w14:paraId="5658253C" w14:textId="77777777" w:rsidR="005A02EC" w:rsidRDefault="005A02EC">
            <w:pPr>
              <w:jc w:val="both"/>
              <w:rPr>
                <w:rFonts w:hAnsi="標楷體"/>
                <w:b/>
                <w:sz w:val="20"/>
              </w:rPr>
            </w:pPr>
          </w:p>
        </w:tc>
      </w:tr>
      <w:tr w:rsidR="005A02EC" w14:paraId="6C476752" w14:textId="77777777">
        <w:trPr>
          <w:cantSplit/>
          <w:trHeight w:val="374"/>
        </w:trPr>
        <w:tc>
          <w:tcPr>
            <w:tcW w:w="3331" w:type="dxa"/>
            <w:vMerge w:val="restart"/>
            <w:tcBorders>
              <w:top w:val="single" w:sz="4" w:space="0" w:color="auto"/>
              <w:left w:val="single" w:sz="4" w:space="0" w:color="auto"/>
              <w:bottom w:val="single" w:sz="4" w:space="0" w:color="auto"/>
              <w:right w:val="single" w:sz="4" w:space="0" w:color="auto"/>
            </w:tcBorders>
            <w:vAlign w:val="center"/>
          </w:tcPr>
          <w:p w14:paraId="2BFCCA70" w14:textId="77777777" w:rsidR="005A02EC" w:rsidRDefault="009241FA" w:rsidP="00243651">
            <w:pPr>
              <w:ind w:left="-2"/>
              <w:jc w:val="distribute"/>
              <w:rPr>
                <w:rFonts w:hAnsi="標楷體"/>
                <w:sz w:val="20"/>
              </w:rPr>
            </w:pPr>
            <w:r>
              <w:rPr>
                <w:rFonts w:hAnsi="標楷體" w:hint="eastAsia"/>
                <w:sz w:val="20"/>
              </w:rPr>
              <w:t>縣政府主管</w:t>
            </w:r>
          </w:p>
        </w:tc>
        <w:tc>
          <w:tcPr>
            <w:tcW w:w="1204" w:type="dxa"/>
            <w:tcBorders>
              <w:top w:val="single" w:sz="4" w:space="0" w:color="auto"/>
              <w:left w:val="single" w:sz="4" w:space="0" w:color="auto"/>
              <w:bottom w:val="single" w:sz="4" w:space="0" w:color="auto"/>
            </w:tcBorders>
            <w:vAlign w:val="center"/>
          </w:tcPr>
          <w:p w14:paraId="1BEEEBCD" w14:textId="77777777" w:rsidR="005A02EC" w:rsidRDefault="009241FA" w:rsidP="00243651">
            <w:pPr>
              <w:jc w:val="distribute"/>
              <w:rPr>
                <w:rFonts w:hAnsi="標楷體"/>
                <w:b/>
                <w:bCs/>
                <w:sz w:val="20"/>
              </w:rPr>
            </w:pPr>
            <w:r>
              <w:rPr>
                <w:rFonts w:hAnsi="標楷體"/>
                <w:b/>
                <w:bCs/>
                <w:sz w:val="20"/>
              </w:rPr>
              <w:t>小計</w:t>
            </w:r>
          </w:p>
        </w:tc>
        <w:tc>
          <w:tcPr>
            <w:tcW w:w="2409" w:type="dxa"/>
            <w:tcBorders>
              <w:top w:val="single" w:sz="4" w:space="0" w:color="auto"/>
              <w:left w:val="none" w:sz="4" w:space="0" w:color="000000"/>
              <w:bottom w:val="single" w:sz="4" w:space="0" w:color="auto"/>
              <w:right w:val="single" w:sz="4" w:space="0" w:color="auto"/>
            </w:tcBorders>
            <w:vAlign w:val="center"/>
          </w:tcPr>
          <w:p w14:paraId="37D8EB65" w14:textId="77777777" w:rsidR="005A02EC" w:rsidRDefault="009241FA">
            <w:pPr>
              <w:rPr>
                <w:rFonts w:ascii="細明體" w:eastAsia="細明體" w:hAnsi="細明體"/>
                <w:b/>
                <w:bCs/>
                <w:sz w:val="18"/>
                <w:szCs w:val="18"/>
              </w:rPr>
            </w:pPr>
            <w:r>
              <w:rPr>
                <w:rFonts w:ascii="細明體" w:eastAsia="細明體" w:hAnsi="細明體"/>
                <w:b/>
                <w:bCs/>
                <w:sz w:val="18"/>
                <w:szCs w:val="18"/>
              </w:rPr>
              <w:t>3,501,</w:t>
            </w:r>
            <w:r>
              <w:rPr>
                <w:rFonts w:ascii="細明體" w:eastAsia="細明體" w:hAnsi="細明體" w:hint="eastAsia"/>
                <w:b/>
                <w:bCs/>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17CB45F4" w14:textId="77777777" w:rsidR="005A02EC" w:rsidRDefault="005A02EC">
            <w:pPr>
              <w:jc w:val="both"/>
              <w:rPr>
                <w:rFonts w:hAnsi="標楷體"/>
                <w:sz w:val="20"/>
              </w:rPr>
            </w:pPr>
          </w:p>
        </w:tc>
      </w:tr>
      <w:tr w:rsidR="005A02EC" w14:paraId="7582B6BE"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0A53B226"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47E60AEF" w14:textId="77777777" w:rsidR="005A02EC" w:rsidRDefault="009241FA">
            <w:pPr>
              <w:rPr>
                <w:rFonts w:ascii="細明體" w:eastAsia="細明體" w:hAnsi="細明體"/>
                <w:sz w:val="18"/>
                <w:szCs w:val="18"/>
              </w:rPr>
            </w:pPr>
            <w:r>
              <w:rPr>
                <w:rFonts w:ascii="細明體" w:eastAsia="細明體" w:hAnsi="細明體" w:hint="eastAsia"/>
                <w:sz w:val="18"/>
                <w:szCs w:val="18"/>
              </w:rPr>
              <w:t>944,000</w:t>
            </w:r>
          </w:p>
        </w:tc>
        <w:tc>
          <w:tcPr>
            <w:tcW w:w="14031" w:type="dxa"/>
            <w:tcBorders>
              <w:left w:val="single" w:sz="4" w:space="0" w:color="auto"/>
              <w:bottom w:val="single" w:sz="4" w:space="0" w:color="auto"/>
              <w:right w:val="single" w:sz="4" w:space="0" w:color="auto"/>
            </w:tcBorders>
            <w:vAlign w:val="center"/>
          </w:tcPr>
          <w:p w14:paraId="5F3E5654" w14:textId="77777777" w:rsidR="005A02EC" w:rsidRDefault="009241FA">
            <w:pPr>
              <w:jc w:val="both"/>
              <w:rPr>
                <w:rFonts w:hAnsi="標楷體"/>
                <w:sz w:val="20"/>
              </w:rPr>
            </w:pPr>
            <w:r>
              <w:rPr>
                <w:rFonts w:hAnsi="標楷體" w:hint="eastAsia"/>
                <w:sz w:val="20"/>
              </w:rPr>
              <w:t>民政處辦理「內政部獎（補）助各直轄市及縣（市）政府辦理宗教團體不動產權利歸屬審認作業要點」所需業務推動及活動補助經費，暨烈嶼鄉公所生命紀念園區啟用所需經費。</w:t>
            </w:r>
          </w:p>
        </w:tc>
      </w:tr>
      <w:tr w:rsidR="005A02EC" w14:paraId="67F65119"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32A99C3F"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2FDBF53A" w14:textId="77777777" w:rsidR="005A02EC" w:rsidRDefault="009241FA">
            <w:pPr>
              <w:rPr>
                <w:rFonts w:ascii="細明體" w:eastAsia="細明體" w:hAnsi="細明體"/>
                <w:sz w:val="18"/>
                <w:szCs w:val="18"/>
              </w:rPr>
            </w:pPr>
            <w:r>
              <w:rPr>
                <w:rFonts w:ascii="細明體" w:eastAsia="細明體" w:hAnsi="細明體" w:hint="eastAsia"/>
                <w:sz w:val="18"/>
                <w:szCs w:val="18"/>
              </w:rPr>
              <w:t>500</w:t>
            </w:r>
            <w:r>
              <w:rPr>
                <w:rFonts w:ascii="細明體" w:eastAsia="細明體" w:hAnsi="細明體"/>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245B91D5" w14:textId="77777777" w:rsidR="005A02EC" w:rsidRDefault="009241FA">
            <w:pPr>
              <w:jc w:val="both"/>
              <w:rPr>
                <w:rFonts w:hAnsi="標楷體"/>
                <w:sz w:val="20"/>
              </w:rPr>
            </w:pPr>
            <w:r>
              <w:rPr>
                <w:rFonts w:hAnsi="標楷體" w:hint="eastAsia"/>
                <w:sz w:val="20"/>
              </w:rPr>
              <w:t>建設處辦理促進地方政府推動海洋事務補助計畫所需經費。</w:t>
            </w:r>
          </w:p>
        </w:tc>
      </w:tr>
      <w:tr w:rsidR="005A02EC" w14:paraId="59CB1D31"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6F92192D"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52DCBF2B" w14:textId="77777777" w:rsidR="005A02EC" w:rsidRDefault="009241FA">
            <w:pPr>
              <w:rPr>
                <w:rFonts w:ascii="細明體" w:eastAsia="細明體" w:hAnsi="細明體"/>
                <w:sz w:val="18"/>
                <w:szCs w:val="18"/>
              </w:rPr>
            </w:pPr>
            <w:r>
              <w:rPr>
                <w:rFonts w:ascii="細明體" w:eastAsia="細明體" w:hAnsi="細明體"/>
                <w:sz w:val="18"/>
                <w:szCs w:val="18"/>
              </w:rPr>
              <w:t>435,</w:t>
            </w:r>
            <w:r>
              <w:rPr>
                <w:rFonts w:ascii="細明體" w:eastAsia="細明體" w:hAnsi="細明體" w:hint="eastAsia"/>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799EBD25" w14:textId="77777777" w:rsidR="005A02EC" w:rsidRDefault="009241FA">
            <w:pPr>
              <w:jc w:val="both"/>
              <w:rPr>
                <w:rFonts w:hAnsi="標楷體"/>
                <w:sz w:val="20"/>
              </w:rPr>
            </w:pPr>
            <w:r>
              <w:rPr>
                <w:rFonts w:hAnsi="標楷體" w:hint="eastAsia"/>
                <w:sz w:val="20"/>
              </w:rPr>
              <w:t>工務處辦理永續提升安全計畫－金門縣金城鎮民權路中正國小</w:t>
            </w:r>
            <w:proofErr w:type="gramStart"/>
            <w:r>
              <w:rPr>
                <w:rFonts w:hAnsi="標楷體" w:hint="eastAsia"/>
                <w:sz w:val="20"/>
              </w:rPr>
              <w:t>至海福飯店</w:t>
            </w:r>
            <w:proofErr w:type="gramEnd"/>
            <w:r>
              <w:rPr>
                <w:rFonts w:hAnsi="標楷體" w:hint="eastAsia"/>
                <w:sz w:val="20"/>
              </w:rPr>
              <w:t>段人行道</w:t>
            </w:r>
            <w:proofErr w:type="gramStart"/>
            <w:r>
              <w:rPr>
                <w:rFonts w:hAnsi="標楷體" w:hint="eastAsia"/>
                <w:sz w:val="20"/>
              </w:rPr>
              <w:t>整平暨零星</w:t>
            </w:r>
            <w:proofErr w:type="gramEnd"/>
            <w:r>
              <w:rPr>
                <w:rFonts w:hAnsi="標楷體" w:hint="eastAsia"/>
                <w:sz w:val="20"/>
              </w:rPr>
              <w:t>改善計畫所需經費。</w:t>
            </w:r>
          </w:p>
        </w:tc>
      </w:tr>
      <w:tr w:rsidR="005A02EC" w14:paraId="7C79FA50"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602BB83E"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0847FB64" w14:textId="77777777" w:rsidR="005A02EC" w:rsidRDefault="009241FA">
            <w:pPr>
              <w:rPr>
                <w:rFonts w:ascii="細明體" w:eastAsia="細明體" w:hAnsi="細明體"/>
                <w:sz w:val="18"/>
                <w:szCs w:val="18"/>
              </w:rPr>
            </w:pPr>
            <w:r>
              <w:rPr>
                <w:rFonts w:ascii="細明體" w:eastAsia="細明體" w:hAnsi="細明體" w:hint="eastAsia"/>
                <w:sz w:val="18"/>
                <w:szCs w:val="18"/>
              </w:rPr>
              <w:t>1,554</w:t>
            </w:r>
            <w:r>
              <w:rPr>
                <w:rFonts w:ascii="細明體" w:eastAsia="細明體" w:hAnsi="細明體"/>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4C83EF23" w14:textId="77777777" w:rsidR="005A02EC" w:rsidRDefault="009241FA">
            <w:pPr>
              <w:jc w:val="both"/>
              <w:rPr>
                <w:rFonts w:hAnsi="標楷體"/>
                <w:sz w:val="20"/>
              </w:rPr>
            </w:pPr>
            <w:r>
              <w:rPr>
                <w:rFonts w:hAnsi="標楷體" w:hint="eastAsia"/>
                <w:sz w:val="20"/>
              </w:rPr>
              <w:t>社會處辦理住宿式服務機構使用者補助方案、身心障礙者服務中心提升品質及人力補助計畫、擴增多元化身心障礙福利機構服務計畫－地方政府執行多元化身心障礙福利機構服務人力擴充計畫、擴充各縣市政府社區式服務資源布建人力計畫，及身心障礙者社區支持服務整合型計畫所需經費。</w:t>
            </w:r>
          </w:p>
        </w:tc>
      </w:tr>
      <w:tr w:rsidR="005A02EC" w14:paraId="5E72C528"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6E84BEC7"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7597D1E6" w14:textId="77777777" w:rsidR="005A02EC" w:rsidRDefault="009241FA">
            <w:pPr>
              <w:rPr>
                <w:rFonts w:ascii="細明體" w:eastAsia="細明體" w:hAnsi="細明體"/>
                <w:sz w:val="18"/>
                <w:szCs w:val="18"/>
              </w:rPr>
            </w:pPr>
            <w:r>
              <w:rPr>
                <w:rFonts w:ascii="細明體" w:eastAsia="細明體" w:hAnsi="細明體" w:hint="eastAsia"/>
                <w:sz w:val="18"/>
                <w:szCs w:val="18"/>
              </w:rPr>
              <w:t>68,000</w:t>
            </w:r>
          </w:p>
        </w:tc>
        <w:tc>
          <w:tcPr>
            <w:tcW w:w="14031" w:type="dxa"/>
            <w:tcBorders>
              <w:top w:val="single" w:sz="4" w:space="0" w:color="auto"/>
              <w:left w:val="single" w:sz="4" w:space="0" w:color="auto"/>
              <w:bottom w:val="single" w:sz="4" w:space="0" w:color="auto"/>
              <w:right w:val="single" w:sz="4" w:space="0" w:color="auto"/>
            </w:tcBorders>
            <w:vAlign w:val="center"/>
          </w:tcPr>
          <w:p w14:paraId="5C5C5D43" w14:textId="77777777" w:rsidR="005A02EC" w:rsidRDefault="009241FA">
            <w:pPr>
              <w:jc w:val="both"/>
              <w:rPr>
                <w:rFonts w:hAnsi="標楷體"/>
                <w:sz w:val="20"/>
              </w:rPr>
            </w:pPr>
            <w:r>
              <w:rPr>
                <w:rFonts w:hAnsi="標楷體" w:hint="eastAsia"/>
                <w:sz w:val="20"/>
              </w:rPr>
              <w:t>社會處支應採購VR頭戴式裝置所需經費。</w:t>
            </w:r>
          </w:p>
        </w:tc>
      </w:tr>
      <w:tr w:rsidR="005A02EC" w14:paraId="35714934" w14:textId="77777777">
        <w:trPr>
          <w:cantSplit/>
          <w:trHeight w:val="374"/>
        </w:trPr>
        <w:tc>
          <w:tcPr>
            <w:tcW w:w="3331" w:type="dxa"/>
            <w:tcBorders>
              <w:top w:val="single" w:sz="4" w:space="0" w:color="auto"/>
              <w:left w:val="single" w:sz="4" w:space="0" w:color="auto"/>
              <w:bottom w:val="single" w:sz="4" w:space="0" w:color="auto"/>
              <w:right w:val="single" w:sz="4" w:space="0" w:color="auto"/>
            </w:tcBorders>
            <w:vAlign w:val="center"/>
          </w:tcPr>
          <w:p w14:paraId="740265FF" w14:textId="77777777" w:rsidR="005A02EC" w:rsidRDefault="009241FA" w:rsidP="00243651">
            <w:pPr>
              <w:ind w:left="-2"/>
              <w:jc w:val="distribute"/>
              <w:rPr>
                <w:rFonts w:hAnsi="標楷體"/>
                <w:sz w:val="20"/>
              </w:rPr>
            </w:pPr>
            <w:r>
              <w:rPr>
                <w:rFonts w:hAnsi="標楷體" w:hint="eastAsia"/>
                <w:sz w:val="20"/>
              </w:rPr>
              <w:t>地政局主管</w:t>
            </w: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1B0FD901" w14:textId="77777777" w:rsidR="005A02EC" w:rsidRDefault="009241FA">
            <w:pPr>
              <w:rPr>
                <w:rFonts w:ascii="細明體" w:eastAsia="細明體" w:hAnsi="細明體"/>
                <w:sz w:val="18"/>
                <w:szCs w:val="18"/>
              </w:rPr>
            </w:pPr>
            <w:r>
              <w:rPr>
                <w:rFonts w:ascii="細明體" w:eastAsia="細明體" w:hAnsi="細明體" w:hint="eastAsia"/>
                <w:sz w:val="18"/>
                <w:szCs w:val="18"/>
              </w:rPr>
              <w:t>6,000</w:t>
            </w:r>
          </w:p>
        </w:tc>
        <w:tc>
          <w:tcPr>
            <w:tcW w:w="14031" w:type="dxa"/>
            <w:tcBorders>
              <w:top w:val="single" w:sz="4" w:space="0" w:color="auto"/>
              <w:left w:val="single" w:sz="4" w:space="0" w:color="auto"/>
              <w:bottom w:val="single" w:sz="4" w:space="0" w:color="auto"/>
              <w:right w:val="single" w:sz="4" w:space="0" w:color="auto"/>
            </w:tcBorders>
            <w:vAlign w:val="center"/>
          </w:tcPr>
          <w:p w14:paraId="4A04CE75" w14:textId="77777777" w:rsidR="005A02EC" w:rsidRDefault="009241FA">
            <w:pPr>
              <w:jc w:val="both"/>
              <w:rPr>
                <w:rFonts w:hAnsi="標楷體"/>
                <w:sz w:val="20"/>
              </w:rPr>
            </w:pPr>
            <w:r>
              <w:rPr>
                <w:rFonts w:hAnsi="標楷體" w:hint="eastAsia"/>
                <w:sz w:val="20"/>
              </w:rPr>
              <w:t>地政局支應退休人員三節慰問金所需經費。</w:t>
            </w:r>
          </w:p>
        </w:tc>
      </w:tr>
      <w:tr w:rsidR="005A02EC" w14:paraId="423E8C6C" w14:textId="77777777">
        <w:trPr>
          <w:cantSplit/>
          <w:trHeight w:val="374"/>
        </w:trPr>
        <w:tc>
          <w:tcPr>
            <w:tcW w:w="3331" w:type="dxa"/>
            <w:vMerge w:val="restart"/>
            <w:tcBorders>
              <w:top w:val="single" w:sz="4" w:space="0" w:color="auto"/>
              <w:left w:val="single" w:sz="4" w:space="0" w:color="auto"/>
              <w:bottom w:val="single" w:sz="4" w:space="0" w:color="auto"/>
              <w:right w:val="single" w:sz="4" w:space="0" w:color="auto"/>
            </w:tcBorders>
            <w:vAlign w:val="center"/>
          </w:tcPr>
          <w:p w14:paraId="56121C8B" w14:textId="77777777" w:rsidR="005A02EC" w:rsidRDefault="009241FA" w:rsidP="00243651">
            <w:pPr>
              <w:ind w:left="-2"/>
              <w:jc w:val="distribute"/>
              <w:rPr>
                <w:rFonts w:hAnsi="標楷體"/>
                <w:sz w:val="20"/>
              </w:rPr>
            </w:pPr>
            <w:r>
              <w:rPr>
                <w:rFonts w:hAnsi="標楷體" w:hint="eastAsia"/>
                <w:sz w:val="20"/>
              </w:rPr>
              <w:t>稅務</w:t>
            </w:r>
            <w:r>
              <w:rPr>
                <w:rFonts w:hAnsi="標楷體"/>
                <w:sz w:val="20"/>
              </w:rPr>
              <w:t>局主管</w:t>
            </w:r>
          </w:p>
        </w:tc>
        <w:tc>
          <w:tcPr>
            <w:tcW w:w="1204" w:type="dxa"/>
            <w:tcBorders>
              <w:top w:val="single" w:sz="4" w:space="0" w:color="auto"/>
              <w:left w:val="single" w:sz="4" w:space="0" w:color="auto"/>
              <w:bottom w:val="single" w:sz="4" w:space="0" w:color="auto"/>
            </w:tcBorders>
            <w:vAlign w:val="center"/>
          </w:tcPr>
          <w:p w14:paraId="0FDDD35F" w14:textId="77777777" w:rsidR="005A02EC" w:rsidRDefault="009241FA" w:rsidP="00243651">
            <w:pPr>
              <w:jc w:val="distribute"/>
              <w:rPr>
                <w:rFonts w:hAnsi="標楷體"/>
                <w:b/>
                <w:bCs/>
                <w:sz w:val="20"/>
              </w:rPr>
            </w:pPr>
            <w:r>
              <w:rPr>
                <w:rFonts w:hAnsi="標楷體"/>
                <w:b/>
                <w:bCs/>
                <w:sz w:val="20"/>
              </w:rPr>
              <w:t>小計</w:t>
            </w:r>
          </w:p>
        </w:tc>
        <w:tc>
          <w:tcPr>
            <w:tcW w:w="2409" w:type="dxa"/>
            <w:tcBorders>
              <w:top w:val="single" w:sz="4" w:space="0" w:color="auto"/>
              <w:left w:val="none" w:sz="4" w:space="0" w:color="000000"/>
              <w:bottom w:val="single" w:sz="4" w:space="0" w:color="auto"/>
              <w:right w:val="single" w:sz="4" w:space="0" w:color="auto"/>
            </w:tcBorders>
            <w:vAlign w:val="center"/>
          </w:tcPr>
          <w:p w14:paraId="4C0292F1" w14:textId="77777777" w:rsidR="005A02EC" w:rsidRDefault="009241FA">
            <w:pPr>
              <w:rPr>
                <w:rFonts w:ascii="細明體" w:eastAsia="細明體" w:hAnsi="細明體"/>
                <w:b/>
                <w:bCs/>
                <w:sz w:val="18"/>
                <w:szCs w:val="18"/>
              </w:rPr>
            </w:pPr>
            <w:r>
              <w:rPr>
                <w:rFonts w:ascii="細明體" w:eastAsia="細明體" w:hAnsi="細明體" w:hint="eastAsia"/>
                <w:b/>
                <w:bCs/>
                <w:sz w:val="18"/>
                <w:szCs w:val="18"/>
              </w:rPr>
              <w:t>199</w:t>
            </w:r>
            <w:r>
              <w:rPr>
                <w:rFonts w:ascii="細明體" w:eastAsia="細明體" w:hAnsi="細明體"/>
                <w:b/>
                <w:bCs/>
                <w:sz w:val="18"/>
                <w:szCs w:val="18"/>
              </w:rPr>
              <w:t>,</w:t>
            </w:r>
            <w:r>
              <w:rPr>
                <w:rFonts w:ascii="細明體" w:eastAsia="細明體" w:hAnsi="細明體" w:hint="eastAsia"/>
                <w:b/>
                <w:bCs/>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19CC0091" w14:textId="77777777" w:rsidR="005A02EC" w:rsidRDefault="005A02EC">
            <w:pPr>
              <w:jc w:val="both"/>
              <w:rPr>
                <w:rFonts w:hAnsi="標楷體"/>
                <w:sz w:val="20"/>
              </w:rPr>
            </w:pPr>
          </w:p>
        </w:tc>
      </w:tr>
      <w:tr w:rsidR="005A02EC" w14:paraId="49D4AE7B"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749DEB97"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6963F052" w14:textId="77777777" w:rsidR="005A02EC" w:rsidRDefault="009241FA">
            <w:pPr>
              <w:rPr>
                <w:rFonts w:ascii="細明體" w:eastAsia="細明體" w:hAnsi="細明體"/>
                <w:sz w:val="18"/>
                <w:szCs w:val="18"/>
              </w:rPr>
            </w:pPr>
            <w:r>
              <w:rPr>
                <w:rFonts w:ascii="細明體" w:eastAsia="細明體" w:hAnsi="細明體" w:hint="eastAsia"/>
                <w:sz w:val="18"/>
                <w:szCs w:val="18"/>
              </w:rPr>
              <w:t>4</w:t>
            </w:r>
            <w:r>
              <w:rPr>
                <w:rFonts w:ascii="細明體" w:eastAsia="細明體" w:hAnsi="細明體"/>
                <w:sz w:val="18"/>
                <w:szCs w:val="18"/>
              </w:rPr>
              <w:t>,</w:t>
            </w:r>
            <w:r>
              <w:rPr>
                <w:rFonts w:ascii="細明體" w:eastAsia="細明體" w:hAnsi="細明體" w:hint="eastAsia"/>
                <w:sz w:val="18"/>
                <w:szCs w:val="18"/>
              </w:rPr>
              <w:t>000</w:t>
            </w:r>
          </w:p>
        </w:tc>
        <w:tc>
          <w:tcPr>
            <w:tcW w:w="14031" w:type="dxa"/>
            <w:tcBorders>
              <w:left w:val="single" w:sz="4" w:space="0" w:color="auto"/>
              <w:bottom w:val="single" w:sz="4" w:space="0" w:color="auto"/>
              <w:right w:val="single" w:sz="4" w:space="0" w:color="auto"/>
            </w:tcBorders>
            <w:vAlign w:val="center"/>
          </w:tcPr>
          <w:p w14:paraId="3A076C5B" w14:textId="77777777" w:rsidR="005A02EC" w:rsidRDefault="009241FA">
            <w:pPr>
              <w:jc w:val="both"/>
              <w:rPr>
                <w:rFonts w:hAnsi="標楷體"/>
                <w:sz w:val="20"/>
              </w:rPr>
            </w:pPr>
            <w:r>
              <w:rPr>
                <w:rFonts w:hAnsi="標楷體" w:hint="eastAsia"/>
                <w:sz w:val="20"/>
              </w:rPr>
              <w:t>稅務局支應退職技工慰問金所需經費。</w:t>
            </w:r>
          </w:p>
        </w:tc>
      </w:tr>
      <w:tr w:rsidR="005A02EC" w14:paraId="03D49C00"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7F369333"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6BBA08A8" w14:textId="77777777" w:rsidR="005A02EC" w:rsidRDefault="009241FA">
            <w:pPr>
              <w:rPr>
                <w:rFonts w:ascii="細明體" w:eastAsia="細明體" w:hAnsi="細明體"/>
                <w:sz w:val="18"/>
                <w:szCs w:val="18"/>
              </w:rPr>
            </w:pPr>
            <w:r>
              <w:rPr>
                <w:rFonts w:ascii="細明體" w:eastAsia="細明體" w:hAnsi="細明體" w:hint="eastAsia"/>
                <w:sz w:val="18"/>
                <w:szCs w:val="18"/>
              </w:rPr>
              <w:t>195,000</w:t>
            </w:r>
          </w:p>
        </w:tc>
        <w:tc>
          <w:tcPr>
            <w:tcW w:w="14031" w:type="dxa"/>
            <w:tcBorders>
              <w:top w:val="single" w:sz="4" w:space="0" w:color="auto"/>
              <w:left w:val="single" w:sz="4" w:space="0" w:color="auto"/>
              <w:bottom w:val="single" w:sz="4" w:space="0" w:color="auto"/>
              <w:right w:val="single" w:sz="4" w:space="0" w:color="auto"/>
            </w:tcBorders>
            <w:vAlign w:val="center"/>
          </w:tcPr>
          <w:p w14:paraId="5AEAFC0E" w14:textId="77777777" w:rsidR="005A02EC" w:rsidRDefault="009241FA">
            <w:pPr>
              <w:jc w:val="both"/>
              <w:rPr>
                <w:rFonts w:hAnsi="標楷體"/>
                <w:sz w:val="20"/>
              </w:rPr>
            </w:pPr>
            <w:r>
              <w:rPr>
                <w:rFonts w:hAnsi="標楷體" w:hint="eastAsia"/>
                <w:sz w:val="20"/>
              </w:rPr>
              <w:t>稅務局因應房屋稅新制，支應印製、郵寄輔導納稅義務人通知書及相關資料所需經費。</w:t>
            </w:r>
          </w:p>
        </w:tc>
      </w:tr>
      <w:tr w:rsidR="005A02EC" w14:paraId="235EEA1E" w14:textId="77777777">
        <w:trPr>
          <w:cantSplit/>
          <w:trHeight w:val="374"/>
        </w:trPr>
        <w:tc>
          <w:tcPr>
            <w:tcW w:w="3331" w:type="dxa"/>
            <w:vMerge w:val="restart"/>
            <w:tcBorders>
              <w:top w:val="single" w:sz="4" w:space="0" w:color="auto"/>
              <w:left w:val="single" w:sz="4" w:space="0" w:color="auto"/>
              <w:bottom w:val="single" w:sz="4" w:space="0" w:color="auto"/>
              <w:right w:val="single" w:sz="4" w:space="0" w:color="auto"/>
            </w:tcBorders>
            <w:vAlign w:val="center"/>
          </w:tcPr>
          <w:p w14:paraId="0E716998" w14:textId="77777777" w:rsidR="005A02EC" w:rsidRDefault="009241FA" w:rsidP="00243651">
            <w:pPr>
              <w:ind w:left="-2"/>
              <w:jc w:val="distribute"/>
              <w:rPr>
                <w:rFonts w:hAnsi="標楷體"/>
                <w:sz w:val="20"/>
              </w:rPr>
            </w:pPr>
            <w:r>
              <w:rPr>
                <w:rFonts w:hAnsi="標楷體"/>
                <w:sz w:val="20"/>
              </w:rPr>
              <w:t>文化局主管</w:t>
            </w:r>
          </w:p>
        </w:tc>
        <w:tc>
          <w:tcPr>
            <w:tcW w:w="1204" w:type="dxa"/>
            <w:tcBorders>
              <w:top w:val="single" w:sz="4" w:space="0" w:color="auto"/>
              <w:left w:val="single" w:sz="4" w:space="0" w:color="auto"/>
              <w:bottom w:val="single" w:sz="4" w:space="0" w:color="auto"/>
            </w:tcBorders>
            <w:vAlign w:val="center"/>
          </w:tcPr>
          <w:p w14:paraId="2FECAB89" w14:textId="77777777" w:rsidR="005A02EC" w:rsidRDefault="009241FA" w:rsidP="00243651">
            <w:pPr>
              <w:jc w:val="distribute"/>
              <w:rPr>
                <w:rFonts w:ascii="細明體" w:eastAsia="細明體" w:hAnsi="細明體"/>
                <w:sz w:val="18"/>
                <w:szCs w:val="18"/>
              </w:rPr>
            </w:pPr>
            <w:r>
              <w:rPr>
                <w:rFonts w:hAnsi="標楷體"/>
                <w:b/>
                <w:bCs/>
                <w:sz w:val="20"/>
              </w:rPr>
              <w:t>小計</w:t>
            </w:r>
          </w:p>
        </w:tc>
        <w:tc>
          <w:tcPr>
            <w:tcW w:w="2409" w:type="dxa"/>
            <w:tcBorders>
              <w:top w:val="single" w:sz="4" w:space="0" w:color="auto"/>
              <w:left w:val="none" w:sz="4" w:space="0" w:color="000000"/>
              <w:bottom w:val="single" w:sz="4" w:space="0" w:color="auto"/>
              <w:right w:val="single" w:sz="4" w:space="0" w:color="auto"/>
            </w:tcBorders>
            <w:vAlign w:val="center"/>
          </w:tcPr>
          <w:p w14:paraId="257D6CE8" w14:textId="77777777" w:rsidR="005A02EC" w:rsidRDefault="009241FA">
            <w:pPr>
              <w:rPr>
                <w:rFonts w:ascii="細明體" w:eastAsia="細明體" w:hAnsi="細明體"/>
                <w:sz w:val="18"/>
                <w:szCs w:val="18"/>
              </w:rPr>
            </w:pPr>
            <w:r>
              <w:rPr>
                <w:rFonts w:ascii="細明體" w:eastAsia="細明體" w:hAnsi="細明體"/>
                <w:b/>
                <w:bCs/>
                <w:sz w:val="18"/>
                <w:szCs w:val="18"/>
              </w:rPr>
              <w:t>4,837,000</w:t>
            </w:r>
          </w:p>
        </w:tc>
        <w:tc>
          <w:tcPr>
            <w:tcW w:w="14031" w:type="dxa"/>
            <w:tcBorders>
              <w:top w:val="single" w:sz="4" w:space="0" w:color="auto"/>
              <w:left w:val="single" w:sz="4" w:space="0" w:color="auto"/>
              <w:bottom w:val="single" w:sz="4" w:space="0" w:color="auto"/>
              <w:right w:val="single" w:sz="4" w:space="0" w:color="auto"/>
            </w:tcBorders>
            <w:vAlign w:val="center"/>
          </w:tcPr>
          <w:p w14:paraId="57C7B45B" w14:textId="77777777" w:rsidR="005A02EC" w:rsidRDefault="005A02EC">
            <w:pPr>
              <w:jc w:val="both"/>
              <w:rPr>
                <w:rFonts w:hAnsi="標楷體"/>
                <w:sz w:val="20"/>
              </w:rPr>
            </w:pPr>
          </w:p>
        </w:tc>
      </w:tr>
      <w:tr w:rsidR="005A02EC" w14:paraId="7C4DEEEE"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0B483953"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6CCBD002" w14:textId="77777777" w:rsidR="005A02EC" w:rsidRDefault="009241FA">
            <w:pPr>
              <w:rPr>
                <w:rFonts w:ascii="細明體" w:eastAsia="細明體" w:hAnsi="細明體"/>
                <w:sz w:val="18"/>
                <w:szCs w:val="18"/>
              </w:rPr>
            </w:pPr>
            <w:r>
              <w:rPr>
                <w:rFonts w:ascii="細明體" w:eastAsia="細明體" w:hAnsi="細明體"/>
                <w:sz w:val="18"/>
                <w:szCs w:val="18"/>
              </w:rPr>
              <w:t>797,000</w:t>
            </w:r>
          </w:p>
        </w:tc>
        <w:tc>
          <w:tcPr>
            <w:tcW w:w="14031" w:type="dxa"/>
            <w:tcBorders>
              <w:left w:val="single" w:sz="4" w:space="0" w:color="auto"/>
              <w:bottom w:val="single" w:sz="4" w:space="0" w:color="auto"/>
              <w:right w:val="single" w:sz="4" w:space="0" w:color="auto"/>
            </w:tcBorders>
            <w:vAlign w:val="center"/>
          </w:tcPr>
          <w:p w14:paraId="61F7D908" w14:textId="77777777" w:rsidR="005A02EC" w:rsidRDefault="009241FA">
            <w:pPr>
              <w:jc w:val="both"/>
              <w:rPr>
                <w:rFonts w:hAnsi="標楷體"/>
                <w:sz w:val="20"/>
              </w:rPr>
            </w:pPr>
            <w:r>
              <w:rPr>
                <w:rFonts w:hAnsi="標楷體" w:hint="eastAsia"/>
                <w:sz w:val="20"/>
              </w:rPr>
              <w:t>文化園區管理所辦理接待室室內裝修工程所需經費。</w:t>
            </w:r>
          </w:p>
        </w:tc>
      </w:tr>
      <w:tr w:rsidR="005A02EC" w14:paraId="5C3E595B"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54D4174C"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678E9BBE" w14:textId="77777777" w:rsidR="005A02EC" w:rsidRDefault="009241FA">
            <w:pPr>
              <w:rPr>
                <w:rFonts w:ascii="細明體" w:eastAsia="細明體" w:hAnsi="細明體"/>
                <w:sz w:val="18"/>
                <w:szCs w:val="18"/>
              </w:rPr>
            </w:pPr>
            <w:r>
              <w:rPr>
                <w:rFonts w:ascii="細明體" w:eastAsia="細明體" w:hAnsi="細明體" w:hint="eastAsia"/>
                <w:sz w:val="18"/>
                <w:szCs w:val="18"/>
              </w:rPr>
              <w:t>1</w:t>
            </w:r>
            <w:r>
              <w:rPr>
                <w:rFonts w:ascii="細明體" w:eastAsia="細明體" w:hAnsi="細明體"/>
                <w:sz w:val="18"/>
                <w:szCs w:val="18"/>
              </w:rPr>
              <w:t>,</w:t>
            </w:r>
            <w:r>
              <w:rPr>
                <w:rFonts w:ascii="細明體" w:eastAsia="細明體" w:hAnsi="細明體" w:hint="eastAsia"/>
                <w:sz w:val="18"/>
                <w:szCs w:val="18"/>
              </w:rPr>
              <w:t>300</w:t>
            </w:r>
            <w:r>
              <w:rPr>
                <w:rFonts w:ascii="細明體" w:eastAsia="細明體" w:hAnsi="細明體"/>
                <w:sz w:val="18"/>
                <w:szCs w:val="18"/>
              </w:rPr>
              <w:t>,</w:t>
            </w:r>
            <w:r>
              <w:rPr>
                <w:rFonts w:ascii="細明體" w:eastAsia="細明體" w:hAnsi="細明體" w:hint="eastAsia"/>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64F9BFC2" w14:textId="77777777" w:rsidR="005A02EC" w:rsidRDefault="009241FA">
            <w:pPr>
              <w:jc w:val="both"/>
              <w:rPr>
                <w:rFonts w:hAnsi="標楷體"/>
                <w:sz w:val="20"/>
              </w:rPr>
            </w:pPr>
            <w:r>
              <w:rPr>
                <w:rFonts w:hAnsi="標楷體" w:hint="eastAsia"/>
                <w:sz w:val="20"/>
              </w:rPr>
              <w:t>文化局辦理公共圖書館嬰幼兒閱讀推廣實施計畫及公共圖書館閱讀設備升級實施計畫所需經費。</w:t>
            </w:r>
          </w:p>
        </w:tc>
      </w:tr>
      <w:tr w:rsidR="005A02EC" w14:paraId="23ED6246"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5EF6D6C4"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3E9A0DD2" w14:textId="77777777" w:rsidR="005A02EC" w:rsidRDefault="009241FA">
            <w:pPr>
              <w:rPr>
                <w:rFonts w:ascii="細明體" w:eastAsia="細明體" w:hAnsi="細明體"/>
                <w:sz w:val="18"/>
                <w:szCs w:val="18"/>
              </w:rPr>
            </w:pPr>
            <w:r>
              <w:rPr>
                <w:rFonts w:ascii="細明體" w:eastAsia="細明體" w:hAnsi="細明體" w:hint="eastAsia"/>
                <w:sz w:val="18"/>
                <w:szCs w:val="18"/>
              </w:rPr>
              <w:t>357</w:t>
            </w:r>
            <w:r>
              <w:rPr>
                <w:rFonts w:ascii="細明體" w:eastAsia="細明體" w:hAnsi="細明體"/>
                <w:sz w:val="18"/>
                <w:szCs w:val="18"/>
              </w:rPr>
              <w:t>,</w:t>
            </w:r>
            <w:r>
              <w:rPr>
                <w:rFonts w:ascii="細明體" w:eastAsia="細明體" w:hAnsi="細明體" w:hint="eastAsia"/>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37110B5B" w14:textId="77777777" w:rsidR="005A02EC" w:rsidRDefault="009241FA">
            <w:pPr>
              <w:jc w:val="both"/>
              <w:rPr>
                <w:rFonts w:hAnsi="標楷體"/>
                <w:sz w:val="20"/>
              </w:rPr>
            </w:pPr>
            <w:r>
              <w:rPr>
                <w:rFonts w:hAnsi="標楷體" w:hint="eastAsia"/>
                <w:sz w:val="20"/>
              </w:rPr>
              <w:t>文化局辦理</w:t>
            </w:r>
            <w:r>
              <w:rPr>
                <w:rFonts w:hAnsi="標楷體"/>
                <w:sz w:val="20"/>
              </w:rPr>
              <w:t>Back</w:t>
            </w:r>
            <w:r>
              <w:rPr>
                <w:rFonts w:hAnsi="標楷體" w:hint="eastAsia"/>
                <w:sz w:val="20"/>
              </w:rPr>
              <w:t xml:space="preserve"> </w:t>
            </w:r>
            <w:r>
              <w:rPr>
                <w:rFonts w:hAnsi="標楷體"/>
                <w:sz w:val="20"/>
              </w:rPr>
              <w:t>to</w:t>
            </w:r>
            <w:r>
              <w:rPr>
                <w:rFonts w:hAnsi="標楷體" w:hint="eastAsia"/>
                <w:sz w:val="20"/>
              </w:rPr>
              <w:t xml:space="preserve"> </w:t>
            </w:r>
            <w:proofErr w:type="spellStart"/>
            <w:r>
              <w:rPr>
                <w:rFonts w:hAnsi="標楷體"/>
                <w:sz w:val="20"/>
              </w:rPr>
              <w:t>iûnnkaklóng</w:t>
            </w:r>
            <w:proofErr w:type="spellEnd"/>
            <w:r>
              <w:rPr>
                <w:rFonts w:hAnsi="標楷體" w:hint="eastAsia"/>
                <w:sz w:val="20"/>
              </w:rPr>
              <w:t>金門縣社區營造及村落文化發展計畫所需經費。</w:t>
            </w:r>
          </w:p>
        </w:tc>
      </w:tr>
      <w:tr w:rsidR="005A02EC" w14:paraId="26F0476D"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64DFE474"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7C4C2BDA" w14:textId="77777777" w:rsidR="005A02EC" w:rsidRDefault="009241FA">
            <w:pPr>
              <w:rPr>
                <w:rFonts w:ascii="細明體" w:eastAsia="細明體" w:hAnsi="細明體"/>
                <w:sz w:val="18"/>
                <w:szCs w:val="18"/>
              </w:rPr>
            </w:pPr>
            <w:r>
              <w:rPr>
                <w:rFonts w:ascii="細明體" w:eastAsia="細明體" w:hAnsi="細明體" w:hint="eastAsia"/>
                <w:sz w:val="18"/>
                <w:szCs w:val="18"/>
              </w:rPr>
              <w:t>1</w:t>
            </w:r>
            <w:r>
              <w:rPr>
                <w:rFonts w:ascii="細明體" w:eastAsia="細明體" w:hAnsi="細明體"/>
                <w:sz w:val="18"/>
                <w:szCs w:val="18"/>
              </w:rPr>
              <w:t>,</w:t>
            </w:r>
            <w:r>
              <w:rPr>
                <w:rFonts w:ascii="細明體" w:eastAsia="細明體" w:hAnsi="細明體" w:hint="eastAsia"/>
                <w:sz w:val="18"/>
                <w:szCs w:val="18"/>
              </w:rPr>
              <w:t>260</w:t>
            </w:r>
            <w:r>
              <w:rPr>
                <w:rFonts w:ascii="細明體" w:eastAsia="細明體" w:hAnsi="細明體"/>
                <w:sz w:val="18"/>
                <w:szCs w:val="18"/>
              </w:rPr>
              <w:t>,</w:t>
            </w:r>
            <w:r>
              <w:rPr>
                <w:rFonts w:ascii="細明體" w:eastAsia="細明體" w:hAnsi="細明體" w:hint="eastAsia"/>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113B31C0" w14:textId="77777777" w:rsidR="005A02EC" w:rsidRDefault="009241FA">
            <w:pPr>
              <w:jc w:val="both"/>
              <w:rPr>
                <w:rFonts w:hAnsi="標楷體"/>
                <w:sz w:val="20"/>
              </w:rPr>
            </w:pPr>
            <w:r>
              <w:rPr>
                <w:rFonts w:hAnsi="標楷體" w:hint="eastAsia"/>
                <w:sz w:val="20"/>
              </w:rPr>
              <w:t>文化局辦理金門縣無形文化資產普渡燈推廣維護計畫、金門縣</w:t>
            </w:r>
            <w:proofErr w:type="gramStart"/>
            <w:r>
              <w:rPr>
                <w:rFonts w:hAnsi="標楷體" w:hint="eastAsia"/>
                <w:sz w:val="20"/>
              </w:rPr>
              <w:t>太</w:t>
            </w:r>
            <w:proofErr w:type="gramEnd"/>
            <w:r>
              <w:rPr>
                <w:rFonts w:hAnsi="標楷體" w:hint="eastAsia"/>
                <w:sz w:val="20"/>
              </w:rPr>
              <w:t>武山文化景觀調查研究及保存維護計畫，及經管之國定古蹟強化管理維護所需經費。</w:t>
            </w:r>
          </w:p>
        </w:tc>
      </w:tr>
      <w:tr w:rsidR="005A02EC" w14:paraId="550F4FD3"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6AF0EEAC"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380120AA" w14:textId="77777777" w:rsidR="005A02EC" w:rsidRDefault="009241FA">
            <w:pPr>
              <w:rPr>
                <w:rFonts w:ascii="細明體" w:eastAsia="細明體" w:hAnsi="細明體"/>
                <w:sz w:val="18"/>
                <w:szCs w:val="18"/>
              </w:rPr>
            </w:pPr>
            <w:r>
              <w:rPr>
                <w:rFonts w:ascii="細明體" w:eastAsia="細明體" w:hAnsi="細明體" w:hint="eastAsia"/>
                <w:sz w:val="18"/>
                <w:szCs w:val="18"/>
              </w:rPr>
              <w:t>899</w:t>
            </w:r>
            <w:r>
              <w:rPr>
                <w:rFonts w:ascii="細明體" w:eastAsia="細明體" w:hAnsi="細明體"/>
                <w:sz w:val="18"/>
                <w:szCs w:val="18"/>
              </w:rPr>
              <w:t>,</w:t>
            </w:r>
            <w:r>
              <w:rPr>
                <w:rFonts w:ascii="細明體" w:eastAsia="細明體" w:hAnsi="細明體" w:hint="eastAsia"/>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1E4EEE0E" w14:textId="77777777" w:rsidR="005A02EC" w:rsidRDefault="009241FA">
            <w:pPr>
              <w:jc w:val="both"/>
              <w:rPr>
                <w:rFonts w:hAnsi="標楷體"/>
                <w:sz w:val="20"/>
              </w:rPr>
            </w:pPr>
            <w:r>
              <w:rPr>
                <w:rFonts w:hAnsi="標楷體" w:hint="eastAsia"/>
                <w:sz w:val="20"/>
              </w:rPr>
              <w:t>文化局辦理金門縣歷史建築浦邊何肅</w:t>
            </w:r>
            <w:proofErr w:type="gramStart"/>
            <w:r>
              <w:rPr>
                <w:rFonts w:hAnsi="標楷體" w:hint="eastAsia"/>
                <w:sz w:val="20"/>
              </w:rPr>
              <w:t>墻</w:t>
            </w:r>
            <w:proofErr w:type="gramEnd"/>
            <w:r>
              <w:rPr>
                <w:rFonts w:hAnsi="標楷體" w:hint="eastAsia"/>
                <w:sz w:val="20"/>
              </w:rPr>
              <w:t>洋樓及重要文化資產杜蘇</w:t>
            </w:r>
            <w:proofErr w:type="gramStart"/>
            <w:r>
              <w:rPr>
                <w:rFonts w:hAnsi="標楷體" w:hint="eastAsia"/>
                <w:sz w:val="20"/>
              </w:rPr>
              <w:t>芮</w:t>
            </w:r>
            <w:proofErr w:type="gramEnd"/>
            <w:r>
              <w:rPr>
                <w:rFonts w:hAnsi="標楷體" w:hint="eastAsia"/>
                <w:sz w:val="20"/>
              </w:rPr>
              <w:t>颱風災損緊急修復工程所需經費。</w:t>
            </w:r>
          </w:p>
        </w:tc>
      </w:tr>
      <w:tr w:rsidR="005A02EC" w14:paraId="64C67E92"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47762918"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1B135696" w14:textId="77777777" w:rsidR="005A02EC" w:rsidRDefault="009241FA">
            <w:pPr>
              <w:rPr>
                <w:rFonts w:ascii="細明體" w:eastAsia="細明體" w:hAnsi="細明體"/>
                <w:sz w:val="18"/>
                <w:szCs w:val="18"/>
              </w:rPr>
            </w:pPr>
            <w:r>
              <w:rPr>
                <w:rFonts w:ascii="細明體" w:eastAsia="細明體" w:hAnsi="細明體" w:hint="eastAsia"/>
                <w:sz w:val="18"/>
                <w:szCs w:val="18"/>
              </w:rPr>
              <w:t>2</w:t>
            </w:r>
            <w:r>
              <w:rPr>
                <w:rFonts w:ascii="細明體" w:eastAsia="細明體" w:hAnsi="細明體"/>
                <w:sz w:val="18"/>
                <w:szCs w:val="18"/>
              </w:rPr>
              <w:t>24,000</w:t>
            </w:r>
          </w:p>
        </w:tc>
        <w:tc>
          <w:tcPr>
            <w:tcW w:w="14031" w:type="dxa"/>
            <w:tcBorders>
              <w:top w:val="single" w:sz="4" w:space="0" w:color="auto"/>
              <w:left w:val="single" w:sz="4" w:space="0" w:color="auto"/>
              <w:bottom w:val="single" w:sz="4" w:space="0" w:color="auto"/>
              <w:right w:val="single" w:sz="4" w:space="0" w:color="auto"/>
            </w:tcBorders>
            <w:vAlign w:val="center"/>
          </w:tcPr>
          <w:p w14:paraId="4FED7C4D" w14:textId="77777777" w:rsidR="005A02EC" w:rsidRDefault="009241FA">
            <w:pPr>
              <w:jc w:val="both"/>
              <w:rPr>
                <w:rFonts w:hAnsi="標楷體"/>
                <w:sz w:val="20"/>
              </w:rPr>
            </w:pPr>
            <w:r>
              <w:rPr>
                <w:rFonts w:hAnsi="標楷體" w:hint="eastAsia"/>
                <w:sz w:val="20"/>
              </w:rPr>
              <w:t>文化局支應金門縣定古蹟牧馬侯祠、文化景觀燕南書院及國定古蹟</w:t>
            </w:r>
            <w:proofErr w:type="gramStart"/>
            <w:r>
              <w:rPr>
                <w:rFonts w:hAnsi="標楷體" w:hint="eastAsia"/>
                <w:sz w:val="20"/>
              </w:rPr>
              <w:t>朱子祠等處</w:t>
            </w:r>
            <w:proofErr w:type="gramEnd"/>
            <w:r>
              <w:rPr>
                <w:rFonts w:hAnsi="標楷體" w:hint="eastAsia"/>
                <w:sz w:val="20"/>
              </w:rPr>
              <w:t>，更換故障監視器及冷氣設備所需經費。</w:t>
            </w:r>
          </w:p>
        </w:tc>
      </w:tr>
      <w:tr w:rsidR="005A02EC" w14:paraId="693FB522" w14:textId="77777777">
        <w:trPr>
          <w:cantSplit/>
          <w:trHeight w:val="374"/>
        </w:trPr>
        <w:tc>
          <w:tcPr>
            <w:tcW w:w="3331" w:type="dxa"/>
            <w:vMerge w:val="restart"/>
            <w:tcBorders>
              <w:top w:val="single" w:sz="4" w:space="0" w:color="auto"/>
              <w:left w:val="single" w:sz="4" w:space="0" w:color="auto"/>
              <w:bottom w:val="single" w:sz="4" w:space="0" w:color="auto"/>
              <w:right w:val="single" w:sz="4" w:space="0" w:color="auto"/>
            </w:tcBorders>
            <w:vAlign w:val="center"/>
          </w:tcPr>
          <w:p w14:paraId="2DF296C2" w14:textId="77777777" w:rsidR="005A02EC" w:rsidRDefault="009241FA" w:rsidP="00243651">
            <w:pPr>
              <w:ind w:left="-2"/>
              <w:jc w:val="distribute"/>
              <w:rPr>
                <w:rFonts w:hAnsi="標楷體"/>
                <w:sz w:val="20"/>
              </w:rPr>
            </w:pPr>
            <w:r>
              <w:rPr>
                <w:rFonts w:hAnsi="標楷體" w:hint="eastAsia"/>
                <w:sz w:val="20"/>
              </w:rPr>
              <w:t>建設處主管</w:t>
            </w:r>
          </w:p>
        </w:tc>
        <w:tc>
          <w:tcPr>
            <w:tcW w:w="1204" w:type="dxa"/>
            <w:tcBorders>
              <w:top w:val="single" w:sz="4" w:space="0" w:color="auto"/>
              <w:left w:val="single" w:sz="4" w:space="0" w:color="auto"/>
              <w:bottom w:val="single" w:sz="4" w:space="0" w:color="auto"/>
            </w:tcBorders>
            <w:vAlign w:val="center"/>
          </w:tcPr>
          <w:p w14:paraId="4E8E63A5" w14:textId="77777777" w:rsidR="005A02EC" w:rsidRDefault="009241FA" w:rsidP="00243651">
            <w:pPr>
              <w:jc w:val="distribute"/>
              <w:rPr>
                <w:rFonts w:ascii="細明體" w:eastAsia="細明體" w:hAnsi="細明體"/>
                <w:sz w:val="18"/>
                <w:szCs w:val="18"/>
              </w:rPr>
            </w:pPr>
            <w:r>
              <w:rPr>
                <w:rFonts w:hAnsi="標楷體"/>
                <w:b/>
                <w:bCs/>
                <w:sz w:val="20"/>
              </w:rPr>
              <w:t>小計</w:t>
            </w:r>
          </w:p>
        </w:tc>
        <w:tc>
          <w:tcPr>
            <w:tcW w:w="2409" w:type="dxa"/>
            <w:tcBorders>
              <w:top w:val="single" w:sz="4" w:space="0" w:color="auto"/>
              <w:left w:val="none" w:sz="4" w:space="0" w:color="000000"/>
              <w:bottom w:val="single" w:sz="4" w:space="0" w:color="auto"/>
              <w:right w:val="single" w:sz="4" w:space="0" w:color="auto"/>
            </w:tcBorders>
            <w:vAlign w:val="center"/>
          </w:tcPr>
          <w:p w14:paraId="4791A29C" w14:textId="77777777" w:rsidR="005A02EC" w:rsidRDefault="009241FA">
            <w:pPr>
              <w:rPr>
                <w:rFonts w:ascii="細明體" w:eastAsia="細明體" w:hAnsi="細明體"/>
                <w:sz w:val="18"/>
                <w:szCs w:val="18"/>
              </w:rPr>
            </w:pPr>
            <w:r>
              <w:rPr>
                <w:rFonts w:ascii="細明體" w:eastAsia="細明體" w:hAnsi="細明體" w:hint="eastAsia"/>
                <w:b/>
                <w:sz w:val="18"/>
                <w:szCs w:val="18"/>
              </w:rPr>
              <w:t>1</w:t>
            </w:r>
            <w:r>
              <w:rPr>
                <w:rFonts w:ascii="細明體" w:eastAsia="細明體" w:hAnsi="細明體"/>
                <w:b/>
                <w:sz w:val="18"/>
                <w:szCs w:val="18"/>
              </w:rPr>
              <w:t>,</w:t>
            </w:r>
            <w:r>
              <w:rPr>
                <w:rFonts w:ascii="細明體" w:eastAsia="細明體" w:hAnsi="細明體" w:hint="eastAsia"/>
                <w:b/>
                <w:sz w:val="18"/>
                <w:szCs w:val="18"/>
              </w:rPr>
              <w:t>807,000</w:t>
            </w:r>
          </w:p>
        </w:tc>
        <w:tc>
          <w:tcPr>
            <w:tcW w:w="14031" w:type="dxa"/>
            <w:tcBorders>
              <w:top w:val="single" w:sz="4" w:space="0" w:color="auto"/>
              <w:left w:val="single" w:sz="4" w:space="0" w:color="auto"/>
              <w:bottom w:val="single" w:sz="4" w:space="0" w:color="auto"/>
              <w:right w:val="single" w:sz="4" w:space="0" w:color="auto"/>
            </w:tcBorders>
            <w:vAlign w:val="center"/>
          </w:tcPr>
          <w:p w14:paraId="39180334" w14:textId="77777777" w:rsidR="005A02EC" w:rsidRDefault="005A02EC">
            <w:pPr>
              <w:jc w:val="both"/>
              <w:rPr>
                <w:rFonts w:hAnsi="標楷體"/>
                <w:sz w:val="20"/>
              </w:rPr>
            </w:pPr>
          </w:p>
        </w:tc>
      </w:tr>
      <w:tr w:rsidR="005A02EC" w14:paraId="477AC6E5"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4C14D1FC"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55C89B52" w14:textId="77777777" w:rsidR="005A02EC" w:rsidRDefault="009241FA">
            <w:pPr>
              <w:rPr>
                <w:rFonts w:ascii="細明體" w:eastAsia="細明體" w:hAnsi="細明體"/>
                <w:b/>
                <w:sz w:val="18"/>
                <w:szCs w:val="18"/>
              </w:rPr>
            </w:pPr>
            <w:r>
              <w:rPr>
                <w:rFonts w:ascii="細明體" w:eastAsia="細明體" w:hAnsi="細明體" w:hint="eastAsia"/>
                <w:sz w:val="18"/>
                <w:szCs w:val="18"/>
              </w:rPr>
              <w:t>200</w:t>
            </w:r>
            <w:r>
              <w:rPr>
                <w:rFonts w:ascii="細明體" w:eastAsia="細明體" w:hAnsi="細明體"/>
                <w:sz w:val="18"/>
                <w:szCs w:val="18"/>
              </w:rPr>
              <w:t>,</w:t>
            </w:r>
            <w:r>
              <w:rPr>
                <w:rFonts w:ascii="細明體" w:eastAsia="細明體" w:hAnsi="細明體" w:hint="eastAsia"/>
                <w:sz w:val="18"/>
                <w:szCs w:val="18"/>
              </w:rPr>
              <w:t>000</w:t>
            </w:r>
          </w:p>
        </w:tc>
        <w:tc>
          <w:tcPr>
            <w:tcW w:w="14031" w:type="dxa"/>
            <w:tcBorders>
              <w:left w:val="single" w:sz="4" w:space="0" w:color="auto"/>
              <w:bottom w:val="single" w:sz="4" w:space="0" w:color="auto"/>
              <w:right w:val="single" w:sz="4" w:space="0" w:color="auto"/>
            </w:tcBorders>
            <w:vAlign w:val="center"/>
          </w:tcPr>
          <w:p w14:paraId="0BFB6C6A" w14:textId="77777777" w:rsidR="005A02EC" w:rsidRDefault="009241FA">
            <w:pPr>
              <w:jc w:val="both"/>
              <w:rPr>
                <w:rFonts w:hAnsi="標楷體"/>
                <w:sz w:val="20"/>
              </w:rPr>
            </w:pPr>
            <w:r>
              <w:rPr>
                <w:rFonts w:hAnsi="標楷體" w:hint="eastAsia"/>
                <w:sz w:val="20"/>
              </w:rPr>
              <w:t>林務所支應造林相關業務、社區綠美化相關推廣活動，暨危</w:t>
            </w:r>
            <w:proofErr w:type="gramStart"/>
            <w:r>
              <w:rPr>
                <w:rFonts w:hAnsi="標楷體" w:hint="eastAsia"/>
                <w:sz w:val="20"/>
              </w:rPr>
              <w:t>木伐</w:t>
            </w:r>
            <w:proofErr w:type="gramEnd"/>
            <w:r>
              <w:rPr>
                <w:rFonts w:hAnsi="標楷體" w:hint="eastAsia"/>
                <w:sz w:val="20"/>
              </w:rPr>
              <w:t>除及颱風道路搶通人員加班費所需經費。</w:t>
            </w:r>
          </w:p>
        </w:tc>
      </w:tr>
      <w:tr w:rsidR="005A02EC" w14:paraId="6E999ED1"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4C2D155C"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78993FE9" w14:textId="77777777" w:rsidR="005A02EC" w:rsidRDefault="009241FA">
            <w:pPr>
              <w:rPr>
                <w:rFonts w:ascii="細明體" w:eastAsia="細明體" w:hAnsi="細明體"/>
                <w:b/>
                <w:sz w:val="18"/>
                <w:szCs w:val="18"/>
              </w:rPr>
            </w:pPr>
            <w:r>
              <w:rPr>
                <w:rFonts w:ascii="細明體" w:eastAsia="細明體" w:hAnsi="細明體" w:hint="eastAsia"/>
                <w:sz w:val="18"/>
                <w:szCs w:val="18"/>
              </w:rPr>
              <w:t>30</w:t>
            </w:r>
            <w:r>
              <w:rPr>
                <w:rFonts w:ascii="細明體" w:eastAsia="細明體" w:hAnsi="細明體"/>
                <w:sz w:val="18"/>
                <w:szCs w:val="18"/>
              </w:rPr>
              <w:t>,</w:t>
            </w:r>
            <w:r>
              <w:rPr>
                <w:rFonts w:ascii="細明體" w:eastAsia="細明體" w:hAnsi="細明體" w:hint="eastAsia"/>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2A35D784" w14:textId="77777777" w:rsidR="005A02EC" w:rsidRDefault="009241FA">
            <w:pPr>
              <w:jc w:val="both"/>
              <w:rPr>
                <w:rFonts w:hAnsi="標楷體"/>
                <w:sz w:val="20"/>
              </w:rPr>
            </w:pPr>
            <w:r>
              <w:rPr>
                <w:rFonts w:hAnsi="標楷體" w:hint="eastAsia"/>
                <w:sz w:val="20"/>
              </w:rPr>
              <w:t>林務所支應</w:t>
            </w:r>
            <w:proofErr w:type="gramStart"/>
            <w:r>
              <w:rPr>
                <w:rFonts w:hAnsi="標楷體" w:hint="eastAsia"/>
                <w:sz w:val="20"/>
              </w:rPr>
              <w:t>汰</w:t>
            </w:r>
            <w:proofErr w:type="gramEnd"/>
            <w:r>
              <w:rPr>
                <w:rFonts w:hAnsi="標楷體" w:hint="eastAsia"/>
                <w:sz w:val="20"/>
              </w:rPr>
              <w:t>換投影機所需經費。</w:t>
            </w:r>
          </w:p>
        </w:tc>
      </w:tr>
      <w:tr w:rsidR="005A02EC" w14:paraId="4EE96D9C"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166EBD27"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315B3325" w14:textId="77777777" w:rsidR="005A02EC" w:rsidRDefault="009241FA">
            <w:pPr>
              <w:rPr>
                <w:rFonts w:ascii="細明體" w:eastAsia="細明體" w:hAnsi="細明體"/>
                <w:b/>
                <w:sz w:val="18"/>
                <w:szCs w:val="18"/>
              </w:rPr>
            </w:pPr>
            <w:r>
              <w:rPr>
                <w:rFonts w:ascii="細明體" w:eastAsia="細明體" w:hAnsi="細明體" w:hint="eastAsia"/>
                <w:sz w:val="18"/>
                <w:szCs w:val="18"/>
              </w:rPr>
              <w:t>1</w:t>
            </w:r>
            <w:r>
              <w:rPr>
                <w:rFonts w:ascii="細明體" w:eastAsia="細明體" w:hAnsi="細明體"/>
                <w:sz w:val="18"/>
                <w:szCs w:val="18"/>
              </w:rPr>
              <w:t>,</w:t>
            </w:r>
            <w:r>
              <w:rPr>
                <w:rFonts w:ascii="細明體" w:eastAsia="細明體" w:hAnsi="細明體" w:hint="eastAsia"/>
                <w:sz w:val="18"/>
                <w:szCs w:val="18"/>
              </w:rPr>
              <w:t>577</w:t>
            </w:r>
            <w:r>
              <w:rPr>
                <w:rFonts w:ascii="細明體" w:eastAsia="細明體" w:hAnsi="細明體"/>
                <w:sz w:val="18"/>
                <w:szCs w:val="18"/>
              </w:rPr>
              <w:t>,</w:t>
            </w:r>
            <w:r>
              <w:rPr>
                <w:rFonts w:ascii="細明體" w:eastAsia="細明體" w:hAnsi="細明體" w:hint="eastAsia"/>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12C5F234" w14:textId="77777777" w:rsidR="005A02EC" w:rsidRDefault="009241FA">
            <w:pPr>
              <w:jc w:val="both"/>
              <w:rPr>
                <w:rFonts w:hAnsi="標楷體"/>
                <w:sz w:val="20"/>
              </w:rPr>
            </w:pPr>
            <w:r>
              <w:rPr>
                <w:rFonts w:hAnsi="標楷體" w:hint="eastAsia"/>
                <w:sz w:val="20"/>
              </w:rPr>
              <w:t>動植物防疫所支應焚化爐維修養護、設置牛隻防疫圍欄及防疫走道，暨採購動物</w:t>
            </w:r>
            <w:proofErr w:type="gramStart"/>
            <w:r>
              <w:rPr>
                <w:rFonts w:hAnsi="標楷體" w:hint="eastAsia"/>
                <w:sz w:val="20"/>
              </w:rPr>
              <w:t>用擊昏器</w:t>
            </w:r>
            <w:proofErr w:type="gramEnd"/>
            <w:r>
              <w:rPr>
                <w:rFonts w:hAnsi="標楷體" w:hint="eastAsia"/>
                <w:sz w:val="20"/>
              </w:rPr>
              <w:t>所需經費。</w:t>
            </w:r>
          </w:p>
        </w:tc>
      </w:tr>
      <w:tr w:rsidR="005A02EC" w14:paraId="5C3A313D" w14:textId="77777777">
        <w:trPr>
          <w:cantSplit/>
          <w:trHeight w:val="374"/>
        </w:trPr>
        <w:tc>
          <w:tcPr>
            <w:tcW w:w="3331" w:type="dxa"/>
            <w:vMerge w:val="restart"/>
            <w:tcBorders>
              <w:top w:val="single" w:sz="4" w:space="0" w:color="auto"/>
              <w:left w:val="single" w:sz="4" w:space="0" w:color="auto"/>
              <w:bottom w:val="single" w:sz="4" w:space="0" w:color="auto"/>
              <w:right w:val="single" w:sz="4" w:space="0" w:color="auto"/>
            </w:tcBorders>
            <w:vAlign w:val="center"/>
          </w:tcPr>
          <w:p w14:paraId="6C1EE6C4" w14:textId="77777777" w:rsidR="005A02EC" w:rsidRDefault="009241FA" w:rsidP="00243651">
            <w:pPr>
              <w:ind w:left="-2"/>
              <w:jc w:val="distribute"/>
              <w:rPr>
                <w:rFonts w:hAnsi="標楷體"/>
                <w:sz w:val="20"/>
              </w:rPr>
            </w:pPr>
            <w:r>
              <w:rPr>
                <w:rFonts w:hAnsi="標楷體" w:hint="eastAsia"/>
                <w:sz w:val="20"/>
              </w:rPr>
              <w:t>社會處主管</w:t>
            </w:r>
          </w:p>
        </w:tc>
        <w:tc>
          <w:tcPr>
            <w:tcW w:w="1204" w:type="dxa"/>
            <w:tcBorders>
              <w:top w:val="single" w:sz="4" w:space="0" w:color="auto"/>
              <w:left w:val="single" w:sz="4" w:space="0" w:color="auto"/>
              <w:bottom w:val="single" w:sz="4" w:space="0" w:color="auto"/>
            </w:tcBorders>
            <w:vAlign w:val="center"/>
          </w:tcPr>
          <w:p w14:paraId="7887D906" w14:textId="77777777" w:rsidR="005A02EC" w:rsidRDefault="009241FA" w:rsidP="00243651">
            <w:pPr>
              <w:jc w:val="distribute"/>
              <w:rPr>
                <w:rFonts w:hAnsi="標楷體"/>
                <w:b/>
                <w:bCs/>
                <w:sz w:val="20"/>
              </w:rPr>
            </w:pPr>
            <w:r>
              <w:rPr>
                <w:rFonts w:hAnsi="標楷體"/>
                <w:b/>
                <w:bCs/>
                <w:sz w:val="20"/>
              </w:rPr>
              <w:t>小計</w:t>
            </w:r>
          </w:p>
        </w:tc>
        <w:tc>
          <w:tcPr>
            <w:tcW w:w="2409" w:type="dxa"/>
            <w:tcBorders>
              <w:top w:val="single" w:sz="4" w:space="0" w:color="auto"/>
              <w:left w:val="none" w:sz="4" w:space="0" w:color="000000"/>
              <w:bottom w:val="single" w:sz="4" w:space="0" w:color="auto"/>
              <w:right w:val="single" w:sz="4" w:space="0" w:color="auto"/>
            </w:tcBorders>
            <w:vAlign w:val="center"/>
          </w:tcPr>
          <w:p w14:paraId="0E9DA3B5" w14:textId="77777777" w:rsidR="005A02EC" w:rsidRDefault="009241FA">
            <w:pPr>
              <w:rPr>
                <w:rFonts w:ascii="細明體" w:eastAsia="細明體" w:hAnsi="細明體"/>
                <w:b/>
                <w:sz w:val="18"/>
                <w:szCs w:val="18"/>
              </w:rPr>
            </w:pPr>
            <w:r>
              <w:rPr>
                <w:rFonts w:ascii="細明體" w:eastAsia="細明體" w:hAnsi="細明體" w:hint="eastAsia"/>
                <w:b/>
                <w:sz w:val="18"/>
                <w:szCs w:val="18"/>
              </w:rPr>
              <w:t>1</w:t>
            </w:r>
            <w:r>
              <w:rPr>
                <w:rFonts w:ascii="細明體" w:eastAsia="細明體" w:hAnsi="細明體"/>
                <w:b/>
                <w:sz w:val="18"/>
                <w:szCs w:val="18"/>
              </w:rPr>
              <w:t>,</w:t>
            </w:r>
            <w:r>
              <w:rPr>
                <w:rFonts w:ascii="細明體" w:eastAsia="細明體" w:hAnsi="細明體" w:hint="eastAsia"/>
                <w:b/>
                <w:sz w:val="18"/>
                <w:szCs w:val="18"/>
              </w:rPr>
              <w:t>447</w:t>
            </w:r>
            <w:r>
              <w:rPr>
                <w:rFonts w:ascii="細明體" w:eastAsia="細明體" w:hAnsi="細明體"/>
                <w:b/>
                <w:sz w:val="18"/>
                <w:szCs w:val="18"/>
              </w:rPr>
              <w:t>,</w:t>
            </w:r>
            <w:r>
              <w:rPr>
                <w:rFonts w:ascii="細明體" w:eastAsia="細明體" w:hAnsi="細明體" w:hint="eastAsia"/>
                <w:b/>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509E1937" w14:textId="77777777" w:rsidR="005A02EC" w:rsidRDefault="005A02EC">
            <w:pPr>
              <w:jc w:val="both"/>
              <w:rPr>
                <w:rFonts w:hAnsi="標楷體"/>
                <w:sz w:val="20"/>
              </w:rPr>
            </w:pPr>
          </w:p>
        </w:tc>
      </w:tr>
      <w:tr w:rsidR="005A02EC" w14:paraId="0E2D06EB"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3F7FDE55"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27812F4F" w14:textId="77777777" w:rsidR="005A02EC" w:rsidRDefault="009241FA">
            <w:pPr>
              <w:rPr>
                <w:rFonts w:ascii="細明體" w:eastAsia="細明體" w:hAnsi="細明體"/>
                <w:sz w:val="18"/>
                <w:szCs w:val="18"/>
              </w:rPr>
            </w:pPr>
            <w:r>
              <w:rPr>
                <w:rFonts w:ascii="細明體" w:eastAsia="細明體" w:hAnsi="細明體" w:hint="eastAsia"/>
                <w:sz w:val="18"/>
                <w:szCs w:val="18"/>
              </w:rPr>
              <w:t>293</w:t>
            </w:r>
            <w:r>
              <w:rPr>
                <w:rFonts w:ascii="細明體" w:eastAsia="細明體" w:hAnsi="細明體"/>
                <w:sz w:val="18"/>
                <w:szCs w:val="18"/>
              </w:rPr>
              <w:t>,</w:t>
            </w:r>
            <w:r>
              <w:rPr>
                <w:rFonts w:ascii="細明體" w:eastAsia="細明體" w:hAnsi="細明體" w:hint="eastAsia"/>
                <w:sz w:val="18"/>
                <w:szCs w:val="18"/>
              </w:rPr>
              <w:t>000</w:t>
            </w:r>
          </w:p>
        </w:tc>
        <w:tc>
          <w:tcPr>
            <w:tcW w:w="14031" w:type="dxa"/>
            <w:tcBorders>
              <w:left w:val="single" w:sz="4" w:space="0" w:color="auto"/>
              <w:bottom w:val="single" w:sz="4" w:space="0" w:color="auto"/>
              <w:right w:val="single" w:sz="4" w:space="0" w:color="auto"/>
            </w:tcBorders>
            <w:vAlign w:val="center"/>
          </w:tcPr>
          <w:p w14:paraId="2200A7AB" w14:textId="77777777" w:rsidR="005A02EC" w:rsidRDefault="009241FA">
            <w:pPr>
              <w:jc w:val="both"/>
              <w:rPr>
                <w:rFonts w:hAnsi="標楷體"/>
                <w:sz w:val="20"/>
              </w:rPr>
            </w:pPr>
            <w:r>
              <w:rPr>
                <w:rFonts w:hAnsi="標楷體" w:hint="eastAsia"/>
                <w:sz w:val="20"/>
              </w:rPr>
              <w:t>大同之家支應補發（變更）消防書圖許可及使用執照所需經費。</w:t>
            </w:r>
          </w:p>
        </w:tc>
      </w:tr>
      <w:tr w:rsidR="005A02EC" w14:paraId="24DD1AA5"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706F16E5"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70CE51DD" w14:textId="77777777" w:rsidR="005A02EC" w:rsidRDefault="009241FA">
            <w:pPr>
              <w:rPr>
                <w:rFonts w:ascii="細明體" w:eastAsia="細明體" w:hAnsi="細明體"/>
                <w:sz w:val="18"/>
                <w:szCs w:val="18"/>
              </w:rPr>
            </w:pPr>
            <w:r>
              <w:rPr>
                <w:rFonts w:ascii="細明體" w:eastAsia="細明體" w:hAnsi="細明體" w:hint="eastAsia"/>
                <w:sz w:val="18"/>
                <w:szCs w:val="18"/>
              </w:rPr>
              <w:t>619</w:t>
            </w:r>
            <w:r>
              <w:rPr>
                <w:rFonts w:ascii="細明體" w:eastAsia="細明體" w:hAnsi="細明體"/>
                <w:sz w:val="18"/>
                <w:szCs w:val="18"/>
              </w:rPr>
              <w:t>,</w:t>
            </w:r>
            <w:r>
              <w:rPr>
                <w:rFonts w:ascii="細明體" w:eastAsia="細明體" w:hAnsi="細明體" w:hint="eastAsia"/>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36278319" w14:textId="77777777" w:rsidR="005A02EC" w:rsidRDefault="009241FA">
            <w:pPr>
              <w:jc w:val="both"/>
              <w:rPr>
                <w:rFonts w:hAnsi="標楷體"/>
                <w:sz w:val="20"/>
              </w:rPr>
            </w:pPr>
            <w:r>
              <w:rPr>
                <w:rFonts w:hAnsi="標楷體" w:hint="eastAsia"/>
                <w:sz w:val="20"/>
              </w:rPr>
              <w:t>大同之家支應育幼組遷移至</w:t>
            </w:r>
            <w:proofErr w:type="gramStart"/>
            <w:r>
              <w:rPr>
                <w:rFonts w:hAnsi="標楷體" w:hint="eastAsia"/>
                <w:sz w:val="20"/>
              </w:rPr>
              <w:t>安老組辦公</w:t>
            </w:r>
            <w:proofErr w:type="gramEnd"/>
            <w:r>
              <w:rPr>
                <w:rFonts w:hAnsi="標楷體" w:hint="eastAsia"/>
                <w:sz w:val="20"/>
              </w:rPr>
              <w:t>所需零星修繕經費。</w:t>
            </w:r>
          </w:p>
        </w:tc>
      </w:tr>
      <w:tr w:rsidR="005A02EC" w14:paraId="70417593" w14:textId="7777777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5153E722" w14:textId="77777777" w:rsidR="005A02EC" w:rsidRDefault="005A02EC" w:rsidP="00243651">
            <w:pPr>
              <w:ind w:left="-2"/>
              <w:jc w:val="distribute"/>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1AD6F03A" w14:textId="77777777" w:rsidR="005A02EC" w:rsidRDefault="009241FA">
            <w:pPr>
              <w:rPr>
                <w:rFonts w:ascii="細明體" w:eastAsia="細明體" w:hAnsi="細明體"/>
                <w:sz w:val="18"/>
                <w:szCs w:val="18"/>
              </w:rPr>
            </w:pPr>
            <w:r>
              <w:rPr>
                <w:rFonts w:ascii="細明體" w:eastAsia="細明體" w:hAnsi="細明體" w:hint="eastAsia"/>
                <w:sz w:val="18"/>
                <w:szCs w:val="18"/>
              </w:rPr>
              <w:t>535,000</w:t>
            </w:r>
          </w:p>
        </w:tc>
        <w:tc>
          <w:tcPr>
            <w:tcW w:w="14031" w:type="dxa"/>
            <w:tcBorders>
              <w:top w:val="single" w:sz="4" w:space="0" w:color="auto"/>
              <w:left w:val="single" w:sz="4" w:space="0" w:color="auto"/>
              <w:bottom w:val="single" w:sz="4" w:space="0" w:color="auto"/>
              <w:right w:val="single" w:sz="4" w:space="0" w:color="auto"/>
            </w:tcBorders>
            <w:vAlign w:val="center"/>
          </w:tcPr>
          <w:p w14:paraId="42CA91A0" w14:textId="77777777" w:rsidR="005A02EC" w:rsidRDefault="009241FA">
            <w:pPr>
              <w:jc w:val="both"/>
              <w:rPr>
                <w:rFonts w:hAnsi="標楷體"/>
                <w:sz w:val="20"/>
              </w:rPr>
            </w:pPr>
            <w:r>
              <w:rPr>
                <w:rFonts w:hAnsi="標楷體" w:hint="eastAsia"/>
                <w:sz w:val="20"/>
              </w:rPr>
              <w:t>大同之家支應更換照明燈及廣播喇叭、採購</w:t>
            </w:r>
            <w:proofErr w:type="gramStart"/>
            <w:r>
              <w:rPr>
                <w:rFonts w:hAnsi="標楷體" w:hint="eastAsia"/>
                <w:sz w:val="20"/>
              </w:rPr>
              <w:t>偵</w:t>
            </w:r>
            <w:proofErr w:type="gramEnd"/>
            <w:r>
              <w:rPr>
                <w:rFonts w:hAnsi="標楷體" w:hint="eastAsia"/>
                <w:sz w:val="20"/>
              </w:rPr>
              <w:t>煙探測器、增設大禮堂排煙機及防</w:t>
            </w:r>
            <w:proofErr w:type="gramStart"/>
            <w:r>
              <w:rPr>
                <w:rFonts w:hAnsi="標楷體" w:hint="eastAsia"/>
                <w:sz w:val="20"/>
              </w:rPr>
              <w:t>煙垂壁所</w:t>
            </w:r>
            <w:proofErr w:type="gramEnd"/>
            <w:r>
              <w:rPr>
                <w:rFonts w:hAnsi="標楷體" w:hint="eastAsia"/>
                <w:sz w:val="20"/>
              </w:rPr>
              <w:t>需經費。</w:t>
            </w:r>
          </w:p>
        </w:tc>
      </w:tr>
      <w:tr w:rsidR="005A02EC" w14:paraId="501EED0B" w14:textId="77777777">
        <w:trPr>
          <w:cantSplit/>
          <w:trHeight w:val="374"/>
        </w:trPr>
        <w:tc>
          <w:tcPr>
            <w:tcW w:w="3331" w:type="dxa"/>
            <w:tcBorders>
              <w:top w:val="single" w:sz="4" w:space="0" w:color="auto"/>
              <w:left w:val="single" w:sz="4" w:space="0" w:color="auto"/>
              <w:bottom w:val="single" w:sz="4" w:space="0" w:color="auto"/>
              <w:right w:val="single" w:sz="4" w:space="0" w:color="auto"/>
            </w:tcBorders>
            <w:vAlign w:val="center"/>
          </w:tcPr>
          <w:p w14:paraId="1A486910" w14:textId="77777777" w:rsidR="005A02EC" w:rsidRDefault="009241FA" w:rsidP="00243651">
            <w:pPr>
              <w:ind w:left="-2"/>
              <w:jc w:val="distribute"/>
              <w:rPr>
                <w:rFonts w:hAnsi="標楷體"/>
                <w:sz w:val="20"/>
              </w:rPr>
            </w:pPr>
            <w:r>
              <w:rPr>
                <w:rFonts w:hAnsi="標楷體" w:hint="eastAsia"/>
                <w:sz w:val="20"/>
              </w:rPr>
              <w:t>行政處主管</w:t>
            </w: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66F34A93" w14:textId="77777777" w:rsidR="005A02EC" w:rsidRDefault="009241FA">
            <w:pPr>
              <w:rPr>
                <w:rFonts w:ascii="細明體" w:eastAsia="細明體" w:hAnsi="細明體"/>
                <w:sz w:val="18"/>
                <w:szCs w:val="18"/>
              </w:rPr>
            </w:pPr>
            <w:r>
              <w:rPr>
                <w:rFonts w:ascii="細明體" w:eastAsia="細明體" w:hAnsi="細明體" w:hint="eastAsia"/>
                <w:sz w:val="18"/>
                <w:szCs w:val="18"/>
              </w:rPr>
              <w:t>660,000</w:t>
            </w:r>
          </w:p>
        </w:tc>
        <w:tc>
          <w:tcPr>
            <w:tcW w:w="14031" w:type="dxa"/>
            <w:tcBorders>
              <w:top w:val="single" w:sz="4" w:space="0" w:color="auto"/>
              <w:left w:val="single" w:sz="4" w:space="0" w:color="auto"/>
              <w:bottom w:val="single" w:sz="4" w:space="0" w:color="auto"/>
              <w:right w:val="single" w:sz="4" w:space="0" w:color="auto"/>
            </w:tcBorders>
            <w:vAlign w:val="center"/>
          </w:tcPr>
          <w:p w14:paraId="1E80D959" w14:textId="77777777" w:rsidR="005A02EC" w:rsidRDefault="009241FA">
            <w:pPr>
              <w:jc w:val="both"/>
              <w:rPr>
                <w:rFonts w:hAnsi="標楷體"/>
                <w:sz w:val="20"/>
              </w:rPr>
            </w:pPr>
            <w:r>
              <w:rPr>
                <w:rFonts w:hAnsi="標楷體" w:hint="eastAsia"/>
                <w:sz w:val="20"/>
              </w:rPr>
              <w:t>採購招標所支應辦公室天花板網路線、輕鋼架及管線修繕所需經費。</w:t>
            </w:r>
          </w:p>
        </w:tc>
      </w:tr>
      <w:tr w:rsidR="005A02EC" w14:paraId="09ED56CF" w14:textId="77777777">
        <w:trPr>
          <w:cantSplit/>
          <w:trHeight w:val="374"/>
        </w:trPr>
        <w:tc>
          <w:tcPr>
            <w:tcW w:w="3331" w:type="dxa"/>
            <w:tcBorders>
              <w:top w:val="single" w:sz="4" w:space="0" w:color="auto"/>
              <w:left w:val="single" w:sz="4" w:space="0" w:color="auto"/>
              <w:bottom w:val="single" w:sz="4" w:space="0" w:color="auto"/>
              <w:right w:val="single" w:sz="4" w:space="0" w:color="auto"/>
            </w:tcBorders>
            <w:vAlign w:val="center"/>
          </w:tcPr>
          <w:p w14:paraId="4D78A44C" w14:textId="77777777" w:rsidR="005A02EC" w:rsidRDefault="009241FA" w:rsidP="00243651">
            <w:pPr>
              <w:ind w:left="-2"/>
              <w:jc w:val="distribute"/>
              <w:rPr>
                <w:rFonts w:hAnsi="標楷體"/>
                <w:sz w:val="20"/>
              </w:rPr>
            </w:pPr>
            <w:r>
              <w:rPr>
                <w:rFonts w:hAnsi="標楷體" w:hint="eastAsia"/>
                <w:sz w:val="20"/>
              </w:rPr>
              <w:t>衛生局主管</w:t>
            </w: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2843E7A1" w14:textId="77777777" w:rsidR="005A02EC" w:rsidRDefault="009241FA">
            <w:pPr>
              <w:rPr>
                <w:rFonts w:ascii="細明體" w:eastAsia="細明體" w:hAnsi="細明體"/>
                <w:sz w:val="18"/>
                <w:szCs w:val="18"/>
              </w:rPr>
            </w:pPr>
            <w:r>
              <w:rPr>
                <w:rFonts w:ascii="細明體" w:eastAsia="細明體" w:hAnsi="細明體" w:hint="eastAsia"/>
                <w:sz w:val="18"/>
                <w:szCs w:val="18"/>
              </w:rPr>
              <w:t>273</w:t>
            </w:r>
            <w:r>
              <w:rPr>
                <w:rFonts w:ascii="細明體" w:eastAsia="細明體" w:hAnsi="細明體"/>
                <w:sz w:val="18"/>
                <w:szCs w:val="18"/>
              </w:rPr>
              <w:t>,000</w:t>
            </w:r>
          </w:p>
        </w:tc>
        <w:tc>
          <w:tcPr>
            <w:tcW w:w="14031" w:type="dxa"/>
            <w:tcBorders>
              <w:top w:val="single" w:sz="4" w:space="0" w:color="auto"/>
              <w:left w:val="single" w:sz="4" w:space="0" w:color="auto"/>
              <w:bottom w:val="single" w:sz="4" w:space="0" w:color="auto"/>
              <w:right w:val="single" w:sz="4" w:space="0" w:color="auto"/>
            </w:tcBorders>
            <w:vAlign w:val="center"/>
          </w:tcPr>
          <w:p w14:paraId="5019D42B" w14:textId="77777777" w:rsidR="005A02EC" w:rsidRDefault="009241FA">
            <w:pPr>
              <w:jc w:val="both"/>
              <w:rPr>
                <w:rFonts w:hAnsi="標楷體"/>
                <w:sz w:val="20"/>
              </w:rPr>
            </w:pPr>
            <w:r>
              <w:rPr>
                <w:rFonts w:hAnsi="標楷體" w:hint="eastAsia"/>
                <w:sz w:val="20"/>
              </w:rPr>
              <w:t>衛生局辦理離島地區設籍前新住民之緊急傷病患後送臺灣本島就醫計畫所需經費。</w:t>
            </w:r>
          </w:p>
        </w:tc>
      </w:tr>
      <w:tr w:rsidR="005A02EC" w14:paraId="795FFA10" w14:textId="77777777">
        <w:trPr>
          <w:cantSplit/>
          <w:trHeight w:val="374"/>
        </w:trPr>
        <w:tc>
          <w:tcPr>
            <w:tcW w:w="3331" w:type="dxa"/>
            <w:tcBorders>
              <w:top w:val="single" w:sz="4" w:space="0" w:color="auto"/>
              <w:left w:val="single" w:sz="4" w:space="0" w:color="auto"/>
              <w:bottom w:val="single" w:sz="4" w:space="0" w:color="auto"/>
              <w:right w:val="single" w:sz="4" w:space="0" w:color="auto"/>
            </w:tcBorders>
            <w:vAlign w:val="center"/>
          </w:tcPr>
          <w:p w14:paraId="7127E6DD" w14:textId="77777777" w:rsidR="005A02EC" w:rsidRDefault="009241FA" w:rsidP="00243651">
            <w:pPr>
              <w:ind w:left="-2"/>
              <w:jc w:val="distribute"/>
              <w:rPr>
                <w:rFonts w:hAnsi="標楷體"/>
                <w:sz w:val="20"/>
              </w:rPr>
            </w:pPr>
            <w:r>
              <w:rPr>
                <w:rFonts w:hAnsi="標楷體" w:hint="eastAsia"/>
                <w:sz w:val="20"/>
              </w:rPr>
              <w:t>環境保護局主管</w:t>
            </w: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22D097CF" w14:textId="77777777" w:rsidR="005A02EC" w:rsidRDefault="009241FA">
            <w:pPr>
              <w:rPr>
                <w:rFonts w:ascii="細明體" w:eastAsia="細明體" w:hAnsi="細明體"/>
                <w:sz w:val="18"/>
                <w:szCs w:val="18"/>
              </w:rPr>
            </w:pPr>
            <w:r>
              <w:rPr>
                <w:rFonts w:ascii="細明體" w:eastAsia="細明體" w:hAnsi="細明體" w:hint="eastAsia"/>
                <w:sz w:val="18"/>
                <w:szCs w:val="18"/>
              </w:rPr>
              <w:t>762,000</w:t>
            </w:r>
          </w:p>
        </w:tc>
        <w:tc>
          <w:tcPr>
            <w:tcW w:w="14031" w:type="dxa"/>
            <w:tcBorders>
              <w:top w:val="single" w:sz="4" w:space="0" w:color="auto"/>
              <w:left w:val="single" w:sz="4" w:space="0" w:color="auto"/>
              <w:bottom w:val="single" w:sz="4" w:space="0" w:color="auto"/>
              <w:right w:val="single" w:sz="4" w:space="0" w:color="auto"/>
            </w:tcBorders>
            <w:vAlign w:val="center"/>
          </w:tcPr>
          <w:p w14:paraId="375CACDA" w14:textId="77777777" w:rsidR="005A02EC" w:rsidRDefault="009241FA">
            <w:pPr>
              <w:jc w:val="both"/>
              <w:rPr>
                <w:rFonts w:hAnsi="標楷體"/>
                <w:sz w:val="20"/>
              </w:rPr>
            </w:pPr>
            <w:r>
              <w:rPr>
                <w:rFonts w:hAnsi="標楷體" w:hint="eastAsia"/>
                <w:sz w:val="20"/>
              </w:rPr>
              <w:t>環境保護局辦理海洋環境教育計畫及</w:t>
            </w:r>
            <w:proofErr w:type="gramStart"/>
            <w:r>
              <w:rPr>
                <w:rFonts w:hAnsi="標楷體" w:hint="eastAsia"/>
                <w:sz w:val="20"/>
              </w:rPr>
              <w:t>蚊媒公共</w:t>
            </w:r>
            <w:proofErr w:type="gramEnd"/>
            <w:r>
              <w:rPr>
                <w:rFonts w:hAnsi="標楷體" w:hint="eastAsia"/>
                <w:sz w:val="20"/>
              </w:rPr>
              <w:t>環境清理計畫所需經費。</w:t>
            </w:r>
          </w:p>
        </w:tc>
      </w:tr>
      <w:tr w:rsidR="005A02EC" w14:paraId="5D89F221" w14:textId="77777777" w:rsidTr="00601137">
        <w:trPr>
          <w:cantSplit/>
          <w:trHeight w:val="374"/>
        </w:trPr>
        <w:tc>
          <w:tcPr>
            <w:tcW w:w="3331" w:type="dxa"/>
            <w:vMerge w:val="restart"/>
            <w:tcBorders>
              <w:top w:val="single" w:sz="4" w:space="0" w:color="auto"/>
              <w:left w:val="single" w:sz="4" w:space="0" w:color="auto"/>
              <w:bottom w:val="single" w:sz="4" w:space="0" w:color="auto"/>
              <w:right w:val="single" w:sz="4" w:space="0" w:color="auto"/>
            </w:tcBorders>
            <w:vAlign w:val="center"/>
          </w:tcPr>
          <w:p w14:paraId="720933F7" w14:textId="77777777" w:rsidR="005A02EC" w:rsidRDefault="009241FA" w:rsidP="00243651">
            <w:pPr>
              <w:ind w:left="-2"/>
              <w:jc w:val="distribute"/>
              <w:rPr>
                <w:rFonts w:hAnsi="標楷體"/>
                <w:sz w:val="20"/>
              </w:rPr>
            </w:pPr>
            <w:r>
              <w:rPr>
                <w:rFonts w:hAnsi="標楷體" w:hint="eastAsia"/>
                <w:sz w:val="20"/>
              </w:rPr>
              <w:t>消防局主管</w:t>
            </w:r>
          </w:p>
        </w:tc>
        <w:tc>
          <w:tcPr>
            <w:tcW w:w="1204" w:type="dxa"/>
            <w:tcBorders>
              <w:top w:val="single" w:sz="4" w:space="0" w:color="auto"/>
              <w:left w:val="single" w:sz="4" w:space="0" w:color="auto"/>
              <w:bottom w:val="single" w:sz="4" w:space="0" w:color="auto"/>
            </w:tcBorders>
            <w:vAlign w:val="center"/>
          </w:tcPr>
          <w:p w14:paraId="661B8A2E" w14:textId="77777777" w:rsidR="005A02EC" w:rsidRDefault="009241FA" w:rsidP="00243651">
            <w:pPr>
              <w:jc w:val="distribute"/>
              <w:rPr>
                <w:rFonts w:ascii="細明體" w:eastAsia="細明體" w:hAnsi="細明體"/>
                <w:sz w:val="18"/>
                <w:szCs w:val="18"/>
              </w:rPr>
            </w:pPr>
            <w:r>
              <w:rPr>
                <w:rFonts w:hAnsi="標楷體"/>
                <w:b/>
                <w:bCs/>
                <w:sz w:val="20"/>
              </w:rPr>
              <w:t>小計</w:t>
            </w:r>
          </w:p>
        </w:tc>
        <w:tc>
          <w:tcPr>
            <w:tcW w:w="2409" w:type="dxa"/>
            <w:tcBorders>
              <w:top w:val="single" w:sz="4" w:space="0" w:color="auto"/>
              <w:bottom w:val="single" w:sz="4" w:space="0" w:color="auto"/>
              <w:right w:val="single" w:sz="4" w:space="0" w:color="auto"/>
            </w:tcBorders>
            <w:vAlign w:val="center"/>
          </w:tcPr>
          <w:p w14:paraId="499105DD" w14:textId="77777777" w:rsidR="005A02EC" w:rsidRDefault="009241FA">
            <w:pPr>
              <w:rPr>
                <w:rFonts w:ascii="細明體" w:eastAsia="細明體" w:hAnsi="細明體"/>
                <w:b/>
                <w:bCs/>
                <w:sz w:val="18"/>
                <w:szCs w:val="18"/>
              </w:rPr>
            </w:pPr>
            <w:r>
              <w:rPr>
                <w:rFonts w:ascii="細明體" w:eastAsia="細明體" w:hAnsi="細明體" w:hint="eastAsia"/>
                <w:b/>
                <w:bCs/>
                <w:sz w:val="18"/>
                <w:szCs w:val="18"/>
              </w:rPr>
              <w:t>1</w:t>
            </w:r>
            <w:r>
              <w:rPr>
                <w:rFonts w:ascii="細明體" w:eastAsia="細明體" w:hAnsi="細明體"/>
                <w:b/>
                <w:bCs/>
                <w:sz w:val="18"/>
                <w:szCs w:val="18"/>
              </w:rPr>
              <w:t>,</w:t>
            </w:r>
            <w:r>
              <w:rPr>
                <w:rFonts w:ascii="細明體" w:eastAsia="細明體" w:hAnsi="細明體" w:hint="eastAsia"/>
                <w:b/>
                <w:bCs/>
                <w:sz w:val="18"/>
                <w:szCs w:val="18"/>
              </w:rPr>
              <w:t>624,000</w:t>
            </w:r>
          </w:p>
        </w:tc>
        <w:tc>
          <w:tcPr>
            <w:tcW w:w="14031" w:type="dxa"/>
            <w:tcBorders>
              <w:top w:val="single" w:sz="4" w:space="0" w:color="auto"/>
              <w:left w:val="single" w:sz="4" w:space="0" w:color="auto"/>
              <w:bottom w:val="single" w:sz="4" w:space="0" w:color="auto"/>
              <w:right w:val="single" w:sz="4" w:space="0" w:color="auto"/>
            </w:tcBorders>
            <w:vAlign w:val="center"/>
          </w:tcPr>
          <w:p w14:paraId="5B9AD27D" w14:textId="77777777" w:rsidR="005A02EC" w:rsidRDefault="005A02EC">
            <w:pPr>
              <w:jc w:val="both"/>
              <w:rPr>
                <w:rFonts w:hAnsi="標楷體"/>
                <w:sz w:val="20"/>
              </w:rPr>
            </w:pPr>
          </w:p>
        </w:tc>
      </w:tr>
      <w:tr w:rsidR="005A02EC" w14:paraId="050A52F0" w14:textId="77777777" w:rsidTr="0060113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101ACB56" w14:textId="77777777" w:rsidR="005A02EC" w:rsidRDefault="005A02EC">
            <w:pPr>
              <w:ind w:left="-2"/>
              <w:jc w:val="both"/>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6EF75292" w14:textId="77777777" w:rsidR="005A02EC" w:rsidRDefault="009241FA">
            <w:pPr>
              <w:rPr>
                <w:rFonts w:ascii="細明體" w:eastAsia="細明體" w:hAnsi="細明體"/>
                <w:sz w:val="18"/>
                <w:szCs w:val="18"/>
              </w:rPr>
            </w:pPr>
            <w:r>
              <w:rPr>
                <w:rFonts w:ascii="細明體" w:eastAsia="細明體" w:hAnsi="細明體" w:hint="eastAsia"/>
                <w:sz w:val="18"/>
                <w:szCs w:val="18"/>
              </w:rPr>
              <w:t>804,000</w:t>
            </w:r>
          </w:p>
        </w:tc>
        <w:tc>
          <w:tcPr>
            <w:tcW w:w="14031" w:type="dxa"/>
            <w:tcBorders>
              <w:left w:val="single" w:sz="4" w:space="0" w:color="auto"/>
              <w:bottom w:val="single" w:sz="4" w:space="0" w:color="auto"/>
              <w:right w:val="single" w:sz="4" w:space="0" w:color="auto"/>
            </w:tcBorders>
            <w:vAlign w:val="center"/>
          </w:tcPr>
          <w:p w14:paraId="21278AF3" w14:textId="77777777" w:rsidR="005A02EC" w:rsidRDefault="009241FA">
            <w:pPr>
              <w:jc w:val="both"/>
              <w:rPr>
                <w:rFonts w:hAnsi="標楷體"/>
                <w:sz w:val="20"/>
              </w:rPr>
            </w:pPr>
            <w:r>
              <w:rPr>
                <w:rFonts w:hAnsi="標楷體" w:hint="eastAsia"/>
                <w:sz w:val="20"/>
              </w:rPr>
              <w:t>消防局支應金湖分隊廳舍及金城分隊消防雲梯車修繕所需經費。</w:t>
            </w:r>
          </w:p>
        </w:tc>
      </w:tr>
      <w:tr w:rsidR="005A02EC" w14:paraId="6ED340AC" w14:textId="77777777" w:rsidTr="00601137">
        <w:trPr>
          <w:cantSplit/>
          <w:trHeight w:val="374"/>
        </w:trPr>
        <w:tc>
          <w:tcPr>
            <w:tcW w:w="3331" w:type="dxa"/>
            <w:vMerge/>
            <w:tcBorders>
              <w:top w:val="single" w:sz="4" w:space="0" w:color="auto"/>
              <w:left w:val="single" w:sz="4" w:space="0" w:color="auto"/>
              <w:bottom w:val="single" w:sz="4" w:space="0" w:color="auto"/>
              <w:right w:val="single" w:sz="4" w:space="0" w:color="auto"/>
            </w:tcBorders>
            <w:vAlign w:val="center"/>
          </w:tcPr>
          <w:p w14:paraId="781C7FAD" w14:textId="77777777" w:rsidR="005A02EC" w:rsidRDefault="005A02EC">
            <w:pPr>
              <w:ind w:left="-2"/>
              <w:jc w:val="both"/>
              <w:rPr>
                <w:rFonts w:hAnsi="標楷體"/>
                <w:sz w:val="20"/>
              </w:rPr>
            </w:pPr>
          </w:p>
        </w:tc>
        <w:tc>
          <w:tcPr>
            <w:tcW w:w="3613" w:type="dxa"/>
            <w:gridSpan w:val="2"/>
            <w:tcBorders>
              <w:top w:val="single" w:sz="4" w:space="0" w:color="auto"/>
              <w:left w:val="single" w:sz="4" w:space="0" w:color="auto"/>
              <w:bottom w:val="single" w:sz="4" w:space="0" w:color="auto"/>
              <w:right w:val="single" w:sz="4" w:space="0" w:color="auto"/>
            </w:tcBorders>
            <w:vAlign w:val="center"/>
          </w:tcPr>
          <w:p w14:paraId="785AFC6A" w14:textId="77777777" w:rsidR="005A02EC" w:rsidRDefault="009241FA">
            <w:pPr>
              <w:rPr>
                <w:rFonts w:ascii="細明體" w:eastAsia="細明體" w:hAnsi="細明體"/>
                <w:sz w:val="18"/>
                <w:szCs w:val="18"/>
              </w:rPr>
            </w:pPr>
            <w:r>
              <w:rPr>
                <w:rFonts w:ascii="細明體" w:eastAsia="細明體" w:hAnsi="細明體" w:hint="eastAsia"/>
                <w:sz w:val="18"/>
                <w:szCs w:val="18"/>
              </w:rPr>
              <w:t>820</w:t>
            </w:r>
            <w:r>
              <w:rPr>
                <w:rFonts w:ascii="細明體" w:eastAsia="細明體" w:hAnsi="細明體"/>
                <w:sz w:val="18"/>
                <w:szCs w:val="18"/>
              </w:rPr>
              <w:t>,000</w:t>
            </w:r>
          </w:p>
        </w:tc>
        <w:tc>
          <w:tcPr>
            <w:tcW w:w="14031" w:type="dxa"/>
            <w:tcBorders>
              <w:left w:val="single" w:sz="4" w:space="0" w:color="auto"/>
              <w:bottom w:val="single" w:sz="4" w:space="0" w:color="auto"/>
              <w:right w:val="single" w:sz="4" w:space="0" w:color="auto"/>
            </w:tcBorders>
            <w:vAlign w:val="center"/>
          </w:tcPr>
          <w:p w14:paraId="5592765A" w14:textId="77777777" w:rsidR="005A02EC" w:rsidRDefault="009241FA">
            <w:pPr>
              <w:jc w:val="both"/>
              <w:rPr>
                <w:rFonts w:hAnsi="標楷體"/>
                <w:sz w:val="20"/>
              </w:rPr>
            </w:pPr>
            <w:r>
              <w:rPr>
                <w:rFonts w:hAnsi="標楷體" w:hint="eastAsia"/>
                <w:sz w:val="20"/>
              </w:rPr>
              <w:t>消防局支應採購消防後勤車及搜救頭盔所需經費。</w:t>
            </w:r>
          </w:p>
        </w:tc>
      </w:tr>
    </w:tbl>
    <w:p w14:paraId="3964E87E" w14:textId="77777777" w:rsidR="005A02EC" w:rsidRDefault="005A02EC">
      <w:pPr>
        <w:spacing w:line="20" w:lineRule="exact"/>
      </w:pPr>
    </w:p>
    <w:p w14:paraId="0E8E6834" w14:textId="05ED410A" w:rsidR="00601137" w:rsidRPr="00601137" w:rsidRDefault="009241FA" w:rsidP="00601137">
      <w:pPr>
        <w:jc w:val="both"/>
        <w:rPr>
          <w:sz w:val="18"/>
          <w:szCs w:val="18"/>
        </w:rPr>
      </w:pPr>
      <w:proofErr w:type="gramStart"/>
      <w:r>
        <w:rPr>
          <w:rFonts w:hint="eastAsia"/>
          <w:sz w:val="18"/>
          <w:szCs w:val="18"/>
        </w:rPr>
        <w:t>註</w:t>
      </w:r>
      <w:proofErr w:type="gramEnd"/>
      <w:r>
        <w:rPr>
          <w:rFonts w:hint="eastAsia"/>
          <w:sz w:val="18"/>
          <w:szCs w:val="18"/>
        </w:rPr>
        <w:t>：上表所列數額經縣政府於114年3月13日以府</w:t>
      </w:r>
      <w:proofErr w:type="gramStart"/>
      <w:r>
        <w:rPr>
          <w:rFonts w:hint="eastAsia"/>
          <w:sz w:val="18"/>
          <w:szCs w:val="18"/>
        </w:rPr>
        <w:t>主歲字</w:t>
      </w:r>
      <w:proofErr w:type="gramEnd"/>
      <w:r>
        <w:rPr>
          <w:rFonts w:hint="eastAsia"/>
          <w:sz w:val="18"/>
          <w:szCs w:val="18"/>
        </w:rPr>
        <w:t>第1140020755號函請縣議會審議。</w:t>
      </w:r>
    </w:p>
    <w:sectPr w:rsidR="00601137" w:rsidRPr="00601137">
      <w:footerReference w:type="even" r:id="rId8"/>
      <w:footerReference w:type="default" r:id="rId9"/>
      <w:pgSz w:w="23811" w:h="16838"/>
      <w:pgMar w:top="851" w:right="1418" w:bottom="851" w:left="1418" w:header="1021" w:footer="737" w:gutter="0"/>
      <w:pgNumType w:start="1"/>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0BC3A" w14:textId="77777777" w:rsidR="00DB6A09" w:rsidRDefault="00DB6A09">
      <w:r>
        <w:separator/>
      </w:r>
    </w:p>
  </w:endnote>
  <w:endnote w:type="continuationSeparator" w:id="0">
    <w:p w14:paraId="711C783F" w14:textId="77777777" w:rsidR="00DB6A09" w:rsidRDefault="00DB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charset w:val="00"/>
    <w:family w:val="auto"/>
    <w:pitch w:val="default"/>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4867960"/>
      <w:docPartObj>
        <w:docPartGallery w:val="Page Numbers (Bottom of Page)"/>
        <w:docPartUnique/>
      </w:docPartObj>
    </w:sdtPr>
    <w:sdtEndPr/>
    <w:sdtContent>
      <w:p w14:paraId="0602DB36" w14:textId="77777777" w:rsidR="005A02EC" w:rsidRDefault="009241FA">
        <w:pPr>
          <w:pStyle w:val="afa"/>
          <w:jc w:val="center"/>
        </w:pPr>
        <w:r>
          <w:rPr>
            <w:rFonts w:hint="eastAsia"/>
          </w:rPr>
          <w:t>甲-</w:t>
        </w:r>
        <w:r>
          <w:fldChar w:fldCharType="begin"/>
        </w:r>
        <w:r>
          <w:instrText>PAGE   \* MERGEFORMAT</w:instrText>
        </w:r>
        <w:r>
          <w:fldChar w:fldCharType="separate"/>
        </w:r>
        <w:r>
          <w:rPr>
            <w:lang w:val="zh-TW"/>
          </w:rPr>
          <w:t>50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2CB94" w14:textId="750A44F4" w:rsidR="005A02EC" w:rsidRDefault="009241FA">
    <w:pPr>
      <w:pStyle w:val="afa"/>
      <w:jc w:val="center"/>
    </w:pPr>
    <w:r>
      <w:rPr>
        <w:rFonts w:hint="eastAsia"/>
      </w:rPr>
      <w:t>第15-19-</w:t>
    </w:r>
    <w:sdt>
      <w:sdtPr>
        <w:id w:val="946266685"/>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r>
          <w:rPr>
            <w:rFonts w:hint="eastAsia"/>
          </w:rPr>
          <w:t>頁</w:t>
        </w:r>
      </w:sdtContent>
    </w:sdt>
  </w:p>
  <w:p w14:paraId="26043A81" w14:textId="77777777" w:rsidR="00601137" w:rsidRDefault="00601137">
    <w:pPr>
      <w:pStyle w:val="af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37B37" w14:textId="77777777" w:rsidR="00DB6A09" w:rsidRDefault="00DB6A09">
      <w:r>
        <w:separator/>
      </w:r>
    </w:p>
  </w:footnote>
  <w:footnote w:type="continuationSeparator" w:id="0">
    <w:p w14:paraId="3A3CD784" w14:textId="77777777" w:rsidR="00DB6A09" w:rsidRDefault="00DB6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F106B9"/>
    <w:multiLevelType w:val="multilevel"/>
    <w:tmpl w:val="3B4EADA0"/>
    <w:lvl w:ilvl="0">
      <w:start w:val="1"/>
      <w:numFmt w:val="decimal"/>
      <w:suff w:val="space"/>
      <w:lvlText w:val="%1."/>
      <w:lvlJc w:val="left"/>
      <w:pPr>
        <w:tabs>
          <w:tab w:val="num" w:pos="1354"/>
        </w:tabs>
        <w:ind w:left="1354" w:hanging="360"/>
      </w:pPr>
      <w:rPr>
        <w:rFonts w:hint="eastAsia"/>
      </w:rPr>
    </w:lvl>
    <w:lvl w:ilvl="1">
      <w:start w:val="1"/>
      <w:numFmt w:val="ideographTraditional"/>
      <w:suff w:val="space"/>
      <w:lvlText w:val="%2、"/>
      <w:lvlJc w:val="left"/>
      <w:pPr>
        <w:tabs>
          <w:tab w:val="num" w:pos="1954"/>
        </w:tabs>
        <w:ind w:left="1954" w:hanging="480"/>
      </w:pPr>
    </w:lvl>
    <w:lvl w:ilvl="2">
      <w:start w:val="1"/>
      <w:numFmt w:val="lowerRoman"/>
      <w:suff w:val="space"/>
      <w:lvlText w:val="%3."/>
      <w:lvlJc w:val="right"/>
      <w:pPr>
        <w:tabs>
          <w:tab w:val="num" w:pos="2434"/>
        </w:tabs>
        <w:ind w:left="2434" w:hanging="480"/>
      </w:pPr>
    </w:lvl>
    <w:lvl w:ilvl="3">
      <w:start w:val="1"/>
      <w:numFmt w:val="decimal"/>
      <w:suff w:val="space"/>
      <w:lvlText w:val="%4."/>
      <w:lvlJc w:val="left"/>
      <w:pPr>
        <w:tabs>
          <w:tab w:val="num" w:pos="2914"/>
        </w:tabs>
        <w:ind w:left="2914" w:hanging="480"/>
      </w:pPr>
    </w:lvl>
    <w:lvl w:ilvl="4">
      <w:start w:val="1"/>
      <w:numFmt w:val="ideographTraditional"/>
      <w:suff w:val="space"/>
      <w:lvlText w:val="%5、"/>
      <w:lvlJc w:val="left"/>
      <w:pPr>
        <w:tabs>
          <w:tab w:val="num" w:pos="3394"/>
        </w:tabs>
        <w:ind w:left="3394" w:hanging="480"/>
      </w:pPr>
    </w:lvl>
    <w:lvl w:ilvl="5">
      <w:start w:val="1"/>
      <w:numFmt w:val="lowerRoman"/>
      <w:suff w:val="space"/>
      <w:lvlText w:val="%6."/>
      <w:lvlJc w:val="right"/>
      <w:pPr>
        <w:tabs>
          <w:tab w:val="num" w:pos="3874"/>
        </w:tabs>
        <w:ind w:left="3874" w:hanging="480"/>
      </w:pPr>
    </w:lvl>
    <w:lvl w:ilvl="6">
      <w:start w:val="1"/>
      <w:numFmt w:val="decimal"/>
      <w:suff w:val="space"/>
      <w:lvlText w:val="%7."/>
      <w:lvlJc w:val="left"/>
      <w:pPr>
        <w:tabs>
          <w:tab w:val="num" w:pos="4354"/>
        </w:tabs>
        <w:ind w:left="4354" w:hanging="480"/>
      </w:pPr>
    </w:lvl>
    <w:lvl w:ilvl="7">
      <w:start w:val="1"/>
      <w:numFmt w:val="ideographTraditional"/>
      <w:suff w:val="space"/>
      <w:lvlText w:val="%8、"/>
      <w:lvlJc w:val="left"/>
      <w:pPr>
        <w:tabs>
          <w:tab w:val="num" w:pos="4834"/>
        </w:tabs>
        <w:ind w:left="4834" w:hanging="480"/>
      </w:pPr>
    </w:lvl>
    <w:lvl w:ilvl="8">
      <w:start w:val="1"/>
      <w:numFmt w:val="lowerRoman"/>
      <w:suff w:val="space"/>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mirrorMargins/>
  <w:bordersDoNotSurroundHeader/>
  <w:bordersDoNotSurroundFooter/>
  <w:proofState w:spelling="clean" w:grammar="clean"/>
  <w:defaultTabStop w:val="482"/>
  <w:evenAndOddHeaders/>
  <w:characterSpacingControl w:val="doNotCompress"/>
  <w:hdrShapeDefaults>
    <o:shapedefaults v:ext="edit" spidmax="2049"/>
  </w:hdrShapeDefault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2EC"/>
    <w:rsid w:val="00243651"/>
    <w:rsid w:val="002A3494"/>
    <w:rsid w:val="005A02EC"/>
    <w:rsid w:val="00601137"/>
    <w:rsid w:val="009241FA"/>
    <w:rsid w:val="00D717FF"/>
    <w:rsid w:val="00DB6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6F70F"/>
  <w15:docId w15:val="{7824FB33-0B45-4226-A380-5309843D9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標題 3 字元"/>
    <w:basedOn w:val="a0"/>
    <w:link w:val="3"/>
    <w:uiPriority w:val="9"/>
    <w:rPr>
      <w:rFonts w:ascii="Arial" w:eastAsia="Arial" w:hAnsi="Arial" w:cs="Arial"/>
      <w:sz w:val="30"/>
      <w:szCs w:val="30"/>
    </w:rPr>
  </w:style>
  <w:style w:type="character" w:customStyle="1" w:styleId="40">
    <w:name w:val="標題 4 字元"/>
    <w:basedOn w:val="a0"/>
    <w:link w:val="4"/>
    <w:uiPriority w:val="9"/>
    <w:rPr>
      <w:rFonts w:ascii="Arial" w:eastAsia="Arial" w:hAnsi="Arial" w:cs="Arial"/>
      <w:b/>
      <w:bCs/>
      <w:sz w:val="26"/>
      <w:szCs w:val="26"/>
    </w:rPr>
  </w:style>
  <w:style w:type="character" w:customStyle="1" w:styleId="50">
    <w:name w:val="標題 5 字元"/>
    <w:basedOn w:val="a0"/>
    <w:link w:val="5"/>
    <w:uiPriority w:val="9"/>
    <w:rPr>
      <w:rFonts w:ascii="Arial" w:eastAsia="Arial" w:hAnsi="Arial" w:cs="Arial"/>
      <w:b/>
      <w:bCs/>
      <w:sz w:val="24"/>
      <w:szCs w:val="24"/>
    </w:rPr>
  </w:style>
  <w:style w:type="character" w:customStyle="1" w:styleId="60">
    <w:name w:val="標題 6 字元"/>
    <w:basedOn w:val="a0"/>
    <w:link w:val="6"/>
    <w:uiPriority w:val="9"/>
    <w:rPr>
      <w:rFonts w:ascii="Arial" w:eastAsia="Arial" w:hAnsi="Arial" w:cs="Arial"/>
      <w:b/>
      <w:bCs/>
      <w:sz w:val="22"/>
      <w:szCs w:val="22"/>
    </w:rPr>
  </w:style>
  <w:style w:type="character" w:customStyle="1" w:styleId="70">
    <w:name w:val="標題 7 字元"/>
    <w:basedOn w:val="a0"/>
    <w:link w:val="7"/>
    <w:uiPriority w:val="9"/>
    <w:rPr>
      <w:rFonts w:ascii="Arial" w:eastAsia="Arial" w:hAnsi="Arial" w:cs="Arial"/>
      <w:b/>
      <w:bCs/>
      <w:i/>
      <w:iCs/>
      <w:sz w:val="22"/>
      <w:szCs w:val="22"/>
    </w:rPr>
  </w:style>
  <w:style w:type="character" w:customStyle="1" w:styleId="80">
    <w:name w:val="標題 8 字元"/>
    <w:basedOn w:val="a0"/>
    <w:link w:val="8"/>
    <w:uiPriority w:val="9"/>
    <w:rPr>
      <w:rFonts w:ascii="Arial" w:eastAsia="Arial" w:hAnsi="Arial" w:cs="Arial"/>
      <w:i/>
      <w:iCs/>
      <w:sz w:val="22"/>
      <w:szCs w:val="22"/>
    </w:rPr>
  </w:style>
  <w:style w:type="character" w:customStyle="1" w:styleId="90">
    <w:name w:val="標題 9 字元"/>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標題 字元"/>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副標題 字元"/>
    <w:basedOn w:val="a0"/>
    <w:link w:val="a7"/>
    <w:uiPriority w:val="11"/>
    <w:rPr>
      <w:sz w:val="24"/>
      <w:szCs w:val="24"/>
    </w:rPr>
  </w:style>
  <w:style w:type="paragraph" w:styleId="a9">
    <w:name w:val="Quote"/>
    <w:basedOn w:val="a"/>
    <w:next w:val="a"/>
    <w:link w:val="aa"/>
    <w:uiPriority w:val="29"/>
    <w:qFormat/>
    <w:pPr>
      <w:ind w:left="720" w:right="720"/>
    </w:pPr>
    <w:rPr>
      <w:i/>
    </w:rPr>
  </w:style>
  <w:style w:type="character" w:customStyle="1" w:styleId="aa">
    <w:name w:val="引文 字元"/>
    <w:link w:val="a9"/>
    <w:uiPriority w:val="29"/>
    <w:rPr>
      <w:i/>
    </w:rPr>
  </w:style>
  <w:style w:type="paragraph" w:styleId="ab">
    <w:name w:val="Intense Quote"/>
    <w:basedOn w:val="a"/>
    <w:next w:val="a"/>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鮮明引文 字元"/>
    <w:link w:val="ab"/>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e">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2">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2">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3">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
    <w:name w:val="Hyperlink"/>
    <w:uiPriority w:val="99"/>
    <w:unhideWhenUsed/>
    <w:rPr>
      <w:color w:val="0000FF" w:themeColor="hyperlink"/>
      <w:u w:val="single"/>
    </w:rPr>
  </w:style>
  <w:style w:type="paragraph" w:styleId="af0">
    <w:name w:val="footnote text"/>
    <w:basedOn w:val="a"/>
    <w:link w:val="af1"/>
    <w:uiPriority w:val="99"/>
    <w:semiHidden/>
    <w:unhideWhenUsed/>
    <w:pPr>
      <w:spacing w:after="40"/>
    </w:pPr>
    <w:rPr>
      <w:sz w:val="18"/>
    </w:rPr>
  </w:style>
  <w:style w:type="character" w:customStyle="1" w:styleId="af1">
    <w:name w:val="註腳文字 字元"/>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章節附註文字 字元"/>
    <w:link w:val="af3"/>
    <w:uiPriority w:val="99"/>
    <w:rPr>
      <w:sz w:val="20"/>
    </w:rPr>
  </w:style>
  <w:style w:type="character" w:styleId="af5">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4">
    <w:name w:val="toc 3"/>
    <w:basedOn w:val="a"/>
    <w:next w:val="a"/>
    <w:uiPriority w:val="39"/>
    <w:unhideWhenUsed/>
    <w:pPr>
      <w:spacing w:after="57"/>
      <w:ind w:left="567"/>
    </w:pPr>
  </w:style>
  <w:style w:type="paragraph" w:styleId="44">
    <w:name w:val="toc 4"/>
    <w:basedOn w:val="a"/>
    <w:next w:val="a"/>
    <w:uiPriority w:val="39"/>
    <w:unhideWhenUsed/>
    <w:pPr>
      <w:spacing w:after="57"/>
      <w:ind w:left="850"/>
    </w:pPr>
  </w:style>
  <w:style w:type="paragraph" w:styleId="54">
    <w:name w:val="toc 5"/>
    <w:basedOn w:val="a"/>
    <w:next w:val="a"/>
    <w:uiPriority w:val="39"/>
    <w:unhideWhenUsed/>
    <w:pPr>
      <w:spacing w:after="57"/>
      <w:ind w:left="1134"/>
    </w:pPr>
  </w:style>
  <w:style w:type="paragraph" w:styleId="63">
    <w:name w:val="toc 6"/>
    <w:basedOn w:val="a"/>
    <w:next w:val="a"/>
    <w:uiPriority w:val="39"/>
    <w:unhideWhenUsed/>
    <w:pPr>
      <w:spacing w:after="57"/>
      <w:ind w:left="1417"/>
    </w:pPr>
  </w:style>
  <w:style w:type="paragraph" w:styleId="73">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paragraph" w:customStyle="1" w:styleId="15">
    <w:name w:val="表說1."/>
    <w:basedOn w:val="a"/>
    <w:pPr>
      <w:spacing w:line="400" w:lineRule="exact"/>
      <w:jc w:val="both"/>
    </w:pPr>
    <w:rPr>
      <w:rFonts w:cs="新細明體"/>
      <w:sz w:val="24"/>
      <w:szCs w:val="24"/>
    </w:rPr>
  </w:style>
  <w:style w:type="paragraph" w:styleId="af8">
    <w:name w:val="header"/>
    <w:basedOn w:val="a"/>
    <w:link w:val="af9"/>
    <w:unhideWhenUsed/>
    <w:pPr>
      <w:tabs>
        <w:tab w:val="center" w:pos="4153"/>
        <w:tab w:val="right" w:pos="8306"/>
      </w:tabs>
    </w:pPr>
    <w:rPr>
      <w:sz w:val="20"/>
    </w:rPr>
  </w:style>
  <w:style w:type="character" w:customStyle="1" w:styleId="af9">
    <w:name w:val="頁首 字元"/>
    <w:basedOn w:val="a0"/>
    <w:link w:val="af8"/>
    <w:rPr>
      <w:rFonts w:ascii="標楷體" w:eastAsia="標楷體"/>
    </w:rPr>
  </w:style>
  <w:style w:type="paragraph" w:styleId="afa">
    <w:name w:val="footer"/>
    <w:basedOn w:val="a"/>
    <w:link w:val="afb"/>
    <w:uiPriority w:val="99"/>
    <w:unhideWhenUsed/>
    <w:pPr>
      <w:tabs>
        <w:tab w:val="center" w:pos="4153"/>
        <w:tab w:val="right" w:pos="8306"/>
      </w:tabs>
    </w:pPr>
    <w:rPr>
      <w:sz w:val="20"/>
    </w:rPr>
  </w:style>
  <w:style w:type="character" w:customStyle="1" w:styleId="afb">
    <w:name w:val="頁尾 字元"/>
    <w:basedOn w:val="a0"/>
    <w:link w:val="afa"/>
    <w:uiPriority w:val="99"/>
    <w:rPr>
      <w:rFonts w:ascii="標楷體" w:eastAsia="標楷體"/>
    </w:rPr>
  </w:style>
  <w:style w:type="character" w:customStyle="1" w:styleId="20">
    <w:name w:val="標題 2 字元"/>
    <w:link w:val="2"/>
    <w:rPr>
      <w:rFonts w:ascii="標楷體" w:eastAsia="標楷體"/>
      <w:b/>
      <w:bCs/>
      <w:sz w:val="32"/>
    </w:rPr>
  </w:style>
  <w:style w:type="character" w:customStyle="1" w:styleId="10">
    <w:name w:val="標題 1 字元"/>
    <w:basedOn w:val="a0"/>
    <w:link w:val="1"/>
    <w:rPr>
      <w:rFonts w:ascii="標楷體" w:eastAsia="標楷體"/>
      <w:b/>
      <w:bCs/>
      <w:sz w:val="32"/>
    </w:rPr>
  </w:style>
  <w:style w:type="paragraph" w:customStyle="1" w:styleId="afc">
    <w:name w:val="表頭"/>
    <w:basedOn w:val="a"/>
    <w:pPr>
      <w:ind w:left="30" w:right="30"/>
      <w:jc w:val="both"/>
    </w:pPr>
    <w:rPr>
      <w:rFonts w:ascii="華康楷書體W5"/>
      <w:sz w:val="20"/>
    </w:rPr>
  </w:style>
  <w:style w:type="paragraph" w:styleId="afd">
    <w:name w:val="Balloon Text"/>
    <w:basedOn w:val="a"/>
    <w:link w:val="afe"/>
    <w:uiPriority w:val="99"/>
    <w:semiHidden/>
    <w:unhideWhenUsed/>
    <w:rPr>
      <w:rFonts w:asciiTheme="majorHAnsi" w:eastAsiaTheme="majorEastAsia" w:hAnsiTheme="majorHAnsi" w:cstheme="majorBidi"/>
      <w:sz w:val="18"/>
      <w:szCs w:val="18"/>
    </w:rPr>
  </w:style>
  <w:style w:type="character" w:customStyle="1" w:styleId="afe">
    <w:name w:val="註解方塊文字 字元"/>
    <w:basedOn w:val="a0"/>
    <w:link w:val="afd"/>
    <w:uiPriority w:val="99"/>
    <w:semiHidden/>
    <w:rPr>
      <w:rFonts w:asciiTheme="majorHAnsi" w:eastAsiaTheme="majorEastAsia" w:hAnsiTheme="majorHAnsi" w:cstheme="majorBidi"/>
      <w:sz w:val="18"/>
      <w:szCs w:val="18"/>
    </w:rPr>
  </w:style>
  <w:style w:type="paragraph" w:customStyle="1" w:styleId="aff">
    <w:name w:val="乙篇(一)(二)"/>
    <w:pPr>
      <w:spacing w:line="500" w:lineRule="exact"/>
      <w:ind w:firstLine="100"/>
      <w:jc w:val="both"/>
    </w:pPr>
    <w:rPr>
      <w:rFonts w:ascii="標楷體" w:eastAsia="標楷體" w:hAnsi="Calibri"/>
      <w:b/>
      <w:sz w:val="28"/>
      <w:szCs w:val="24"/>
    </w:rPr>
  </w:style>
  <w:style w:type="paragraph" w:customStyle="1" w:styleId="aff0">
    <w:name w:val="乙篇一二三"/>
    <w:pPr>
      <w:spacing w:line="500" w:lineRule="exact"/>
      <w:ind w:firstLine="50"/>
      <w:jc w:val="both"/>
    </w:pPr>
    <w:rPr>
      <w:rFonts w:ascii="標楷體" w:eastAsia="標楷體" w:hAnsi="Calibri"/>
      <w:b/>
      <w:sz w:val="32"/>
      <w:szCs w:val="24"/>
    </w:rPr>
  </w:style>
  <w:style w:type="paragraph" w:customStyle="1" w:styleId="35">
    <w:name w:val="表格欄3數字"/>
    <w:basedOn w:val="a"/>
    <w:rPr>
      <w:rFonts w:ascii="細明體" w:eastAsia="細明體" w:hAnsi="Arial"/>
      <w:bCs/>
      <w:sz w:val="18"/>
    </w:rPr>
  </w:style>
  <w:style w:type="paragraph" w:customStyle="1" w:styleId="45">
    <w:name w:val="欄4（原因分析）"/>
    <w:basedOn w:val="a"/>
    <w:pPr>
      <w:jc w:val="both"/>
    </w:pPr>
    <w:rPr>
      <w:rFonts w:cs="新細明體"/>
      <w:sz w:val="18"/>
      <w:szCs w:val="18"/>
    </w:rPr>
  </w:style>
  <w:style w:type="paragraph" w:customStyle="1" w:styleId="1-31">
    <w:name w:val="表格欄1-3退1"/>
    <w:basedOn w:val="a"/>
    <w:link w:val="1-310"/>
    <w:pPr>
      <w:ind w:right="10" w:firstLine="100"/>
      <w:jc w:val="both"/>
    </w:pPr>
    <w:rPr>
      <w:rFonts w:ascii="Times New Roman" w:cs="新細明體"/>
      <w:sz w:val="18"/>
      <w:szCs w:val="18"/>
    </w:rPr>
  </w:style>
  <w:style w:type="character" w:customStyle="1" w:styleId="1-310">
    <w:name w:val="表格欄1-3退1 字元"/>
    <w:link w:val="1-31"/>
    <w:rPr>
      <w:rFonts w:eastAsia="標楷體"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Arial"/>
      </a:majorFont>
      <a:minorFont>
        <a:latin typeface="Calibri"/>
        <a:ea typeface="新細明體"/>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02488-766A-4A71-9BCC-0A276E3D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229</Words>
  <Characters>1306</Characters>
  <Application>Microsoft Office Word</Application>
  <DocSecurity>0</DocSecurity>
  <Lines>10</Lines>
  <Paragraphs>3</Paragraphs>
  <ScaleCrop>false</ScaleCrop>
  <Company>N.A.O.</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譚世福</dc:creator>
  <cp:lastModifiedBy>王詠萱</cp:lastModifiedBy>
  <cp:revision>6</cp:revision>
  <dcterms:created xsi:type="dcterms:W3CDTF">2025-06-11T03:13:00Z</dcterms:created>
  <dcterms:modified xsi:type="dcterms:W3CDTF">2025-07-03T02:06:00Z</dcterms:modified>
</cp:coreProperties>
</file>