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E062F5" w14:textId="453E0B6A" w:rsidR="00370A81" w:rsidRDefault="00A867B1" w:rsidP="00A867B1">
      <w:pPr>
        <w:tabs>
          <w:tab w:val="center" w:pos="4816"/>
        </w:tabs>
        <w:snapToGrid w:val="0"/>
        <w:spacing w:line="240" w:lineRule="auto"/>
        <w:ind w:leftChars="-134" w:left="-322" w:firstLineChars="0" w:firstLine="0"/>
        <w:jc w:val="center"/>
        <w:rPr>
          <w:rFonts w:hAnsi="標楷體"/>
          <w:b/>
          <w:sz w:val="32"/>
          <w:u w:val="single"/>
        </w:rPr>
      </w:pPr>
      <w:r>
        <w:rPr>
          <w:rFonts w:hAnsi="標楷體" w:hint="eastAsia"/>
          <w:b/>
          <w:sz w:val="32"/>
          <w:u w:val="single"/>
        </w:rPr>
        <w:t xml:space="preserve">　</w:t>
      </w:r>
      <w:r w:rsidR="00370A81" w:rsidRPr="000C2C7E">
        <w:rPr>
          <w:rFonts w:hAnsi="標楷體" w:hint="eastAsia"/>
          <w:b/>
          <w:sz w:val="32"/>
          <w:u w:val="single"/>
        </w:rPr>
        <w:t>十一、</w:t>
      </w:r>
      <w:proofErr w:type="gramStart"/>
      <w:r w:rsidR="00204860" w:rsidRPr="000C2C7E">
        <w:rPr>
          <w:rFonts w:hAnsi="標楷體" w:hint="eastAsia"/>
          <w:b/>
          <w:sz w:val="32"/>
          <w:u w:val="single"/>
        </w:rPr>
        <w:t>公</w:t>
      </w:r>
      <w:r w:rsidR="00370A81" w:rsidRPr="000C2C7E">
        <w:rPr>
          <w:rFonts w:hAnsi="標楷體" w:hint="eastAsia"/>
          <w:b/>
          <w:sz w:val="32"/>
          <w:u w:val="single"/>
        </w:rPr>
        <w:t>庫撥補</w:t>
      </w:r>
      <w:proofErr w:type="gramEnd"/>
      <w:r w:rsidR="00370A81" w:rsidRPr="000C2C7E">
        <w:rPr>
          <w:rFonts w:hAnsi="標楷體" w:hint="eastAsia"/>
          <w:b/>
          <w:sz w:val="32"/>
          <w:u w:val="single"/>
        </w:rPr>
        <w:t>款明細表</w:t>
      </w:r>
      <w:r w:rsidRPr="000C2C7E">
        <w:rPr>
          <w:rFonts w:hAnsi="標楷體" w:hint="eastAsia"/>
          <w:b/>
          <w:sz w:val="32"/>
          <w:u w:val="single"/>
        </w:rPr>
        <w:t xml:space="preserve">　</w:t>
      </w:r>
    </w:p>
    <w:p w14:paraId="4B413FD3" w14:textId="77777777" w:rsidR="00370A81" w:rsidRPr="000D7C79" w:rsidRDefault="00370A81" w:rsidP="000C2C7E">
      <w:pPr>
        <w:tabs>
          <w:tab w:val="center" w:pos="4830"/>
          <w:tab w:val="right" w:pos="9912"/>
        </w:tabs>
        <w:snapToGrid w:val="0"/>
        <w:spacing w:beforeLines="20" w:before="72" w:line="240" w:lineRule="auto"/>
        <w:ind w:rightChars="11" w:right="26" w:firstLine="720"/>
        <w:jc w:val="right"/>
        <w:rPr>
          <w:rFonts w:hAnsi="標楷體"/>
          <w:spacing w:val="-20"/>
        </w:rPr>
      </w:pPr>
      <w:r w:rsidRPr="000D7C79">
        <w:rPr>
          <w:rFonts w:hAnsi="標楷體"/>
          <w:spacing w:val="60"/>
        </w:rPr>
        <w:tab/>
      </w:r>
      <w:r w:rsidRPr="000D7C79">
        <w:rPr>
          <w:rFonts w:hAnsi="標楷體" w:hint="eastAsia"/>
        </w:rPr>
        <w:t>中華民國</w:t>
      </w:r>
      <w:proofErr w:type="gramStart"/>
      <w:r w:rsidR="002C3F58" w:rsidRPr="000D7C79">
        <w:rPr>
          <w:rFonts w:hAnsi="標楷體"/>
        </w:rPr>
        <w:t>113</w:t>
      </w:r>
      <w:proofErr w:type="gramEnd"/>
      <w:r w:rsidRPr="000D7C79">
        <w:rPr>
          <w:rFonts w:hAnsi="標楷體" w:hint="eastAsia"/>
        </w:rPr>
        <w:t>年度</w:t>
      </w:r>
      <w:r w:rsidRPr="000D7C79">
        <w:rPr>
          <w:rFonts w:hAnsi="標楷體"/>
        </w:rPr>
        <w:tab/>
      </w:r>
      <w:r w:rsidRPr="000D7C79">
        <w:rPr>
          <w:rFonts w:hAnsi="標楷體" w:hint="eastAsia"/>
          <w:spacing w:val="-20"/>
        </w:rPr>
        <w:t>單位：新臺幣</w:t>
      </w:r>
      <w:r w:rsidR="002C3F58" w:rsidRPr="000D7C79">
        <w:rPr>
          <w:rFonts w:hAnsi="標楷體"/>
          <w:spacing w:val="-20"/>
        </w:rPr>
        <w:t>元</w:t>
      </w:r>
    </w:p>
    <w:tbl>
      <w:tblPr>
        <w:tblW w:w="1020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84"/>
        <w:gridCol w:w="1273"/>
        <w:gridCol w:w="1274"/>
        <w:gridCol w:w="1274"/>
        <w:gridCol w:w="1246"/>
        <w:gridCol w:w="560"/>
        <w:gridCol w:w="1694"/>
      </w:tblGrid>
      <w:tr w:rsidR="000D7C79" w:rsidRPr="000D7C79" w14:paraId="70E04DA8" w14:textId="77777777" w:rsidTr="00285E75">
        <w:trPr>
          <w:cantSplit/>
          <w:trHeight w:val="283"/>
        </w:trPr>
        <w:tc>
          <w:tcPr>
            <w:tcW w:w="2884" w:type="dxa"/>
            <w:vMerge w:val="restart"/>
            <w:tcBorders>
              <w:top w:val="single" w:sz="8" w:space="0" w:color="auto"/>
              <w:left w:val="nil"/>
            </w:tcBorders>
            <w:vAlign w:val="center"/>
          </w:tcPr>
          <w:p w14:paraId="213A4DEE" w14:textId="60D1B93E" w:rsidR="00370A81" w:rsidRPr="00AF59F0" w:rsidRDefault="00370A81" w:rsidP="00ED2BBB">
            <w:pPr>
              <w:autoSpaceDE w:val="0"/>
              <w:autoSpaceDN w:val="0"/>
              <w:adjustRightInd w:val="0"/>
              <w:spacing w:line="240" w:lineRule="auto"/>
              <w:ind w:left="113" w:right="113" w:firstLineChars="0" w:firstLine="0"/>
              <w:jc w:val="distribute"/>
              <w:rPr>
                <w:rFonts w:ascii="Times New Roman"/>
                <w:szCs w:val="24"/>
              </w:rPr>
            </w:pPr>
            <w:r w:rsidRPr="00AF59F0">
              <w:rPr>
                <w:rFonts w:ascii="Times New Roman" w:hint="eastAsia"/>
                <w:szCs w:val="24"/>
              </w:rPr>
              <w:t>基金名稱</w:t>
            </w:r>
          </w:p>
        </w:tc>
        <w:tc>
          <w:tcPr>
            <w:tcW w:w="1273" w:type="dxa"/>
            <w:vMerge w:val="restar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54CC79DA" w14:textId="21AAFDAF" w:rsidR="00370A81" w:rsidRPr="00AF59F0" w:rsidRDefault="00370A81" w:rsidP="00ED2BBB">
            <w:pPr>
              <w:autoSpaceDE w:val="0"/>
              <w:autoSpaceDN w:val="0"/>
              <w:adjustRightInd w:val="0"/>
              <w:spacing w:line="240" w:lineRule="auto"/>
              <w:ind w:leftChars="20" w:left="48" w:rightChars="20" w:right="48" w:firstLineChars="0" w:firstLine="0"/>
              <w:jc w:val="distribute"/>
              <w:rPr>
                <w:rFonts w:ascii="Times New Roman"/>
                <w:szCs w:val="24"/>
              </w:rPr>
            </w:pPr>
            <w:r w:rsidRPr="00AF59F0">
              <w:rPr>
                <w:rFonts w:ascii="Times New Roman"/>
                <w:szCs w:val="24"/>
              </w:rPr>
              <w:t>預算</w:t>
            </w:r>
            <w:r w:rsidRPr="00AF59F0">
              <w:rPr>
                <w:rFonts w:ascii="Times New Roman" w:hint="eastAsia"/>
                <w:szCs w:val="24"/>
              </w:rPr>
              <w:t>數</w:t>
            </w:r>
          </w:p>
        </w:tc>
        <w:tc>
          <w:tcPr>
            <w:tcW w:w="1274" w:type="dxa"/>
            <w:vMerge w:val="restar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436B8A98" w14:textId="37D2F5E5" w:rsidR="00370A81" w:rsidRPr="00AF59F0" w:rsidRDefault="00370A81" w:rsidP="00ED2BBB">
            <w:pPr>
              <w:autoSpaceDE w:val="0"/>
              <w:autoSpaceDN w:val="0"/>
              <w:adjustRightInd w:val="0"/>
              <w:spacing w:line="240" w:lineRule="auto"/>
              <w:ind w:leftChars="20" w:left="48" w:rightChars="20" w:right="48" w:firstLineChars="0" w:firstLine="0"/>
              <w:jc w:val="distribute"/>
              <w:rPr>
                <w:rFonts w:ascii="Times New Roman"/>
                <w:szCs w:val="24"/>
              </w:rPr>
            </w:pPr>
            <w:r w:rsidRPr="00AF59F0">
              <w:rPr>
                <w:rFonts w:ascii="Times New Roman" w:hint="eastAsia"/>
                <w:szCs w:val="24"/>
              </w:rPr>
              <w:t>決算數</w:t>
            </w:r>
          </w:p>
        </w:tc>
        <w:tc>
          <w:tcPr>
            <w:tcW w:w="1274" w:type="dxa"/>
            <w:vMerge w:val="restar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0FB0C05D" w14:textId="33302B6F" w:rsidR="00370A81" w:rsidRPr="00285E75" w:rsidRDefault="00370A81" w:rsidP="00ED2BBB">
            <w:pPr>
              <w:autoSpaceDE w:val="0"/>
              <w:autoSpaceDN w:val="0"/>
              <w:adjustRightInd w:val="0"/>
              <w:spacing w:line="240" w:lineRule="auto"/>
              <w:ind w:leftChars="20" w:left="48" w:rightChars="20" w:right="48" w:firstLineChars="0" w:firstLine="0"/>
              <w:jc w:val="distribute"/>
              <w:rPr>
                <w:rFonts w:ascii="Times New Roman"/>
                <w:spacing w:val="-4"/>
                <w:szCs w:val="24"/>
              </w:rPr>
            </w:pPr>
            <w:r w:rsidRPr="00285E75">
              <w:rPr>
                <w:rFonts w:ascii="Times New Roman" w:hint="eastAsia"/>
                <w:spacing w:val="-4"/>
                <w:szCs w:val="24"/>
              </w:rPr>
              <w:t>決算審定數</w:t>
            </w:r>
          </w:p>
        </w:tc>
        <w:tc>
          <w:tcPr>
            <w:tcW w:w="1806" w:type="dxa"/>
            <w:gridSpan w:val="2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78E9E296" w14:textId="59FF019D" w:rsidR="00370A81" w:rsidRPr="00AF59F0" w:rsidRDefault="00370A81" w:rsidP="00ED2BBB">
            <w:pPr>
              <w:autoSpaceDE w:val="0"/>
              <w:autoSpaceDN w:val="0"/>
              <w:adjustRightInd w:val="0"/>
              <w:spacing w:line="240" w:lineRule="exact"/>
              <w:ind w:leftChars="20" w:left="48" w:rightChars="20" w:right="48" w:firstLineChars="0" w:firstLine="0"/>
              <w:jc w:val="distribute"/>
              <w:rPr>
                <w:rFonts w:ascii="Times New Roman"/>
                <w:szCs w:val="24"/>
              </w:rPr>
            </w:pPr>
            <w:r w:rsidRPr="00AF59F0">
              <w:rPr>
                <w:rFonts w:ascii="Times New Roman" w:hint="eastAsia"/>
                <w:szCs w:val="24"/>
              </w:rPr>
              <w:t>審定數與預算數比較增減</w:t>
            </w:r>
          </w:p>
        </w:tc>
        <w:tc>
          <w:tcPr>
            <w:tcW w:w="1694" w:type="dxa"/>
            <w:vMerge w:val="restart"/>
            <w:tcBorders>
              <w:top w:val="single" w:sz="8" w:space="0" w:color="auto"/>
              <w:bottom w:val="single" w:sz="8" w:space="0" w:color="auto"/>
              <w:right w:val="nil"/>
            </w:tcBorders>
            <w:vAlign w:val="center"/>
          </w:tcPr>
          <w:p w14:paraId="3FA67B98" w14:textId="77777777" w:rsidR="00370A81" w:rsidRPr="00AF59F0" w:rsidRDefault="00370A81">
            <w:pPr>
              <w:autoSpaceDE w:val="0"/>
              <w:autoSpaceDN w:val="0"/>
              <w:adjustRightInd w:val="0"/>
              <w:spacing w:line="240" w:lineRule="auto"/>
              <w:ind w:left="113" w:right="113" w:firstLineChars="0" w:firstLine="0"/>
              <w:jc w:val="distribute"/>
              <w:rPr>
                <w:rFonts w:ascii="Times New Roman"/>
                <w:szCs w:val="24"/>
              </w:rPr>
            </w:pPr>
            <w:r w:rsidRPr="00AF59F0">
              <w:rPr>
                <w:rFonts w:ascii="Times New Roman" w:hint="eastAsia"/>
                <w:szCs w:val="24"/>
              </w:rPr>
              <w:t>說明</w:t>
            </w:r>
          </w:p>
        </w:tc>
      </w:tr>
      <w:tr w:rsidR="000D7C79" w:rsidRPr="000D7C79" w14:paraId="412558DA" w14:textId="77777777" w:rsidTr="00285E75">
        <w:trPr>
          <w:cantSplit/>
        </w:trPr>
        <w:tc>
          <w:tcPr>
            <w:tcW w:w="2884" w:type="dxa"/>
            <w:vMerge/>
            <w:tcBorders>
              <w:left w:val="nil"/>
              <w:bottom w:val="single" w:sz="8" w:space="0" w:color="auto"/>
            </w:tcBorders>
            <w:vAlign w:val="center"/>
          </w:tcPr>
          <w:p w14:paraId="68102542" w14:textId="77777777" w:rsidR="00370A81" w:rsidRPr="00AF59F0" w:rsidRDefault="00370A81" w:rsidP="00ED2BBB">
            <w:pPr>
              <w:spacing w:line="240" w:lineRule="auto"/>
              <w:ind w:firstLineChars="0" w:firstLine="0"/>
              <w:jc w:val="distribute"/>
              <w:rPr>
                <w:rFonts w:ascii="Times New Roman"/>
                <w:szCs w:val="24"/>
              </w:rPr>
            </w:pPr>
          </w:p>
        </w:tc>
        <w:tc>
          <w:tcPr>
            <w:tcW w:w="1273" w:type="dxa"/>
            <w:vMerge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4E723F4D" w14:textId="77777777" w:rsidR="00370A81" w:rsidRPr="00AF59F0" w:rsidRDefault="00370A81" w:rsidP="00ED2BBB">
            <w:pPr>
              <w:spacing w:line="240" w:lineRule="auto"/>
              <w:ind w:leftChars="20" w:left="48" w:rightChars="20" w:right="48" w:firstLineChars="0" w:firstLine="0"/>
              <w:jc w:val="center"/>
              <w:rPr>
                <w:rFonts w:ascii="Times New Roman"/>
                <w:spacing w:val="-12"/>
                <w:szCs w:val="24"/>
              </w:rPr>
            </w:pPr>
          </w:p>
        </w:tc>
        <w:tc>
          <w:tcPr>
            <w:tcW w:w="1274" w:type="dxa"/>
            <w:vMerge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0FF33D26" w14:textId="77777777" w:rsidR="00370A81" w:rsidRPr="00AF59F0" w:rsidRDefault="00370A81" w:rsidP="00ED2BBB">
            <w:pPr>
              <w:spacing w:line="240" w:lineRule="auto"/>
              <w:ind w:leftChars="20" w:left="48" w:rightChars="20" w:right="48" w:firstLineChars="0" w:firstLine="0"/>
              <w:jc w:val="center"/>
              <w:rPr>
                <w:rFonts w:ascii="Times New Roman"/>
                <w:spacing w:val="-12"/>
                <w:szCs w:val="24"/>
              </w:rPr>
            </w:pPr>
          </w:p>
        </w:tc>
        <w:tc>
          <w:tcPr>
            <w:tcW w:w="1274" w:type="dxa"/>
            <w:vMerge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017D9BEC" w14:textId="77777777" w:rsidR="00370A81" w:rsidRPr="00AF59F0" w:rsidRDefault="00370A81" w:rsidP="00ED2BBB">
            <w:pPr>
              <w:spacing w:line="240" w:lineRule="auto"/>
              <w:ind w:leftChars="20" w:left="48" w:rightChars="20" w:right="48" w:firstLineChars="0" w:firstLine="0"/>
              <w:jc w:val="center"/>
              <w:rPr>
                <w:rFonts w:ascii="Times New Roman"/>
                <w:spacing w:val="-12"/>
                <w:szCs w:val="24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4AD35A4A" w14:textId="77777777" w:rsidR="00370A81" w:rsidRPr="00AF59F0" w:rsidRDefault="00370A81" w:rsidP="00ED2BBB">
            <w:pPr>
              <w:autoSpaceDE w:val="0"/>
              <w:autoSpaceDN w:val="0"/>
              <w:adjustRightInd w:val="0"/>
              <w:spacing w:line="240" w:lineRule="auto"/>
              <w:ind w:leftChars="20" w:left="48" w:rightChars="20" w:right="48" w:firstLineChars="0" w:firstLine="0"/>
              <w:jc w:val="distribute"/>
              <w:rPr>
                <w:rFonts w:ascii="Times New Roman"/>
                <w:szCs w:val="24"/>
              </w:rPr>
            </w:pPr>
            <w:r w:rsidRPr="00AF59F0">
              <w:rPr>
                <w:rFonts w:ascii="Times New Roman" w:hint="eastAsia"/>
                <w:szCs w:val="24"/>
              </w:rPr>
              <w:t>金額</w:t>
            </w:r>
          </w:p>
        </w:tc>
        <w:tc>
          <w:tcPr>
            <w:tcW w:w="560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293BB382" w14:textId="77777777" w:rsidR="00370A81" w:rsidRPr="00AF59F0" w:rsidRDefault="00370A81" w:rsidP="00ED2BBB">
            <w:pPr>
              <w:autoSpaceDE w:val="0"/>
              <w:autoSpaceDN w:val="0"/>
              <w:adjustRightInd w:val="0"/>
              <w:spacing w:line="240" w:lineRule="auto"/>
              <w:ind w:leftChars="20" w:left="48" w:rightChars="20" w:right="48" w:firstLineChars="0" w:firstLine="0"/>
              <w:jc w:val="center"/>
              <w:rPr>
                <w:rFonts w:ascii="Times New Roman"/>
                <w:szCs w:val="24"/>
              </w:rPr>
            </w:pPr>
            <w:r w:rsidRPr="00AF59F0">
              <w:rPr>
                <w:rFonts w:ascii="Times New Roman" w:hint="eastAsia"/>
                <w:szCs w:val="24"/>
              </w:rPr>
              <w:t>％</w:t>
            </w:r>
          </w:p>
        </w:tc>
        <w:tc>
          <w:tcPr>
            <w:tcW w:w="1694" w:type="dxa"/>
            <w:vMerge/>
            <w:tcBorders>
              <w:top w:val="single" w:sz="8" w:space="0" w:color="auto"/>
              <w:bottom w:val="single" w:sz="8" w:space="0" w:color="auto"/>
              <w:right w:val="nil"/>
            </w:tcBorders>
            <w:vAlign w:val="center"/>
          </w:tcPr>
          <w:p w14:paraId="7262535F" w14:textId="77777777" w:rsidR="00370A81" w:rsidRPr="000D7C79" w:rsidRDefault="00370A81">
            <w:pPr>
              <w:spacing w:line="240" w:lineRule="auto"/>
              <w:ind w:firstLineChars="0" w:firstLine="0"/>
              <w:jc w:val="center"/>
              <w:rPr>
                <w:rFonts w:ascii="Times New Roman"/>
                <w:spacing w:val="-12"/>
                <w:sz w:val="22"/>
              </w:rPr>
            </w:pPr>
          </w:p>
        </w:tc>
      </w:tr>
      <w:tr w:rsidR="000D7C79" w:rsidRPr="000D7C79" w14:paraId="0FD6D36B" w14:textId="77777777" w:rsidTr="00AB546E">
        <w:trPr>
          <w:cantSplit/>
          <w:trHeight w:val="1536"/>
        </w:trPr>
        <w:tc>
          <w:tcPr>
            <w:tcW w:w="2884" w:type="dxa"/>
            <w:tcBorders>
              <w:top w:val="nil"/>
              <w:left w:val="nil"/>
              <w:bottom w:val="nil"/>
            </w:tcBorders>
          </w:tcPr>
          <w:p w14:paraId="50CE680E" w14:textId="77777777" w:rsidR="00370A81" w:rsidRPr="00DA3A79" w:rsidRDefault="002C3F58" w:rsidP="00AB546E">
            <w:pPr>
              <w:autoSpaceDE w:val="0"/>
              <w:autoSpaceDN w:val="0"/>
              <w:adjustRightInd w:val="0"/>
              <w:spacing w:beforeLines="10" w:before="36" w:line="240" w:lineRule="auto"/>
              <w:ind w:rightChars="20" w:right="48" w:firstLineChars="0" w:firstLine="0"/>
              <w:jc w:val="distribute"/>
              <w:rPr>
                <w:rFonts w:hAnsi="標楷體"/>
                <w:bCs/>
                <w:spacing w:val="-20"/>
                <w:w w:val="98"/>
                <w:sz w:val="22"/>
                <w:szCs w:val="22"/>
                <w:highlight w:val="yellow"/>
              </w:rPr>
            </w:pPr>
            <w:r w:rsidRPr="00DA3A79">
              <w:rPr>
                <w:rFonts w:hAnsi="標楷體"/>
                <w:b/>
                <w:bCs/>
                <w:spacing w:val="-20"/>
                <w:w w:val="98"/>
                <w:szCs w:val="24"/>
              </w:rPr>
              <w:t>合計</w:t>
            </w:r>
          </w:p>
        </w:tc>
        <w:tc>
          <w:tcPr>
            <w:tcW w:w="1273" w:type="dxa"/>
            <w:tcBorders>
              <w:top w:val="nil"/>
              <w:bottom w:val="nil"/>
            </w:tcBorders>
          </w:tcPr>
          <w:p w14:paraId="197AB828" w14:textId="2508449F" w:rsidR="00370A81" w:rsidRPr="00DA3A79" w:rsidRDefault="0041368C" w:rsidP="00AB546E">
            <w:pPr>
              <w:autoSpaceDE w:val="0"/>
              <w:autoSpaceDN w:val="0"/>
              <w:adjustRightInd w:val="0"/>
              <w:spacing w:beforeLines="10" w:before="36" w:line="240" w:lineRule="auto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w w:val="98"/>
                <w:sz w:val="20"/>
              </w:rPr>
            </w:pPr>
            <w:r w:rsidRPr="00DA3A79">
              <w:rPr>
                <w:rFonts w:asciiTheme="minorEastAsia" w:eastAsiaTheme="minorEastAsia" w:hAnsiTheme="minorEastAsia" w:hint="eastAsia"/>
                <w:b/>
                <w:w w:val="98"/>
                <w:sz w:val="20"/>
              </w:rPr>
              <w:t>22,</w:t>
            </w:r>
            <w:r w:rsidRPr="00DA3A79">
              <w:rPr>
                <w:rFonts w:asciiTheme="minorEastAsia" w:eastAsiaTheme="minorEastAsia" w:hAnsiTheme="minorEastAsia"/>
                <w:b/>
                <w:w w:val="98"/>
                <w:sz w:val="20"/>
              </w:rPr>
              <w:t>197,014,000</w:t>
            </w:r>
          </w:p>
        </w:tc>
        <w:tc>
          <w:tcPr>
            <w:tcW w:w="1274" w:type="dxa"/>
            <w:tcBorders>
              <w:top w:val="nil"/>
              <w:bottom w:val="nil"/>
            </w:tcBorders>
          </w:tcPr>
          <w:p w14:paraId="13F78C8F" w14:textId="1F2D7A6C" w:rsidR="00370A81" w:rsidRPr="00DA3A79" w:rsidRDefault="0041368C" w:rsidP="00AB546E">
            <w:pPr>
              <w:autoSpaceDE w:val="0"/>
              <w:autoSpaceDN w:val="0"/>
              <w:adjustRightInd w:val="0"/>
              <w:spacing w:beforeLines="10" w:before="36" w:line="240" w:lineRule="auto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w w:val="98"/>
                <w:sz w:val="20"/>
              </w:rPr>
            </w:pPr>
            <w:r w:rsidRPr="00DA3A79">
              <w:rPr>
                <w:rFonts w:asciiTheme="minorEastAsia" w:eastAsiaTheme="minorEastAsia" w:hAnsiTheme="minorEastAsia" w:hint="eastAsia"/>
                <w:b/>
                <w:w w:val="98"/>
                <w:sz w:val="20"/>
              </w:rPr>
              <w:t>2</w:t>
            </w:r>
            <w:r w:rsidRPr="00DA3A79">
              <w:rPr>
                <w:rFonts w:asciiTheme="minorEastAsia" w:eastAsiaTheme="minorEastAsia" w:hAnsiTheme="minorEastAsia"/>
                <w:b/>
                <w:w w:val="98"/>
                <w:sz w:val="20"/>
              </w:rPr>
              <w:t>4,359,339,202</w:t>
            </w:r>
          </w:p>
        </w:tc>
        <w:tc>
          <w:tcPr>
            <w:tcW w:w="1274" w:type="dxa"/>
            <w:tcBorders>
              <w:top w:val="nil"/>
              <w:bottom w:val="nil"/>
            </w:tcBorders>
          </w:tcPr>
          <w:p w14:paraId="1AD7FC01" w14:textId="322C3A30" w:rsidR="00370A81" w:rsidRPr="00DA3A79" w:rsidRDefault="0041368C" w:rsidP="00AB546E">
            <w:pPr>
              <w:autoSpaceDE w:val="0"/>
              <w:autoSpaceDN w:val="0"/>
              <w:adjustRightInd w:val="0"/>
              <w:spacing w:beforeLines="10" w:before="36" w:line="240" w:lineRule="auto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w w:val="98"/>
                <w:sz w:val="20"/>
              </w:rPr>
            </w:pPr>
            <w:r w:rsidRPr="00DA3A79">
              <w:rPr>
                <w:rFonts w:asciiTheme="minorEastAsia" w:eastAsiaTheme="minorEastAsia" w:hAnsiTheme="minorEastAsia" w:hint="eastAsia"/>
                <w:b/>
                <w:w w:val="98"/>
                <w:sz w:val="20"/>
              </w:rPr>
              <w:t>2</w:t>
            </w:r>
            <w:r w:rsidRPr="00DA3A79">
              <w:rPr>
                <w:rFonts w:asciiTheme="minorEastAsia" w:eastAsiaTheme="minorEastAsia" w:hAnsiTheme="minorEastAsia"/>
                <w:b/>
                <w:w w:val="98"/>
                <w:sz w:val="20"/>
              </w:rPr>
              <w:t>4,359,339,202</w:t>
            </w:r>
          </w:p>
        </w:tc>
        <w:tc>
          <w:tcPr>
            <w:tcW w:w="1246" w:type="dxa"/>
            <w:tcBorders>
              <w:top w:val="nil"/>
              <w:bottom w:val="nil"/>
            </w:tcBorders>
          </w:tcPr>
          <w:p w14:paraId="6AEB72B9" w14:textId="037C31CA" w:rsidR="00370A81" w:rsidRPr="00DA3A79" w:rsidRDefault="0041368C" w:rsidP="00AB546E">
            <w:pPr>
              <w:autoSpaceDE w:val="0"/>
              <w:autoSpaceDN w:val="0"/>
              <w:adjustRightInd w:val="0"/>
              <w:spacing w:beforeLines="10" w:before="36" w:line="240" w:lineRule="auto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w w:val="98"/>
                <w:sz w:val="20"/>
              </w:rPr>
            </w:pPr>
            <w:r w:rsidRPr="00DA3A79">
              <w:rPr>
                <w:rFonts w:asciiTheme="minorEastAsia" w:eastAsiaTheme="minorEastAsia" w:hAnsiTheme="minorEastAsia" w:hint="eastAsia"/>
                <w:b/>
                <w:w w:val="98"/>
                <w:sz w:val="20"/>
              </w:rPr>
              <w:t>2</w:t>
            </w:r>
            <w:r w:rsidRPr="00DA3A79">
              <w:rPr>
                <w:rFonts w:asciiTheme="minorEastAsia" w:eastAsiaTheme="minorEastAsia" w:hAnsiTheme="minorEastAsia"/>
                <w:b/>
                <w:w w:val="98"/>
                <w:sz w:val="20"/>
              </w:rPr>
              <w:t>,162,325,202</w:t>
            </w:r>
          </w:p>
        </w:tc>
        <w:tc>
          <w:tcPr>
            <w:tcW w:w="560" w:type="dxa"/>
            <w:tcBorders>
              <w:top w:val="nil"/>
              <w:bottom w:val="nil"/>
            </w:tcBorders>
          </w:tcPr>
          <w:p w14:paraId="659D2488" w14:textId="777E9BB7" w:rsidR="00370A81" w:rsidRPr="00DA3A79" w:rsidRDefault="0041368C" w:rsidP="00AB546E">
            <w:pPr>
              <w:autoSpaceDE w:val="0"/>
              <w:autoSpaceDN w:val="0"/>
              <w:adjustRightInd w:val="0"/>
              <w:spacing w:beforeLines="10" w:before="36" w:line="240" w:lineRule="auto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w w:val="98"/>
                <w:sz w:val="20"/>
              </w:rPr>
            </w:pPr>
            <w:r w:rsidRPr="00DA3A79">
              <w:rPr>
                <w:rFonts w:asciiTheme="minorEastAsia" w:eastAsiaTheme="minorEastAsia" w:hAnsiTheme="minorEastAsia" w:hint="eastAsia"/>
                <w:b/>
                <w:w w:val="98"/>
                <w:sz w:val="20"/>
              </w:rPr>
              <w:t>9</w:t>
            </w:r>
            <w:r w:rsidRPr="00DA3A79">
              <w:rPr>
                <w:rFonts w:asciiTheme="minorEastAsia" w:eastAsiaTheme="minorEastAsia" w:hAnsiTheme="minorEastAsia"/>
                <w:b/>
                <w:w w:val="98"/>
                <w:sz w:val="20"/>
              </w:rPr>
              <w:t>.74</w:t>
            </w:r>
          </w:p>
        </w:tc>
        <w:tc>
          <w:tcPr>
            <w:tcW w:w="1694" w:type="dxa"/>
            <w:tcBorders>
              <w:top w:val="nil"/>
              <w:bottom w:val="nil"/>
              <w:right w:val="nil"/>
            </w:tcBorders>
          </w:tcPr>
          <w:p w14:paraId="588F6306" w14:textId="01D88CCA" w:rsidR="00370A81" w:rsidRPr="00DA3A79" w:rsidRDefault="0041368C" w:rsidP="00AB546E">
            <w:pPr>
              <w:autoSpaceDE w:val="0"/>
              <w:autoSpaceDN w:val="0"/>
              <w:adjustRightInd w:val="0"/>
              <w:spacing w:beforeLines="10" w:before="36" w:line="240" w:lineRule="auto"/>
              <w:ind w:leftChars="5" w:left="12" w:rightChars="5" w:right="12" w:firstLineChars="0" w:firstLine="0"/>
              <w:rPr>
                <w:rFonts w:hAnsi="標楷體"/>
                <w:bCs/>
                <w:w w:val="98"/>
                <w:sz w:val="20"/>
                <w:szCs w:val="22"/>
                <w:highlight w:val="yellow"/>
              </w:rPr>
            </w:pPr>
            <w:r w:rsidRPr="00DA3A79">
              <w:rPr>
                <w:rFonts w:hAnsi="標楷體" w:hint="eastAsia"/>
                <w:bCs/>
                <w:w w:val="98"/>
                <w:sz w:val="20"/>
                <w:szCs w:val="22"/>
              </w:rPr>
              <w:t>審定數</w:t>
            </w:r>
            <w:r w:rsidR="00745C0C" w:rsidRPr="00DA3A79">
              <w:rPr>
                <w:rFonts w:hAnsi="標楷體"/>
                <w:bCs/>
                <w:w w:val="98"/>
                <w:sz w:val="20"/>
                <w:szCs w:val="22"/>
              </w:rPr>
              <w:t>243</w:t>
            </w:r>
            <w:r w:rsidRPr="00DA3A79">
              <w:rPr>
                <w:rFonts w:hAnsi="標楷體" w:hint="eastAsia"/>
                <w:bCs/>
                <w:w w:val="98"/>
                <w:sz w:val="20"/>
                <w:szCs w:val="22"/>
              </w:rPr>
              <w:t>億</w:t>
            </w:r>
            <w:r w:rsidR="00745C0C" w:rsidRPr="00DA3A79">
              <w:rPr>
                <w:rFonts w:hAnsi="標楷體"/>
                <w:bCs/>
                <w:w w:val="98"/>
                <w:sz w:val="20"/>
                <w:szCs w:val="22"/>
              </w:rPr>
              <w:t>5</w:t>
            </w:r>
            <w:r w:rsidRPr="00DA3A79">
              <w:rPr>
                <w:rFonts w:hAnsi="標楷體" w:hint="eastAsia"/>
                <w:bCs/>
                <w:w w:val="98"/>
                <w:sz w:val="20"/>
                <w:szCs w:val="22"/>
              </w:rPr>
              <w:t>,</w:t>
            </w:r>
            <w:r w:rsidR="00745C0C" w:rsidRPr="00DA3A79">
              <w:rPr>
                <w:rFonts w:hAnsi="標楷體"/>
                <w:bCs/>
                <w:w w:val="98"/>
                <w:sz w:val="20"/>
                <w:szCs w:val="22"/>
              </w:rPr>
              <w:t>933</w:t>
            </w:r>
            <w:r w:rsidRPr="00DA3A79">
              <w:rPr>
                <w:rFonts w:hAnsi="標楷體" w:hint="eastAsia"/>
                <w:bCs/>
                <w:w w:val="98"/>
                <w:sz w:val="20"/>
                <w:szCs w:val="22"/>
              </w:rPr>
              <w:t>萬餘元，均</w:t>
            </w:r>
            <w:proofErr w:type="gramStart"/>
            <w:r w:rsidRPr="00DA3A79">
              <w:rPr>
                <w:rFonts w:hAnsi="標楷體" w:hint="eastAsia"/>
                <w:bCs/>
                <w:w w:val="98"/>
                <w:sz w:val="20"/>
                <w:szCs w:val="22"/>
              </w:rPr>
              <w:t>為公庫增撥</w:t>
            </w:r>
            <w:proofErr w:type="gramEnd"/>
            <w:r w:rsidRPr="00DA3A79">
              <w:rPr>
                <w:rFonts w:hAnsi="標楷體" w:hint="eastAsia"/>
                <w:bCs/>
                <w:w w:val="98"/>
                <w:sz w:val="20"/>
                <w:szCs w:val="22"/>
              </w:rPr>
              <w:t>基金。</w:t>
            </w:r>
          </w:p>
        </w:tc>
      </w:tr>
      <w:tr w:rsidR="000D7C79" w:rsidRPr="000D7C79" w14:paraId="58C22D8B" w14:textId="77777777" w:rsidTr="00AB546E">
        <w:trPr>
          <w:cantSplit/>
          <w:trHeight w:val="1536"/>
        </w:trPr>
        <w:tc>
          <w:tcPr>
            <w:tcW w:w="2884" w:type="dxa"/>
            <w:tcBorders>
              <w:top w:val="nil"/>
              <w:left w:val="nil"/>
              <w:bottom w:val="nil"/>
            </w:tcBorders>
          </w:tcPr>
          <w:p w14:paraId="01177978" w14:textId="1E306BA3" w:rsidR="00BF48D8" w:rsidRPr="00DA3A79" w:rsidRDefault="00BF48D8" w:rsidP="00AB546E">
            <w:pPr>
              <w:autoSpaceDE w:val="0"/>
              <w:autoSpaceDN w:val="0"/>
              <w:adjustRightInd w:val="0"/>
              <w:spacing w:beforeLines="10" w:before="36" w:line="240" w:lineRule="auto"/>
              <w:ind w:rightChars="20" w:right="48" w:firstLineChars="0" w:firstLine="0"/>
              <w:jc w:val="distribute"/>
              <w:rPr>
                <w:rFonts w:hAnsi="標楷體"/>
                <w:bCs/>
                <w:spacing w:val="-20"/>
                <w:w w:val="98"/>
                <w:sz w:val="22"/>
                <w:szCs w:val="22"/>
              </w:rPr>
            </w:pPr>
            <w:r w:rsidRPr="00DA3A79">
              <w:rPr>
                <w:rFonts w:hAnsi="標楷體" w:hint="eastAsia"/>
                <w:bCs/>
                <w:spacing w:val="-20"/>
                <w:w w:val="98"/>
                <w:sz w:val="22"/>
                <w:szCs w:val="22"/>
              </w:rPr>
              <w:t>實施平均地權基金</w:t>
            </w:r>
          </w:p>
        </w:tc>
        <w:tc>
          <w:tcPr>
            <w:tcW w:w="1273" w:type="dxa"/>
            <w:tcBorders>
              <w:top w:val="nil"/>
              <w:bottom w:val="nil"/>
            </w:tcBorders>
          </w:tcPr>
          <w:p w14:paraId="7C9BB3CD" w14:textId="3EA666DA" w:rsidR="00BF48D8" w:rsidRPr="00DA3A79" w:rsidRDefault="00BF48D8" w:rsidP="00AB546E">
            <w:pPr>
              <w:autoSpaceDE w:val="0"/>
              <w:autoSpaceDN w:val="0"/>
              <w:adjustRightInd w:val="0"/>
              <w:spacing w:beforeLines="10" w:before="36" w:line="240" w:lineRule="auto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Cs/>
                <w:w w:val="98"/>
                <w:sz w:val="20"/>
              </w:rPr>
            </w:pPr>
            <w:r w:rsidRPr="00DA3A79">
              <w:rPr>
                <w:rFonts w:asciiTheme="minorEastAsia" w:eastAsiaTheme="minorEastAsia" w:hAnsiTheme="minorEastAsia" w:hint="eastAsia"/>
                <w:bCs/>
                <w:w w:val="98"/>
                <w:sz w:val="20"/>
              </w:rPr>
              <w:t>3</w:t>
            </w:r>
            <w:r w:rsidRPr="00DA3A79">
              <w:rPr>
                <w:rFonts w:asciiTheme="minorEastAsia" w:eastAsiaTheme="minorEastAsia" w:hAnsiTheme="minorEastAsia"/>
                <w:bCs/>
                <w:w w:val="98"/>
                <w:sz w:val="20"/>
              </w:rPr>
              <w:t>1,330,000</w:t>
            </w:r>
          </w:p>
        </w:tc>
        <w:tc>
          <w:tcPr>
            <w:tcW w:w="1274" w:type="dxa"/>
            <w:tcBorders>
              <w:top w:val="nil"/>
              <w:bottom w:val="nil"/>
            </w:tcBorders>
          </w:tcPr>
          <w:p w14:paraId="7C4DBD0D" w14:textId="0C6B4D13" w:rsidR="00BF48D8" w:rsidRPr="00DA3A79" w:rsidRDefault="00BF48D8" w:rsidP="00AB546E">
            <w:pPr>
              <w:autoSpaceDE w:val="0"/>
              <w:autoSpaceDN w:val="0"/>
              <w:adjustRightInd w:val="0"/>
              <w:spacing w:beforeLines="10" w:before="36" w:line="240" w:lineRule="auto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Cs/>
                <w:w w:val="98"/>
                <w:sz w:val="20"/>
              </w:rPr>
            </w:pPr>
            <w:r w:rsidRPr="00DA3A79">
              <w:rPr>
                <w:rFonts w:asciiTheme="minorEastAsia" w:eastAsiaTheme="minorEastAsia" w:hAnsiTheme="minorEastAsia" w:hint="eastAsia"/>
                <w:bCs/>
                <w:w w:val="98"/>
                <w:sz w:val="20"/>
              </w:rPr>
              <w:t>3</w:t>
            </w:r>
            <w:r w:rsidRPr="00DA3A79">
              <w:rPr>
                <w:rFonts w:asciiTheme="minorEastAsia" w:eastAsiaTheme="minorEastAsia" w:hAnsiTheme="minorEastAsia"/>
                <w:bCs/>
                <w:w w:val="98"/>
                <w:sz w:val="20"/>
              </w:rPr>
              <w:t>1,330,000</w:t>
            </w:r>
          </w:p>
        </w:tc>
        <w:tc>
          <w:tcPr>
            <w:tcW w:w="1274" w:type="dxa"/>
            <w:tcBorders>
              <w:top w:val="nil"/>
              <w:bottom w:val="nil"/>
            </w:tcBorders>
          </w:tcPr>
          <w:p w14:paraId="4D5A9196" w14:textId="3DA7DC3F" w:rsidR="00BF48D8" w:rsidRPr="00DA3A79" w:rsidRDefault="00BF48D8" w:rsidP="00AB546E">
            <w:pPr>
              <w:autoSpaceDE w:val="0"/>
              <w:autoSpaceDN w:val="0"/>
              <w:adjustRightInd w:val="0"/>
              <w:spacing w:beforeLines="10" w:before="36" w:line="240" w:lineRule="auto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Cs/>
                <w:w w:val="98"/>
                <w:sz w:val="20"/>
              </w:rPr>
            </w:pPr>
            <w:r w:rsidRPr="00DA3A79">
              <w:rPr>
                <w:rFonts w:asciiTheme="minorEastAsia" w:eastAsiaTheme="minorEastAsia" w:hAnsiTheme="minorEastAsia" w:hint="eastAsia"/>
                <w:bCs/>
                <w:w w:val="98"/>
                <w:sz w:val="20"/>
              </w:rPr>
              <w:t>3</w:t>
            </w:r>
            <w:r w:rsidRPr="00DA3A79">
              <w:rPr>
                <w:rFonts w:asciiTheme="minorEastAsia" w:eastAsiaTheme="minorEastAsia" w:hAnsiTheme="minorEastAsia"/>
                <w:bCs/>
                <w:w w:val="98"/>
                <w:sz w:val="20"/>
              </w:rPr>
              <w:t>1,330,000</w:t>
            </w:r>
          </w:p>
        </w:tc>
        <w:tc>
          <w:tcPr>
            <w:tcW w:w="1246" w:type="dxa"/>
            <w:tcBorders>
              <w:top w:val="nil"/>
              <w:bottom w:val="nil"/>
            </w:tcBorders>
          </w:tcPr>
          <w:p w14:paraId="268FF6B1" w14:textId="5A6182B3" w:rsidR="00BF48D8" w:rsidRPr="00DA3A79" w:rsidRDefault="00BF48D8" w:rsidP="00AB546E">
            <w:pPr>
              <w:autoSpaceDE w:val="0"/>
              <w:autoSpaceDN w:val="0"/>
              <w:adjustRightInd w:val="0"/>
              <w:spacing w:beforeLines="10" w:before="36" w:line="240" w:lineRule="auto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Cs/>
                <w:w w:val="98"/>
                <w:sz w:val="20"/>
              </w:rPr>
            </w:pPr>
            <w:r w:rsidRPr="00DA3A79">
              <w:rPr>
                <w:rFonts w:asciiTheme="minorEastAsia" w:eastAsiaTheme="minorEastAsia" w:hAnsiTheme="minorEastAsia"/>
                <w:bCs/>
                <w:w w:val="98"/>
                <w:sz w:val="20"/>
              </w:rPr>
              <w:t>－</w:t>
            </w:r>
          </w:p>
        </w:tc>
        <w:tc>
          <w:tcPr>
            <w:tcW w:w="560" w:type="dxa"/>
            <w:tcBorders>
              <w:top w:val="nil"/>
              <w:bottom w:val="nil"/>
            </w:tcBorders>
          </w:tcPr>
          <w:p w14:paraId="7BF7BDE9" w14:textId="69DFEE22" w:rsidR="00BF48D8" w:rsidRPr="00DA3A79" w:rsidRDefault="00BF48D8" w:rsidP="00AB546E">
            <w:pPr>
              <w:autoSpaceDE w:val="0"/>
              <w:autoSpaceDN w:val="0"/>
              <w:adjustRightInd w:val="0"/>
              <w:spacing w:beforeLines="10" w:before="36" w:line="240" w:lineRule="auto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Cs/>
                <w:w w:val="98"/>
                <w:sz w:val="20"/>
              </w:rPr>
            </w:pPr>
            <w:r w:rsidRPr="00DA3A79">
              <w:rPr>
                <w:rFonts w:asciiTheme="minorEastAsia" w:eastAsiaTheme="minorEastAsia" w:hAnsiTheme="minorEastAsia"/>
                <w:bCs/>
                <w:w w:val="98"/>
                <w:sz w:val="20"/>
              </w:rPr>
              <w:t>－</w:t>
            </w:r>
          </w:p>
        </w:tc>
        <w:tc>
          <w:tcPr>
            <w:tcW w:w="1694" w:type="dxa"/>
            <w:tcBorders>
              <w:top w:val="nil"/>
              <w:bottom w:val="nil"/>
              <w:right w:val="nil"/>
            </w:tcBorders>
          </w:tcPr>
          <w:p w14:paraId="6A3D9D23" w14:textId="77777777" w:rsidR="00BF48D8" w:rsidRPr="00DA3A79" w:rsidRDefault="00BF48D8" w:rsidP="00AB546E">
            <w:pPr>
              <w:autoSpaceDE w:val="0"/>
              <w:autoSpaceDN w:val="0"/>
              <w:adjustRightInd w:val="0"/>
              <w:spacing w:beforeLines="10" w:before="36" w:line="240" w:lineRule="auto"/>
              <w:ind w:leftChars="5" w:left="12" w:rightChars="5" w:right="12" w:firstLineChars="0" w:firstLine="0"/>
              <w:rPr>
                <w:rFonts w:hAnsi="標楷體"/>
                <w:bCs/>
                <w:w w:val="98"/>
                <w:sz w:val="20"/>
                <w:szCs w:val="22"/>
                <w:highlight w:val="yellow"/>
              </w:rPr>
            </w:pPr>
          </w:p>
        </w:tc>
      </w:tr>
      <w:tr w:rsidR="000D7C79" w:rsidRPr="000D7C79" w14:paraId="5BC54C05" w14:textId="77777777" w:rsidTr="00AB546E">
        <w:trPr>
          <w:cantSplit/>
          <w:trHeight w:val="1536"/>
        </w:trPr>
        <w:tc>
          <w:tcPr>
            <w:tcW w:w="2884" w:type="dxa"/>
            <w:tcBorders>
              <w:top w:val="nil"/>
              <w:left w:val="nil"/>
              <w:bottom w:val="nil"/>
            </w:tcBorders>
          </w:tcPr>
          <w:p w14:paraId="3F797B79" w14:textId="77777777" w:rsidR="00BF48D8" w:rsidRPr="00DA3A79" w:rsidRDefault="00BF48D8" w:rsidP="00AB546E">
            <w:pPr>
              <w:autoSpaceDE w:val="0"/>
              <w:autoSpaceDN w:val="0"/>
              <w:adjustRightInd w:val="0"/>
              <w:spacing w:beforeLines="10" w:before="36" w:line="240" w:lineRule="auto"/>
              <w:ind w:rightChars="20" w:right="48" w:firstLineChars="0" w:firstLine="0"/>
              <w:jc w:val="distribute"/>
              <w:rPr>
                <w:rFonts w:hAnsi="標楷體"/>
                <w:bCs/>
                <w:spacing w:val="-20"/>
                <w:w w:val="98"/>
                <w:sz w:val="22"/>
                <w:szCs w:val="22"/>
                <w:highlight w:val="yellow"/>
              </w:rPr>
            </w:pPr>
            <w:r w:rsidRPr="00DA3A79">
              <w:rPr>
                <w:rFonts w:hAnsi="標楷體"/>
                <w:bCs/>
                <w:spacing w:val="-20"/>
                <w:w w:val="98"/>
                <w:sz w:val="22"/>
                <w:szCs w:val="22"/>
              </w:rPr>
              <w:t>國防醫學院軍事教育基金</w:t>
            </w:r>
          </w:p>
        </w:tc>
        <w:tc>
          <w:tcPr>
            <w:tcW w:w="1273" w:type="dxa"/>
            <w:tcBorders>
              <w:top w:val="nil"/>
              <w:bottom w:val="nil"/>
            </w:tcBorders>
          </w:tcPr>
          <w:p w14:paraId="3282B55D" w14:textId="77777777" w:rsidR="00BF48D8" w:rsidRPr="00DA3A79" w:rsidRDefault="00BF48D8" w:rsidP="00AB546E">
            <w:pPr>
              <w:autoSpaceDE w:val="0"/>
              <w:autoSpaceDN w:val="0"/>
              <w:adjustRightInd w:val="0"/>
              <w:spacing w:beforeLines="10" w:before="36" w:line="240" w:lineRule="auto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Cs/>
                <w:w w:val="98"/>
                <w:sz w:val="20"/>
                <w:highlight w:val="yellow"/>
              </w:rPr>
            </w:pPr>
            <w:r w:rsidRPr="00DA3A79">
              <w:rPr>
                <w:rFonts w:asciiTheme="minorEastAsia" w:eastAsiaTheme="minorEastAsia" w:hAnsiTheme="minorEastAsia"/>
                <w:bCs/>
                <w:w w:val="98"/>
                <w:sz w:val="20"/>
              </w:rPr>
              <w:t>368,599,000</w:t>
            </w:r>
          </w:p>
        </w:tc>
        <w:tc>
          <w:tcPr>
            <w:tcW w:w="1274" w:type="dxa"/>
            <w:tcBorders>
              <w:top w:val="nil"/>
              <w:bottom w:val="nil"/>
            </w:tcBorders>
          </w:tcPr>
          <w:p w14:paraId="5B74738B" w14:textId="77777777" w:rsidR="00BF48D8" w:rsidRPr="00DA3A79" w:rsidRDefault="00BF48D8" w:rsidP="00AB546E">
            <w:pPr>
              <w:autoSpaceDE w:val="0"/>
              <w:autoSpaceDN w:val="0"/>
              <w:adjustRightInd w:val="0"/>
              <w:spacing w:beforeLines="10" w:before="36" w:line="240" w:lineRule="auto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Cs/>
                <w:w w:val="98"/>
                <w:sz w:val="20"/>
                <w:highlight w:val="yellow"/>
              </w:rPr>
            </w:pPr>
            <w:r w:rsidRPr="00DA3A79">
              <w:rPr>
                <w:rFonts w:asciiTheme="minorEastAsia" w:eastAsiaTheme="minorEastAsia" w:hAnsiTheme="minorEastAsia"/>
                <w:bCs/>
                <w:w w:val="98"/>
                <w:sz w:val="20"/>
              </w:rPr>
              <w:t>303,811,000</w:t>
            </w:r>
          </w:p>
        </w:tc>
        <w:tc>
          <w:tcPr>
            <w:tcW w:w="1274" w:type="dxa"/>
            <w:tcBorders>
              <w:top w:val="nil"/>
              <w:bottom w:val="nil"/>
            </w:tcBorders>
          </w:tcPr>
          <w:p w14:paraId="1D8195A2" w14:textId="4F6A29CD" w:rsidR="00BF48D8" w:rsidRPr="00DA3A79" w:rsidRDefault="00BF48D8" w:rsidP="00AB546E">
            <w:pPr>
              <w:autoSpaceDE w:val="0"/>
              <w:autoSpaceDN w:val="0"/>
              <w:adjustRightInd w:val="0"/>
              <w:spacing w:beforeLines="10" w:before="36" w:line="240" w:lineRule="auto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Cs/>
                <w:w w:val="98"/>
                <w:sz w:val="20"/>
                <w:highlight w:val="yellow"/>
              </w:rPr>
            </w:pPr>
            <w:r w:rsidRPr="00DA3A79">
              <w:rPr>
                <w:rFonts w:asciiTheme="minorEastAsia" w:eastAsiaTheme="minorEastAsia" w:hAnsiTheme="minorEastAsia" w:hint="eastAsia"/>
                <w:bCs/>
                <w:w w:val="98"/>
                <w:sz w:val="20"/>
              </w:rPr>
              <w:t>3</w:t>
            </w:r>
            <w:r w:rsidRPr="00DA3A79">
              <w:rPr>
                <w:rFonts w:asciiTheme="minorEastAsia" w:eastAsiaTheme="minorEastAsia" w:hAnsiTheme="minorEastAsia"/>
                <w:bCs/>
                <w:w w:val="98"/>
                <w:sz w:val="20"/>
              </w:rPr>
              <w:t>03,811,000</w:t>
            </w:r>
          </w:p>
        </w:tc>
        <w:tc>
          <w:tcPr>
            <w:tcW w:w="1246" w:type="dxa"/>
            <w:tcBorders>
              <w:top w:val="nil"/>
              <w:bottom w:val="nil"/>
            </w:tcBorders>
          </w:tcPr>
          <w:p w14:paraId="0F561E2E" w14:textId="09B80B2D" w:rsidR="00BF48D8" w:rsidRPr="00DA3A79" w:rsidRDefault="00BF48D8" w:rsidP="00AB546E">
            <w:pPr>
              <w:autoSpaceDE w:val="0"/>
              <w:autoSpaceDN w:val="0"/>
              <w:adjustRightInd w:val="0"/>
              <w:spacing w:beforeLines="10" w:before="36" w:line="240" w:lineRule="auto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Cs/>
                <w:w w:val="98"/>
                <w:sz w:val="20"/>
                <w:highlight w:val="yellow"/>
              </w:rPr>
            </w:pPr>
            <w:r w:rsidRPr="00DA3A79">
              <w:rPr>
                <w:rFonts w:asciiTheme="minorEastAsia" w:eastAsiaTheme="minorEastAsia" w:hAnsiTheme="minorEastAsia"/>
                <w:bCs/>
                <w:w w:val="98"/>
                <w:sz w:val="20"/>
              </w:rPr>
              <w:t>- 64,788,000</w:t>
            </w:r>
          </w:p>
        </w:tc>
        <w:tc>
          <w:tcPr>
            <w:tcW w:w="560" w:type="dxa"/>
            <w:tcBorders>
              <w:top w:val="nil"/>
              <w:bottom w:val="nil"/>
            </w:tcBorders>
          </w:tcPr>
          <w:p w14:paraId="75D07245" w14:textId="3474AF82" w:rsidR="00BF48D8" w:rsidRPr="00DA3A79" w:rsidRDefault="00BF48D8" w:rsidP="00AB546E">
            <w:pPr>
              <w:autoSpaceDE w:val="0"/>
              <w:autoSpaceDN w:val="0"/>
              <w:adjustRightInd w:val="0"/>
              <w:spacing w:beforeLines="10" w:before="36" w:line="240" w:lineRule="auto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Cs/>
                <w:w w:val="98"/>
                <w:sz w:val="20"/>
                <w:highlight w:val="yellow"/>
              </w:rPr>
            </w:pPr>
            <w:r w:rsidRPr="00DA3A79">
              <w:rPr>
                <w:rFonts w:asciiTheme="minorEastAsia" w:eastAsiaTheme="minorEastAsia" w:hAnsiTheme="minorEastAsia" w:hint="eastAsia"/>
                <w:bCs/>
                <w:w w:val="98"/>
                <w:sz w:val="20"/>
              </w:rPr>
              <w:t>17.5</w:t>
            </w:r>
            <w:r w:rsidR="0041368C" w:rsidRPr="00DA3A79">
              <w:rPr>
                <w:rFonts w:asciiTheme="minorEastAsia" w:eastAsiaTheme="minorEastAsia" w:hAnsiTheme="minorEastAsia" w:hint="eastAsia"/>
                <w:bCs/>
                <w:w w:val="98"/>
                <w:sz w:val="20"/>
              </w:rPr>
              <w:t>8</w:t>
            </w:r>
          </w:p>
        </w:tc>
        <w:tc>
          <w:tcPr>
            <w:tcW w:w="1694" w:type="dxa"/>
            <w:tcBorders>
              <w:top w:val="nil"/>
              <w:bottom w:val="nil"/>
              <w:right w:val="nil"/>
            </w:tcBorders>
          </w:tcPr>
          <w:p w14:paraId="58BCBDAC" w14:textId="35CC7A84" w:rsidR="00BF48D8" w:rsidRPr="00DA3A79" w:rsidRDefault="00745C0C" w:rsidP="00AB546E">
            <w:pPr>
              <w:autoSpaceDE w:val="0"/>
              <w:autoSpaceDN w:val="0"/>
              <w:adjustRightInd w:val="0"/>
              <w:spacing w:beforeLines="10" w:before="36" w:line="240" w:lineRule="auto"/>
              <w:ind w:leftChars="5" w:left="12" w:rightChars="5" w:right="12" w:firstLineChars="0" w:firstLine="0"/>
              <w:rPr>
                <w:rFonts w:hAnsi="標楷體"/>
                <w:bCs/>
                <w:w w:val="98"/>
                <w:sz w:val="20"/>
                <w:szCs w:val="22"/>
                <w:highlight w:val="yellow"/>
              </w:rPr>
            </w:pPr>
            <w:r w:rsidRPr="00DA3A79">
              <w:rPr>
                <w:rFonts w:hAnsi="標楷體" w:hint="eastAsia"/>
                <w:bCs/>
                <w:w w:val="98"/>
                <w:sz w:val="20"/>
                <w:szCs w:val="22"/>
              </w:rPr>
              <w:t>國防部軍醫局核定之專案計畫補助款較預計減少。</w:t>
            </w:r>
          </w:p>
        </w:tc>
      </w:tr>
      <w:tr w:rsidR="000D7C79" w:rsidRPr="000D7C79" w14:paraId="6F740E46" w14:textId="77777777" w:rsidTr="00AB546E">
        <w:trPr>
          <w:cantSplit/>
          <w:trHeight w:val="1536"/>
        </w:trPr>
        <w:tc>
          <w:tcPr>
            <w:tcW w:w="2884" w:type="dxa"/>
            <w:tcBorders>
              <w:top w:val="nil"/>
              <w:left w:val="nil"/>
              <w:bottom w:val="nil"/>
            </w:tcBorders>
          </w:tcPr>
          <w:p w14:paraId="3B02422B" w14:textId="6F95FDE9" w:rsidR="00BF48D8" w:rsidRPr="00DA3A79" w:rsidRDefault="00BF48D8" w:rsidP="00AB546E">
            <w:pPr>
              <w:autoSpaceDE w:val="0"/>
              <w:autoSpaceDN w:val="0"/>
              <w:adjustRightInd w:val="0"/>
              <w:spacing w:beforeLines="10" w:before="36" w:line="240" w:lineRule="auto"/>
              <w:ind w:rightChars="-6" w:right="-14" w:firstLineChars="0" w:firstLine="0"/>
              <w:jc w:val="distribute"/>
              <w:rPr>
                <w:rFonts w:hAnsi="標楷體"/>
                <w:bCs/>
                <w:spacing w:val="-20"/>
                <w:w w:val="98"/>
                <w:sz w:val="22"/>
                <w:szCs w:val="22"/>
                <w:highlight w:val="yellow"/>
              </w:rPr>
            </w:pPr>
            <w:r w:rsidRPr="00DA3A79">
              <w:rPr>
                <w:rFonts w:hAnsi="標楷體"/>
                <w:bCs/>
                <w:spacing w:val="-20"/>
                <w:w w:val="98"/>
                <w:sz w:val="22"/>
                <w:szCs w:val="22"/>
              </w:rPr>
              <w:t>國立大學校院校務基金</w:t>
            </w:r>
            <w:r w:rsidRPr="00DA3A79">
              <w:rPr>
                <w:rFonts w:hAnsi="標楷體" w:hint="eastAsia"/>
                <w:bCs/>
                <w:spacing w:val="-20"/>
                <w:w w:val="98"/>
                <w:sz w:val="22"/>
                <w:szCs w:val="22"/>
              </w:rPr>
              <w:t>（</w:t>
            </w:r>
            <w:r w:rsidR="00CE535A" w:rsidRPr="00DA3A79">
              <w:rPr>
                <w:rFonts w:hAnsi="標楷體" w:hint="eastAsia"/>
                <w:bCs/>
                <w:spacing w:val="-20"/>
                <w:w w:val="98"/>
                <w:sz w:val="22"/>
                <w:szCs w:val="22"/>
              </w:rPr>
              <w:t>綜計</w:t>
            </w:r>
            <w:r w:rsidRPr="00DA3A79">
              <w:rPr>
                <w:rFonts w:hAnsi="標楷體" w:hint="eastAsia"/>
                <w:bCs/>
                <w:spacing w:val="-20"/>
                <w:w w:val="98"/>
                <w:sz w:val="22"/>
                <w:szCs w:val="22"/>
              </w:rPr>
              <w:t>）</w:t>
            </w:r>
          </w:p>
        </w:tc>
        <w:tc>
          <w:tcPr>
            <w:tcW w:w="1273" w:type="dxa"/>
            <w:tcBorders>
              <w:top w:val="nil"/>
              <w:bottom w:val="nil"/>
            </w:tcBorders>
          </w:tcPr>
          <w:p w14:paraId="60B14A1B" w14:textId="77777777" w:rsidR="00BF48D8" w:rsidRPr="00DA3A79" w:rsidRDefault="00BF48D8" w:rsidP="00AB546E">
            <w:pPr>
              <w:autoSpaceDE w:val="0"/>
              <w:autoSpaceDN w:val="0"/>
              <w:adjustRightInd w:val="0"/>
              <w:spacing w:beforeLines="10" w:before="36" w:line="240" w:lineRule="auto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Cs/>
                <w:w w:val="98"/>
                <w:sz w:val="20"/>
                <w:highlight w:val="yellow"/>
              </w:rPr>
            </w:pPr>
            <w:r w:rsidRPr="00DA3A79">
              <w:rPr>
                <w:rFonts w:asciiTheme="minorEastAsia" w:eastAsiaTheme="minorEastAsia" w:hAnsiTheme="minorEastAsia"/>
                <w:bCs/>
                <w:w w:val="98"/>
                <w:sz w:val="20"/>
              </w:rPr>
              <w:t>6,933,424,000</w:t>
            </w:r>
          </w:p>
        </w:tc>
        <w:tc>
          <w:tcPr>
            <w:tcW w:w="1274" w:type="dxa"/>
            <w:tcBorders>
              <w:top w:val="nil"/>
              <w:bottom w:val="nil"/>
            </w:tcBorders>
          </w:tcPr>
          <w:p w14:paraId="0C74C986" w14:textId="36F680DE" w:rsidR="00BF48D8" w:rsidRPr="00DA3A79" w:rsidRDefault="00BF48D8" w:rsidP="00AB546E">
            <w:pPr>
              <w:autoSpaceDE w:val="0"/>
              <w:autoSpaceDN w:val="0"/>
              <w:adjustRightInd w:val="0"/>
              <w:spacing w:beforeLines="10" w:before="36" w:line="240" w:lineRule="auto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Cs/>
                <w:w w:val="98"/>
                <w:sz w:val="20"/>
                <w:highlight w:val="yellow"/>
              </w:rPr>
            </w:pPr>
            <w:r w:rsidRPr="00DA3A79">
              <w:rPr>
                <w:rFonts w:asciiTheme="minorEastAsia" w:eastAsiaTheme="minorEastAsia" w:hAnsiTheme="minorEastAsia"/>
                <w:bCs/>
                <w:w w:val="98"/>
                <w:sz w:val="20"/>
              </w:rPr>
              <w:t>8,615,557,0</w:t>
            </w:r>
            <w:r w:rsidR="0041368C" w:rsidRPr="00DA3A79">
              <w:rPr>
                <w:rFonts w:asciiTheme="minorEastAsia" w:eastAsiaTheme="minorEastAsia" w:hAnsiTheme="minorEastAsia" w:hint="eastAsia"/>
                <w:bCs/>
                <w:w w:val="98"/>
                <w:sz w:val="20"/>
              </w:rPr>
              <w:t>78</w:t>
            </w:r>
          </w:p>
        </w:tc>
        <w:tc>
          <w:tcPr>
            <w:tcW w:w="1274" w:type="dxa"/>
            <w:tcBorders>
              <w:top w:val="nil"/>
              <w:bottom w:val="nil"/>
            </w:tcBorders>
          </w:tcPr>
          <w:p w14:paraId="7763D9BE" w14:textId="4A2319FF" w:rsidR="00BF48D8" w:rsidRPr="00DA3A79" w:rsidRDefault="00BF48D8" w:rsidP="00AB546E">
            <w:pPr>
              <w:autoSpaceDE w:val="0"/>
              <w:autoSpaceDN w:val="0"/>
              <w:adjustRightInd w:val="0"/>
              <w:spacing w:beforeLines="10" w:before="36" w:line="240" w:lineRule="auto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Cs/>
                <w:w w:val="98"/>
                <w:sz w:val="20"/>
                <w:highlight w:val="yellow"/>
              </w:rPr>
            </w:pPr>
            <w:r w:rsidRPr="00DA3A79">
              <w:rPr>
                <w:rFonts w:asciiTheme="minorEastAsia" w:eastAsiaTheme="minorEastAsia" w:hAnsiTheme="minorEastAsia"/>
                <w:bCs/>
                <w:w w:val="98"/>
                <w:sz w:val="20"/>
              </w:rPr>
              <w:t>8,615,557,0</w:t>
            </w:r>
            <w:r w:rsidR="0041368C" w:rsidRPr="00DA3A79">
              <w:rPr>
                <w:rFonts w:asciiTheme="minorEastAsia" w:eastAsiaTheme="minorEastAsia" w:hAnsiTheme="minorEastAsia" w:hint="eastAsia"/>
                <w:bCs/>
                <w:w w:val="98"/>
                <w:sz w:val="20"/>
              </w:rPr>
              <w:t>78</w:t>
            </w:r>
          </w:p>
        </w:tc>
        <w:tc>
          <w:tcPr>
            <w:tcW w:w="1246" w:type="dxa"/>
            <w:tcBorders>
              <w:top w:val="nil"/>
              <w:bottom w:val="nil"/>
            </w:tcBorders>
          </w:tcPr>
          <w:p w14:paraId="4CA5337A" w14:textId="0834A282" w:rsidR="00BF48D8" w:rsidRPr="00DA3A79" w:rsidRDefault="00BF48D8" w:rsidP="00AB546E">
            <w:pPr>
              <w:autoSpaceDE w:val="0"/>
              <w:autoSpaceDN w:val="0"/>
              <w:adjustRightInd w:val="0"/>
              <w:spacing w:beforeLines="10" w:before="36" w:line="240" w:lineRule="auto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Cs/>
                <w:w w:val="98"/>
                <w:sz w:val="20"/>
                <w:highlight w:val="yellow"/>
              </w:rPr>
            </w:pPr>
            <w:r w:rsidRPr="00DA3A79">
              <w:rPr>
                <w:rFonts w:asciiTheme="minorEastAsia" w:eastAsiaTheme="minorEastAsia" w:hAnsiTheme="minorEastAsia"/>
                <w:bCs/>
                <w:w w:val="98"/>
                <w:sz w:val="20"/>
              </w:rPr>
              <w:t>1,682,133,0</w:t>
            </w:r>
            <w:r w:rsidR="0041368C" w:rsidRPr="00DA3A79">
              <w:rPr>
                <w:rFonts w:asciiTheme="minorEastAsia" w:eastAsiaTheme="minorEastAsia" w:hAnsiTheme="minorEastAsia" w:hint="eastAsia"/>
                <w:bCs/>
                <w:w w:val="98"/>
                <w:sz w:val="20"/>
              </w:rPr>
              <w:t>78</w:t>
            </w:r>
          </w:p>
        </w:tc>
        <w:tc>
          <w:tcPr>
            <w:tcW w:w="560" w:type="dxa"/>
            <w:tcBorders>
              <w:top w:val="nil"/>
              <w:bottom w:val="nil"/>
            </w:tcBorders>
          </w:tcPr>
          <w:p w14:paraId="78B4A70F" w14:textId="77777777" w:rsidR="00BF48D8" w:rsidRPr="00DA3A79" w:rsidRDefault="00BF48D8" w:rsidP="00AB546E">
            <w:pPr>
              <w:autoSpaceDE w:val="0"/>
              <w:autoSpaceDN w:val="0"/>
              <w:adjustRightInd w:val="0"/>
              <w:spacing w:beforeLines="10" w:before="36" w:line="240" w:lineRule="auto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Cs/>
                <w:w w:val="98"/>
                <w:sz w:val="20"/>
                <w:highlight w:val="yellow"/>
              </w:rPr>
            </w:pPr>
            <w:r w:rsidRPr="00DA3A79">
              <w:rPr>
                <w:rFonts w:asciiTheme="minorEastAsia" w:eastAsiaTheme="minorEastAsia" w:hAnsiTheme="minorEastAsia"/>
                <w:bCs/>
                <w:w w:val="98"/>
                <w:sz w:val="20"/>
              </w:rPr>
              <w:t>24.26</w:t>
            </w:r>
          </w:p>
        </w:tc>
        <w:tc>
          <w:tcPr>
            <w:tcW w:w="1694" w:type="dxa"/>
            <w:tcBorders>
              <w:top w:val="nil"/>
              <w:bottom w:val="nil"/>
              <w:right w:val="nil"/>
            </w:tcBorders>
          </w:tcPr>
          <w:p w14:paraId="4579DF30" w14:textId="5803B194" w:rsidR="00BF48D8" w:rsidRPr="00DA3A79" w:rsidRDefault="00EA1DED" w:rsidP="00AB546E">
            <w:pPr>
              <w:autoSpaceDE w:val="0"/>
              <w:autoSpaceDN w:val="0"/>
              <w:adjustRightInd w:val="0"/>
              <w:spacing w:beforeLines="10" w:before="36" w:line="240" w:lineRule="auto"/>
              <w:ind w:leftChars="5" w:left="12" w:rightChars="5" w:right="12" w:firstLineChars="0" w:firstLine="0"/>
              <w:rPr>
                <w:rFonts w:hAnsi="標楷體"/>
                <w:bCs/>
                <w:w w:val="98"/>
                <w:sz w:val="20"/>
                <w:szCs w:val="22"/>
                <w:highlight w:val="yellow"/>
              </w:rPr>
            </w:pPr>
            <w:r w:rsidRPr="00DA3A79">
              <w:rPr>
                <w:rFonts w:hAnsi="標楷體" w:hint="eastAsia"/>
                <w:bCs/>
                <w:w w:val="98"/>
                <w:sz w:val="20"/>
                <w:szCs w:val="22"/>
              </w:rPr>
              <w:t>教育部核定之專案計畫補助款較預計增加。</w:t>
            </w:r>
          </w:p>
        </w:tc>
      </w:tr>
      <w:tr w:rsidR="000D7C79" w:rsidRPr="000D7C79" w14:paraId="0A78E6BB" w14:textId="77777777" w:rsidTr="00AB546E">
        <w:trPr>
          <w:cantSplit/>
          <w:trHeight w:val="1536"/>
        </w:trPr>
        <w:tc>
          <w:tcPr>
            <w:tcW w:w="2884" w:type="dxa"/>
            <w:tcBorders>
              <w:top w:val="nil"/>
              <w:left w:val="nil"/>
              <w:bottom w:val="nil"/>
            </w:tcBorders>
          </w:tcPr>
          <w:p w14:paraId="39FBF90D" w14:textId="0E1493C1" w:rsidR="00BF48D8" w:rsidRPr="00DA3A79" w:rsidRDefault="00BF48D8" w:rsidP="00AB546E">
            <w:pPr>
              <w:autoSpaceDE w:val="0"/>
              <w:autoSpaceDN w:val="0"/>
              <w:adjustRightInd w:val="0"/>
              <w:spacing w:beforeLines="10" w:before="36" w:line="240" w:lineRule="auto"/>
              <w:ind w:rightChars="20" w:right="48" w:firstLineChars="0" w:firstLine="0"/>
              <w:jc w:val="distribute"/>
              <w:rPr>
                <w:rFonts w:hAnsi="標楷體"/>
                <w:bCs/>
                <w:spacing w:val="-20"/>
                <w:w w:val="98"/>
                <w:sz w:val="22"/>
                <w:szCs w:val="22"/>
              </w:rPr>
            </w:pPr>
            <w:r w:rsidRPr="00DA3A79">
              <w:rPr>
                <w:rFonts w:hAnsi="標楷體"/>
                <w:bCs/>
                <w:spacing w:val="-20"/>
                <w:w w:val="98"/>
                <w:sz w:val="22"/>
                <w:szCs w:val="22"/>
              </w:rPr>
              <w:t>國立</w:t>
            </w:r>
            <w:r w:rsidRPr="00DA3A79">
              <w:rPr>
                <w:rFonts w:hAnsi="標楷體" w:hint="eastAsia"/>
                <w:bCs/>
                <w:spacing w:val="-20"/>
                <w:w w:val="98"/>
                <w:sz w:val="22"/>
                <w:szCs w:val="22"/>
              </w:rPr>
              <w:t>臺灣</w:t>
            </w:r>
            <w:r w:rsidRPr="00DA3A79">
              <w:rPr>
                <w:rFonts w:hAnsi="標楷體"/>
                <w:bCs/>
                <w:spacing w:val="-20"/>
                <w:w w:val="98"/>
                <w:sz w:val="22"/>
                <w:szCs w:val="22"/>
              </w:rPr>
              <w:t>大學附設醫院作業基金</w:t>
            </w:r>
          </w:p>
        </w:tc>
        <w:tc>
          <w:tcPr>
            <w:tcW w:w="1273" w:type="dxa"/>
            <w:tcBorders>
              <w:top w:val="nil"/>
              <w:bottom w:val="nil"/>
            </w:tcBorders>
          </w:tcPr>
          <w:p w14:paraId="128E4CBB" w14:textId="663DC18A" w:rsidR="00BF48D8" w:rsidRPr="00DA3A79" w:rsidRDefault="00BF48D8" w:rsidP="00AB546E">
            <w:pPr>
              <w:autoSpaceDE w:val="0"/>
              <w:autoSpaceDN w:val="0"/>
              <w:adjustRightInd w:val="0"/>
              <w:spacing w:beforeLines="10" w:before="36" w:line="240" w:lineRule="auto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Cs/>
                <w:w w:val="98"/>
                <w:sz w:val="20"/>
              </w:rPr>
            </w:pPr>
            <w:r w:rsidRPr="00DA3A79">
              <w:rPr>
                <w:rFonts w:asciiTheme="minorEastAsia" w:eastAsiaTheme="minorEastAsia" w:hAnsiTheme="minorEastAsia" w:hint="eastAsia"/>
                <w:bCs/>
                <w:w w:val="98"/>
                <w:sz w:val="20"/>
              </w:rPr>
              <w:t>98,</w:t>
            </w:r>
            <w:r w:rsidRPr="00DA3A79">
              <w:rPr>
                <w:rFonts w:asciiTheme="minorEastAsia" w:eastAsiaTheme="minorEastAsia" w:hAnsiTheme="minorEastAsia"/>
                <w:bCs/>
                <w:w w:val="98"/>
                <w:sz w:val="20"/>
              </w:rPr>
              <w:t>000,000</w:t>
            </w:r>
          </w:p>
        </w:tc>
        <w:tc>
          <w:tcPr>
            <w:tcW w:w="1274" w:type="dxa"/>
            <w:tcBorders>
              <w:top w:val="nil"/>
              <w:bottom w:val="nil"/>
            </w:tcBorders>
          </w:tcPr>
          <w:p w14:paraId="78224FB6" w14:textId="79620A5C" w:rsidR="00BF48D8" w:rsidRPr="00DA3A79" w:rsidRDefault="00BF48D8" w:rsidP="00AB546E">
            <w:pPr>
              <w:autoSpaceDE w:val="0"/>
              <w:autoSpaceDN w:val="0"/>
              <w:adjustRightInd w:val="0"/>
              <w:spacing w:beforeLines="10" w:before="36" w:line="240" w:lineRule="auto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Cs/>
                <w:w w:val="98"/>
                <w:sz w:val="20"/>
              </w:rPr>
            </w:pPr>
            <w:r w:rsidRPr="00DA3A79">
              <w:rPr>
                <w:rFonts w:asciiTheme="minorEastAsia" w:eastAsiaTheme="minorEastAsia" w:hAnsiTheme="minorEastAsia" w:hint="eastAsia"/>
                <w:bCs/>
                <w:w w:val="98"/>
                <w:sz w:val="20"/>
              </w:rPr>
              <w:t>9</w:t>
            </w:r>
            <w:r w:rsidRPr="00DA3A79">
              <w:rPr>
                <w:rFonts w:asciiTheme="minorEastAsia" w:eastAsiaTheme="minorEastAsia" w:hAnsiTheme="minorEastAsia"/>
                <w:bCs/>
                <w:w w:val="98"/>
                <w:sz w:val="20"/>
              </w:rPr>
              <w:t>8,365,000</w:t>
            </w:r>
          </w:p>
        </w:tc>
        <w:tc>
          <w:tcPr>
            <w:tcW w:w="1274" w:type="dxa"/>
            <w:tcBorders>
              <w:top w:val="nil"/>
              <w:bottom w:val="nil"/>
            </w:tcBorders>
          </w:tcPr>
          <w:p w14:paraId="5758F8A5" w14:textId="6CB7BFC4" w:rsidR="00BF48D8" w:rsidRPr="00DA3A79" w:rsidRDefault="00BF48D8" w:rsidP="00AB546E">
            <w:pPr>
              <w:autoSpaceDE w:val="0"/>
              <w:autoSpaceDN w:val="0"/>
              <w:adjustRightInd w:val="0"/>
              <w:spacing w:beforeLines="10" w:before="36" w:line="240" w:lineRule="auto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Cs/>
                <w:w w:val="98"/>
                <w:sz w:val="20"/>
              </w:rPr>
            </w:pPr>
            <w:r w:rsidRPr="00DA3A79">
              <w:rPr>
                <w:rFonts w:asciiTheme="minorEastAsia" w:eastAsiaTheme="minorEastAsia" w:hAnsiTheme="minorEastAsia" w:hint="eastAsia"/>
                <w:bCs/>
                <w:w w:val="98"/>
                <w:sz w:val="20"/>
              </w:rPr>
              <w:t>9</w:t>
            </w:r>
            <w:r w:rsidRPr="00DA3A79">
              <w:rPr>
                <w:rFonts w:asciiTheme="minorEastAsia" w:eastAsiaTheme="minorEastAsia" w:hAnsiTheme="minorEastAsia"/>
                <w:bCs/>
                <w:w w:val="98"/>
                <w:sz w:val="20"/>
              </w:rPr>
              <w:t>8,365,000</w:t>
            </w:r>
          </w:p>
        </w:tc>
        <w:tc>
          <w:tcPr>
            <w:tcW w:w="1246" w:type="dxa"/>
            <w:tcBorders>
              <w:top w:val="nil"/>
              <w:bottom w:val="nil"/>
            </w:tcBorders>
          </w:tcPr>
          <w:p w14:paraId="0B47B1C7" w14:textId="35E6B24E" w:rsidR="00BF48D8" w:rsidRPr="00DA3A79" w:rsidRDefault="00BF48D8" w:rsidP="00AB546E">
            <w:pPr>
              <w:autoSpaceDE w:val="0"/>
              <w:autoSpaceDN w:val="0"/>
              <w:adjustRightInd w:val="0"/>
              <w:spacing w:beforeLines="10" w:before="36" w:line="240" w:lineRule="auto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Cs/>
                <w:w w:val="98"/>
                <w:sz w:val="20"/>
              </w:rPr>
            </w:pPr>
            <w:r w:rsidRPr="00DA3A79">
              <w:rPr>
                <w:rFonts w:asciiTheme="minorEastAsia" w:eastAsiaTheme="minorEastAsia" w:hAnsiTheme="minorEastAsia" w:hint="eastAsia"/>
                <w:bCs/>
                <w:w w:val="98"/>
                <w:sz w:val="20"/>
              </w:rPr>
              <w:t>3</w:t>
            </w:r>
            <w:r w:rsidRPr="00DA3A79">
              <w:rPr>
                <w:rFonts w:asciiTheme="minorEastAsia" w:eastAsiaTheme="minorEastAsia" w:hAnsiTheme="minorEastAsia"/>
                <w:bCs/>
                <w:w w:val="98"/>
                <w:sz w:val="20"/>
              </w:rPr>
              <w:t>65,000</w:t>
            </w:r>
          </w:p>
        </w:tc>
        <w:tc>
          <w:tcPr>
            <w:tcW w:w="560" w:type="dxa"/>
            <w:tcBorders>
              <w:top w:val="nil"/>
              <w:bottom w:val="nil"/>
            </w:tcBorders>
          </w:tcPr>
          <w:p w14:paraId="587BDEFB" w14:textId="6F31AD2D" w:rsidR="00BF48D8" w:rsidRPr="00DA3A79" w:rsidRDefault="0041368C" w:rsidP="00AB546E">
            <w:pPr>
              <w:autoSpaceDE w:val="0"/>
              <w:autoSpaceDN w:val="0"/>
              <w:adjustRightInd w:val="0"/>
              <w:spacing w:beforeLines="10" w:before="36" w:line="240" w:lineRule="auto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Cs/>
                <w:w w:val="98"/>
                <w:sz w:val="20"/>
              </w:rPr>
            </w:pPr>
            <w:r w:rsidRPr="00DA3A79">
              <w:rPr>
                <w:rFonts w:asciiTheme="minorEastAsia" w:eastAsiaTheme="minorEastAsia" w:hAnsiTheme="minorEastAsia" w:hint="eastAsia"/>
                <w:bCs/>
                <w:w w:val="98"/>
                <w:sz w:val="20"/>
              </w:rPr>
              <w:t>0.37</w:t>
            </w:r>
          </w:p>
        </w:tc>
        <w:tc>
          <w:tcPr>
            <w:tcW w:w="1694" w:type="dxa"/>
            <w:tcBorders>
              <w:top w:val="nil"/>
              <w:bottom w:val="nil"/>
              <w:right w:val="nil"/>
            </w:tcBorders>
          </w:tcPr>
          <w:p w14:paraId="23262C29" w14:textId="4B539811" w:rsidR="00BF48D8" w:rsidRPr="00DA3A79" w:rsidRDefault="00745C0C" w:rsidP="00AB546E">
            <w:pPr>
              <w:autoSpaceDE w:val="0"/>
              <w:autoSpaceDN w:val="0"/>
              <w:adjustRightInd w:val="0"/>
              <w:spacing w:beforeLines="10" w:before="36" w:line="240" w:lineRule="auto"/>
              <w:ind w:leftChars="5" w:left="12" w:rightChars="5" w:right="12" w:firstLineChars="0" w:firstLine="0"/>
              <w:rPr>
                <w:rFonts w:hAnsi="標楷體"/>
                <w:bCs/>
                <w:w w:val="98"/>
                <w:sz w:val="20"/>
                <w:szCs w:val="22"/>
                <w:highlight w:val="yellow"/>
              </w:rPr>
            </w:pPr>
            <w:r w:rsidRPr="00DA3A79">
              <w:rPr>
                <w:rFonts w:hAnsi="標楷體" w:hint="eastAsia"/>
                <w:bCs/>
                <w:w w:val="98"/>
                <w:sz w:val="20"/>
                <w:szCs w:val="22"/>
              </w:rPr>
              <w:t>教育部核定之專案計畫補助款較預計增加。</w:t>
            </w:r>
          </w:p>
        </w:tc>
      </w:tr>
      <w:tr w:rsidR="000D7C79" w:rsidRPr="000D7C79" w14:paraId="77EC2762" w14:textId="77777777" w:rsidTr="00AB546E">
        <w:trPr>
          <w:cantSplit/>
          <w:trHeight w:val="1536"/>
        </w:trPr>
        <w:tc>
          <w:tcPr>
            <w:tcW w:w="2884" w:type="dxa"/>
            <w:tcBorders>
              <w:top w:val="nil"/>
              <w:left w:val="nil"/>
              <w:bottom w:val="nil"/>
            </w:tcBorders>
          </w:tcPr>
          <w:p w14:paraId="52548B77" w14:textId="77777777" w:rsidR="00BF48D8" w:rsidRPr="00DA3A79" w:rsidRDefault="00BF48D8" w:rsidP="00AB546E">
            <w:pPr>
              <w:autoSpaceDE w:val="0"/>
              <w:autoSpaceDN w:val="0"/>
              <w:adjustRightInd w:val="0"/>
              <w:spacing w:beforeLines="10" w:before="36" w:line="240" w:lineRule="auto"/>
              <w:ind w:rightChars="20" w:right="48" w:firstLineChars="0" w:firstLine="0"/>
              <w:jc w:val="distribute"/>
              <w:rPr>
                <w:rFonts w:hAnsi="標楷體"/>
                <w:bCs/>
                <w:spacing w:val="-20"/>
                <w:w w:val="98"/>
                <w:sz w:val="22"/>
                <w:szCs w:val="22"/>
                <w:highlight w:val="yellow"/>
              </w:rPr>
            </w:pPr>
            <w:r w:rsidRPr="00DA3A79">
              <w:rPr>
                <w:rFonts w:hAnsi="標楷體"/>
                <w:bCs/>
                <w:spacing w:val="-20"/>
                <w:w w:val="98"/>
                <w:sz w:val="22"/>
                <w:szCs w:val="22"/>
              </w:rPr>
              <w:t>國立成功大學附設醫院作業基金</w:t>
            </w:r>
          </w:p>
        </w:tc>
        <w:tc>
          <w:tcPr>
            <w:tcW w:w="1273" w:type="dxa"/>
            <w:tcBorders>
              <w:top w:val="nil"/>
              <w:bottom w:val="nil"/>
            </w:tcBorders>
          </w:tcPr>
          <w:p w14:paraId="10772DC6" w14:textId="283F8F4A" w:rsidR="00BF48D8" w:rsidRPr="00DA3A79" w:rsidRDefault="00BF48D8" w:rsidP="00AB546E">
            <w:pPr>
              <w:autoSpaceDE w:val="0"/>
              <w:autoSpaceDN w:val="0"/>
              <w:adjustRightInd w:val="0"/>
              <w:spacing w:beforeLines="10" w:before="36" w:line="240" w:lineRule="auto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Cs/>
                <w:w w:val="98"/>
                <w:sz w:val="20"/>
                <w:highlight w:val="yellow"/>
              </w:rPr>
            </w:pPr>
            <w:r w:rsidRPr="00DA3A79">
              <w:rPr>
                <w:rFonts w:asciiTheme="minorEastAsia" w:eastAsiaTheme="minorEastAsia" w:hAnsiTheme="minorEastAsia"/>
                <w:bCs/>
                <w:w w:val="98"/>
                <w:sz w:val="20"/>
              </w:rPr>
              <w:t>10,000,000</w:t>
            </w:r>
          </w:p>
        </w:tc>
        <w:tc>
          <w:tcPr>
            <w:tcW w:w="1274" w:type="dxa"/>
            <w:tcBorders>
              <w:top w:val="nil"/>
              <w:bottom w:val="nil"/>
            </w:tcBorders>
          </w:tcPr>
          <w:p w14:paraId="4723BABA" w14:textId="77777777" w:rsidR="00BF48D8" w:rsidRPr="00DA3A79" w:rsidRDefault="00BF48D8" w:rsidP="00AB546E">
            <w:pPr>
              <w:autoSpaceDE w:val="0"/>
              <w:autoSpaceDN w:val="0"/>
              <w:adjustRightInd w:val="0"/>
              <w:spacing w:beforeLines="10" w:before="36" w:line="240" w:lineRule="auto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Cs/>
                <w:w w:val="98"/>
                <w:sz w:val="20"/>
                <w:highlight w:val="yellow"/>
              </w:rPr>
            </w:pPr>
            <w:r w:rsidRPr="00DA3A79">
              <w:rPr>
                <w:rFonts w:asciiTheme="minorEastAsia" w:eastAsiaTheme="minorEastAsia" w:hAnsiTheme="minorEastAsia"/>
                <w:bCs/>
                <w:w w:val="98"/>
                <w:sz w:val="20"/>
              </w:rPr>
              <w:t>10,800,000</w:t>
            </w:r>
          </w:p>
        </w:tc>
        <w:tc>
          <w:tcPr>
            <w:tcW w:w="1274" w:type="dxa"/>
            <w:tcBorders>
              <w:top w:val="nil"/>
              <w:bottom w:val="nil"/>
            </w:tcBorders>
          </w:tcPr>
          <w:p w14:paraId="40BF5B72" w14:textId="77777777" w:rsidR="00BF48D8" w:rsidRPr="00DA3A79" w:rsidRDefault="00BF48D8" w:rsidP="00AB546E">
            <w:pPr>
              <w:autoSpaceDE w:val="0"/>
              <w:autoSpaceDN w:val="0"/>
              <w:adjustRightInd w:val="0"/>
              <w:spacing w:beforeLines="10" w:before="36" w:line="240" w:lineRule="auto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Cs/>
                <w:w w:val="98"/>
                <w:sz w:val="20"/>
                <w:highlight w:val="yellow"/>
              </w:rPr>
            </w:pPr>
            <w:r w:rsidRPr="00DA3A79">
              <w:rPr>
                <w:rFonts w:asciiTheme="minorEastAsia" w:eastAsiaTheme="minorEastAsia" w:hAnsiTheme="minorEastAsia"/>
                <w:bCs/>
                <w:w w:val="98"/>
                <w:sz w:val="20"/>
              </w:rPr>
              <w:t>10,800,000</w:t>
            </w:r>
          </w:p>
        </w:tc>
        <w:tc>
          <w:tcPr>
            <w:tcW w:w="1246" w:type="dxa"/>
            <w:tcBorders>
              <w:top w:val="nil"/>
              <w:bottom w:val="nil"/>
            </w:tcBorders>
          </w:tcPr>
          <w:p w14:paraId="0823F125" w14:textId="77777777" w:rsidR="00BF48D8" w:rsidRPr="00DA3A79" w:rsidRDefault="00BF48D8" w:rsidP="00AB546E">
            <w:pPr>
              <w:autoSpaceDE w:val="0"/>
              <w:autoSpaceDN w:val="0"/>
              <w:adjustRightInd w:val="0"/>
              <w:spacing w:beforeLines="10" w:before="36" w:line="240" w:lineRule="auto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Cs/>
                <w:w w:val="98"/>
                <w:sz w:val="20"/>
                <w:highlight w:val="yellow"/>
              </w:rPr>
            </w:pPr>
            <w:r w:rsidRPr="00DA3A79">
              <w:rPr>
                <w:rFonts w:asciiTheme="minorEastAsia" w:eastAsiaTheme="minorEastAsia" w:hAnsiTheme="minorEastAsia"/>
                <w:bCs/>
                <w:w w:val="98"/>
                <w:sz w:val="20"/>
              </w:rPr>
              <w:t>800,000</w:t>
            </w:r>
          </w:p>
        </w:tc>
        <w:tc>
          <w:tcPr>
            <w:tcW w:w="560" w:type="dxa"/>
            <w:tcBorders>
              <w:top w:val="nil"/>
              <w:bottom w:val="nil"/>
            </w:tcBorders>
          </w:tcPr>
          <w:p w14:paraId="65E6CBEA" w14:textId="77777777" w:rsidR="00BF48D8" w:rsidRPr="00DA3A79" w:rsidRDefault="00BF48D8" w:rsidP="00AB546E">
            <w:pPr>
              <w:autoSpaceDE w:val="0"/>
              <w:autoSpaceDN w:val="0"/>
              <w:adjustRightInd w:val="0"/>
              <w:spacing w:beforeLines="10" w:before="36" w:line="240" w:lineRule="auto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Cs/>
                <w:w w:val="98"/>
                <w:sz w:val="20"/>
                <w:highlight w:val="yellow"/>
              </w:rPr>
            </w:pPr>
            <w:r w:rsidRPr="00DA3A79">
              <w:rPr>
                <w:rFonts w:asciiTheme="minorEastAsia" w:eastAsiaTheme="minorEastAsia" w:hAnsiTheme="minorEastAsia"/>
                <w:bCs/>
                <w:w w:val="98"/>
                <w:sz w:val="20"/>
              </w:rPr>
              <w:t>8.00</w:t>
            </w:r>
          </w:p>
        </w:tc>
        <w:tc>
          <w:tcPr>
            <w:tcW w:w="1694" w:type="dxa"/>
            <w:tcBorders>
              <w:top w:val="nil"/>
              <w:bottom w:val="nil"/>
              <w:right w:val="nil"/>
            </w:tcBorders>
          </w:tcPr>
          <w:p w14:paraId="6229C80B" w14:textId="60FD9180" w:rsidR="00BF48D8" w:rsidRPr="00DA3A79" w:rsidRDefault="00745C0C" w:rsidP="00AB546E">
            <w:pPr>
              <w:autoSpaceDE w:val="0"/>
              <w:autoSpaceDN w:val="0"/>
              <w:adjustRightInd w:val="0"/>
              <w:spacing w:beforeLines="10" w:before="36" w:line="240" w:lineRule="auto"/>
              <w:ind w:leftChars="5" w:left="12" w:rightChars="5" w:right="12" w:firstLineChars="0" w:firstLine="0"/>
              <w:rPr>
                <w:rFonts w:hAnsi="標楷體"/>
                <w:bCs/>
                <w:w w:val="98"/>
                <w:sz w:val="20"/>
                <w:szCs w:val="22"/>
                <w:highlight w:val="yellow"/>
              </w:rPr>
            </w:pPr>
            <w:r w:rsidRPr="00DA3A79">
              <w:rPr>
                <w:rFonts w:hAnsi="標楷體" w:hint="eastAsia"/>
                <w:bCs/>
                <w:w w:val="98"/>
                <w:sz w:val="20"/>
                <w:szCs w:val="22"/>
              </w:rPr>
              <w:t>教育部核定之專案計畫補助款較預計增加。</w:t>
            </w:r>
          </w:p>
        </w:tc>
      </w:tr>
      <w:tr w:rsidR="000D7C79" w:rsidRPr="000D7C79" w14:paraId="4FB14F6D" w14:textId="77777777" w:rsidTr="00AB546E">
        <w:trPr>
          <w:cantSplit/>
          <w:trHeight w:val="1536"/>
        </w:trPr>
        <w:tc>
          <w:tcPr>
            <w:tcW w:w="2884" w:type="dxa"/>
            <w:tcBorders>
              <w:top w:val="nil"/>
              <w:left w:val="nil"/>
              <w:bottom w:val="nil"/>
            </w:tcBorders>
          </w:tcPr>
          <w:p w14:paraId="39AFCF31" w14:textId="77777777" w:rsidR="00BF48D8" w:rsidRPr="00DA3A79" w:rsidRDefault="00BF48D8" w:rsidP="00AB546E">
            <w:pPr>
              <w:autoSpaceDE w:val="0"/>
              <w:autoSpaceDN w:val="0"/>
              <w:adjustRightInd w:val="0"/>
              <w:spacing w:beforeLines="10" w:before="36" w:line="240" w:lineRule="auto"/>
              <w:ind w:rightChars="20" w:right="48" w:firstLineChars="0" w:firstLine="0"/>
              <w:jc w:val="distribute"/>
              <w:rPr>
                <w:rFonts w:hAnsi="標楷體"/>
                <w:bCs/>
                <w:spacing w:val="-30"/>
                <w:w w:val="98"/>
                <w:sz w:val="22"/>
                <w:szCs w:val="22"/>
                <w:highlight w:val="yellow"/>
              </w:rPr>
            </w:pPr>
            <w:r w:rsidRPr="00DA3A79">
              <w:rPr>
                <w:rFonts w:hAnsi="標楷體"/>
                <w:bCs/>
                <w:spacing w:val="-30"/>
                <w:w w:val="98"/>
                <w:sz w:val="22"/>
                <w:szCs w:val="22"/>
              </w:rPr>
              <w:t>國立陽明交通大學附設醫院作業基金</w:t>
            </w:r>
          </w:p>
        </w:tc>
        <w:tc>
          <w:tcPr>
            <w:tcW w:w="1273" w:type="dxa"/>
            <w:tcBorders>
              <w:top w:val="nil"/>
              <w:bottom w:val="nil"/>
            </w:tcBorders>
          </w:tcPr>
          <w:p w14:paraId="28AC568E" w14:textId="77777777" w:rsidR="00BF48D8" w:rsidRPr="00DA3A79" w:rsidRDefault="00BF48D8" w:rsidP="00AB546E">
            <w:pPr>
              <w:autoSpaceDE w:val="0"/>
              <w:autoSpaceDN w:val="0"/>
              <w:adjustRightInd w:val="0"/>
              <w:spacing w:beforeLines="10" w:before="36" w:line="240" w:lineRule="auto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Cs/>
                <w:w w:val="98"/>
                <w:sz w:val="20"/>
                <w:highlight w:val="yellow"/>
              </w:rPr>
            </w:pPr>
            <w:r w:rsidRPr="00DA3A79">
              <w:rPr>
                <w:rFonts w:asciiTheme="minorEastAsia" w:eastAsiaTheme="minorEastAsia" w:hAnsiTheme="minorEastAsia"/>
                <w:bCs/>
                <w:w w:val="98"/>
                <w:sz w:val="20"/>
              </w:rPr>
              <w:t>400,000,000</w:t>
            </w:r>
          </w:p>
        </w:tc>
        <w:tc>
          <w:tcPr>
            <w:tcW w:w="1274" w:type="dxa"/>
            <w:tcBorders>
              <w:top w:val="nil"/>
              <w:bottom w:val="nil"/>
            </w:tcBorders>
          </w:tcPr>
          <w:p w14:paraId="7681518F" w14:textId="77777777" w:rsidR="00BF48D8" w:rsidRPr="00DA3A79" w:rsidRDefault="00BF48D8" w:rsidP="00AB546E">
            <w:pPr>
              <w:autoSpaceDE w:val="0"/>
              <w:autoSpaceDN w:val="0"/>
              <w:adjustRightInd w:val="0"/>
              <w:spacing w:beforeLines="10" w:before="36" w:line="240" w:lineRule="auto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Cs/>
                <w:w w:val="98"/>
                <w:sz w:val="20"/>
                <w:highlight w:val="yellow"/>
              </w:rPr>
            </w:pPr>
            <w:r w:rsidRPr="00DA3A79">
              <w:rPr>
                <w:rFonts w:asciiTheme="minorEastAsia" w:eastAsiaTheme="minorEastAsia" w:hAnsiTheme="minorEastAsia"/>
                <w:bCs/>
                <w:w w:val="98"/>
                <w:sz w:val="20"/>
              </w:rPr>
              <w:t>402,000,000</w:t>
            </w:r>
          </w:p>
        </w:tc>
        <w:tc>
          <w:tcPr>
            <w:tcW w:w="1274" w:type="dxa"/>
            <w:tcBorders>
              <w:top w:val="nil"/>
              <w:bottom w:val="nil"/>
            </w:tcBorders>
          </w:tcPr>
          <w:p w14:paraId="5A22E232" w14:textId="77777777" w:rsidR="00BF48D8" w:rsidRPr="00DA3A79" w:rsidRDefault="00BF48D8" w:rsidP="00AB546E">
            <w:pPr>
              <w:autoSpaceDE w:val="0"/>
              <w:autoSpaceDN w:val="0"/>
              <w:adjustRightInd w:val="0"/>
              <w:spacing w:beforeLines="10" w:before="36" w:line="240" w:lineRule="auto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Cs/>
                <w:w w:val="98"/>
                <w:sz w:val="20"/>
                <w:highlight w:val="yellow"/>
              </w:rPr>
            </w:pPr>
            <w:r w:rsidRPr="00DA3A79">
              <w:rPr>
                <w:rFonts w:asciiTheme="minorEastAsia" w:eastAsiaTheme="minorEastAsia" w:hAnsiTheme="minorEastAsia"/>
                <w:bCs/>
                <w:w w:val="98"/>
                <w:sz w:val="20"/>
              </w:rPr>
              <w:t>402,000,000</w:t>
            </w:r>
          </w:p>
        </w:tc>
        <w:tc>
          <w:tcPr>
            <w:tcW w:w="1246" w:type="dxa"/>
            <w:tcBorders>
              <w:top w:val="nil"/>
              <w:bottom w:val="nil"/>
            </w:tcBorders>
          </w:tcPr>
          <w:p w14:paraId="074C6CC3" w14:textId="77777777" w:rsidR="00BF48D8" w:rsidRPr="00DA3A79" w:rsidRDefault="00BF48D8" w:rsidP="00AB546E">
            <w:pPr>
              <w:autoSpaceDE w:val="0"/>
              <w:autoSpaceDN w:val="0"/>
              <w:adjustRightInd w:val="0"/>
              <w:spacing w:beforeLines="10" w:before="36" w:line="240" w:lineRule="auto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Cs/>
                <w:w w:val="98"/>
                <w:sz w:val="20"/>
                <w:highlight w:val="yellow"/>
              </w:rPr>
            </w:pPr>
            <w:r w:rsidRPr="00DA3A79">
              <w:rPr>
                <w:rFonts w:asciiTheme="minorEastAsia" w:eastAsiaTheme="minorEastAsia" w:hAnsiTheme="minorEastAsia"/>
                <w:bCs/>
                <w:w w:val="98"/>
                <w:sz w:val="20"/>
              </w:rPr>
              <w:t>2,000,000</w:t>
            </w:r>
          </w:p>
        </w:tc>
        <w:tc>
          <w:tcPr>
            <w:tcW w:w="560" w:type="dxa"/>
            <w:tcBorders>
              <w:top w:val="nil"/>
              <w:bottom w:val="nil"/>
            </w:tcBorders>
          </w:tcPr>
          <w:p w14:paraId="19F52B17" w14:textId="77777777" w:rsidR="00BF48D8" w:rsidRPr="00DA3A79" w:rsidRDefault="00BF48D8" w:rsidP="00AB546E">
            <w:pPr>
              <w:autoSpaceDE w:val="0"/>
              <w:autoSpaceDN w:val="0"/>
              <w:adjustRightInd w:val="0"/>
              <w:spacing w:beforeLines="10" w:before="36" w:line="240" w:lineRule="auto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Cs/>
                <w:w w:val="98"/>
                <w:sz w:val="20"/>
                <w:highlight w:val="yellow"/>
              </w:rPr>
            </w:pPr>
            <w:r w:rsidRPr="00DA3A79">
              <w:rPr>
                <w:rFonts w:asciiTheme="minorEastAsia" w:eastAsiaTheme="minorEastAsia" w:hAnsiTheme="minorEastAsia"/>
                <w:bCs/>
                <w:w w:val="98"/>
                <w:sz w:val="20"/>
              </w:rPr>
              <w:t>0.50</w:t>
            </w:r>
          </w:p>
        </w:tc>
        <w:tc>
          <w:tcPr>
            <w:tcW w:w="1694" w:type="dxa"/>
            <w:tcBorders>
              <w:top w:val="nil"/>
              <w:bottom w:val="nil"/>
              <w:right w:val="nil"/>
            </w:tcBorders>
          </w:tcPr>
          <w:p w14:paraId="6D82D84F" w14:textId="1A2C4568" w:rsidR="00BF48D8" w:rsidRPr="00DA3A79" w:rsidRDefault="00745C0C" w:rsidP="00AB546E">
            <w:pPr>
              <w:autoSpaceDE w:val="0"/>
              <w:autoSpaceDN w:val="0"/>
              <w:adjustRightInd w:val="0"/>
              <w:spacing w:beforeLines="10" w:before="36" w:line="240" w:lineRule="auto"/>
              <w:ind w:leftChars="5" w:left="12" w:rightChars="5" w:right="12" w:firstLineChars="0" w:firstLine="0"/>
              <w:rPr>
                <w:rFonts w:hAnsi="標楷體"/>
                <w:bCs/>
                <w:w w:val="98"/>
                <w:sz w:val="20"/>
                <w:szCs w:val="22"/>
                <w:highlight w:val="yellow"/>
              </w:rPr>
            </w:pPr>
            <w:r w:rsidRPr="00DA3A79">
              <w:rPr>
                <w:rFonts w:hAnsi="標楷體" w:hint="eastAsia"/>
                <w:bCs/>
                <w:w w:val="98"/>
                <w:sz w:val="20"/>
                <w:szCs w:val="22"/>
              </w:rPr>
              <w:t>教育部核定之專案計畫補助款較預計增加。</w:t>
            </w:r>
          </w:p>
        </w:tc>
      </w:tr>
      <w:tr w:rsidR="000D7C79" w:rsidRPr="000D7C79" w14:paraId="4F18EE22" w14:textId="77777777" w:rsidTr="00AB546E">
        <w:trPr>
          <w:cantSplit/>
          <w:trHeight w:val="1536"/>
        </w:trPr>
        <w:tc>
          <w:tcPr>
            <w:tcW w:w="2884" w:type="dxa"/>
            <w:tcBorders>
              <w:top w:val="nil"/>
              <w:left w:val="nil"/>
              <w:bottom w:val="single" w:sz="8" w:space="0" w:color="auto"/>
            </w:tcBorders>
          </w:tcPr>
          <w:p w14:paraId="6040E4D5" w14:textId="77777777" w:rsidR="00BF48D8" w:rsidRPr="00DA3A79" w:rsidRDefault="00BF48D8" w:rsidP="00AB546E">
            <w:pPr>
              <w:autoSpaceDE w:val="0"/>
              <w:autoSpaceDN w:val="0"/>
              <w:adjustRightInd w:val="0"/>
              <w:spacing w:beforeLines="10" w:before="36" w:line="240" w:lineRule="auto"/>
              <w:ind w:rightChars="20" w:right="48" w:firstLineChars="0" w:firstLine="0"/>
              <w:jc w:val="distribute"/>
              <w:rPr>
                <w:rFonts w:hAnsi="標楷體"/>
                <w:bCs/>
                <w:spacing w:val="-20"/>
                <w:w w:val="98"/>
                <w:sz w:val="22"/>
                <w:szCs w:val="22"/>
                <w:highlight w:val="yellow"/>
              </w:rPr>
            </w:pPr>
            <w:r w:rsidRPr="00DA3A79">
              <w:rPr>
                <w:rFonts w:hAnsi="標楷體"/>
                <w:bCs/>
                <w:spacing w:val="-20"/>
                <w:w w:val="98"/>
                <w:sz w:val="22"/>
                <w:szCs w:val="22"/>
              </w:rPr>
              <w:t>教育部所屬機構作業基金</w:t>
            </w:r>
          </w:p>
        </w:tc>
        <w:tc>
          <w:tcPr>
            <w:tcW w:w="1273" w:type="dxa"/>
            <w:tcBorders>
              <w:top w:val="nil"/>
              <w:bottom w:val="single" w:sz="8" w:space="0" w:color="auto"/>
            </w:tcBorders>
          </w:tcPr>
          <w:p w14:paraId="3497B039" w14:textId="77777777" w:rsidR="00BF48D8" w:rsidRPr="00DA3A79" w:rsidRDefault="00BF48D8" w:rsidP="00AB546E">
            <w:pPr>
              <w:autoSpaceDE w:val="0"/>
              <w:autoSpaceDN w:val="0"/>
              <w:adjustRightInd w:val="0"/>
              <w:spacing w:beforeLines="10" w:before="36" w:line="240" w:lineRule="auto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Cs/>
                <w:w w:val="98"/>
                <w:sz w:val="20"/>
                <w:highlight w:val="yellow"/>
              </w:rPr>
            </w:pPr>
            <w:r w:rsidRPr="00DA3A79">
              <w:rPr>
                <w:rFonts w:asciiTheme="minorEastAsia" w:eastAsiaTheme="minorEastAsia" w:hAnsiTheme="minorEastAsia"/>
                <w:bCs/>
                <w:w w:val="98"/>
                <w:sz w:val="20"/>
              </w:rPr>
              <w:t>534,645,000</w:t>
            </w:r>
          </w:p>
        </w:tc>
        <w:tc>
          <w:tcPr>
            <w:tcW w:w="1274" w:type="dxa"/>
            <w:tcBorders>
              <w:top w:val="nil"/>
              <w:bottom w:val="single" w:sz="8" w:space="0" w:color="auto"/>
            </w:tcBorders>
          </w:tcPr>
          <w:p w14:paraId="3A504350" w14:textId="77777777" w:rsidR="00BF48D8" w:rsidRPr="00DA3A79" w:rsidRDefault="00BF48D8" w:rsidP="00AB546E">
            <w:pPr>
              <w:autoSpaceDE w:val="0"/>
              <w:autoSpaceDN w:val="0"/>
              <w:adjustRightInd w:val="0"/>
              <w:spacing w:beforeLines="10" w:before="36" w:line="240" w:lineRule="auto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Cs/>
                <w:w w:val="98"/>
                <w:sz w:val="20"/>
                <w:highlight w:val="yellow"/>
              </w:rPr>
            </w:pPr>
            <w:r w:rsidRPr="00DA3A79">
              <w:rPr>
                <w:rFonts w:asciiTheme="minorEastAsia" w:eastAsiaTheme="minorEastAsia" w:hAnsiTheme="minorEastAsia"/>
                <w:bCs/>
                <w:w w:val="98"/>
                <w:sz w:val="20"/>
              </w:rPr>
              <w:t>758,884,696</w:t>
            </w:r>
          </w:p>
        </w:tc>
        <w:tc>
          <w:tcPr>
            <w:tcW w:w="1274" w:type="dxa"/>
            <w:tcBorders>
              <w:top w:val="nil"/>
              <w:bottom w:val="single" w:sz="8" w:space="0" w:color="auto"/>
            </w:tcBorders>
          </w:tcPr>
          <w:p w14:paraId="34332E47" w14:textId="77777777" w:rsidR="00BF48D8" w:rsidRPr="00DA3A79" w:rsidRDefault="00BF48D8" w:rsidP="00AB546E">
            <w:pPr>
              <w:autoSpaceDE w:val="0"/>
              <w:autoSpaceDN w:val="0"/>
              <w:adjustRightInd w:val="0"/>
              <w:spacing w:beforeLines="10" w:before="36" w:line="240" w:lineRule="auto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Cs/>
                <w:w w:val="98"/>
                <w:sz w:val="20"/>
                <w:highlight w:val="yellow"/>
              </w:rPr>
            </w:pPr>
            <w:r w:rsidRPr="00DA3A79">
              <w:rPr>
                <w:rFonts w:asciiTheme="minorEastAsia" w:eastAsiaTheme="minorEastAsia" w:hAnsiTheme="minorEastAsia"/>
                <w:bCs/>
                <w:w w:val="98"/>
                <w:sz w:val="20"/>
              </w:rPr>
              <w:t>758,884,696</w:t>
            </w:r>
          </w:p>
        </w:tc>
        <w:tc>
          <w:tcPr>
            <w:tcW w:w="1246" w:type="dxa"/>
            <w:tcBorders>
              <w:top w:val="nil"/>
              <w:bottom w:val="single" w:sz="8" w:space="0" w:color="auto"/>
            </w:tcBorders>
          </w:tcPr>
          <w:p w14:paraId="2A8327F2" w14:textId="77777777" w:rsidR="00BF48D8" w:rsidRPr="00DA3A79" w:rsidRDefault="00BF48D8" w:rsidP="00AB546E">
            <w:pPr>
              <w:autoSpaceDE w:val="0"/>
              <w:autoSpaceDN w:val="0"/>
              <w:adjustRightInd w:val="0"/>
              <w:spacing w:beforeLines="10" w:before="36" w:line="240" w:lineRule="auto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Cs/>
                <w:w w:val="98"/>
                <w:sz w:val="20"/>
                <w:highlight w:val="yellow"/>
              </w:rPr>
            </w:pPr>
            <w:r w:rsidRPr="00DA3A79">
              <w:rPr>
                <w:rFonts w:asciiTheme="minorEastAsia" w:eastAsiaTheme="minorEastAsia" w:hAnsiTheme="minorEastAsia"/>
                <w:bCs/>
                <w:w w:val="98"/>
                <w:sz w:val="20"/>
              </w:rPr>
              <w:t>224,239,696</w:t>
            </w:r>
          </w:p>
        </w:tc>
        <w:tc>
          <w:tcPr>
            <w:tcW w:w="560" w:type="dxa"/>
            <w:tcBorders>
              <w:top w:val="nil"/>
              <w:bottom w:val="single" w:sz="8" w:space="0" w:color="auto"/>
            </w:tcBorders>
          </w:tcPr>
          <w:p w14:paraId="04A033B4" w14:textId="77777777" w:rsidR="00BF48D8" w:rsidRPr="00DA3A79" w:rsidRDefault="00BF48D8" w:rsidP="00AB546E">
            <w:pPr>
              <w:autoSpaceDE w:val="0"/>
              <w:autoSpaceDN w:val="0"/>
              <w:adjustRightInd w:val="0"/>
              <w:spacing w:beforeLines="10" w:before="36" w:line="240" w:lineRule="auto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Cs/>
                <w:w w:val="98"/>
                <w:sz w:val="20"/>
                <w:highlight w:val="yellow"/>
              </w:rPr>
            </w:pPr>
            <w:r w:rsidRPr="00DA3A79">
              <w:rPr>
                <w:rFonts w:asciiTheme="minorEastAsia" w:eastAsiaTheme="minorEastAsia" w:hAnsiTheme="minorEastAsia"/>
                <w:bCs/>
                <w:w w:val="98"/>
                <w:sz w:val="20"/>
              </w:rPr>
              <w:t>41.94</w:t>
            </w:r>
          </w:p>
        </w:tc>
        <w:tc>
          <w:tcPr>
            <w:tcW w:w="1694" w:type="dxa"/>
            <w:tcBorders>
              <w:top w:val="nil"/>
              <w:bottom w:val="single" w:sz="8" w:space="0" w:color="auto"/>
              <w:right w:val="nil"/>
            </w:tcBorders>
          </w:tcPr>
          <w:p w14:paraId="10EC2A21" w14:textId="1A26CFF4" w:rsidR="00BF48D8" w:rsidRPr="00DA3A79" w:rsidRDefault="001F2CC6" w:rsidP="00AB546E">
            <w:pPr>
              <w:autoSpaceDE w:val="0"/>
              <w:autoSpaceDN w:val="0"/>
              <w:adjustRightInd w:val="0"/>
              <w:spacing w:beforeLines="10" w:before="36" w:line="240" w:lineRule="auto"/>
              <w:ind w:leftChars="5" w:left="12" w:rightChars="5" w:right="12" w:firstLineChars="0" w:firstLine="0"/>
              <w:rPr>
                <w:rFonts w:hAnsi="標楷體"/>
                <w:bCs/>
                <w:w w:val="98"/>
                <w:sz w:val="20"/>
                <w:szCs w:val="22"/>
                <w:highlight w:val="yellow"/>
              </w:rPr>
            </w:pPr>
            <w:r w:rsidRPr="00DA3A79">
              <w:rPr>
                <w:rFonts w:hAnsi="標楷體" w:hint="eastAsia"/>
                <w:bCs/>
                <w:w w:val="98"/>
                <w:sz w:val="20"/>
                <w:szCs w:val="22"/>
              </w:rPr>
              <w:t>教育部核定之專案計畫補助款較預計增加。</w:t>
            </w:r>
          </w:p>
        </w:tc>
      </w:tr>
    </w:tbl>
    <w:p w14:paraId="2C700993" w14:textId="1FB98987" w:rsidR="00370A81" w:rsidRDefault="00370A81" w:rsidP="000C2C7E">
      <w:pPr>
        <w:tabs>
          <w:tab w:val="center" w:pos="4800"/>
        </w:tabs>
        <w:snapToGrid w:val="0"/>
        <w:spacing w:line="20" w:lineRule="exact"/>
        <w:ind w:firstLineChars="0" w:firstLine="0"/>
        <w:rPr>
          <w:rFonts w:ascii="Times New Roman"/>
        </w:rPr>
      </w:pPr>
    </w:p>
    <w:p w14:paraId="2BDDD636" w14:textId="68C4919D" w:rsidR="00AB546E" w:rsidRDefault="00AB546E" w:rsidP="000C2C7E">
      <w:pPr>
        <w:tabs>
          <w:tab w:val="center" w:pos="4800"/>
        </w:tabs>
        <w:snapToGrid w:val="0"/>
        <w:spacing w:line="20" w:lineRule="exact"/>
        <w:ind w:firstLineChars="0" w:firstLine="0"/>
        <w:rPr>
          <w:rFonts w:ascii="Times New Roman"/>
        </w:rPr>
      </w:pPr>
    </w:p>
    <w:p w14:paraId="6EB77428" w14:textId="04BD4DD7" w:rsidR="00AB546E" w:rsidRDefault="00AB546E" w:rsidP="00AB546E">
      <w:pPr>
        <w:tabs>
          <w:tab w:val="center" w:pos="4816"/>
        </w:tabs>
        <w:snapToGrid w:val="0"/>
        <w:spacing w:line="240" w:lineRule="auto"/>
        <w:ind w:leftChars="402" w:left="965" w:firstLineChars="0" w:firstLine="0"/>
        <w:jc w:val="center"/>
        <w:rPr>
          <w:rFonts w:hAnsi="標楷體"/>
          <w:bCs/>
          <w:sz w:val="32"/>
        </w:rPr>
      </w:pPr>
      <w:r>
        <w:rPr>
          <w:rFonts w:hAnsi="標楷體" w:hint="eastAsia"/>
          <w:b/>
          <w:sz w:val="32"/>
          <w:u w:val="single"/>
        </w:rPr>
        <w:t xml:space="preserve">　</w:t>
      </w:r>
      <w:r w:rsidRPr="000C2C7E">
        <w:rPr>
          <w:rFonts w:hAnsi="標楷體" w:hint="eastAsia"/>
          <w:b/>
          <w:sz w:val="32"/>
          <w:u w:val="single"/>
        </w:rPr>
        <w:t>十一、</w:t>
      </w:r>
      <w:proofErr w:type="gramStart"/>
      <w:r w:rsidRPr="000C2C7E">
        <w:rPr>
          <w:rFonts w:hAnsi="標楷體" w:hint="eastAsia"/>
          <w:b/>
          <w:sz w:val="32"/>
          <w:u w:val="single"/>
        </w:rPr>
        <w:t>公庫撥補</w:t>
      </w:r>
      <w:proofErr w:type="gramEnd"/>
      <w:r w:rsidRPr="000C2C7E">
        <w:rPr>
          <w:rFonts w:hAnsi="標楷體" w:hint="eastAsia"/>
          <w:b/>
          <w:sz w:val="32"/>
          <w:u w:val="single"/>
        </w:rPr>
        <w:t xml:space="preserve">款明細表　</w:t>
      </w:r>
      <w:r w:rsidR="00685A49">
        <w:rPr>
          <w:rFonts w:hAnsi="標楷體" w:hint="eastAsia"/>
          <w:bCs/>
          <w:sz w:val="32"/>
        </w:rPr>
        <w:t>（</w:t>
      </w:r>
      <w:r w:rsidRPr="00AB546E">
        <w:rPr>
          <w:rFonts w:hAnsi="標楷體" w:hint="eastAsia"/>
          <w:bCs/>
          <w:sz w:val="32"/>
        </w:rPr>
        <w:t>續</w:t>
      </w:r>
      <w:r w:rsidR="00685A49">
        <w:rPr>
          <w:rFonts w:hAnsi="標楷體" w:hint="eastAsia"/>
          <w:bCs/>
          <w:sz w:val="32"/>
        </w:rPr>
        <w:t>）</w:t>
      </w:r>
    </w:p>
    <w:p w14:paraId="0EF00D15" w14:textId="77777777" w:rsidR="00AB546E" w:rsidRPr="000D7C79" w:rsidRDefault="00AB546E" w:rsidP="00AB546E">
      <w:pPr>
        <w:tabs>
          <w:tab w:val="center" w:pos="4830"/>
          <w:tab w:val="right" w:pos="9912"/>
        </w:tabs>
        <w:snapToGrid w:val="0"/>
        <w:spacing w:beforeLines="20" w:before="72" w:line="240" w:lineRule="auto"/>
        <w:ind w:rightChars="11" w:right="26" w:firstLine="720"/>
        <w:jc w:val="right"/>
        <w:rPr>
          <w:rFonts w:hAnsi="標楷體"/>
          <w:spacing w:val="-20"/>
        </w:rPr>
      </w:pPr>
      <w:r w:rsidRPr="000D7C79">
        <w:rPr>
          <w:rFonts w:hAnsi="標楷體"/>
          <w:spacing w:val="60"/>
        </w:rPr>
        <w:tab/>
      </w:r>
      <w:r w:rsidRPr="000D7C79">
        <w:rPr>
          <w:rFonts w:hAnsi="標楷體" w:hint="eastAsia"/>
        </w:rPr>
        <w:t>中華民國</w:t>
      </w:r>
      <w:proofErr w:type="gramStart"/>
      <w:r w:rsidRPr="000D7C79">
        <w:rPr>
          <w:rFonts w:hAnsi="標楷體"/>
        </w:rPr>
        <w:t>113</w:t>
      </w:r>
      <w:proofErr w:type="gramEnd"/>
      <w:r w:rsidRPr="000D7C79">
        <w:rPr>
          <w:rFonts w:hAnsi="標楷體" w:hint="eastAsia"/>
        </w:rPr>
        <w:t>年度</w:t>
      </w:r>
      <w:r w:rsidRPr="000D7C79">
        <w:rPr>
          <w:rFonts w:hAnsi="標楷體"/>
        </w:rPr>
        <w:tab/>
      </w:r>
      <w:r w:rsidRPr="000D7C79">
        <w:rPr>
          <w:rFonts w:hAnsi="標楷體" w:hint="eastAsia"/>
          <w:spacing w:val="-20"/>
        </w:rPr>
        <w:t>單位：新臺幣</w:t>
      </w:r>
      <w:r w:rsidRPr="000D7C79">
        <w:rPr>
          <w:rFonts w:hAnsi="標楷體"/>
          <w:spacing w:val="-20"/>
        </w:rPr>
        <w:t>元</w:t>
      </w:r>
    </w:p>
    <w:tbl>
      <w:tblPr>
        <w:tblW w:w="1020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84"/>
        <w:gridCol w:w="1273"/>
        <w:gridCol w:w="1274"/>
        <w:gridCol w:w="1274"/>
        <w:gridCol w:w="1246"/>
        <w:gridCol w:w="560"/>
        <w:gridCol w:w="1694"/>
      </w:tblGrid>
      <w:tr w:rsidR="00AB546E" w:rsidRPr="000D7C79" w14:paraId="651EA490" w14:textId="77777777" w:rsidTr="00D4487D">
        <w:trPr>
          <w:cantSplit/>
          <w:trHeight w:val="283"/>
        </w:trPr>
        <w:tc>
          <w:tcPr>
            <w:tcW w:w="2884" w:type="dxa"/>
            <w:vMerge w:val="restart"/>
            <w:tcBorders>
              <w:top w:val="single" w:sz="8" w:space="0" w:color="auto"/>
              <w:left w:val="nil"/>
            </w:tcBorders>
            <w:vAlign w:val="center"/>
          </w:tcPr>
          <w:p w14:paraId="2A329D7F" w14:textId="77777777" w:rsidR="00AB546E" w:rsidRPr="00AF59F0" w:rsidRDefault="00AB546E" w:rsidP="00D4487D">
            <w:pPr>
              <w:autoSpaceDE w:val="0"/>
              <w:autoSpaceDN w:val="0"/>
              <w:adjustRightInd w:val="0"/>
              <w:spacing w:line="240" w:lineRule="auto"/>
              <w:ind w:left="113" w:right="113" w:firstLineChars="0" w:firstLine="0"/>
              <w:jc w:val="distribute"/>
              <w:rPr>
                <w:rFonts w:ascii="Times New Roman"/>
                <w:szCs w:val="24"/>
              </w:rPr>
            </w:pPr>
            <w:r w:rsidRPr="00AF59F0">
              <w:rPr>
                <w:rFonts w:ascii="Times New Roman" w:hint="eastAsia"/>
                <w:szCs w:val="24"/>
              </w:rPr>
              <w:t>基金名稱</w:t>
            </w:r>
          </w:p>
        </w:tc>
        <w:tc>
          <w:tcPr>
            <w:tcW w:w="1273" w:type="dxa"/>
            <w:vMerge w:val="restar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72D0D3D2" w14:textId="77777777" w:rsidR="00AB546E" w:rsidRPr="00AF59F0" w:rsidRDefault="00AB546E" w:rsidP="00D4487D">
            <w:pPr>
              <w:autoSpaceDE w:val="0"/>
              <w:autoSpaceDN w:val="0"/>
              <w:adjustRightInd w:val="0"/>
              <w:spacing w:line="240" w:lineRule="auto"/>
              <w:ind w:leftChars="20" w:left="48" w:rightChars="20" w:right="48" w:firstLineChars="0" w:firstLine="0"/>
              <w:jc w:val="distribute"/>
              <w:rPr>
                <w:rFonts w:ascii="Times New Roman"/>
                <w:szCs w:val="24"/>
              </w:rPr>
            </w:pPr>
            <w:r w:rsidRPr="00AF59F0">
              <w:rPr>
                <w:rFonts w:ascii="Times New Roman"/>
                <w:szCs w:val="24"/>
              </w:rPr>
              <w:t>預算</w:t>
            </w:r>
            <w:r w:rsidRPr="00AF59F0">
              <w:rPr>
                <w:rFonts w:ascii="Times New Roman" w:hint="eastAsia"/>
                <w:szCs w:val="24"/>
              </w:rPr>
              <w:t>數</w:t>
            </w:r>
          </w:p>
        </w:tc>
        <w:tc>
          <w:tcPr>
            <w:tcW w:w="1274" w:type="dxa"/>
            <w:vMerge w:val="restar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505B1274" w14:textId="77777777" w:rsidR="00AB546E" w:rsidRPr="00AF59F0" w:rsidRDefault="00AB546E" w:rsidP="00D4487D">
            <w:pPr>
              <w:autoSpaceDE w:val="0"/>
              <w:autoSpaceDN w:val="0"/>
              <w:adjustRightInd w:val="0"/>
              <w:spacing w:line="240" w:lineRule="auto"/>
              <w:ind w:leftChars="20" w:left="48" w:rightChars="20" w:right="48" w:firstLineChars="0" w:firstLine="0"/>
              <w:jc w:val="distribute"/>
              <w:rPr>
                <w:rFonts w:ascii="Times New Roman"/>
                <w:szCs w:val="24"/>
              </w:rPr>
            </w:pPr>
            <w:r w:rsidRPr="00AF59F0">
              <w:rPr>
                <w:rFonts w:ascii="Times New Roman" w:hint="eastAsia"/>
                <w:szCs w:val="24"/>
              </w:rPr>
              <w:t>決算數</w:t>
            </w:r>
          </w:p>
        </w:tc>
        <w:tc>
          <w:tcPr>
            <w:tcW w:w="1274" w:type="dxa"/>
            <w:vMerge w:val="restar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50DFCD06" w14:textId="77777777" w:rsidR="00AB546E" w:rsidRPr="00285E75" w:rsidRDefault="00AB546E" w:rsidP="00D4487D">
            <w:pPr>
              <w:autoSpaceDE w:val="0"/>
              <w:autoSpaceDN w:val="0"/>
              <w:adjustRightInd w:val="0"/>
              <w:spacing w:line="240" w:lineRule="auto"/>
              <w:ind w:leftChars="20" w:left="48" w:rightChars="20" w:right="48" w:firstLineChars="0" w:firstLine="0"/>
              <w:jc w:val="distribute"/>
              <w:rPr>
                <w:rFonts w:ascii="Times New Roman"/>
                <w:spacing w:val="-4"/>
                <w:szCs w:val="24"/>
              </w:rPr>
            </w:pPr>
            <w:r w:rsidRPr="00285E75">
              <w:rPr>
                <w:rFonts w:ascii="Times New Roman" w:hint="eastAsia"/>
                <w:spacing w:val="-4"/>
                <w:szCs w:val="24"/>
              </w:rPr>
              <w:t>決算審定數</w:t>
            </w:r>
          </w:p>
        </w:tc>
        <w:tc>
          <w:tcPr>
            <w:tcW w:w="1806" w:type="dxa"/>
            <w:gridSpan w:val="2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34C933B3" w14:textId="77777777" w:rsidR="00AB546E" w:rsidRPr="00AF59F0" w:rsidRDefault="00AB546E" w:rsidP="00D4487D">
            <w:pPr>
              <w:autoSpaceDE w:val="0"/>
              <w:autoSpaceDN w:val="0"/>
              <w:adjustRightInd w:val="0"/>
              <w:spacing w:line="240" w:lineRule="exact"/>
              <w:ind w:leftChars="20" w:left="48" w:rightChars="20" w:right="48" w:firstLineChars="0" w:firstLine="0"/>
              <w:jc w:val="distribute"/>
              <w:rPr>
                <w:rFonts w:ascii="Times New Roman"/>
                <w:szCs w:val="24"/>
              </w:rPr>
            </w:pPr>
            <w:r w:rsidRPr="00AF59F0">
              <w:rPr>
                <w:rFonts w:ascii="Times New Roman" w:hint="eastAsia"/>
                <w:szCs w:val="24"/>
              </w:rPr>
              <w:t>審定數與預算數比較增減</w:t>
            </w:r>
          </w:p>
        </w:tc>
        <w:tc>
          <w:tcPr>
            <w:tcW w:w="1694" w:type="dxa"/>
            <w:vMerge w:val="restart"/>
            <w:tcBorders>
              <w:top w:val="single" w:sz="8" w:space="0" w:color="auto"/>
              <w:bottom w:val="single" w:sz="8" w:space="0" w:color="auto"/>
              <w:right w:val="nil"/>
            </w:tcBorders>
            <w:vAlign w:val="center"/>
          </w:tcPr>
          <w:p w14:paraId="25D12FAC" w14:textId="77777777" w:rsidR="00AB546E" w:rsidRPr="00AF59F0" w:rsidRDefault="00AB546E" w:rsidP="00D4487D">
            <w:pPr>
              <w:autoSpaceDE w:val="0"/>
              <w:autoSpaceDN w:val="0"/>
              <w:adjustRightInd w:val="0"/>
              <w:spacing w:line="240" w:lineRule="auto"/>
              <w:ind w:left="113" w:right="113" w:firstLineChars="0" w:firstLine="0"/>
              <w:jc w:val="distribute"/>
              <w:rPr>
                <w:rFonts w:ascii="Times New Roman"/>
                <w:szCs w:val="24"/>
              </w:rPr>
            </w:pPr>
            <w:r w:rsidRPr="00AF59F0">
              <w:rPr>
                <w:rFonts w:ascii="Times New Roman" w:hint="eastAsia"/>
                <w:szCs w:val="24"/>
              </w:rPr>
              <w:t>說明</w:t>
            </w:r>
          </w:p>
        </w:tc>
      </w:tr>
      <w:tr w:rsidR="00AB546E" w:rsidRPr="000D7C79" w14:paraId="1CF2E507" w14:textId="77777777" w:rsidTr="00D4487D">
        <w:trPr>
          <w:cantSplit/>
        </w:trPr>
        <w:tc>
          <w:tcPr>
            <w:tcW w:w="2884" w:type="dxa"/>
            <w:vMerge/>
            <w:tcBorders>
              <w:left w:val="nil"/>
              <w:bottom w:val="single" w:sz="8" w:space="0" w:color="auto"/>
            </w:tcBorders>
            <w:vAlign w:val="center"/>
          </w:tcPr>
          <w:p w14:paraId="639C024D" w14:textId="77777777" w:rsidR="00AB546E" w:rsidRPr="00AF59F0" w:rsidRDefault="00AB546E" w:rsidP="00D4487D">
            <w:pPr>
              <w:spacing w:line="240" w:lineRule="auto"/>
              <w:ind w:firstLineChars="0" w:firstLine="0"/>
              <w:jc w:val="distribute"/>
              <w:rPr>
                <w:rFonts w:ascii="Times New Roman"/>
                <w:szCs w:val="24"/>
              </w:rPr>
            </w:pPr>
          </w:p>
        </w:tc>
        <w:tc>
          <w:tcPr>
            <w:tcW w:w="1273" w:type="dxa"/>
            <w:vMerge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73112394" w14:textId="77777777" w:rsidR="00AB546E" w:rsidRPr="00AF59F0" w:rsidRDefault="00AB546E" w:rsidP="00D4487D">
            <w:pPr>
              <w:spacing w:line="240" w:lineRule="auto"/>
              <w:ind w:leftChars="20" w:left="48" w:rightChars="20" w:right="48" w:firstLineChars="0" w:firstLine="0"/>
              <w:jc w:val="center"/>
              <w:rPr>
                <w:rFonts w:ascii="Times New Roman"/>
                <w:spacing w:val="-12"/>
                <w:szCs w:val="24"/>
              </w:rPr>
            </w:pPr>
          </w:p>
        </w:tc>
        <w:tc>
          <w:tcPr>
            <w:tcW w:w="1274" w:type="dxa"/>
            <w:vMerge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738EDC46" w14:textId="77777777" w:rsidR="00AB546E" w:rsidRPr="00AF59F0" w:rsidRDefault="00AB546E" w:rsidP="00D4487D">
            <w:pPr>
              <w:spacing w:line="240" w:lineRule="auto"/>
              <w:ind w:leftChars="20" w:left="48" w:rightChars="20" w:right="48" w:firstLineChars="0" w:firstLine="0"/>
              <w:jc w:val="center"/>
              <w:rPr>
                <w:rFonts w:ascii="Times New Roman"/>
                <w:spacing w:val="-12"/>
                <w:szCs w:val="24"/>
              </w:rPr>
            </w:pPr>
          </w:p>
        </w:tc>
        <w:tc>
          <w:tcPr>
            <w:tcW w:w="1274" w:type="dxa"/>
            <w:vMerge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4AA55ED8" w14:textId="77777777" w:rsidR="00AB546E" w:rsidRPr="00AF59F0" w:rsidRDefault="00AB546E" w:rsidP="00D4487D">
            <w:pPr>
              <w:spacing w:line="240" w:lineRule="auto"/>
              <w:ind w:leftChars="20" w:left="48" w:rightChars="20" w:right="48" w:firstLineChars="0" w:firstLine="0"/>
              <w:jc w:val="center"/>
              <w:rPr>
                <w:rFonts w:ascii="Times New Roman"/>
                <w:spacing w:val="-12"/>
                <w:szCs w:val="24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45345039" w14:textId="77777777" w:rsidR="00AB546E" w:rsidRPr="00AF59F0" w:rsidRDefault="00AB546E" w:rsidP="00D4487D">
            <w:pPr>
              <w:autoSpaceDE w:val="0"/>
              <w:autoSpaceDN w:val="0"/>
              <w:adjustRightInd w:val="0"/>
              <w:spacing w:line="240" w:lineRule="auto"/>
              <w:ind w:leftChars="20" w:left="48" w:rightChars="20" w:right="48" w:firstLineChars="0" w:firstLine="0"/>
              <w:jc w:val="distribute"/>
              <w:rPr>
                <w:rFonts w:ascii="Times New Roman"/>
                <w:szCs w:val="24"/>
              </w:rPr>
            </w:pPr>
            <w:r w:rsidRPr="00AF59F0">
              <w:rPr>
                <w:rFonts w:ascii="Times New Roman" w:hint="eastAsia"/>
                <w:szCs w:val="24"/>
              </w:rPr>
              <w:t>金額</w:t>
            </w:r>
          </w:p>
        </w:tc>
        <w:tc>
          <w:tcPr>
            <w:tcW w:w="560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02F666B0" w14:textId="77777777" w:rsidR="00AB546E" w:rsidRPr="00AF59F0" w:rsidRDefault="00AB546E" w:rsidP="00D4487D">
            <w:pPr>
              <w:autoSpaceDE w:val="0"/>
              <w:autoSpaceDN w:val="0"/>
              <w:adjustRightInd w:val="0"/>
              <w:spacing w:line="240" w:lineRule="auto"/>
              <w:ind w:leftChars="20" w:left="48" w:rightChars="20" w:right="48" w:firstLineChars="0" w:firstLine="0"/>
              <w:jc w:val="center"/>
              <w:rPr>
                <w:rFonts w:ascii="Times New Roman"/>
                <w:szCs w:val="24"/>
              </w:rPr>
            </w:pPr>
            <w:r w:rsidRPr="00AF59F0">
              <w:rPr>
                <w:rFonts w:ascii="Times New Roman" w:hint="eastAsia"/>
                <w:szCs w:val="24"/>
              </w:rPr>
              <w:t>％</w:t>
            </w:r>
          </w:p>
        </w:tc>
        <w:tc>
          <w:tcPr>
            <w:tcW w:w="1694" w:type="dxa"/>
            <w:vMerge/>
            <w:tcBorders>
              <w:top w:val="single" w:sz="8" w:space="0" w:color="auto"/>
              <w:bottom w:val="single" w:sz="8" w:space="0" w:color="auto"/>
              <w:right w:val="nil"/>
            </w:tcBorders>
            <w:vAlign w:val="center"/>
          </w:tcPr>
          <w:p w14:paraId="41CE2875" w14:textId="77777777" w:rsidR="00AB546E" w:rsidRPr="000D7C79" w:rsidRDefault="00AB546E" w:rsidP="00D4487D">
            <w:pPr>
              <w:spacing w:line="240" w:lineRule="auto"/>
              <w:ind w:firstLineChars="0" w:firstLine="0"/>
              <w:jc w:val="center"/>
              <w:rPr>
                <w:rFonts w:ascii="Times New Roman"/>
                <w:spacing w:val="-12"/>
                <w:sz w:val="22"/>
              </w:rPr>
            </w:pPr>
          </w:p>
        </w:tc>
      </w:tr>
      <w:tr w:rsidR="00AB546E" w:rsidRPr="000D7C79" w14:paraId="564468C7" w14:textId="77777777" w:rsidTr="00AB546E">
        <w:trPr>
          <w:cantSplit/>
          <w:trHeight w:val="1757"/>
        </w:trPr>
        <w:tc>
          <w:tcPr>
            <w:tcW w:w="2884" w:type="dxa"/>
            <w:tcBorders>
              <w:top w:val="nil"/>
              <w:left w:val="nil"/>
              <w:bottom w:val="nil"/>
            </w:tcBorders>
          </w:tcPr>
          <w:p w14:paraId="42E3A595" w14:textId="77777777" w:rsidR="00AB546E" w:rsidRPr="00DA3A79" w:rsidRDefault="00AB546E" w:rsidP="00AB546E">
            <w:pPr>
              <w:autoSpaceDE w:val="0"/>
              <w:autoSpaceDN w:val="0"/>
              <w:adjustRightInd w:val="0"/>
              <w:spacing w:beforeLines="10" w:before="36" w:line="240" w:lineRule="auto"/>
              <w:ind w:rightChars="20" w:right="48" w:firstLineChars="0" w:firstLine="0"/>
              <w:jc w:val="distribute"/>
              <w:rPr>
                <w:rFonts w:hAnsi="標楷體"/>
                <w:bCs/>
                <w:spacing w:val="-20"/>
                <w:w w:val="98"/>
                <w:sz w:val="22"/>
                <w:szCs w:val="22"/>
              </w:rPr>
            </w:pPr>
            <w:r w:rsidRPr="00DA3A79">
              <w:rPr>
                <w:rFonts w:hAnsi="標楷體" w:hint="eastAsia"/>
                <w:bCs/>
                <w:spacing w:val="-20"/>
                <w:w w:val="98"/>
                <w:sz w:val="22"/>
                <w:szCs w:val="22"/>
              </w:rPr>
              <w:t>國立高級中等學校校務基金</w:t>
            </w:r>
          </w:p>
        </w:tc>
        <w:tc>
          <w:tcPr>
            <w:tcW w:w="1273" w:type="dxa"/>
            <w:tcBorders>
              <w:top w:val="nil"/>
              <w:bottom w:val="nil"/>
            </w:tcBorders>
          </w:tcPr>
          <w:p w14:paraId="32540CB0" w14:textId="77777777" w:rsidR="00AB546E" w:rsidRPr="00DA3A79" w:rsidRDefault="00AB546E" w:rsidP="00AB546E">
            <w:pPr>
              <w:autoSpaceDE w:val="0"/>
              <w:autoSpaceDN w:val="0"/>
              <w:adjustRightInd w:val="0"/>
              <w:spacing w:beforeLines="10" w:before="36" w:line="240" w:lineRule="auto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Cs/>
                <w:w w:val="98"/>
                <w:sz w:val="20"/>
              </w:rPr>
            </w:pPr>
            <w:r w:rsidRPr="00DA3A79">
              <w:rPr>
                <w:rFonts w:asciiTheme="minorEastAsia" w:eastAsiaTheme="minorEastAsia" w:hAnsiTheme="minorEastAsia" w:hint="eastAsia"/>
                <w:bCs/>
                <w:w w:val="98"/>
                <w:sz w:val="20"/>
              </w:rPr>
              <w:t>2</w:t>
            </w:r>
            <w:r w:rsidRPr="00DA3A79">
              <w:rPr>
                <w:rFonts w:asciiTheme="minorEastAsia" w:eastAsiaTheme="minorEastAsia" w:hAnsiTheme="minorEastAsia"/>
                <w:bCs/>
                <w:w w:val="98"/>
                <w:sz w:val="20"/>
              </w:rPr>
              <w:t>,873,981,000</w:t>
            </w:r>
          </w:p>
        </w:tc>
        <w:tc>
          <w:tcPr>
            <w:tcW w:w="1274" w:type="dxa"/>
            <w:tcBorders>
              <w:top w:val="nil"/>
              <w:bottom w:val="nil"/>
            </w:tcBorders>
          </w:tcPr>
          <w:p w14:paraId="5D778152" w14:textId="77777777" w:rsidR="00AB546E" w:rsidRPr="00DA3A79" w:rsidRDefault="00AB546E" w:rsidP="00AB546E">
            <w:pPr>
              <w:autoSpaceDE w:val="0"/>
              <w:autoSpaceDN w:val="0"/>
              <w:adjustRightInd w:val="0"/>
              <w:spacing w:beforeLines="10" w:before="36" w:line="240" w:lineRule="auto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Cs/>
                <w:w w:val="98"/>
                <w:sz w:val="20"/>
              </w:rPr>
            </w:pPr>
            <w:r w:rsidRPr="00DA3A79">
              <w:rPr>
                <w:rFonts w:asciiTheme="minorEastAsia" w:eastAsiaTheme="minorEastAsia" w:hAnsiTheme="minorEastAsia" w:hint="eastAsia"/>
                <w:bCs/>
                <w:w w:val="98"/>
                <w:sz w:val="20"/>
              </w:rPr>
              <w:t>3</w:t>
            </w:r>
            <w:r w:rsidRPr="00DA3A79">
              <w:rPr>
                <w:rFonts w:asciiTheme="minorEastAsia" w:eastAsiaTheme="minorEastAsia" w:hAnsiTheme="minorEastAsia"/>
                <w:bCs/>
                <w:w w:val="98"/>
                <w:sz w:val="20"/>
              </w:rPr>
              <w:t>,086,490,755</w:t>
            </w:r>
          </w:p>
        </w:tc>
        <w:tc>
          <w:tcPr>
            <w:tcW w:w="1274" w:type="dxa"/>
            <w:tcBorders>
              <w:top w:val="nil"/>
              <w:bottom w:val="nil"/>
            </w:tcBorders>
          </w:tcPr>
          <w:p w14:paraId="4CA90845" w14:textId="77777777" w:rsidR="00AB546E" w:rsidRPr="00DA3A79" w:rsidRDefault="00AB546E" w:rsidP="00AB546E">
            <w:pPr>
              <w:autoSpaceDE w:val="0"/>
              <w:autoSpaceDN w:val="0"/>
              <w:adjustRightInd w:val="0"/>
              <w:spacing w:beforeLines="10" w:before="36" w:line="240" w:lineRule="auto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Cs/>
                <w:w w:val="98"/>
                <w:sz w:val="20"/>
              </w:rPr>
            </w:pPr>
            <w:r w:rsidRPr="00DA3A79">
              <w:rPr>
                <w:rFonts w:asciiTheme="minorEastAsia" w:eastAsiaTheme="minorEastAsia" w:hAnsiTheme="minorEastAsia"/>
                <w:bCs/>
                <w:w w:val="98"/>
                <w:sz w:val="20"/>
              </w:rPr>
              <w:t>3,086,490,755</w:t>
            </w:r>
          </w:p>
        </w:tc>
        <w:tc>
          <w:tcPr>
            <w:tcW w:w="1246" w:type="dxa"/>
            <w:tcBorders>
              <w:top w:val="nil"/>
              <w:bottom w:val="nil"/>
            </w:tcBorders>
          </w:tcPr>
          <w:p w14:paraId="0BAF24F9" w14:textId="77777777" w:rsidR="00AB546E" w:rsidRPr="00DA3A79" w:rsidRDefault="00AB546E" w:rsidP="00AB546E">
            <w:pPr>
              <w:autoSpaceDE w:val="0"/>
              <w:autoSpaceDN w:val="0"/>
              <w:adjustRightInd w:val="0"/>
              <w:spacing w:beforeLines="10" w:before="36" w:line="240" w:lineRule="auto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Cs/>
                <w:w w:val="98"/>
                <w:sz w:val="20"/>
              </w:rPr>
            </w:pPr>
            <w:r w:rsidRPr="00DA3A79">
              <w:rPr>
                <w:rFonts w:asciiTheme="minorEastAsia" w:eastAsiaTheme="minorEastAsia" w:hAnsiTheme="minorEastAsia" w:hint="eastAsia"/>
                <w:bCs/>
                <w:w w:val="98"/>
                <w:sz w:val="20"/>
              </w:rPr>
              <w:t>2</w:t>
            </w:r>
            <w:r w:rsidRPr="00DA3A79">
              <w:rPr>
                <w:rFonts w:asciiTheme="minorEastAsia" w:eastAsiaTheme="minorEastAsia" w:hAnsiTheme="minorEastAsia"/>
                <w:bCs/>
                <w:w w:val="98"/>
                <w:sz w:val="20"/>
              </w:rPr>
              <w:t>12,509,755</w:t>
            </w:r>
          </w:p>
        </w:tc>
        <w:tc>
          <w:tcPr>
            <w:tcW w:w="560" w:type="dxa"/>
            <w:tcBorders>
              <w:top w:val="nil"/>
              <w:bottom w:val="nil"/>
            </w:tcBorders>
          </w:tcPr>
          <w:p w14:paraId="592A1921" w14:textId="77777777" w:rsidR="00AB546E" w:rsidRPr="00DA3A79" w:rsidRDefault="00AB546E" w:rsidP="00AB546E">
            <w:pPr>
              <w:autoSpaceDE w:val="0"/>
              <w:autoSpaceDN w:val="0"/>
              <w:adjustRightInd w:val="0"/>
              <w:spacing w:beforeLines="10" w:before="36" w:line="240" w:lineRule="auto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Cs/>
                <w:w w:val="98"/>
                <w:sz w:val="20"/>
              </w:rPr>
            </w:pPr>
            <w:r w:rsidRPr="00DA3A79">
              <w:rPr>
                <w:rFonts w:asciiTheme="minorEastAsia" w:eastAsiaTheme="minorEastAsia" w:hAnsiTheme="minorEastAsia" w:hint="eastAsia"/>
                <w:bCs/>
                <w:w w:val="98"/>
                <w:sz w:val="20"/>
              </w:rPr>
              <w:t>7.39</w:t>
            </w:r>
          </w:p>
        </w:tc>
        <w:tc>
          <w:tcPr>
            <w:tcW w:w="1694" w:type="dxa"/>
            <w:tcBorders>
              <w:top w:val="nil"/>
              <w:bottom w:val="nil"/>
              <w:right w:val="nil"/>
            </w:tcBorders>
          </w:tcPr>
          <w:p w14:paraId="3F12FB6D" w14:textId="77777777" w:rsidR="00AB546E" w:rsidRPr="00DA3A79" w:rsidRDefault="00AB546E" w:rsidP="00AB546E">
            <w:pPr>
              <w:autoSpaceDE w:val="0"/>
              <w:autoSpaceDN w:val="0"/>
              <w:adjustRightInd w:val="0"/>
              <w:spacing w:beforeLines="10" w:before="36" w:line="240" w:lineRule="auto"/>
              <w:ind w:leftChars="5" w:left="12" w:rightChars="5" w:right="12" w:firstLineChars="0" w:firstLine="0"/>
              <w:rPr>
                <w:rFonts w:hAnsi="標楷體"/>
                <w:bCs/>
                <w:noProof/>
                <w:w w:val="98"/>
                <w:sz w:val="20"/>
                <w:szCs w:val="22"/>
              </w:rPr>
            </w:pPr>
            <w:r w:rsidRPr="00DA3A79">
              <w:rPr>
                <w:rFonts w:hAnsi="標楷體" w:hint="eastAsia"/>
                <w:bCs/>
                <w:noProof/>
                <w:w w:val="98"/>
                <w:sz w:val="20"/>
                <w:szCs w:val="22"/>
              </w:rPr>
              <w:t>教育部核定之專案計畫補助款較預計增加。</w:t>
            </w:r>
          </w:p>
        </w:tc>
      </w:tr>
      <w:tr w:rsidR="00AB546E" w:rsidRPr="000D7C79" w14:paraId="65BC88F6" w14:textId="77777777" w:rsidTr="00AB546E">
        <w:trPr>
          <w:cantSplit/>
          <w:trHeight w:val="1757"/>
        </w:trPr>
        <w:tc>
          <w:tcPr>
            <w:tcW w:w="2884" w:type="dxa"/>
            <w:tcBorders>
              <w:top w:val="nil"/>
              <w:left w:val="nil"/>
              <w:bottom w:val="nil"/>
            </w:tcBorders>
          </w:tcPr>
          <w:p w14:paraId="19746E84" w14:textId="77777777" w:rsidR="00AB546E" w:rsidRPr="00DA3A79" w:rsidRDefault="00AB546E" w:rsidP="00AB546E">
            <w:pPr>
              <w:autoSpaceDE w:val="0"/>
              <w:autoSpaceDN w:val="0"/>
              <w:adjustRightInd w:val="0"/>
              <w:spacing w:beforeLines="10" w:before="36" w:line="240" w:lineRule="auto"/>
              <w:ind w:rightChars="20" w:right="48" w:firstLineChars="0" w:firstLine="0"/>
              <w:jc w:val="distribute"/>
              <w:rPr>
                <w:rFonts w:hAnsi="標楷體"/>
                <w:bCs/>
                <w:spacing w:val="-20"/>
                <w:w w:val="98"/>
                <w:sz w:val="22"/>
                <w:szCs w:val="22"/>
              </w:rPr>
            </w:pPr>
            <w:r w:rsidRPr="00DA3A79">
              <w:rPr>
                <w:rFonts w:hAnsi="標楷體" w:hint="eastAsia"/>
                <w:bCs/>
                <w:spacing w:val="-20"/>
                <w:w w:val="98"/>
                <w:sz w:val="22"/>
                <w:szCs w:val="22"/>
              </w:rPr>
              <w:t>水資源作業基金</w:t>
            </w:r>
          </w:p>
        </w:tc>
        <w:tc>
          <w:tcPr>
            <w:tcW w:w="1273" w:type="dxa"/>
            <w:tcBorders>
              <w:top w:val="nil"/>
              <w:bottom w:val="nil"/>
            </w:tcBorders>
          </w:tcPr>
          <w:p w14:paraId="22C077BA" w14:textId="77777777" w:rsidR="00AB546E" w:rsidRPr="00DA3A79" w:rsidRDefault="00AB546E" w:rsidP="00AB546E">
            <w:pPr>
              <w:autoSpaceDE w:val="0"/>
              <w:autoSpaceDN w:val="0"/>
              <w:adjustRightInd w:val="0"/>
              <w:spacing w:beforeLines="10" w:before="36" w:line="240" w:lineRule="auto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Cs/>
                <w:w w:val="98"/>
                <w:sz w:val="20"/>
              </w:rPr>
            </w:pPr>
            <w:r w:rsidRPr="00DA3A79">
              <w:rPr>
                <w:rFonts w:asciiTheme="minorEastAsia" w:eastAsiaTheme="minorEastAsia" w:hAnsiTheme="minorEastAsia" w:hint="eastAsia"/>
                <w:bCs/>
                <w:w w:val="98"/>
                <w:sz w:val="20"/>
              </w:rPr>
              <w:t>2</w:t>
            </w:r>
            <w:r w:rsidRPr="00DA3A79">
              <w:rPr>
                <w:rFonts w:asciiTheme="minorEastAsia" w:eastAsiaTheme="minorEastAsia" w:hAnsiTheme="minorEastAsia"/>
                <w:bCs/>
                <w:w w:val="98"/>
                <w:sz w:val="20"/>
              </w:rPr>
              <w:t>,134,678,000</w:t>
            </w:r>
          </w:p>
        </w:tc>
        <w:tc>
          <w:tcPr>
            <w:tcW w:w="1274" w:type="dxa"/>
            <w:tcBorders>
              <w:top w:val="nil"/>
              <w:bottom w:val="nil"/>
            </w:tcBorders>
          </w:tcPr>
          <w:p w14:paraId="4CBDCFC5" w14:textId="77777777" w:rsidR="00AB546E" w:rsidRPr="00DA3A79" w:rsidRDefault="00AB546E" w:rsidP="00AB546E">
            <w:pPr>
              <w:autoSpaceDE w:val="0"/>
              <w:autoSpaceDN w:val="0"/>
              <w:adjustRightInd w:val="0"/>
              <w:spacing w:beforeLines="10" w:before="36" w:line="240" w:lineRule="auto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Cs/>
                <w:w w:val="98"/>
                <w:sz w:val="20"/>
              </w:rPr>
            </w:pPr>
            <w:r w:rsidRPr="00DA3A79">
              <w:rPr>
                <w:rFonts w:asciiTheme="minorEastAsia" w:eastAsiaTheme="minorEastAsia" w:hAnsiTheme="minorEastAsia" w:hint="eastAsia"/>
                <w:bCs/>
                <w:w w:val="98"/>
                <w:sz w:val="20"/>
              </w:rPr>
              <w:t>2</w:t>
            </w:r>
            <w:r w:rsidRPr="00DA3A79">
              <w:rPr>
                <w:rFonts w:asciiTheme="minorEastAsia" w:eastAsiaTheme="minorEastAsia" w:hAnsiTheme="minorEastAsia"/>
                <w:bCs/>
                <w:w w:val="98"/>
                <w:sz w:val="20"/>
              </w:rPr>
              <w:t>,134,678,000</w:t>
            </w:r>
          </w:p>
        </w:tc>
        <w:tc>
          <w:tcPr>
            <w:tcW w:w="1274" w:type="dxa"/>
            <w:tcBorders>
              <w:top w:val="nil"/>
              <w:bottom w:val="nil"/>
            </w:tcBorders>
          </w:tcPr>
          <w:p w14:paraId="28D8910F" w14:textId="77777777" w:rsidR="00AB546E" w:rsidRPr="00DA3A79" w:rsidRDefault="00AB546E" w:rsidP="00AB546E">
            <w:pPr>
              <w:autoSpaceDE w:val="0"/>
              <w:autoSpaceDN w:val="0"/>
              <w:adjustRightInd w:val="0"/>
              <w:spacing w:beforeLines="10" w:before="36" w:line="240" w:lineRule="auto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Cs/>
                <w:w w:val="98"/>
                <w:sz w:val="20"/>
              </w:rPr>
            </w:pPr>
            <w:r w:rsidRPr="00DA3A79">
              <w:rPr>
                <w:rFonts w:asciiTheme="minorEastAsia" w:eastAsiaTheme="minorEastAsia" w:hAnsiTheme="minorEastAsia" w:hint="eastAsia"/>
                <w:bCs/>
                <w:w w:val="98"/>
                <w:sz w:val="20"/>
              </w:rPr>
              <w:t>2</w:t>
            </w:r>
            <w:r w:rsidRPr="00DA3A79">
              <w:rPr>
                <w:rFonts w:asciiTheme="minorEastAsia" w:eastAsiaTheme="minorEastAsia" w:hAnsiTheme="minorEastAsia"/>
                <w:bCs/>
                <w:w w:val="98"/>
                <w:sz w:val="20"/>
              </w:rPr>
              <w:t>,134,678,000</w:t>
            </w:r>
          </w:p>
        </w:tc>
        <w:tc>
          <w:tcPr>
            <w:tcW w:w="1246" w:type="dxa"/>
            <w:tcBorders>
              <w:top w:val="nil"/>
              <w:bottom w:val="nil"/>
            </w:tcBorders>
          </w:tcPr>
          <w:p w14:paraId="1741B3C9" w14:textId="77777777" w:rsidR="00AB546E" w:rsidRPr="00DA3A79" w:rsidRDefault="00AB546E" w:rsidP="00AB546E">
            <w:pPr>
              <w:autoSpaceDE w:val="0"/>
              <w:autoSpaceDN w:val="0"/>
              <w:adjustRightInd w:val="0"/>
              <w:spacing w:beforeLines="10" w:before="36" w:line="240" w:lineRule="auto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Cs/>
                <w:w w:val="98"/>
                <w:sz w:val="20"/>
              </w:rPr>
            </w:pPr>
            <w:r w:rsidRPr="00DA3A79">
              <w:rPr>
                <w:rFonts w:asciiTheme="minorEastAsia" w:eastAsiaTheme="minorEastAsia" w:hAnsiTheme="minorEastAsia"/>
                <w:bCs/>
                <w:w w:val="98"/>
                <w:sz w:val="20"/>
              </w:rPr>
              <w:t>－</w:t>
            </w:r>
          </w:p>
        </w:tc>
        <w:tc>
          <w:tcPr>
            <w:tcW w:w="560" w:type="dxa"/>
            <w:tcBorders>
              <w:top w:val="nil"/>
              <w:bottom w:val="nil"/>
            </w:tcBorders>
          </w:tcPr>
          <w:p w14:paraId="4E9AD67F" w14:textId="77777777" w:rsidR="00AB546E" w:rsidRPr="00DA3A79" w:rsidRDefault="00AB546E" w:rsidP="00AB546E">
            <w:pPr>
              <w:autoSpaceDE w:val="0"/>
              <w:autoSpaceDN w:val="0"/>
              <w:adjustRightInd w:val="0"/>
              <w:spacing w:beforeLines="10" w:before="36" w:line="240" w:lineRule="auto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Cs/>
                <w:w w:val="98"/>
                <w:sz w:val="20"/>
              </w:rPr>
            </w:pPr>
            <w:r w:rsidRPr="00DA3A79">
              <w:rPr>
                <w:rFonts w:asciiTheme="minorEastAsia" w:eastAsiaTheme="minorEastAsia" w:hAnsiTheme="minorEastAsia"/>
                <w:bCs/>
                <w:w w:val="98"/>
                <w:sz w:val="20"/>
              </w:rPr>
              <w:t>－</w:t>
            </w:r>
          </w:p>
        </w:tc>
        <w:tc>
          <w:tcPr>
            <w:tcW w:w="1694" w:type="dxa"/>
            <w:tcBorders>
              <w:top w:val="nil"/>
              <w:bottom w:val="nil"/>
              <w:right w:val="nil"/>
            </w:tcBorders>
          </w:tcPr>
          <w:p w14:paraId="2523B3FC" w14:textId="77777777" w:rsidR="00AB546E" w:rsidRPr="00DA3A79" w:rsidRDefault="00AB546E" w:rsidP="00AB546E">
            <w:pPr>
              <w:autoSpaceDE w:val="0"/>
              <w:autoSpaceDN w:val="0"/>
              <w:adjustRightInd w:val="0"/>
              <w:spacing w:beforeLines="10" w:before="36" w:line="240" w:lineRule="auto"/>
              <w:ind w:leftChars="5" w:left="12" w:rightChars="5" w:right="12" w:firstLineChars="0" w:firstLine="0"/>
              <w:rPr>
                <w:rFonts w:hAnsi="標楷體"/>
                <w:bCs/>
                <w:w w:val="98"/>
                <w:sz w:val="20"/>
                <w:szCs w:val="22"/>
                <w:highlight w:val="yellow"/>
              </w:rPr>
            </w:pPr>
          </w:p>
        </w:tc>
      </w:tr>
      <w:tr w:rsidR="00AB546E" w:rsidRPr="000D7C79" w14:paraId="62FF048D" w14:textId="77777777" w:rsidTr="00AB546E">
        <w:trPr>
          <w:cantSplit/>
          <w:trHeight w:val="1757"/>
        </w:trPr>
        <w:tc>
          <w:tcPr>
            <w:tcW w:w="2884" w:type="dxa"/>
            <w:tcBorders>
              <w:top w:val="nil"/>
              <w:left w:val="nil"/>
              <w:bottom w:val="nil"/>
            </w:tcBorders>
          </w:tcPr>
          <w:p w14:paraId="0CDF2AF9" w14:textId="77777777" w:rsidR="00AB546E" w:rsidRPr="00DA3A79" w:rsidRDefault="00AB546E" w:rsidP="00AB546E">
            <w:pPr>
              <w:autoSpaceDE w:val="0"/>
              <w:autoSpaceDN w:val="0"/>
              <w:adjustRightInd w:val="0"/>
              <w:spacing w:beforeLines="10" w:before="36" w:line="240" w:lineRule="auto"/>
              <w:ind w:rightChars="20" w:right="48" w:firstLineChars="0" w:firstLine="0"/>
              <w:jc w:val="distribute"/>
              <w:rPr>
                <w:rFonts w:hAnsi="標楷體"/>
                <w:bCs/>
                <w:spacing w:val="-20"/>
                <w:w w:val="98"/>
                <w:sz w:val="22"/>
                <w:szCs w:val="22"/>
                <w:highlight w:val="yellow"/>
              </w:rPr>
            </w:pPr>
            <w:r w:rsidRPr="00DA3A79">
              <w:rPr>
                <w:rFonts w:hAnsi="標楷體"/>
                <w:bCs/>
                <w:spacing w:val="-20"/>
                <w:w w:val="98"/>
                <w:sz w:val="22"/>
                <w:szCs w:val="22"/>
              </w:rPr>
              <w:t>交通作業基金</w:t>
            </w:r>
          </w:p>
        </w:tc>
        <w:tc>
          <w:tcPr>
            <w:tcW w:w="1273" w:type="dxa"/>
            <w:tcBorders>
              <w:top w:val="nil"/>
              <w:bottom w:val="nil"/>
            </w:tcBorders>
          </w:tcPr>
          <w:p w14:paraId="6880519F" w14:textId="77777777" w:rsidR="00AB546E" w:rsidRPr="00DA3A79" w:rsidRDefault="00AB546E" w:rsidP="00AB546E">
            <w:pPr>
              <w:autoSpaceDE w:val="0"/>
              <w:autoSpaceDN w:val="0"/>
              <w:adjustRightInd w:val="0"/>
              <w:spacing w:beforeLines="10" w:before="36" w:line="240" w:lineRule="auto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Cs/>
                <w:w w:val="98"/>
                <w:sz w:val="20"/>
                <w:highlight w:val="yellow"/>
              </w:rPr>
            </w:pPr>
            <w:r w:rsidRPr="00DA3A79">
              <w:rPr>
                <w:rFonts w:asciiTheme="minorEastAsia" w:eastAsiaTheme="minorEastAsia" w:hAnsiTheme="minorEastAsia"/>
                <w:bCs/>
                <w:w w:val="98"/>
                <w:sz w:val="20"/>
              </w:rPr>
              <w:t>319,367,000</w:t>
            </w:r>
          </w:p>
        </w:tc>
        <w:tc>
          <w:tcPr>
            <w:tcW w:w="1274" w:type="dxa"/>
            <w:tcBorders>
              <w:top w:val="nil"/>
              <w:bottom w:val="nil"/>
            </w:tcBorders>
          </w:tcPr>
          <w:p w14:paraId="1DC81F53" w14:textId="77777777" w:rsidR="00AB546E" w:rsidRPr="00DA3A79" w:rsidRDefault="00AB546E" w:rsidP="00AB546E">
            <w:pPr>
              <w:autoSpaceDE w:val="0"/>
              <w:autoSpaceDN w:val="0"/>
              <w:adjustRightInd w:val="0"/>
              <w:spacing w:beforeLines="10" w:before="36" w:line="240" w:lineRule="auto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Cs/>
                <w:w w:val="98"/>
                <w:sz w:val="20"/>
                <w:highlight w:val="yellow"/>
              </w:rPr>
            </w:pPr>
            <w:r w:rsidRPr="00DA3A79">
              <w:rPr>
                <w:rFonts w:asciiTheme="minorEastAsia" w:eastAsiaTheme="minorEastAsia" w:hAnsiTheme="minorEastAsia"/>
                <w:bCs/>
                <w:w w:val="98"/>
                <w:sz w:val="20"/>
              </w:rPr>
              <w:t>303,638,949</w:t>
            </w:r>
          </w:p>
        </w:tc>
        <w:tc>
          <w:tcPr>
            <w:tcW w:w="1274" w:type="dxa"/>
            <w:tcBorders>
              <w:top w:val="nil"/>
              <w:bottom w:val="nil"/>
            </w:tcBorders>
          </w:tcPr>
          <w:p w14:paraId="21666F79" w14:textId="77777777" w:rsidR="00AB546E" w:rsidRPr="00DA3A79" w:rsidRDefault="00AB546E" w:rsidP="00AB546E">
            <w:pPr>
              <w:autoSpaceDE w:val="0"/>
              <w:autoSpaceDN w:val="0"/>
              <w:adjustRightInd w:val="0"/>
              <w:spacing w:beforeLines="10" w:before="36" w:line="240" w:lineRule="auto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Cs/>
                <w:w w:val="98"/>
                <w:sz w:val="20"/>
                <w:highlight w:val="yellow"/>
              </w:rPr>
            </w:pPr>
            <w:r w:rsidRPr="00DA3A79">
              <w:rPr>
                <w:rFonts w:asciiTheme="minorEastAsia" w:eastAsiaTheme="minorEastAsia" w:hAnsiTheme="minorEastAsia"/>
                <w:bCs/>
                <w:w w:val="98"/>
                <w:sz w:val="20"/>
              </w:rPr>
              <w:t>303,638,949</w:t>
            </w:r>
          </w:p>
        </w:tc>
        <w:tc>
          <w:tcPr>
            <w:tcW w:w="1246" w:type="dxa"/>
            <w:tcBorders>
              <w:top w:val="nil"/>
              <w:bottom w:val="nil"/>
            </w:tcBorders>
          </w:tcPr>
          <w:p w14:paraId="71CF30E6" w14:textId="77777777" w:rsidR="00AB546E" w:rsidRPr="00DA3A79" w:rsidRDefault="00AB546E" w:rsidP="00AB546E">
            <w:pPr>
              <w:autoSpaceDE w:val="0"/>
              <w:autoSpaceDN w:val="0"/>
              <w:adjustRightInd w:val="0"/>
              <w:spacing w:beforeLines="10" w:before="36" w:line="240" w:lineRule="auto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Cs/>
                <w:w w:val="98"/>
                <w:sz w:val="20"/>
                <w:highlight w:val="yellow"/>
              </w:rPr>
            </w:pPr>
            <w:r w:rsidRPr="00DA3A79">
              <w:rPr>
                <w:rFonts w:asciiTheme="minorEastAsia" w:eastAsiaTheme="minorEastAsia" w:hAnsiTheme="minorEastAsia"/>
                <w:bCs/>
                <w:w w:val="98"/>
                <w:sz w:val="20"/>
              </w:rPr>
              <w:t>- 15,728,051</w:t>
            </w:r>
          </w:p>
        </w:tc>
        <w:tc>
          <w:tcPr>
            <w:tcW w:w="560" w:type="dxa"/>
            <w:tcBorders>
              <w:top w:val="nil"/>
              <w:bottom w:val="nil"/>
            </w:tcBorders>
          </w:tcPr>
          <w:p w14:paraId="3493CD62" w14:textId="77777777" w:rsidR="00AB546E" w:rsidRPr="00DA3A79" w:rsidRDefault="00AB546E" w:rsidP="00AB546E">
            <w:pPr>
              <w:autoSpaceDE w:val="0"/>
              <w:autoSpaceDN w:val="0"/>
              <w:adjustRightInd w:val="0"/>
              <w:spacing w:beforeLines="10" w:before="36" w:line="240" w:lineRule="auto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Cs/>
                <w:w w:val="98"/>
                <w:sz w:val="20"/>
                <w:highlight w:val="yellow"/>
              </w:rPr>
            </w:pPr>
            <w:r w:rsidRPr="00DA3A79">
              <w:rPr>
                <w:rFonts w:asciiTheme="minorEastAsia" w:eastAsiaTheme="minorEastAsia" w:hAnsiTheme="minorEastAsia"/>
                <w:bCs/>
                <w:w w:val="98"/>
                <w:sz w:val="20"/>
              </w:rPr>
              <w:t>4.92</w:t>
            </w:r>
          </w:p>
        </w:tc>
        <w:tc>
          <w:tcPr>
            <w:tcW w:w="1694" w:type="dxa"/>
            <w:tcBorders>
              <w:top w:val="nil"/>
              <w:bottom w:val="nil"/>
              <w:right w:val="nil"/>
            </w:tcBorders>
          </w:tcPr>
          <w:p w14:paraId="253AFCBF" w14:textId="77777777" w:rsidR="00AB546E" w:rsidRPr="00DA3A79" w:rsidRDefault="00AB546E" w:rsidP="00AB546E">
            <w:pPr>
              <w:autoSpaceDE w:val="0"/>
              <w:autoSpaceDN w:val="0"/>
              <w:adjustRightInd w:val="0"/>
              <w:spacing w:beforeLines="10" w:before="36" w:line="240" w:lineRule="auto"/>
              <w:ind w:leftChars="5" w:left="12" w:rightChars="5" w:right="12" w:firstLineChars="0" w:firstLine="0"/>
              <w:rPr>
                <w:rFonts w:hAnsi="標楷體"/>
                <w:bCs/>
                <w:w w:val="98"/>
                <w:sz w:val="20"/>
                <w:szCs w:val="22"/>
                <w:highlight w:val="yellow"/>
              </w:rPr>
            </w:pPr>
            <w:r w:rsidRPr="00DA3A79">
              <w:rPr>
                <w:rFonts w:hAnsi="標楷體" w:hint="eastAsia"/>
                <w:bCs/>
                <w:w w:val="98"/>
                <w:sz w:val="20"/>
                <w:szCs w:val="22"/>
              </w:rPr>
              <w:t>辦理台灣光纜通道計畫，工程結餘，依實際執行數撥充基金。</w:t>
            </w:r>
          </w:p>
        </w:tc>
      </w:tr>
      <w:tr w:rsidR="00AB546E" w:rsidRPr="000D7C79" w14:paraId="5F5CC116" w14:textId="77777777" w:rsidTr="00AB546E">
        <w:trPr>
          <w:cantSplit/>
          <w:trHeight w:val="1757"/>
        </w:trPr>
        <w:tc>
          <w:tcPr>
            <w:tcW w:w="2884" w:type="dxa"/>
            <w:tcBorders>
              <w:top w:val="nil"/>
              <w:left w:val="nil"/>
              <w:bottom w:val="nil"/>
            </w:tcBorders>
          </w:tcPr>
          <w:p w14:paraId="6C5E74E7" w14:textId="77777777" w:rsidR="00AB546E" w:rsidRPr="00DA3A79" w:rsidRDefault="00AB546E" w:rsidP="00AB546E">
            <w:pPr>
              <w:autoSpaceDE w:val="0"/>
              <w:autoSpaceDN w:val="0"/>
              <w:adjustRightInd w:val="0"/>
              <w:spacing w:beforeLines="10" w:before="36" w:line="240" w:lineRule="auto"/>
              <w:ind w:rightChars="20" w:right="48" w:firstLineChars="0" w:firstLine="0"/>
              <w:jc w:val="distribute"/>
              <w:rPr>
                <w:rFonts w:hAnsi="標楷體"/>
                <w:bCs/>
                <w:spacing w:val="-20"/>
                <w:w w:val="98"/>
                <w:sz w:val="22"/>
                <w:szCs w:val="22"/>
                <w:highlight w:val="yellow"/>
              </w:rPr>
            </w:pPr>
            <w:r w:rsidRPr="00DA3A79">
              <w:rPr>
                <w:rFonts w:hAnsi="標楷體"/>
                <w:bCs/>
                <w:spacing w:val="-20"/>
                <w:w w:val="98"/>
                <w:sz w:val="22"/>
                <w:szCs w:val="22"/>
              </w:rPr>
              <w:t>科學園區管理局作業基金</w:t>
            </w:r>
          </w:p>
        </w:tc>
        <w:tc>
          <w:tcPr>
            <w:tcW w:w="1273" w:type="dxa"/>
            <w:tcBorders>
              <w:top w:val="nil"/>
              <w:bottom w:val="nil"/>
            </w:tcBorders>
          </w:tcPr>
          <w:p w14:paraId="7EB7C065" w14:textId="77777777" w:rsidR="00AB546E" w:rsidRPr="00DA3A79" w:rsidRDefault="00AB546E" w:rsidP="00AB546E">
            <w:pPr>
              <w:autoSpaceDE w:val="0"/>
              <w:autoSpaceDN w:val="0"/>
              <w:adjustRightInd w:val="0"/>
              <w:spacing w:beforeLines="10" w:before="36" w:line="240" w:lineRule="auto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Cs/>
                <w:w w:val="98"/>
                <w:sz w:val="20"/>
                <w:highlight w:val="yellow"/>
              </w:rPr>
            </w:pPr>
            <w:r w:rsidRPr="00DA3A79">
              <w:rPr>
                <w:rFonts w:asciiTheme="minorEastAsia" w:eastAsiaTheme="minorEastAsia" w:hAnsiTheme="minorEastAsia"/>
                <w:bCs/>
                <w:w w:val="98"/>
                <w:sz w:val="20"/>
              </w:rPr>
              <w:t>291,384,000</w:t>
            </w:r>
          </w:p>
        </w:tc>
        <w:tc>
          <w:tcPr>
            <w:tcW w:w="1274" w:type="dxa"/>
            <w:tcBorders>
              <w:top w:val="nil"/>
              <w:bottom w:val="nil"/>
            </w:tcBorders>
          </w:tcPr>
          <w:p w14:paraId="6A5CD3E8" w14:textId="77777777" w:rsidR="00AB546E" w:rsidRPr="00DA3A79" w:rsidRDefault="00AB546E" w:rsidP="00AB546E">
            <w:pPr>
              <w:autoSpaceDE w:val="0"/>
              <w:autoSpaceDN w:val="0"/>
              <w:adjustRightInd w:val="0"/>
              <w:spacing w:beforeLines="10" w:before="36" w:line="240" w:lineRule="auto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Cs/>
                <w:w w:val="98"/>
                <w:sz w:val="20"/>
                <w:highlight w:val="yellow"/>
              </w:rPr>
            </w:pPr>
            <w:r w:rsidRPr="00DA3A79">
              <w:rPr>
                <w:rFonts w:asciiTheme="minorEastAsia" w:eastAsiaTheme="minorEastAsia" w:hAnsiTheme="minorEastAsia"/>
                <w:bCs/>
                <w:w w:val="98"/>
                <w:sz w:val="20"/>
              </w:rPr>
              <w:t>291,384,000</w:t>
            </w:r>
          </w:p>
        </w:tc>
        <w:tc>
          <w:tcPr>
            <w:tcW w:w="1274" w:type="dxa"/>
            <w:tcBorders>
              <w:top w:val="nil"/>
              <w:bottom w:val="nil"/>
            </w:tcBorders>
          </w:tcPr>
          <w:p w14:paraId="063A56CF" w14:textId="77777777" w:rsidR="00AB546E" w:rsidRPr="00DA3A79" w:rsidRDefault="00AB546E" w:rsidP="00AB546E">
            <w:pPr>
              <w:autoSpaceDE w:val="0"/>
              <w:autoSpaceDN w:val="0"/>
              <w:adjustRightInd w:val="0"/>
              <w:spacing w:beforeLines="10" w:before="36" w:line="240" w:lineRule="auto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Cs/>
                <w:w w:val="98"/>
                <w:sz w:val="20"/>
                <w:highlight w:val="yellow"/>
              </w:rPr>
            </w:pPr>
            <w:r w:rsidRPr="00DA3A79">
              <w:rPr>
                <w:rFonts w:asciiTheme="minorEastAsia" w:eastAsiaTheme="minorEastAsia" w:hAnsiTheme="minorEastAsia"/>
                <w:bCs/>
                <w:w w:val="98"/>
                <w:sz w:val="20"/>
              </w:rPr>
              <w:t>291,384,000</w:t>
            </w:r>
          </w:p>
        </w:tc>
        <w:tc>
          <w:tcPr>
            <w:tcW w:w="1246" w:type="dxa"/>
            <w:tcBorders>
              <w:top w:val="nil"/>
              <w:bottom w:val="nil"/>
            </w:tcBorders>
          </w:tcPr>
          <w:p w14:paraId="0720E96B" w14:textId="77777777" w:rsidR="00AB546E" w:rsidRPr="00DA3A79" w:rsidRDefault="00AB546E" w:rsidP="00AB546E">
            <w:pPr>
              <w:autoSpaceDE w:val="0"/>
              <w:autoSpaceDN w:val="0"/>
              <w:adjustRightInd w:val="0"/>
              <w:spacing w:beforeLines="10" w:before="36" w:line="240" w:lineRule="auto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Cs/>
                <w:w w:val="98"/>
                <w:sz w:val="20"/>
                <w:highlight w:val="yellow"/>
              </w:rPr>
            </w:pPr>
            <w:r w:rsidRPr="00DA3A79">
              <w:rPr>
                <w:rFonts w:asciiTheme="minorEastAsia" w:eastAsiaTheme="minorEastAsia" w:hAnsiTheme="minorEastAsia"/>
                <w:bCs/>
                <w:w w:val="98"/>
                <w:sz w:val="20"/>
              </w:rPr>
              <w:t>－</w:t>
            </w:r>
          </w:p>
        </w:tc>
        <w:tc>
          <w:tcPr>
            <w:tcW w:w="560" w:type="dxa"/>
            <w:tcBorders>
              <w:top w:val="nil"/>
              <w:bottom w:val="nil"/>
            </w:tcBorders>
          </w:tcPr>
          <w:p w14:paraId="14A7536A" w14:textId="77777777" w:rsidR="00AB546E" w:rsidRPr="00DA3A79" w:rsidRDefault="00AB546E" w:rsidP="00AB546E">
            <w:pPr>
              <w:autoSpaceDE w:val="0"/>
              <w:autoSpaceDN w:val="0"/>
              <w:adjustRightInd w:val="0"/>
              <w:spacing w:beforeLines="10" w:before="36" w:line="240" w:lineRule="auto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Cs/>
                <w:w w:val="98"/>
                <w:sz w:val="20"/>
                <w:highlight w:val="yellow"/>
              </w:rPr>
            </w:pPr>
            <w:r w:rsidRPr="00DA3A79">
              <w:rPr>
                <w:rFonts w:asciiTheme="minorEastAsia" w:eastAsiaTheme="minorEastAsia" w:hAnsiTheme="minorEastAsia"/>
                <w:bCs/>
                <w:w w:val="98"/>
                <w:sz w:val="20"/>
              </w:rPr>
              <w:t>－</w:t>
            </w:r>
          </w:p>
        </w:tc>
        <w:tc>
          <w:tcPr>
            <w:tcW w:w="1694" w:type="dxa"/>
            <w:tcBorders>
              <w:top w:val="nil"/>
              <w:bottom w:val="nil"/>
              <w:right w:val="nil"/>
            </w:tcBorders>
          </w:tcPr>
          <w:p w14:paraId="7237BD0E" w14:textId="77777777" w:rsidR="00AB546E" w:rsidRPr="00DA3A79" w:rsidRDefault="00AB546E" w:rsidP="00AB546E">
            <w:pPr>
              <w:autoSpaceDE w:val="0"/>
              <w:autoSpaceDN w:val="0"/>
              <w:adjustRightInd w:val="0"/>
              <w:spacing w:beforeLines="10" w:before="36" w:line="240" w:lineRule="auto"/>
              <w:ind w:leftChars="5" w:left="12" w:rightChars="5" w:right="12" w:firstLineChars="0" w:firstLine="0"/>
              <w:rPr>
                <w:rFonts w:hAnsi="標楷體"/>
                <w:bCs/>
                <w:w w:val="98"/>
                <w:sz w:val="20"/>
                <w:szCs w:val="22"/>
                <w:highlight w:val="yellow"/>
              </w:rPr>
            </w:pPr>
          </w:p>
        </w:tc>
      </w:tr>
      <w:tr w:rsidR="00AB546E" w:rsidRPr="000D7C79" w14:paraId="724AB51E" w14:textId="77777777" w:rsidTr="00AB546E">
        <w:trPr>
          <w:cantSplit/>
          <w:trHeight w:val="1757"/>
        </w:trPr>
        <w:tc>
          <w:tcPr>
            <w:tcW w:w="2884" w:type="dxa"/>
            <w:tcBorders>
              <w:top w:val="nil"/>
              <w:left w:val="nil"/>
              <w:bottom w:val="nil"/>
            </w:tcBorders>
          </w:tcPr>
          <w:p w14:paraId="046864B4" w14:textId="77777777" w:rsidR="00AB546E" w:rsidRPr="00DA3A79" w:rsidRDefault="00AB546E" w:rsidP="00AB546E">
            <w:pPr>
              <w:autoSpaceDE w:val="0"/>
              <w:autoSpaceDN w:val="0"/>
              <w:adjustRightInd w:val="0"/>
              <w:spacing w:beforeLines="10" w:before="36" w:line="240" w:lineRule="auto"/>
              <w:ind w:rightChars="20" w:right="48" w:firstLineChars="0" w:firstLine="0"/>
              <w:jc w:val="distribute"/>
              <w:rPr>
                <w:rFonts w:hAnsi="標楷體"/>
                <w:bCs/>
                <w:spacing w:val="-20"/>
                <w:w w:val="98"/>
                <w:sz w:val="22"/>
                <w:szCs w:val="22"/>
              </w:rPr>
            </w:pPr>
            <w:r w:rsidRPr="00DA3A79">
              <w:rPr>
                <w:rFonts w:hAnsi="標楷體"/>
                <w:bCs/>
                <w:spacing w:val="-20"/>
                <w:w w:val="98"/>
                <w:sz w:val="22"/>
                <w:szCs w:val="22"/>
              </w:rPr>
              <w:t>農田水利事業作業基金</w:t>
            </w:r>
          </w:p>
        </w:tc>
        <w:tc>
          <w:tcPr>
            <w:tcW w:w="1273" w:type="dxa"/>
            <w:tcBorders>
              <w:top w:val="nil"/>
              <w:bottom w:val="nil"/>
            </w:tcBorders>
          </w:tcPr>
          <w:p w14:paraId="33EBFC99" w14:textId="77777777" w:rsidR="00AB546E" w:rsidRPr="00DA3A79" w:rsidRDefault="00AB546E" w:rsidP="00AB546E">
            <w:pPr>
              <w:autoSpaceDE w:val="0"/>
              <w:autoSpaceDN w:val="0"/>
              <w:adjustRightInd w:val="0"/>
              <w:spacing w:beforeLines="10" w:before="36" w:line="240" w:lineRule="auto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Cs/>
                <w:w w:val="98"/>
                <w:sz w:val="20"/>
              </w:rPr>
            </w:pPr>
            <w:r w:rsidRPr="00DA3A79">
              <w:rPr>
                <w:rFonts w:asciiTheme="minorEastAsia" w:eastAsiaTheme="minorEastAsia" w:hAnsiTheme="minorEastAsia"/>
                <w:bCs/>
                <w:w w:val="98"/>
                <w:sz w:val="20"/>
              </w:rPr>
              <w:t>7,822,030,000</w:t>
            </w:r>
          </w:p>
        </w:tc>
        <w:tc>
          <w:tcPr>
            <w:tcW w:w="1274" w:type="dxa"/>
            <w:tcBorders>
              <w:top w:val="nil"/>
              <w:bottom w:val="nil"/>
            </w:tcBorders>
          </w:tcPr>
          <w:p w14:paraId="7F463DB0" w14:textId="77777777" w:rsidR="00AB546E" w:rsidRPr="00DA3A79" w:rsidRDefault="00AB546E" w:rsidP="00AB546E">
            <w:pPr>
              <w:autoSpaceDE w:val="0"/>
              <w:autoSpaceDN w:val="0"/>
              <w:adjustRightInd w:val="0"/>
              <w:spacing w:beforeLines="10" w:before="36" w:line="240" w:lineRule="auto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Cs/>
                <w:w w:val="98"/>
                <w:sz w:val="20"/>
              </w:rPr>
            </w:pPr>
            <w:r w:rsidRPr="00DA3A79">
              <w:rPr>
                <w:rFonts w:asciiTheme="minorEastAsia" w:eastAsiaTheme="minorEastAsia" w:hAnsiTheme="minorEastAsia"/>
                <w:bCs/>
                <w:w w:val="98"/>
                <w:sz w:val="20"/>
              </w:rPr>
              <w:t>7,915,517,180</w:t>
            </w:r>
          </w:p>
        </w:tc>
        <w:tc>
          <w:tcPr>
            <w:tcW w:w="1274" w:type="dxa"/>
            <w:tcBorders>
              <w:top w:val="nil"/>
              <w:bottom w:val="nil"/>
            </w:tcBorders>
          </w:tcPr>
          <w:p w14:paraId="44B98D69" w14:textId="77777777" w:rsidR="00AB546E" w:rsidRPr="00DA3A79" w:rsidRDefault="00AB546E" w:rsidP="00AB546E">
            <w:pPr>
              <w:autoSpaceDE w:val="0"/>
              <w:autoSpaceDN w:val="0"/>
              <w:adjustRightInd w:val="0"/>
              <w:spacing w:beforeLines="10" w:before="36" w:line="240" w:lineRule="auto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Cs/>
                <w:w w:val="98"/>
                <w:sz w:val="20"/>
              </w:rPr>
            </w:pPr>
            <w:r w:rsidRPr="00DA3A79">
              <w:rPr>
                <w:rFonts w:asciiTheme="minorEastAsia" w:eastAsiaTheme="minorEastAsia" w:hAnsiTheme="minorEastAsia"/>
                <w:bCs/>
                <w:w w:val="98"/>
                <w:sz w:val="20"/>
              </w:rPr>
              <w:t>7,915,517,180</w:t>
            </w:r>
          </w:p>
        </w:tc>
        <w:tc>
          <w:tcPr>
            <w:tcW w:w="1246" w:type="dxa"/>
            <w:tcBorders>
              <w:top w:val="nil"/>
              <w:bottom w:val="nil"/>
            </w:tcBorders>
          </w:tcPr>
          <w:p w14:paraId="1D72D461" w14:textId="77777777" w:rsidR="00AB546E" w:rsidRPr="00DA3A79" w:rsidRDefault="00AB546E" w:rsidP="00AB546E">
            <w:pPr>
              <w:autoSpaceDE w:val="0"/>
              <w:autoSpaceDN w:val="0"/>
              <w:adjustRightInd w:val="0"/>
              <w:spacing w:beforeLines="10" w:before="36" w:line="240" w:lineRule="auto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Cs/>
                <w:w w:val="98"/>
                <w:sz w:val="20"/>
              </w:rPr>
            </w:pPr>
            <w:r w:rsidRPr="00DA3A79">
              <w:rPr>
                <w:rFonts w:asciiTheme="minorEastAsia" w:eastAsiaTheme="minorEastAsia" w:hAnsiTheme="minorEastAsia"/>
                <w:bCs/>
                <w:w w:val="98"/>
                <w:sz w:val="20"/>
              </w:rPr>
              <w:t>93,487,180</w:t>
            </w:r>
          </w:p>
        </w:tc>
        <w:tc>
          <w:tcPr>
            <w:tcW w:w="560" w:type="dxa"/>
            <w:tcBorders>
              <w:top w:val="nil"/>
              <w:bottom w:val="nil"/>
            </w:tcBorders>
          </w:tcPr>
          <w:p w14:paraId="594A61E8" w14:textId="77777777" w:rsidR="00AB546E" w:rsidRPr="00DA3A79" w:rsidRDefault="00AB546E" w:rsidP="00AB546E">
            <w:pPr>
              <w:autoSpaceDE w:val="0"/>
              <w:autoSpaceDN w:val="0"/>
              <w:adjustRightInd w:val="0"/>
              <w:spacing w:beforeLines="10" w:before="36" w:line="240" w:lineRule="auto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Cs/>
                <w:w w:val="98"/>
                <w:sz w:val="20"/>
              </w:rPr>
            </w:pPr>
            <w:r w:rsidRPr="00DA3A79">
              <w:rPr>
                <w:rFonts w:asciiTheme="minorEastAsia" w:eastAsiaTheme="minorEastAsia" w:hAnsiTheme="minorEastAsia"/>
                <w:bCs/>
                <w:w w:val="98"/>
                <w:sz w:val="20"/>
              </w:rPr>
              <w:t>1.20</w:t>
            </w:r>
          </w:p>
        </w:tc>
        <w:tc>
          <w:tcPr>
            <w:tcW w:w="1694" w:type="dxa"/>
            <w:tcBorders>
              <w:top w:val="nil"/>
              <w:bottom w:val="nil"/>
              <w:right w:val="nil"/>
            </w:tcBorders>
          </w:tcPr>
          <w:p w14:paraId="159AE4DD" w14:textId="77777777" w:rsidR="00AB546E" w:rsidRPr="00DA3A79" w:rsidRDefault="00AB546E" w:rsidP="00AB546E">
            <w:pPr>
              <w:autoSpaceDE w:val="0"/>
              <w:autoSpaceDN w:val="0"/>
              <w:adjustRightInd w:val="0"/>
              <w:spacing w:beforeLines="10" w:before="36" w:line="240" w:lineRule="auto"/>
              <w:ind w:leftChars="5" w:left="12" w:rightChars="5" w:right="12" w:firstLineChars="0" w:firstLine="0"/>
              <w:rPr>
                <w:rFonts w:hAnsi="標楷體"/>
                <w:bCs/>
                <w:w w:val="98"/>
                <w:sz w:val="20"/>
                <w:szCs w:val="22"/>
                <w:highlight w:val="yellow"/>
              </w:rPr>
            </w:pPr>
            <w:r w:rsidRPr="00DA3A79">
              <w:rPr>
                <w:rFonts w:hAnsi="標楷體" w:hint="eastAsia"/>
                <w:bCs/>
                <w:noProof/>
                <w:w w:val="98"/>
                <w:sz w:val="20"/>
                <w:szCs w:val="22"/>
              </w:rPr>
              <w:t>增撥辦理提升農業水資源永續韌性建設等補助款。</w:t>
            </w:r>
          </w:p>
        </w:tc>
      </w:tr>
      <w:tr w:rsidR="00AB546E" w:rsidRPr="000D7C79" w14:paraId="135EFF83" w14:textId="77777777" w:rsidTr="00AB546E">
        <w:trPr>
          <w:cantSplit/>
          <w:trHeight w:val="1757"/>
        </w:trPr>
        <w:tc>
          <w:tcPr>
            <w:tcW w:w="2884" w:type="dxa"/>
            <w:tcBorders>
              <w:top w:val="nil"/>
              <w:left w:val="nil"/>
              <w:bottom w:val="nil"/>
            </w:tcBorders>
          </w:tcPr>
          <w:p w14:paraId="37134100" w14:textId="77777777" w:rsidR="00AB546E" w:rsidRPr="00DA3A79" w:rsidRDefault="00AB546E" w:rsidP="00AB546E">
            <w:pPr>
              <w:autoSpaceDE w:val="0"/>
              <w:autoSpaceDN w:val="0"/>
              <w:adjustRightInd w:val="0"/>
              <w:spacing w:beforeLines="10" w:before="36" w:line="240" w:lineRule="auto"/>
              <w:ind w:rightChars="20" w:right="48" w:firstLineChars="0" w:firstLine="0"/>
              <w:jc w:val="distribute"/>
              <w:rPr>
                <w:rFonts w:hAnsi="標楷體"/>
                <w:bCs/>
                <w:spacing w:val="-20"/>
                <w:w w:val="98"/>
                <w:sz w:val="22"/>
                <w:szCs w:val="22"/>
              </w:rPr>
            </w:pPr>
            <w:r w:rsidRPr="00DA3A79">
              <w:rPr>
                <w:rFonts w:hAnsi="標楷體" w:hint="eastAsia"/>
                <w:bCs/>
                <w:spacing w:val="-20"/>
                <w:w w:val="98"/>
                <w:sz w:val="22"/>
                <w:szCs w:val="22"/>
              </w:rPr>
              <w:t>醫療藥品基金</w:t>
            </w:r>
          </w:p>
        </w:tc>
        <w:tc>
          <w:tcPr>
            <w:tcW w:w="1273" w:type="dxa"/>
            <w:tcBorders>
              <w:top w:val="nil"/>
              <w:bottom w:val="nil"/>
            </w:tcBorders>
          </w:tcPr>
          <w:p w14:paraId="78B175A3" w14:textId="77777777" w:rsidR="00AB546E" w:rsidRPr="00DA3A79" w:rsidRDefault="00AB546E" w:rsidP="00AB546E">
            <w:pPr>
              <w:autoSpaceDE w:val="0"/>
              <w:autoSpaceDN w:val="0"/>
              <w:adjustRightInd w:val="0"/>
              <w:spacing w:beforeLines="10" w:before="36" w:line="240" w:lineRule="auto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Cs/>
                <w:w w:val="98"/>
                <w:sz w:val="20"/>
              </w:rPr>
            </w:pPr>
            <w:r w:rsidRPr="00DA3A79">
              <w:rPr>
                <w:rFonts w:asciiTheme="minorEastAsia" w:eastAsiaTheme="minorEastAsia" w:hAnsiTheme="minorEastAsia" w:hint="eastAsia"/>
                <w:bCs/>
                <w:w w:val="98"/>
                <w:sz w:val="20"/>
              </w:rPr>
              <w:t>2</w:t>
            </w:r>
            <w:r w:rsidRPr="00DA3A79">
              <w:rPr>
                <w:rFonts w:asciiTheme="minorEastAsia" w:eastAsiaTheme="minorEastAsia" w:hAnsiTheme="minorEastAsia"/>
                <w:bCs/>
                <w:w w:val="98"/>
                <w:sz w:val="20"/>
              </w:rPr>
              <w:t>96,141,000</w:t>
            </w:r>
          </w:p>
        </w:tc>
        <w:tc>
          <w:tcPr>
            <w:tcW w:w="1274" w:type="dxa"/>
            <w:tcBorders>
              <w:top w:val="nil"/>
              <w:bottom w:val="nil"/>
            </w:tcBorders>
          </w:tcPr>
          <w:p w14:paraId="4AFAE9D9" w14:textId="77777777" w:rsidR="00AB546E" w:rsidRPr="00DA3A79" w:rsidRDefault="00AB546E" w:rsidP="00AB546E">
            <w:pPr>
              <w:autoSpaceDE w:val="0"/>
              <w:autoSpaceDN w:val="0"/>
              <w:adjustRightInd w:val="0"/>
              <w:spacing w:beforeLines="10" w:before="36" w:line="240" w:lineRule="auto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Cs/>
                <w:w w:val="98"/>
                <w:sz w:val="20"/>
              </w:rPr>
            </w:pPr>
            <w:r w:rsidRPr="00DA3A79">
              <w:rPr>
                <w:rFonts w:asciiTheme="minorEastAsia" w:eastAsiaTheme="minorEastAsia" w:hAnsiTheme="minorEastAsia" w:hint="eastAsia"/>
                <w:bCs/>
                <w:w w:val="98"/>
                <w:sz w:val="20"/>
              </w:rPr>
              <w:t>3</w:t>
            </w:r>
            <w:r w:rsidRPr="00DA3A79">
              <w:rPr>
                <w:rFonts w:asciiTheme="minorEastAsia" w:eastAsiaTheme="minorEastAsia" w:hAnsiTheme="minorEastAsia"/>
                <w:bCs/>
                <w:w w:val="98"/>
                <w:sz w:val="20"/>
              </w:rPr>
              <w:t>16,141,000</w:t>
            </w:r>
          </w:p>
        </w:tc>
        <w:tc>
          <w:tcPr>
            <w:tcW w:w="1274" w:type="dxa"/>
            <w:tcBorders>
              <w:top w:val="nil"/>
              <w:bottom w:val="nil"/>
            </w:tcBorders>
          </w:tcPr>
          <w:p w14:paraId="16E9F896" w14:textId="77777777" w:rsidR="00AB546E" w:rsidRPr="00DA3A79" w:rsidRDefault="00AB546E" w:rsidP="00AB546E">
            <w:pPr>
              <w:autoSpaceDE w:val="0"/>
              <w:autoSpaceDN w:val="0"/>
              <w:adjustRightInd w:val="0"/>
              <w:spacing w:beforeLines="10" w:before="36" w:line="240" w:lineRule="auto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Cs/>
                <w:w w:val="98"/>
                <w:sz w:val="20"/>
              </w:rPr>
            </w:pPr>
            <w:r w:rsidRPr="00DA3A79">
              <w:rPr>
                <w:rFonts w:asciiTheme="minorEastAsia" w:eastAsiaTheme="minorEastAsia" w:hAnsiTheme="minorEastAsia" w:hint="eastAsia"/>
                <w:bCs/>
                <w:w w:val="98"/>
                <w:sz w:val="20"/>
              </w:rPr>
              <w:t>3</w:t>
            </w:r>
            <w:r w:rsidRPr="00DA3A79">
              <w:rPr>
                <w:rFonts w:asciiTheme="minorEastAsia" w:eastAsiaTheme="minorEastAsia" w:hAnsiTheme="minorEastAsia"/>
                <w:bCs/>
                <w:w w:val="98"/>
                <w:sz w:val="20"/>
              </w:rPr>
              <w:t>16,141,000</w:t>
            </w:r>
          </w:p>
        </w:tc>
        <w:tc>
          <w:tcPr>
            <w:tcW w:w="1246" w:type="dxa"/>
            <w:tcBorders>
              <w:top w:val="nil"/>
              <w:bottom w:val="nil"/>
            </w:tcBorders>
          </w:tcPr>
          <w:p w14:paraId="28F2424C" w14:textId="77777777" w:rsidR="00AB546E" w:rsidRPr="00DA3A79" w:rsidRDefault="00AB546E" w:rsidP="00AB546E">
            <w:pPr>
              <w:autoSpaceDE w:val="0"/>
              <w:autoSpaceDN w:val="0"/>
              <w:adjustRightInd w:val="0"/>
              <w:spacing w:beforeLines="10" w:before="36" w:line="240" w:lineRule="auto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Cs/>
                <w:w w:val="98"/>
                <w:sz w:val="20"/>
              </w:rPr>
            </w:pPr>
            <w:r w:rsidRPr="00DA3A79">
              <w:rPr>
                <w:rFonts w:asciiTheme="minorEastAsia" w:eastAsiaTheme="minorEastAsia" w:hAnsiTheme="minorEastAsia" w:hint="eastAsia"/>
                <w:bCs/>
                <w:w w:val="98"/>
                <w:sz w:val="20"/>
              </w:rPr>
              <w:t>2</w:t>
            </w:r>
            <w:r w:rsidRPr="00DA3A79">
              <w:rPr>
                <w:rFonts w:asciiTheme="minorEastAsia" w:eastAsiaTheme="minorEastAsia" w:hAnsiTheme="minorEastAsia"/>
                <w:bCs/>
                <w:w w:val="98"/>
                <w:sz w:val="20"/>
              </w:rPr>
              <w:t>0,000,000</w:t>
            </w:r>
          </w:p>
        </w:tc>
        <w:tc>
          <w:tcPr>
            <w:tcW w:w="560" w:type="dxa"/>
            <w:tcBorders>
              <w:top w:val="nil"/>
              <w:bottom w:val="nil"/>
            </w:tcBorders>
          </w:tcPr>
          <w:p w14:paraId="70E6331A" w14:textId="77777777" w:rsidR="00AB546E" w:rsidRPr="00DA3A79" w:rsidRDefault="00AB546E" w:rsidP="00AB546E">
            <w:pPr>
              <w:autoSpaceDE w:val="0"/>
              <w:autoSpaceDN w:val="0"/>
              <w:adjustRightInd w:val="0"/>
              <w:spacing w:beforeLines="10" w:before="36" w:line="240" w:lineRule="auto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Cs/>
                <w:w w:val="98"/>
                <w:sz w:val="20"/>
              </w:rPr>
            </w:pPr>
            <w:r w:rsidRPr="00DA3A79">
              <w:rPr>
                <w:rFonts w:asciiTheme="minorEastAsia" w:eastAsiaTheme="minorEastAsia" w:hAnsiTheme="minorEastAsia" w:hint="eastAsia"/>
                <w:bCs/>
                <w:w w:val="98"/>
                <w:sz w:val="20"/>
              </w:rPr>
              <w:t>6.75</w:t>
            </w:r>
          </w:p>
        </w:tc>
        <w:tc>
          <w:tcPr>
            <w:tcW w:w="1694" w:type="dxa"/>
            <w:tcBorders>
              <w:top w:val="nil"/>
              <w:bottom w:val="nil"/>
              <w:right w:val="nil"/>
            </w:tcBorders>
          </w:tcPr>
          <w:p w14:paraId="4A434FF3" w14:textId="77777777" w:rsidR="00AB546E" w:rsidRPr="00DA3A79" w:rsidRDefault="00AB546E" w:rsidP="00AB546E">
            <w:pPr>
              <w:autoSpaceDE w:val="0"/>
              <w:autoSpaceDN w:val="0"/>
              <w:adjustRightInd w:val="0"/>
              <w:spacing w:beforeLines="10" w:before="36" w:line="240" w:lineRule="auto"/>
              <w:ind w:leftChars="5" w:left="12" w:rightChars="5" w:right="12" w:firstLineChars="0" w:firstLine="0"/>
              <w:rPr>
                <w:rFonts w:hAnsi="標楷體"/>
                <w:bCs/>
                <w:spacing w:val="-2"/>
                <w:w w:val="98"/>
                <w:sz w:val="20"/>
                <w:szCs w:val="22"/>
                <w:highlight w:val="yellow"/>
              </w:rPr>
            </w:pPr>
            <w:r w:rsidRPr="00DA3A79">
              <w:rPr>
                <w:rFonts w:hAnsi="標楷體" w:hint="eastAsia"/>
                <w:bCs/>
                <w:noProof/>
                <w:spacing w:val="-2"/>
                <w:w w:val="98"/>
                <w:sz w:val="20"/>
                <w:szCs w:val="22"/>
              </w:rPr>
              <w:t>增撥辦理花蓮醫院0403災後修復及結構補強工程等補助款。</w:t>
            </w:r>
          </w:p>
        </w:tc>
      </w:tr>
      <w:tr w:rsidR="00AB546E" w:rsidRPr="000D7C79" w14:paraId="74A457D9" w14:textId="77777777" w:rsidTr="00035F3A">
        <w:trPr>
          <w:cantSplit/>
          <w:trHeight w:val="1746"/>
        </w:trPr>
        <w:tc>
          <w:tcPr>
            <w:tcW w:w="2884" w:type="dxa"/>
            <w:tcBorders>
              <w:top w:val="nil"/>
              <w:left w:val="nil"/>
              <w:bottom w:val="single" w:sz="8" w:space="0" w:color="auto"/>
            </w:tcBorders>
          </w:tcPr>
          <w:p w14:paraId="3E7CFD16" w14:textId="77777777" w:rsidR="00AB546E" w:rsidRPr="00DA3A79" w:rsidRDefault="00AB546E" w:rsidP="00AB546E">
            <w:pPr>
              <w:autoSpaceDE w:val="0"/>
              <w:autoSpaceDN w:val="0"/>
              <w:adjustRightInd w:val="0"/>
              <w:spacing w:beforeLines="10" w:before="36" w:line="240" w:lineRule="auto"/>
              <w:ind w:rightChars="20" w:right="48" w:firstLineChars="0" w:firstLine="0"/>
              <w:jc w:val="distribute"/>
              <w:rPr>
                <w:rFonts w:hAnsi="標楷體"/>
                <w:bCs/>
                <w:spacing w:val="-20"/>
                <w:w w:val="98"/>
                <w:sz w:val="22"/>
                <w:szCs w:val="22"/>
                <w:highlight w:val="yellow"/>
              </w:rPr>
            </w:pPr>
            <w:r w:rsidRPr="00DA3A79">
              <w:rPr>
                <w:rFonts w:hAnsi="標楷體" w:hint="eastAsia"/>
                <w:bCs/>
                <w:spacing w:val="-20"/>
                <w:w w:val="98"/>
                <w:sz w:val="22"/>
                <w:szCs w:val="22"/>
              </w:rPr>
              <w:t>國立文化機構作業基金</w:t>
            </w:r>
          </w:p>
        </w:tc>
        <w:tc>
          <w:tcPr>
            <w:tcW w:w="1273" w:type="dxa"/>
            <w:tcBorders>
              <w:top w:val="nil"/>
              <w:bottom w:val="single" w:sz="8" w:space="0" w:color="auto"/>
            </w:tcBorders>
          </w:tcPr>
          <w:p w14:paraId="5C060D2E" w14:textId="77777777" w:rsidR="00AB546E" w:rsidRPr="00DA3A79" w:rsidRDefault="00AB546E" w:rsidP="00AB546E">
            <w:pPr>
              <w:autoSpaceDE w:val="0"/>
              <w:autoSpaceDN w:val="0"/>
              <w:adjustRightInd w:val="0"/>
              <w:spacing w:beforeLines="10" w:before="36" w:line="240" w:lineRule="auto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Cs/>
                <w:w w:val="98"/>
                <w:sz w:val="20"/>
              </w:rPr>
            </w:pPr>
            <w:r w:rsidRPr="00DA3A79">
              <w:rPr>
                <w:rFonts w:asciiTheme="minorEastAsia" w:eastAsiaTheme="minorEastAsia" w:hAnsiTheme="minorEastAsia" w:hint="eastAsia"/>
                <w:bCs/>
                <w:w w:val="98"/>
                <w:sz w:val="20"/>
              </w:rPr>
              <w:t>8</w:t>
            </w:r>
            <w:r w:rsidRPr="00DA3A79">
              <w:rPr>
                <w:rFonts w:asciiTheme="minorEastAsia" w:eastAsiaTheme="minorEastAsia" w:hAnsiTheme="minorEastAsia"/>
                <w:bCs/>
                <w:w w:val="98"/>
                <w:sz w:val="20"/>
              </w:rPr>
              <w:t>3,435,000</w:t>
            </w:r>
          </w:p>
        </w:tc>
        <w:tc>
          <w:tcPr>
            <w:tcW w:w="1274" w:type="dxa"/>
            <w:tcBorders>
              <w:top w:val="nil"/>
              <w:bottom w:val="single" w:sz="8" w:space="0" w:color="auto"/>
            </w:tcBorders>
          </w:tcPr>
          <w:p w14:paraId="6F3495E5" w14:textId="77777777" w:rsidR="00AB546E" w:rsidRPr="00DA3A79" w:rsidRDefault="00AB546E" w:rsidP="00AB546E">
            <w:pPr>
              <w:autoSpaceDE w:val="0"/>
              <w:autoSpaceDN w:val="0"/>
              <w:adjustRightInd w:val="0"/>
              <w:spacing w:beforeLines="10" w:before="36" w:line="240" w:lineRule="auto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Cs/>
                <w:w w:val="98"/>
                <w:sz w:val="20"/>
              </w:rPr>
            </w:pPr>
            <w:r w:rsidRPr="00DA3A79">
              <w:rPr>
                <w:rFonts w:asciiTheme="minorEastAsia" w:eastAsiaTheme="minorEastAsia" w:hAnsiTheme="minorEastAsia" w:hint="eastAsia"/>
                <w:bCs/>
                <w:w w:val="98"/>
                <w:sz w:val="20"/>
              </w:rPr>
              <w:t>9</w:t>
            </w:r>
            <w:r w:rsidRPr="00DA3A79">
              <w:rPr>
                <w:rFonts w:asciiTheme="minorEastAsia" w:eastAsiaTheme="minorEastAsia" w:hAnsiTheme="minorEastAsia"/>
                <w:bCs/>
                <w:w w:val="98"/>
                <w:sz w:val="20"/>
              </w:rPr>
              <w:t>0,741,544</w:t>
            </w:r>
          </w:p>
        </w:tc>
        <w:tc>
          <w:tcPr>
            <w:tcW w:w="1274" w:type="dxa"/>
            <w:tcBorders>
              <w:top w:val="nil"/>
              <w:bottom w:val="single" w:sz="8" w:space="0" w:color="auto"/>
            </w:tcBorders>
          </w:tcPr>
          <w:p w14:paraId="4F675984" w14:textId="77777777" w:rsidR="00AB546E" w:rsidRPr="00DA3A79" w:rsidRDefault="00AB546E" w:rsidP="00AB546E">
            <w:pPr>
              <w:autoSpaceDE w:val="0"/>
              <w:autoSpaceDN w:val="0"/>
              <w:adjustRightInd w:val="0"/>
              <w:spacing w:beforeLines="10" w:before="36" w:line="240" w:lineRule="auto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Cs/>
                <w:w w:val="98"/>
                <w:sz w:val="20"/>
              </w:rPr>
            </w:pPr>
            <w:r w:rsidRPr="00DA3A79">
              <w:rPr>
                <w:rFonts w:asciiTheme="minorEastAsia" w:eastAsiaTheme="minorEastAsia" w:hAnsiTheme="minorEastAsia" w:hint="eastAsia"/>
                <w:bCs/>
                <w:w w:val="98"/>
                <w:sz w:val="20"/>
              </w:rPr>
              <w:t>9</w:t>
            </w:r>
            <w:r w:rsidRPr="00DA3A79">
              <w:rPr>
                <w:rFonts w:asciiTheme="minorEastAsia" w:eastAsiaTheme="minorEastAsia" w:hAnsiTheme="minorEastAsia"/>
                <w:bCs/>
                <w:w w:val="98"/>
                <w:sz w:val="20"/>
              </w:rPr>
              <w:t>0,741,544</w:t>
            </w:r>
          </w:p>
        </w:tc>
        <w:tc>
          <w:tcPr>
            <w:tcW w:w="1246" w:type="dxa"/>
            <w:tcBorders>
              <w:top w:val="nil"/>
              <w:bottom w:val="single" w:sz="8" w:space="0" w:color="auto"/>
            </w:tcBorders>
          </w:tcPr>
          <w:p w14:paraId="4AE20960" w14:textId="77777777" w:rsidR="00AB546E" w:rsidRPr="00DA3A79" w:rsidRDefault="00AB546E" w:rsidP="00AB546E">
            <w:pPr>
              <w:autoSpaceDE w:val="0"/>
              <w:autoSpaceDN w:val="0"/>
              <w:adjustRightInd w:val="0"/>
              <w:spacing w:beforeLines="10" w:before="36" w:line="240" w:lineRule="auto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Cs/>
                <w:w w:val="98"/>
                <w:sz w:val="20"/>
              </w:rPr>
            </w:pPr>
            <w:r w:rsidRPr="00DA3A79">
              <w:rPr>
                <w:rFonts w:asciiTheme="minorEastAsia" w:eastAsiaTheme="minorEastAsia" w:hAnsiTheme="minorEastAsia" w:hint="eastAsia"/>
                <w:bCs/>
                <w:w w:val="98"/>
                <w:sz w:val="20"/>
              </w:rPr>
              <w:t>7</w:t>
            </w:r>
            <w:r w:rsidRPr="00DA3A79">
              <w:rPr>
                <w:rFonts w:asciiTheme="minorEastAsia" w:eastAsiaTheme="minorEastAsia" w:hAnsiTheme="minorEastAsia"/>
                <w:bCs/>
                <w:w w:val="98"/>
                <w:sz w:val="20"/>
              </w:rPr>
              <w:t>,306,544</w:t>
            </w:r>
          </w:p>
        </w:tc>
        <w:tc>
          <w:tcPr>
            <w:tcW w:w="560" w:type="dxa"/>
            <w:tcBorders>
              <w:top w:val="nil"/>
              <w:bottom w:val="single" w:sz="8" w:space="0" w:color="auto"/>
            </w:tcBorders>
          </w:tcPr>
          <w:p w14:paraId="5C8E7B58" w14:textId="77777777" w:rsidR="00AB546E" w:rsidRPr="00DA3A79" w:rsidRDefault="00AB546E" w:rsidP="00AB546E">
            <w:pPr>
              <w:autoSpaceDE w:val="0"/>
              <w:autoSpaceDN w:val="0"/>
              <w:adjustRightInd w:val="0"/>
              <w:spacing w:beforeLines="10" w:before="36" w:line="240" w:lineRule="auto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Cs/>
                <w:w w:val="98"/>
                <w:sz w:val="20"/>
                <w:highlight w:val="yellow"/>
              </w:rPr>
            </w:pPr>
            <w:r w:rsidRPr="00DA3A79">
              <w:rPr>
                <w:rFonts w:asciiTheme="minorEastAsia" w:eastAsiaTheme="minorEastAsia" w:hAnsiTheme="minorEastAsia" w:hint="eastAsia"/>
                <w:bCs/>
                <w:w w:val="98"/>
                <w:sz w:val="20"/>
              </w:rPr>
              <w:t>8.76</w:t>
            </w:r>
          </w:p>
        </w:tc>
        <w:tc>
          <w:tcPr>
            <w:tcW w:w="1694" w:type="dxa"/>
            <w:tcBorders>
              <w:top w:val="nil"/>
              <w:bottom w:val="single" w:sz="8" w:space="0" w:color="auto"/>
              <w:right w:val="nil"/>
            </w:tcBorders>
          </w:tcPr>
          <w:p w14:paraId="611EC625" w14:textId="77777777" w:rsidR="00AB546E" w:rsidRPr="00DA3A79" w:rsidRDefault="00AB546E" w:rsidP="00AB546E">
            <w:pPr>
              <w:autoSpaceDE w:val="0"/>
              <w:autoSpaceDN w:val="0"/>
              <w:adjustRightInd w:val="0"/>
              <w:spacing w:beforeLines="10" w:before="36" w:line="240" w:lineRule="auto"/>
              <w:ind w:leftChars="5" w:left="12" w:rightChars="5" w:right="12" w:firstLineChars="0" w:firstLine="0"/>
              <w:rPr>
                <w:rFonts w:hAnsi="標楷體"/>
                <w:bCs/>
                <w:w w:val="98"/>
                <w:sz w:val="20"/>
                <w:szCs w:val="22"/>
                <w:highlight w:val="yellow"/>
              </w:rPr>
            </w:pPr>
            <w:r w:rsidRPr="00DA3A79">
              <w:rPr>
                <w:rFonts w:hAnsi="標楷體" w:hint="eastAsia"/>
                <w:bCs/>
                <w:w w:val="98"/>
                <w:sz w:val="20"/>
                <w:szCs w:val="22"/>
              </w:rPr>
              <w:t>教育部核定之專案計畫補助款較預計增加。</w:t>
            </w:r>
          </w:p>
        </w:tc>
      </w:tr>
    </w:tbl>
    <w:p w14:paraId="58131272" w14:textId="77777777" w:rsidR="00AB546E" w:rsidRPr="00AB546E" w:rsidRDefault="00AB546E" w:rsidP="000C2C7E">
      <w:pPr>
        <w:tabs>
          <w:tab w:val="center" w:pos="4800"/>
        </w:tabs>
        <w:snapToGrid w:val="0"/>
        <w:spacing w:line="20" w:lineRule="exact"/>
        <w:ind w:firstLineChars="0" w:firstLine="0"/>
        <w:rPr>
          <w:rFonts w:ascii="Times New Roman"/>
        </w:rPr>
      </w:pPr>
    </w:p>
    <w:sectPr w:rsidR="00AB546E" w:rsidRPr="00AB546E" w:rsidSect="0030124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8" w:right="851" w:bottom="1418" w:left="851" w:header="1021" w:footer="737" w:gutter="0"/>
      <w:pgNumType w:start="276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311860" w14:textId="77777777" w:rsidR="00370A81" w:rsidRDefault="00370A81" w:rsidP="00204860">
      <w:pPr>
        <w:spacing w:line="240" w:lineRule="auto"/>
        <w:ind w:firstLine="480"/>
      </w:pPr>
      <w:r>
        <w:separator/>
      </w:r>
    </w:p>
  </w:endnote>
  <w:endnote w:type="continuationSeparator" w:id="0">
    <w:p w14:paraId="51EE7C89" w14:textId="77777777" w:rsidR="00370A81" w:rsidRDefault="00370A81" w:rsidP="00204860"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38AA43" w14:textId="77777777" w:rsidR="00AB546E" w:rsidRPr="00AD630E" w:rsidRDefault="00AB546E" w:rsidP="00AD630E">
    <w:pPr>
      <w:pStyle w:val="a9"/>
      <w:ind w:firstLine="40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8B16C0" w14:textId="77777777" w:rsidR="00DA3A79" w:rsidRPr="00AD630E" w:rsidRDefault="00DA3A79" w:rsidP="00AD630E">
    <w:pPr>
      <w:pStyle w:val="a9"/>
      <w:ind w:firstLine="40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A22204" w14:textId="77777777" w:rsidR="00370A81" w:rsidRDefault="00370A81">
    <w:pPr>
      <w:ind w:firstLine="48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2C2A23" w14:textId="77777777" w:rsidR="00370A81" w:rsidRDefault="00370A81" w:rsidP="00204860">
      <w:pPr>
        <w:spacing w:line="240" w:lineRule="auto"/>
        <w:ind w:firstLine="480"/>
      </w:pPr>
      <w:r>
        <w:separator/>
      </w:r>
    </w:p>
  </w:footnote>
  <w:footnote w:type="continuationSeparator" w:id="0">
    <w:p w14:paraId="5E49DBDE" w14:textId="77777777" w:rsidR="00370A81" w:rsidRDefault="00370A81" w:rsidP="00204860">
      <w:pPr>
        <w:spacing w:line="240" w:lineRule="auto"/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E611CF" w14:textId="77777777" w:rsidR="00370A81" w:rsidRDefault="00370A81">
    <w:pPr>
      <w:ind w:firstLine="48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599582" w14:textId="77777777" w:rsidR="00370A81" w:rsidRDefault="00370A81">
    <w:pPr>
      <w:spacing w:line="240" w:lineRule="auto"/>
      <w:ind w:firstLineChars="0"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B5B289" w14:textId="77777777" w:rsidR="00370A81" w:rsidRDefault="00370A81">
    <w:pPr>
      <w:ind w:firstLine="48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2E5F31"/>
    <w:multiLevelType w:val="hybridMultilevel"/>
    <w:tmpl w:val="6992A114"/>
    <w:lvl w:ilvl="0" w:tplc="887473A2">
      <w:numFmt w:val="bullet"/>
      <w:lvlText w:val="-"/>
      <w:lvlJc w:val="left"/>
      <w:pPr>
        <w:tabs>
          <w:tab w:val="num" w:pos="417"/>
        </w:tabs>
        <w:ind w:left="417" w:hanging="360"/>
      </w:pPr>
      <w:rPr>
        <w:rFonts w:ascii="Times New Roman" w:eastAsia="新細明體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017"/>
        </w:tabs>
        <w:ind w:left="101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97"/>
        </w:tabs>
        <w:ind w:left="149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77"/>
        </w:tabs>
        <w:ind w:left="197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57"/>
        </w:tabs>
        <w:ind w:left="245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937"/>
        </w:tabs>
        <w:ind w:left="293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17"/>
        </w:tabs>
        <w:ind w:left="341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97"/>
        </w:tabs>
        <w:ind w:left="389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77"/>
        </w:tabs>
        <w:ind w:left="4377" w:hanging="480"/>
      </w:pPr>
      <w:rPr>
        <w:rFonts w:ascii="Wingdings" w:hAnsi="Wingdings" w:hint="default"/>
      </w:rPr>
    </w:lvl>
  </w:abstractNum>
  <w:abstractNum w:abstractNumId="1" w15:restartNumberingAfterBreak="0">
    <w:nsid w:val="758D6F1B"/>
    <w:multiLevelType w:val="hybridMultilevel"/>
    <w:tmpl w:val="FBC687F8"/>
    <w:lvl w:ilvl="0" w:tplc="3C1EB728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isplayBackgroundShape/>
  <w:mirrorMargins/>
  <w:bordersDoNotSurroundHeader/>
  <w:bordersDoNotSurroundFooter/>
  <w:proofState w:spelling="clean" w:grammar="clean"/>
  <w:mailMerge>
    <w:mainDocumentType w:val="catalog"/>
    <w:dataType w:val="textFile"/>
    <w:activeRecord w:val="-1"/>
    <w:odso/>
  </w:mailMerge>
  <w:defaultTabStop w:val="480"/>
  <w:evenAndOddHeaders/>
  <w:displayHorizontalDrawingGridEvery w:val="0"/>
  <w:displayVerticalDrawingGridEvery w:val="2"/>
  <w:characterSpacingControl w:val="doNotCompress"/>
  <w:hdrShapeDefaults>
    <o:shapedefaults v:ext="edit" spidmax="39937">
      <o:colormru v:ext="edit" colors="#cce6dc"/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4860"/>
    <w:rsid w:val="00035F3A"/>
    <w:rsid w:val="00084605"/>
    <w:rsid w:val="000A4968"/>
    <w:rsid w:val="000C2C7E"/>
    <w:rsid w:val="000D7C79"/>
    <w:rsid w:val="001F2CC6"/>
    <w:rsid w:val="00204860"/>
    <w:rsid w:val="002242DC"/>
    <w:rsid w:val="00285E75"/>
    <w:rsid w:val="002C3F58"/>
    <w:rsid w:val="0030124E"/>
    <w:rsid w:val="00370A81"/>
    <w:rsid w:val="003A7CB4"/>
    <w:rsid w:val="00411ED3"/>
    <w:rsid w:val="0041368C"/>
    <w:rsid w:val="00431818"/>
    <w:rsid w:val="0044092B"/>
    <w:rsid w:val="004D1C9C"/>
    <w:rsid w:val="00666BE1"/>
    <w:rsid w:val="00685A49"/>
    <w:rsid w:val="0069223A"/>
    <w:rsid w:val="006977FD"/>
    <w:rsid w:val="006A4968"/>
    <w:rsid w:val="006C2DFF"/>
    <w:rsid w:val="007233AD"/>
    <w:rsid w:val="00745C0C"/>
    <w:rsid w:val="008608AD"/>
    <w:rsid w:val="008B01DD"/>
    <w:rsid w:val="008D68A1"/>
    <w:rsid w:val="009143B9"/>
    <w:rsid w:val="009A72D0"/>
    <w:rsid w:val="009D7C14"/>
    <w:rsid w:val="00A70FF4"/>
    <w:rsid w:val="00A867B1"/>
    <w:rsid w:val="00AB546E"/>
    <w:rsid w:val="00AD630E"/>
    <w:rsid w:val="00AF59F0"/>
    <w:rsid w:val="00B119F5"/>
    <w:rsid w:val="00B202CB"/>
    <w:rsid w:val="00BF2C4D"/>
    <w:rsid w:val="00BF48D8"/>
    <w:rsid w:val="00C10663"/>
    <w:rsid w:val="00C32309"/>
    <w:rsid w:val="00CE535A"/>
    <w:rsid w:val="00DA3A79"/>
    <w:rsid w:val="00EA1DED"/>
    <w:rsid w:val="00ED2BBB"/>
    <w:rsid w:val="00F165A9"/>
    <w:rsid w:val="00F16610"/>
    <w:rsid w:val="00F54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7">
      <o:colormru v:ext="edit" colors="#cce6dc"/>
      <o:colormenu v:ext="edit" fillcolor="none"/>
    </o:shapedefaults>
    <o:shapelayout v:ext="edit">
      <o:idmap v:ext="edit" data="1"/>
    </o:shapelayout>
  </w:shapeDefaults>
  <w:decimalSymbol w:val="."/>
  <w:listSeparator w:val=","/>
  <w14:docId w14:val="003D945B"/>
  <w15:docId w15:val="{3E79D426-D474-44E1-9AA1-04635E30DD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overflowPunct w:val="0"/>
      <w:spacing w:line="400" w:lineRule="exact"/>
      <w:ind w:firstLineChars="200" w:firstLine="200"/>
      <w:jc w:val="both"/>
    </w:pPr>
    <w:rPr>
      <w:rFonts w:ascii="標楷體" w:eastAsia="標楷體"/>
      <w:kern w:val="2"/>
      <w:sz w:val="24"/>
    </w:rPr>
  </w:style>
  <w:style w:type="paragraph" w:styleId="1">
    <w:name w:val="heading 1"/>
    <w:next w:val="a"/>
    <w:qFormat/>
    <w:pPr>
      <w:overflowPunct w:val="0"/>
      <w:spacing w:afterLines="100" w:after="100"/>
      <w:jc w:val="center"/>
      <w:outlineLvl w:val="0"/>
    </w:pPr>
    <w:rPr>
      <w:rFonts w:ascii="標楷體" w:eastAsia="標楷體" w:hAnsi="Arial"/>
      <w:b/>
      <w:bCs/>
      <w:kern w:val="2"/>
      <w:sz w:val="40"/>
      <w:szCs w:val="52"/>
    </w:rPr>
  </w:style>
  <w:style w:type="paragraph" w:styleId="2">
    <w:name w:val="heading 2"/>
    <w:qFormat/>
    <w:pPr>
      <w:overflowPunct w:val="0"/>
      <w:spacing w:afterLines="50" w:after="50"/>
      <w:ind w:leftChars="250" w:left="250"/>
      <w:jc w:val="both"/>
      <w:outlineLvl w:val="1"/>
    </w:pPr>
    <w:rPr>
      <w:rFonts w:ascii="標楷體" w:eastAsia="標楷體" w:hAnsi="Arial"/>
      <w:b/>
      <w:bCs/>
      <w:kern w:val="2"/>
      <w:sz w:val="36"/>
      <w:szCs w:val="48"/>
    </w:rPr>
  </w:style>
  <w:style w:type="paragraph" w:styleId="3">
    <w:name w:val="heading 3"/>
    <w:qFormat/>
    <w:pPr>
      <w:overflowPunct w:val="0"/>
      <w:spacing w:beforeLines="50" w:before="50" w:afterLines="50" w:after="50"/>
      <w:jc w:val="both"/>
      <w:outlineLvl w:val="2"/>
    </w:pPr>
    <w:rPr>
      <w:rFonts w:ascii="標楷體" w:eastAsia="標楷體" w:hAnsi="Arial"/>
      <w:bCs/>
      <w:kern w:val="2"/>
      <w:sz w:val="32"/>
      <w:szCs w:val="36"/>
    </w:rPr>
  </w:style>
  <w:style w:type="paragraph" w:styleId="4">
    <w:name w:val="heading 4"/>
    <w:qFormat/>
    <w:pPr>
      <w:overflowPunct w:val="0"/>
      <w:ind w:firstLineChars="150" w:firstLine="150"/>
      <w:jc w:val="both"/>
      <w:outlineLvl w:val="3"/>
    </w:pPr>
    <w:rPr>
      <w:rFonts w:ascii="標楷體" w:eastAsia="標楷體" w:hAnsi="Arial"/>
      <w:b/>
      <w:kern w:val="2"/>
      <w:sz w:val="28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semiHidden/>
    <w:pPr>
      <w:spacing w:line="440" w:lineRule="exact"/>
      <w:ind w:firstLine="480"/>
    </w:pPr>
  </w:style>
  <w:style w:type="paragraph" w:customStyle="1" w:styleId="12">
    <w:name w:val="內文(1)(2)"/>
    <w:pPr>
      <w:tabs>
        <w:tab w:val="left" w:pos="2520"/>
      </w:tabs>
      <w:overflowPunct w:val="0"/>
      <w:ind w:firstLineChars="550" w:firstLine="550"/>
      <w:jc w:val="both"/>
    </w:pPr>
    <w:rPr>
      <w:rFonts w:ascii="標楷體" w:eastAsia="標楷體"/>
      <w:sz w:val="24"/>
    </w:rPr>
  </w:style>
  <w:style w:type="paragraph" w:customStyle="1" w:styleId="123">
    <w:name w:val="內文123"/>
    <w:pPr>
      <w:overflowPunct w:val="0"/>
      <w:spacing w:line="400" w:lineRule="exact"/>
      <w:ind w:firstLineChars="450" w:firstLine="450"/>
      <w:jc w:val="both"/>
    </w:pPr>
    <w:rPr>
      <w:rFonts w:ascii="標楷體" w:eastAsia="標楷體"/>
      <w:kern w:val="2"/>
      <w:sz w:val="24"/>
    </w:rPr>
  </w:style>
  <w:style w:type="paragraph" w:styleId="a4">
    <w:name w:val="Normal Indent"/>
    <w:basedOn w:val="a"/>
    <w:semiHidden/>
    <w:pPr>
      <w:widowControl w:val="0"/>
      <w:overflowPunct/>
      <w:spacing w:line="240" w:lineRule="auto"/>
      <w:ind w:left="480" w:firstLineChars="0" w:firstLine="0"/>
      <w:jc w:val="left"/>
    </w:pPr>
    <w:rPr>
      <w:rFonts w:ascii="Times New Roman" w:eastAsia="新細明體"/>
    </w:rPr>
  </w:style>
  <w:style w:type="paragraph" w:customStyle="1" w:styleId="1230">
    <w:name w:val="內文123(圈圈)"/>
    <w:pPr>
      <w:ind w:firstLineChars="700" w:firstLine="700"/>
      <w:jc w:val="both"/>
    </w:pPr>
    <w:rPr>
      <w:rFonts w:ascii="標楷體" w:eastAsia="標楷體"/>
      <w:sz w:val="24"/>
    </w:rPr>
  </w:style>
  <w:style w:type="paragraph" w:styleId="a5">
    <w:name w:val="Balloon Text"/>
    <w:basedOn w:val="a"/>
    <w:semiHidden/>
    <w:rPr>
      <w:rFonts w:ascii="Arial" w:eastAsia="新細明體" w:hAnsi="Arial"/>
      <w:sz w:val="18"/>
      <w:szCs w:val="18"/>
    </w:rPr>
  </w:style>
  <w:style w:type="paragraph" w:styleId="a6">
    <w:name w:val="Plain Text"/>
    <w:basedOn w:val="a"/>
    <w:semiHidden/>
    <w:pPr>
      <w:widowControl w:val="0"/>
      <w:overflowPunct/>
      <w:spacing w:line="240" w:lineRule="auto"/>
      <w:ind w:firstLineChars="0" w:firstLine="0"/>
      <w:jc w:val="left"/>
    </w:pPr>
    <w:rPr>
      <w:rFonts w:ascii="細明體" w:eastAsia="細明體" w:hAnsi="Courier New"/>
    </w:rPr>
  </w:style>
  <w:style w:type="paragraph" w:styleId="a7">
    <w:name w:val="header"/>
    <w:basedOn w:val="a"/>
    <w:semiHidden/>
    <w:pPr>
      <w:widowControl w:val="0"/>
      <w:tabs>
        <w:tab w:val="center" w:pos="4153"/>
        <w:tab w:val="right" w:pos="8306"/>
      </w:tabs>
      <w:overflowPunct/>
      <w:snapToGrid w:val="0"/>
      <w:spacing w:line="240" w:lineRule="auto"/>
      <w:ind w:firstLineChars="0" w:firstLine="0"/>
      <w:jc w:val="left"/>
    </w:pPr>
  </w:style>
  <w:style w:type="paragraph" w:styleId="a8">
    <w:name w:val="Date"/>
    <w:basedOn w:val="a"/>
    <w:next w:val="a"/>
    <w:semiHidden/>
    <w:pPr>
      <w:jc w:val="right"/>
    </w:pPr>
  </w:style>
  <w:style w:type="paragraph" w:styleId="a9">
    <w:name w:val="foot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character" w:styleId="aa">
    <w:name w:val="Placeholder Text"/>
    <w:basedOn w:val="a0"/>
    <w:uiPriority w:val="99"/>
    <w:semiHidden/>
    <w:rsid w:val="002C3F5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275</TotalTime>
  <Pages>2</Pages>
  <Words>592</Words>
  <Characters>798</Characters>
  <Application>Microsoft Office Word</Application>
  <DocSecurity>0</DocSecurity>
  <Lines>6</Lines>
  <Paragraphs>2</Paragraphs>
  <ScaleCrop>false</ScaleCrop>
  <Company/>
  <LinksUpToDate>false</LinksUpToDate>
  <CharactersWithSpaces>1388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壹、作業基金</dc:title>
  <dc:creator>USER</dc:creator>
  <cp:lastModifiedBy>吳怡霈</cp:lastModifiedBy>
  <cp:revision>23</cp:revision>
  <cp:lastPrinted>2025-06-30T08:21:00Z</cp:lastPrinted>
  <dcterms:created xsi:type="dcterms:W3CDTF">2025-06-13T02:34:00Z</dcterms:created>
  <dcterms:modified xsi:type="dcterms:W3CDTF">2025-07-11T09:42:00Z</dcterms:modified>
</cp:coreProperties>
</file>