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4EE50D" w14:textId="5D1AA7B5" w:rsidR="00F726EF" w:rsidRDefault="00F726EF" w:rsidP="00B16D36">
      <w:pPr>
        <w:snapToGrid w:val="0"/>
        <w:ind w:leftChars="665" w:left="1596"/>
        <w:jc w:val="center"/>
        <w:rPr>
          <w:rFonts w:ascii="標楷體" w:eastAsia="標楷體" w:hAnsi="標楷體"/>
          <w:bCs/>
          <w:sz w:val="32"/>
          <w:szCs w:val="32"/>
        </w:rPr>
      </w:pPr>
      <w:r w:rsidRPr="003B61FC">
        <w:rPr>
          <w:rFonts w:ascii="標楷體" w:eastAsia="標楷體" w:hAnsi="標楷體" w:hint="eastAsia"/>
          <w:b/>
          <w:sz w:val="32"/>
          <w:szCs w:val="32"/>
          <w:u w:val="single"/>
        </w:rPr>
        <w:t xml:space="preserve">　</w:t>
      </w:r>
      <w:r w:rsidR="00FF5123">
        <w:rPr>
          <w:rFonts w:ascii="標楷體" w:eastAsia="標楷體" w:hAnsi="標楷體" w:hint="eastAsia"/>
          <w:b/>
          <w:sz w:val="32"/>
          <w:szCs w:val="32"/>
          <w:u w:val="single"/>
        </w:rPr>
        <w:t>五</w:t>
      </w:r>
      <w:r w:rsidRPr="003B61FC">
        <w:rPr>
          <w:rFonts w:ascii="標楷體" w:eastAsia="標楷體" w:hAnsi="標楷體" w:hint="eastAsia"/>
          <w:b/>
          <w:sz w:val="32"/>
          <w:szCs w:val="32"/>
          <w:u w:val="single"/>
        </w:rPr>
        <w:t>、餘</w:t>
      </w:r>
      <w:proofErr w:type="gramStart"/>
      <w:r w:rsidRPr="003B61FC">
        <w:rPr>
          <w:rFonts w:ascii="標楷體" w:eastAsia="標楷體" w:hAnsi="標楷體" w:hint="eastAsia"/>
          <w:b/>
          <w:sz w:val="32"/>
          <w:szCs w:val="32"/>
          <w:u w:val="single"/>
        </w:rPr>
        <w:t>絀</w:t>
      </w:r>
      <w:proofErr w:type="gramEnd"/>
      <w:r w:rsidRPr="003B61FC">
        <w:rPr>
          <w:rFonts w:ascii="標楷體" w:eastAsia="標楷體" w:hAnsi="標楷體" w:hint="eastAsia"/>
          <w:b/>
          <w:sz w:val="32"/>
          <w:szCs w:val="32"/>
          <w:u w:val="single"/>
        </w:rPr>
        <w:t xml:space="preserve">審定後現金流量綜計表　</w:t>
      </w:r>
      <w:r w:rsidR="00B16D36" w:rsidRPr="00B16D36">
        <w:rPr>
          <w:rFonts w:ascii="標楷體" w:eastAsia="標楷體" w:hAnsi="標楷體" w:hint="eastAsia"/>
          <w:bCs/>
          <w:sz w:val="32"/>
          <w:szCs w:val="32"/>
        </w:rPr>
        <w:t>（</w:t>
      </w:r>
      <w:r w:rsidRPr="00B16D36">
        <w:rPr>
          <w:rFonts w:ascii="標楷體" w:eastAsia="標楷體" w:hAnsi="標楷體" w:hint="eastAsia"/>
          <w:bCs/>
          <w:sz w:val="32"/>
          <w:szCs w:val="32"/>
        </w:rPr>
        <w:t>項目別</w:t>
      </w:r>
      <w:r w:rsidR="00B16D36" w:rsidRPr="00B16D36">
        <w:rPr>
          <w:rFonts w:ascii="標楷體" w:eastAsia="標楷體" w:hAnsi="標楷體" w:hint="eastAsia"/>
          <w:bCs/>
          <w:sz w:val="32"/>
          <w:szCs w:val="32"/>
        </w:rPr>
        <w:t>）</w:t>
      </w:r>
    </w:p>
    <w:p w14:paraId="11B614F1" w14:textId="20DFA0C5" w:rsidR="00F726EF" w:rsidRDefault="00F726EF" w:rsidP="005E05E6">
      <w:pPr>
        <w:widowControl/>
        <w:tabs>
          <w:tab w:val="left" w:pos="4130"/>
          <w:tab w:val="left" w:pos="8789"/>
        </w:tabs>
        <w:overflowPunct w:val="0"/>
        <w:snapToGrid w:val="0"/>
        <w:spacing w:beforeLines="20" w:before="72"/>
        <w:rPr>
          <w:rFonts w:ascii="標楷體" w:eastAsia="標楷體" w:hAnsi="標楷體"/>
        </w:rPr>
      </w:pPr>
      <w:r>
        <w:rPr>
          <w:rFonts w:ascii="標楷體" w:eastAsia="標楷體" w:hAnsi="標楷體"/>
          <w:spacing w:val="60"/>
        </w:rPr>
        <w:tab/>
      </w:r>
      <w:r>
        <w:rPr>
          <w:rFonts w:ascii="標楷體" w:eastAsia="標楷體" w:hAnsi="標楷體" w:hint="eastAsia"/>
        </w:rPr>
        <w:t>中華民國</w:t>
      </w:r>
      <w:proofErr w:type="gramStart"/>
      <w:r w:rsidR="00FF5123" w:rsidRPr="00116653"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="00555DFB" w:rsidRPr="004E78EB">
        <w:rPr>
          <w:rFonts w:ascii="標楷體" w:eastAsia="標楷體" w:hAnsi="標楷體" w:hint="eastAsia"/>
          <w:spacing w:val="60"/>
        </w:rPr>
        <w:tab/>
      </w:r>
      <w:r>
        <w:rPr>
          <w:rFonts w:ascii="標楷體" w:eastAsia="標楷體" w:hAnsi="標楷體" w:hint="eastAsia"/>
          <w:spacing w:val="-20"/>
        </w:rPr>
        <w:t>單位：新臺幣</w:t>
      </w:r>
      <w:r w:rsidR="00555DFB" w:rsidRPr="00555DFB">
        <w:rPr>
          <w:rFonts w:ascii="標楷體" w:eastAsia="標楷體" w:hAnsi="標楷體" w:hint="eastAsia"/>
          <w:spacing w:val="-20"/>
        </w:rPr>
        <w:t>元</w:t>
      </w:r>
    </w:p>
    <w:tbl>
      <w:tblPr>
        <w:tblW w:w="10177" w:type="dxa"/>
        <w:tblInd w:w="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17"/>
        <w:gridCol w:w="1667"/>
        <w:gridCol w:w="1667"/>
        <w:gridCol w:w="1660"/>
        <w:gridCol w:w="966"/>
      </w:tblGrid>
      <w:tr w:rsidR="00EB2C61" w14:paraId="56214F81" w14:textId="77777777" w:rsidTr="00AB51B0">
        <w:trPr>
          <w:cantSplit/>
          <w:trHeight w:val="425"/>
        </w:trPr>
        <w:tc>
          <w:tcPr>
            <w:tcW w:w="421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169BFEE9" w14:textId="77777777" w:rsidR="00EB2C61" w:rsidRPr="00480A39" w:rsidRDefault="00EB2C61" w:rsidP="005E05E6">
            <w:pPr>
              <w:widowControl/>
              <w:overflowPunct w:val="0"/>
              <w:snapToGrid w:val="0"/>
              <w:ind w:left="113" w:right="57"/>
              <w:jc w:val="distribute"/>
              <w:rPr>
                <w:rFonts w:ascii="標楷體" w:eastAsia="標楷體" w:hAnsi="標楷體" w:cs="標楷體"/>
                <w:szCs w:val="24"/>
              </w:rPr>
            </w:pPr>
            <w:r w:rsidRPr="00480A39">
              <w:rPr>
                <w:rFonts w:ascii="標楷體" w:eastAsia="標楷體" w:hAnsi="標楷體" w:cs="標楷體" w:hint="eastAsia"/>
                <w:szCs w:val="24"/>
              </w:rPr>
              <w:t>項目</w:t>
            </w:r>
          </w:p>
        </w:tc>
        <w:tc>
          <w:tcPr>
            <w:tcW w:w="1667" w:type="dxa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14:paraId="798EF893" w14:textId="77777777" w:rsidR="00EB2C61" w:rsidRPr="00B77E32" w:rsidRDefault="00EB2C61" w:rsidP="005E05E6">
            <w:pPr>
              <w:widowControl/>
              <w:overflowPunct w:val="0"/>
              <w:snapToGrid w:val="0"/>
              <w:ind w:leftChars="20" w:left="48" w:rightChars="20" w:right="48"/>
              <w:jc w:val="distribute"/>
              <w:rPr>
                <w:rFonts w:ascii="標楷體" w:eastAsia="標楷體" w:hAnsi="標楷體" w:cs="標楷體"/>
                <w:szCs w:val="24"/>
              </w:rPr>
            </w:pPr>
            <w:r w:rsidRPr="00B77E32">
              <w:rPr>
                <w:rFonts w:ascii="標楷體" w:eastAsia="標楷體" w:hAnsi="標楷體" w:cs="標楷體" w:hint="eastAsia"/>
                <w:szCs w:val="24"/>
              </w:rPr>
              <w:t>預算數</w:t>
            </w:r>
          </w:p>
        </w:tc>
        <w:tc>
          <w:tcPr>
            <w:tcW w:w="1667" w:type="dxa"/>
            <w:vMerge w:val="restart"/>
            <w:tcBorders>
              <w:top w:val="single" w:sz="8" w:space="0" w:color="auto"/>
            </w:tcBorders>
            <w:vAlign w:val="center"/>
          </w:tcPr>
          <w:p w14:paraId="7CE307A0" w14:textId="77777777" w:rsidR="00EB2C61" w:rsidRPr="00B77E32" w:rsidRDefault="00EB2C61" w:rsidP="005E05E6">
            <w:pPr>
              <w:widowControl/>
              <w:overflowPunct w:val="0"/>
              <w:snapToGrid w:val="0"/>
              <w:ind w:leftChars="20" w:left="48" w:rightChars="20" w:right="48"/>
              <w:jc w:val="distribute"/>
              <w:rPr>
                <w:rFonts w:ascii="標楷體" w:eastAsia="標楷體" w:hAnsi="標楷體" w:cs="標楷體"/>
                <w:szCs w:val="24"/>
              </w:rPr>
            </w:pPr>
            <w:r w:rsidRPr="00B77E32">
              <w:rPr>
                <w:rFonts w:ascii="標楷體" w:eastAsia="標楷體" w:hAnsi="標楷體" w:cs="標楷體" w:hint="eastAsia"/>
                <w:szCs w:val="24"/>
              </w:rPr>
              <w:t>決算數</w:t>
            </w:r>
          </w:p>
        </w:tc>
        <w:tc>
          <w:tcPr>
            <w:tcW w:w="2626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2CA87871" w14:textId="77777777" w:rsidR="00EB2C61" w:rsidRPr="00982C5D" w:rsidRDefault="00EB2C61" w:rsidP="005E05E6">
            <w:pPr>
              <w:widowControl/>
              <w:overflowPunct w:val="0"/>
              <w:snapToGrid w:val="0"/>
              <w:ind w:leftChars="20" w:left="48" w:rightChars="20" w:right="48"/>
              <w:jc w:val="distribute"/>
              <w:rPr>
                <w:rFonts w:ascii="標楷體" w:eastAsia="標楷體" w:hAnsi="標楷體" w:cs="標楷體"/>
                <w:szCs w:val="24"/>
              </w:rPr>
            </w:pPr>
            <w:r w:rsidRPr="00982C5D">
              <w:rPr>
                <w:rFonts w:ascii="標楷體" w:eastAsia="標楷體" w:hAnsi="標楷體" w:cs="標楷體" w:hint="eastAsia"/>
                <w:szCs w:val="24"/>
              </w:rPr>
              <w:t>比較增減</w:t>
            </w:r>
          </w:p>
        </w:tc>
      </w:tr>
      <w:tr w:rsidR="00EB2C61" w14:paraId="2F749AAE" w14:textId="77777777" w:rsidTr="00AB51B0">
        <w:trPr>
          <w:cantSplit/>
          <w:trHeight w:val="425"/>
        </w:trPr>
        <w:tc>
          <w:tcPr>
            <w:tcW w:w="4217" w:type="dxa"/>
            <w:vMerge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56F3FA81" w14:textId="77777777" w:rsidR="00EB2C61" w:rsidRDefault="00EB2C61" w:rsidP="00AB51B0">
            <w:pPr>
              <w:spacing w:line="284" w:lineRule="exact"/>
              <w:ind w:left="113" w:right="113"/>
              <w:jc w:val="distribute"/>
              <w:rPr>
                <w:rFonts w:ascii="標楷體" w:eastAsia="標楷體" w:hAnsi="標楷體"/>
                <w:spacing w:val="60"/>
              </w:rPr>
            </w:pPr>
          </w:p>
        </w:tc>
        <w:tc>
          <w:tcPr>
            <w:tcW w:w="1667" w:type="dxa"/>
            <w:vMerge/>
            <w:tcBorders>
              <w:top w:val="nil"/>
              <w:bottom w:val="single" w:sz="8" w:space="0" w:color="auto"/>
            </w:tcBorders>
            <w:vAlign w:val="center"/>
          </w:tcPr>
          <w:p w14:paraId="68DDFD41" w14:textId="77777777" w:rsidR="00EB2C61" w:rsidRDefault="00EB2C61" w:rsidP="005E05E6">
            <w:pPr>
              <w:spacing w:line="284" w:lineRule="exact"/>
              <w:ind w:left="20" w:right="20"/>
              <w:jc w:val="distribute"/>
              <w:rPr>
                <w:rFonts w:ascii="標楷體" w:eastAsia="標楷體" w:hAnsi="標楷體"/>
                <w:spacing w:val="60"/>
              </w:rPr>
            </w:pPr>
          </w:p>
        </w:tc>
        <w:tc>
          <w:tcPr>
            <w:tcW w:w="1667" w:type="dxa"/>
            <w:vMerge/>
            <w:tcBorders>
              <w:bottom w:val="single" w:sz="8" w:space="0" w:color="auto"/>
            </w:tcBorders>
            <w:vAlign w:val="center"/>
          </w:tcPr>
          <w:p w14:paraId="27499103" w14:textId="77777777" w:rsidR="00EB2C61" w:rsidRDefault="00EB2C61" w:rsidP="005E05E6">
            <w:pPr>
              <w:spacing w:line="284" w:lineRule="exact"/>
              <w:ind w:left="20" w:right="20"/>
              <w:jc w:val="distribute"/>
              <w:rPr>
                <w:rFonts w:ascii="標楷體" w:eastAsia="標楷體" w:hAnsi="標楷體"/>
                <w:spacing w:val="60"/>
              </w:rPr>
            </w:pPr>
          </w:p>
        </w:tc>
        <w:tc>
          <w:tcPr>
            <w:tcW w:w="166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C4CF73B" w14:textId="77777777" w:rsidR="00EB2C61" w:rsidRPr="00B77E32" w:rsidRDefault="00EB2C61" w:rsidP="005E05E6">
            <w:pPr>
              <w:widowControl/>
              <w:overflowPunct w:val="0"/>
              <w:snapToGrid w:val="0"/>
              <w:ind w:leftChars="20" w:left="48" w:rightChars="20" w:right="48"/>
              <w:jc w:val="distribute"/>
              <w:rPr>
                <w:rFonts w:ascii="標楷體" w:eastAsia="標楷體" w:hAnsi="標楷體" w:cs="標楷體"/>
                <w:szCs w:val="24"/>
              </w:rPr>
            </w:pPr>
            <w:r w:rsidRPr="00B77E32">
              <w:rPr>
                <w:rFonts w:ascii="標楷體" w:eastAsia="標楷體" w:hAnsi="標楷體" w:cs="標楷體" w:hint="eastAsia"/>
                <w:szCs w:val="24"/>
              </w:rPr>
              <w:t>金額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3FB575CA" w14:textId="77777777" w:rsidR="00EB2C61" w:rsidRPr="0040489C" w:rsidRDefault="00EB2C61" w:rsidP="005E05E6">
            <w:pPr>
              <w:widowControl/>
              <w:overflowPunct w:val="0"/>
              <w:snapToGrid w:val="0"/>
              <w:ind w:leftChars="20" w:left="48" w:rightChars="20" w:right="48"/>
              <w:jc w:val="distribute"/>
              <w:rPr>
                <w:rFonts w:ascii="標楷體" w:eastAsia="標楷體" w:hAnsi="標楷體" w:cs="標楷體"/>
                <w:szCs w:val="24"/>
              </w:rPr>
            </w:pPr>
            <w:r w:rsidRPr="0040489C">
              <w:rPr>
                <w:rFonts w:ascii="標楷體" w:eastAsia="標楷體" w:hAnsi="標楷體" w:cs="標楷體" w:hint="eastAsia"/>
                <w:szCs w:val="24"/>
              </w:rPr>
              <w:t>％</w:t>
            </w:r>
          </w:p>
        </w:tc>
      </w:tr>
      <w:tr w:rsidR="00EB2C61" w:rsidRPr="00116653" w14:paraId="028F462B" w14:textId="77777777" w:rsidTr="005E05E6">
        <w:trPr>
          <w:cantSplit/>
          <w:trHeight w:val="283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275EC5F3" w14:textId="77777777" w:rsidR="00EB2C61" w:rsidRPr="005E05E6" w:rsidRDefault="00EB2C61" w:rsidP="005E05E6">
            <w:pPr>
              <w:spacing w:line="280" w:lineRule="exact"/>
              <w:ind w:rightChars="20" w:right="48"/>
              <w:jc w:val="distribute"/>
              <w:rPr>
                <w:rFonts w:ascii="標楷體" w:eastAsia="標楷體" w:hAnsi="標楷體"/>
                <w:bCs/>
                <w:w w:val="90"/>
                <w:kern w:val="0"/>
                <w:sz w:val="22"/>
                <w:szCs w:val="22"/>
                <w:highlight w:val="yellow"/>
              </w:rPr>
            </w:pPr>
            <w:r w:rsidRPr="005E05E6">
              <w:rPr>
                <w:rFonts w:ascii="標楷體" w:eastAsia="標楷體" w:hAnsi="標楷體" w:hint="eastAsia"/>
                <w:b/>
                <w:bCs/>
                <w:w w:val="90"/>
                <w:kern w:val="0"/>
                <w:sz w:val="22"/>
                <w:szCs w:val="22"/>
              </w:rPr>
              <w:t>業務活動之現金流量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79DCD2B7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278CB5B6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</w:p>
        </w:tc>
        <w:tc>
          <w:tcPr>
            <w:tcW w:w="1660" w:type="dxa"/>
            <w:tcBorders>
              <w:top w:val="nil"/>
              <w:bottom w:val="nil"/>
            </w:tcBorders>
            <w:vAlign w:val="center"/>
          </w:tcPr>
          <w:p w14:paraId="5C23CB13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</w:p>
        </w:tc>
        <w:tc>
          <w:tcPr>
            <w:tcW w:w="966" w:type="dxa"/>
            <w:tcBorders>
              <w:top w:val="nil"/>
              <w:bottom w:val="nil"/>
              <w:right w:val="nil"/>
            </w:tcBorders>
            <w:vAlign w:val="center"/>
          </w:tcPr>
          <w:p w14:paraId="64328E70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</w:p>
        </w:tc>
      </w:tr>
      <w:tr w:rsidR="00EB2C61" w:rsidRPr="00116653" w14:paraId="312507CA" w14:textId="77777777" w:rsidTr="005E05E6">
        <w:trPr>
          <w:cantSplit/>
          <w:trHeight w:val="283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4D838D2D" w14:textId="77777777" w:rsidR="00EB2C61" w:rsidRPr="005E05E6" w:rsidRDefault="00EB2C61" w:rsidP="005E05E6">
            <w:pPr>
              <w:spacing w:line="28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bCs/>
                <w:w w:val="90"/>
                <w:kern w:val="0"/>
                <w:sz w:val="22"/>
                <w:szCs w:val="22"/>
              </w:rPr>
            </w:pPr>
            <w:r w:rsidRPr="005E05E6">
              <w:rPr>
                <w:rFonts w:ascii="標楷體" w:eastAsia="標楷體" w:hAnsi="標楷體" w:hint="eastAsia"/>
                <w:bCs/>
                <w:w w:val="90"/>
                <w:kern w:val="0"/>
                <w:sz w:val="22"/>
                <w:szCs w:val="22"/>
              </w:rPr>
              <w:t>本期賸餘（短</w:t>
            </w:r>
            <w:proofErr w:type="gramStart"/>
            <w:r w:rsidRPr="005E05E6">
              <w:rPr>
                <w:rFonts w:ascii="標楷體" w:eastAsia="標楷體" w:hAnsi="標楷體" w:hint="eastAsia"/>
                <w:bCs/>
                <w:w w:val="90"/>
                <w:kern w:val="0"/>
                <w:sz w:val="22"/>
                <w:szCs w:val="22"/>
              </w:rPr>
              <w:t>絀</w:t>
            </w:r>
            <w:proofErr w:type="gramEnd"/>
            <w:r w:rsidRPr="005E05E6">
              <w:rPr>
                <w:rFonts w:ascii="標楷體" w:eastAsia="標楷體" w:hAnsi="標楷體" w:hint="eastAsia"/>
                <w:bCs/>
                <w:w w:val="90"/>
                <w:kern w:val="0"/>
                <w:sz w:val="22"/>
                <w:szCs w:val="22"/>
              </w:rPr>
              <w:t>）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4ACBE1F9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30,087,698,000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0AA8EA26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71,953,494,123</w:t>
            </w:r>
          </w:p>
        </w:tc>
        <w:tc>
          <w:tcPr>
            <w:tcW w:w="1660" w:type="dxa"/>
            <w:tcBorders>
              <w:top w:val="nil"/>
              <w:bottom w:val="nil"/>
            </w:tcBorders>
            <w:vAlign w:val="center"/>
          </w:tcPr>
          <w:p w14:paraId="0D2B5B5F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41,865,796,123</w:t>
            </w:r>
          </w:p>
        </w:tc>
        <w:tc>
          <w:tcPr>
            <w:tcW w:w="966" w:type="dxa"/>
            <w:tcBorders>
              <w:top w:val="nil"/>
              <w:bottom w:val="nil"/>
              <w:right w:val="nil"/>
            </w:tcBorders>
            <w:vAlign w:val="center"/>
          </w:tcPr>
          <w:p w14:paraId="535CFB64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139.15</w:t>
            </w:r>
          </w:p>
        </w:tc>
      </w:tr>
      <w:tr w:rsidR="00EB2C61" w:rsidRPr="00116653" w14:paraId="53D67E97" w14:textId="77777777" w:rsidTr="005E05E6">
        <w:trPr>
          <w:cantSplit/>
          <w:trHeight w:val="283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74A8AFC3" w14:textId="77777777" w:rsidR="00EB2C61" w:rsidRPr="005E05E6" w:rsidRDefault="00EB2C61" w:rsidP="005E05E6">
            <w:pPr>
              <w:spacing w:line="28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bCs/>
                <w:w w:val="90"/>
                <w:kern w:val="0"/>
                <w:sz w:val="22"/>
                <w:szCs w:val="22"/>
              </w:rPr>
            </w:pPr>
            <w:r w:rsidRPr="005E05E6">
              <w:rPr>
                <w:rFonts w:ascii="標楷體" w:eastAsia="標楷體" w:hAnsi="標楷體" w:hint="eastAsia"/>
                <w:bCs/>
                <w:w w:val="90"/>
                <w:kern w:val="0"/>
                <w:sz w:val="22"/>
                <w:szCs w:val="22"/>
              </w:rPr>
              <w:t>利息股利之調整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066BD4D0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- 47,191,184,000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71CFE489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- 81,330,829,391</w:t>
            </w:r>
          </w:p>
        </w:tc>
        <w:tc>
          <w:tcPr>
            <w:tcW w:w="1660" w:type="dxa"/>
            <w:tcBorders>
              <w:top w:val="nil"/>
              <w:bottom w:val="nil"/>
            </w:tcBorders>
            <w:vAlign w:val="center"/>
          </w:tcPr>
          <w:p w14:paraId="4F7F45B8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- 34,139,645,391</w:t>
            </w:r>
          </w:p>
        </w:tc>
        <w:tc>
          <w:tcPr>
            <w:tcW w:w="966" w:type="dxa"/>
            <w:tcBorders>
              <w:top w:val="nil"/>
              <w:bottom w:val="nil"/>
              <w:right w:val="nil"/>
            </w:tcBorders>
            <w:vAlign w:val="center"/>
          </w:tcPr>
          <w:p w14:paraId="60A277B0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72.34</w:t>
            </w:r>
          </w:p>
        </w:tc>
      </w:tr>
      <w:tr w:rsidR="00EB2C61" w:rsidRPr="00116653" w14:paraId="43EDDDCE" w14:textId="77777777" w:rsidTr="005E05E6">
        <w:trPr>
          <w:cantSplit/>
          <w:trHeight w:val="283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66C35705" w14:textId="77777777" w:rsidR="00EB2C61" w:rsidRPr="005E05E6" w:rsidRDefault="00EB2C61" w:rsidP="005E05E6">
            <w:pPr>
              <w:spacing w:line="28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bCs/>
                <w:w w:val="90"/>
                <w:kern w:val="0"/>
                <w:sz w:val="22"/>
                <w:szCs w:val="22"/>
              </w:rPr>
            </w:pPr>
            <w:r w:rsidRPr="005E05E6">
              <w:rPr>
                <w:rFonts w:ascii="標楷體" w:eastAsia="標楷體" w:hAnsi="標楷體" w:hint="eastAsia"/>
                <w:bCs/>
                <w:w w:val="90"/>
                <w:kern w:val="0"/>
                <w:sz w:val="22"/>
                <w:szCs w:val="22"/>
              </w:rPr>
              <w:t>未計利息股利之本期賸餘（短</w:t>
            </w:r>
            <w:proofErr w:type="gramStart"/>
            <w:r w:rsidRPr="005E05E6">
              <w:rPr>
                <w:rFonts w:ascii="標楷體" w:eastAsia="標楷體" w:hAnsi="標楷體" w:hint="eastAsia"/>
                <w:bCs/>
                <w:w w:val="90"/>
                <w:kern w:val="0"/>
                <w:sz w:val="22"/>
                <w:szCs w:val="22"/>
              </w:rPr>
              <w:t>絀</w:t>
            </w:r>
            <w:proofErr w:type="gramEnd"/>
            <w:r w:rsidRPr="005E05E6">
              <w:rPr>
                <w:rFonts w:ascii="標楷體" w:eastAsia="標楷體" w:hAnsi="標楷體" w:hint="eastAsia"/>
                <w:bCs/>
                <w:w w:val="90"/>
                <w:kern w:val="0"/>
                <w:sz w:val="22"/>
                <w:szCs w:val="22"/>
              </w:rPr>
              <w:t>）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6EEE57CB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- 17,103,486,000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48AB060D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- 9,377,335,268</w:t>
            </w:r>
          </w:p>
        </w:tc>
        <w:tc>
          <w:tcPr>
            <w:tcW w:w="1660" w:type="dxa"/>
            <w:tcBorders>
              <w:top w:val="nil"/>
              <w:bottom w:val="nil"/>
            </w:tcBorders>
            <w:vAlign w:val="center"/>
          </w:tcPr>
          <w:p w14:paraId="6413EB93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7,726,150,732</w:t>
            </w:r>
          </w:p>
        </w:tc>
        <w:tc>
          <w:tcPr>
            <w:tcW w:w="966" w:type="dxa"/>
            <w:tcBorders>
              <w:top w:val="nil"/>
              <w:bottom w:val="nil"/>
              <w:right w:val="nil"/>
            </w:tcBorders>
            <w:vAlign w:val="center"/>
          </w:tcPr>
          <w:p w14:paraId="6B4151D9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- 45.17</w:t>
            </w:r>
          </w:p>
        </w:tc>
      </w:tr>
      <w:tr w:rsidR="00EB2C61" w:rsidRPr="00116653" w14:paraId="05ED5426" w14:textId="77777777" w:rsidTr="005E05E6">
        <w:trPr>
          <w:cantSplit/>
          <w:trHeight w:val="283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1762F7F0" w14:textId="77777777" w:rsidR="00EB2C61" w:rsidRPr="005E05E6" w:rsidRDefault="00EB2C61" w:rsidP="005E05E6">
            <w:pPr>
              <w:spacing w:line="28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bCs/>
                <w:w w:val="90"/>
                <w:kern w:val="0"/>
                <w:sz w:val="22"/>
                <w:szCs w:val="22"/>
              </w:rPr>
            </w:pPr>
            <w:r w:rsidRPr="005E05E6">
              <w:rPr>
                <w:rFonts w:ascii="標楷體" w:eastAsia="標楷體" w:hAnsi="標楷體" w:hint="eastAsia"/>
                <w:bCs/>
                <w:w w:val="90"/>
                <w:kern w:val="0"/>
                <w:sz w:val="22"/>
                <w:szCs w:val="22"/>
              </w:rPr>
              <w:t>調整項目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4ACE6C55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84,684,399,000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6C1ED0EB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167,577,878,462</w:t>
            </w:r>
          </w:p>
        </w:tc>
        <w:tc>
          <w:tcPr>
            <w:tcW w:w="1660" w:type="dxa"/>
            <w:tcBorders>
              <w:top w:val="nil"/>
              <w:bottom w:val="nil"/>
            </w:tcBorders>
            <w:vAlign w:val="center"/>
          </w:tcPr>
          <w:p w14:paraId="7541B19E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82,893,479,462</w:t>
            </w:r>
          </w:p>
        </w:tc>
        <w:tc>
          <w:tcPr>
            <w:tcW w:w="966" w:type="dxa"/>
            <w:tcBorders>
              <w:top w:val="nil"/>
              <w:bottom w:val="nil"/>
              <w:right w:val="nil"/>
            </w:tcBorders>
            <w:vAlign w:val="center"/>
          </w:tcPr>
          <w:p w14:paraId="7447EA1D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97.89</w:t>
            </w:r>
          </w:p>
        </w:tc>
      </w:tr>
      <w:tr w:rsidR="00EB2C61" w:rsidRPr="00116653" w14:paraId="59C84A6C" w14:textId="77777777" w:rsidTr="005E05E6">
        <w:trPr>
          <w:cantSplit/>
          <w:trHeight w:val="283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7CC1E1C9" w14:textId="77777777" w:rsidR="00EB2C61" w:rsidRPr="005E05E6" w:rsidRDefault="00EB2C61" w:rsidP="005E05E6">
            <w:pPr>
              <w:spacing w:line="28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bCs/>
                <w:w w:val="90"/>
                <w:kern w:val="0"/>
                <w:sz w:val="22"/>
                <w:szCs w:val="22"/>
              </w:rPr>
            </w:pPr>
            <w:r w:rsidRPr="005E05E6">
              <w:rPr>
                <w:rFonts w:ascii="標楷體" w:eastAsia="標楷體" w:hAnsi="標楷體" w:hint="eastAsia"/>
                <w:bCs/>
                <w:w w:val="90"/>
                <w:kern w:val="0"/>
                <w:sz w:val="22"/>
                <w:szCs w:val="22"/>
              </w:rPr>
              <w:t>未計利息股利之現金流入（流出）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34FFCDC3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67,580,913,000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5485817D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158,200,543,194</w:t>
            </w:r>
          </w:p>
        </w:tc>
        <w:tc>
          <w:tcPr>
            <w:tcW w:w="1660" w:type="dxa"/>
            <w:tcBorders>
              <w:top w:val="nil"/>
              <w:bottom w:val="nil"/>
            </w:tcBorders>
            <w:vAlign w:val="center"/>
          </w:tcPr>
          <w:p w14:paraId="20C57579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90,619,630,194</w:t>
            </w:r>
          </w:p>
        </w:tc>
        <w:tc>
          <w:tcPr>
            <w:tcW w:w="966" w:type="dxa"/>
            <w:tcBorders>
              <w:top w:val="nil"/>
              <w:bottom w:val="nil"/>
              <w:right w:val="nil"/>
            </w:tcBorders>
            <w:vAlign w:val="center"/>
          </w:tcPr>
          <w:p w14:paraId="52386D5C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134.09</w:t>
            </w:r>
          </w:p>
        </w:tc>
      </w:tr>
      <w:tr w:rsidR="00EB2C61" w:rsidRPr="00116653" w14:paraId="3910D863" w14:textId="77777777" w:rsidTr="005E05E6">
        <w:trPr>
          <w:cantSplit/>
          <w:trHeight w:val="283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73DBEF91" w14:textId="77777777" w:rsidR="00EB2C61" w:rsidRPr="005E05E6" w:rsidRDefault="00EB2C61" w:rsidP="005E05E6">
            <w:pPr>
              <w:spacing w:line="28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bCs/>
                <w:w w:val="90"/>
                <w:kern w:val="0"/>
                <w:sz w:val="22"/>
                <w:szCs w:val="22"/>
              </w:rPr>
            </w:pPr>
            <w:r w:rsidRPr="005E05E6">
              <w:rPr>
                <w:rFonts w:ascii="標楷體" w:eastAsia="標楷體" w:hAnsi="標楷體" w:hint="eastAsia"/>
                <w:bCs/>
                <w:w w:val="90"/>
                <w:kern w:val="0"/>
                <w:sz w:val="22"/>
                <w:szCs w:val="22"/>
              </w:rPr>
              <w:t>收取利息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578281D0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4,263,989,000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44BAF762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9,566,667,576</w:t>
            </w:r>
          </w:p>
        </w:tc>
        <w:tc>
          <w:tcPr>
            <w:tcW w:w="1660" w:type="dxa"/>
            <w:tcBorders>
              <w:top w:val="nil"/>
              <w:bottom w:val="nil"/>
            </w:tcBorders>
            <w:vAlign w:val="center"/>
          </w:tcPr>
          <w:p w14:paraId="53B136E1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5,302,678,576</w:t>
            </w:r>
          </w:p>
        </w:tc>
        <w:tc>
          <w:tcPr>
            <w:tcW w:w="966" w:type="dxa"/>
            <w:tcBorders>
              <w:top w:val="nil"/>
              <w:bottom w:val="nil"/>
              <w:right w:val="nil"/>
            </w:tcBorders>
            <w:vAlign w:val="center"/>
          </w:tcPr>
          <w:p w14:paraId="50932C21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124.36</w:t>
            </w:r>
          </w:p>
        </w:tc>
      </w:tr>
      <w:tr w:rsidR="00EB2C61" w:rsidRPr="00116653" w14:paraId="512717F9" w14:textId="77777777" w:rsidTr="005E05E6">
        <w:trPr>
          <w:cantSplit/>
          <w:trHeight w:val="283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564A251B" w14:textId="77777777" w:rsidR="00EB2C61" w:rsidRPr="005E05E6" w:rsidRDefault="00EB2C61" w:rsidP="005E05E6">
            <w:pPr>
              <w:spacing w:line="28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bCs/>
                <w:w w:val="90"/>
                <w:kern w:val="0"/>
                <w:sz w:val="22"/>
                <w:szCs w:val="22"/>
              </w:rPr>
            </w:pPr>
            <w:r w:rsidRPr="005E05E6">
              <w:rPr>
                <w:rFonts w:ascii="標楷體" w:eastAsia="標楷體" w:hAnsi="標楷體" w:hint="eastAsia"/>
                <w:bCs/>
                <w:w w:val="90"/>
                <w:kern w:val="0"/>
                <w:sz w:val="22"/>
                <w:szCs w:val="22"/>
              </w:rPr>
              <w:t>收取股利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757E6029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793,541,000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0C3BFF8E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1,307,238,287</w:t>
            </w:r>
          </w:p>
        </w:tc>
        <w:tc>
          <w:tcPr>
            <w:tcW w:w="1660" w:type="dxa"/>
            <w:tcBorders>
              <w:top w:val="nil"/>
              <w:bottom w:val="nil"/>
            </w:tcBorders>
            <w:vAlign w:val="center"/>
          </w:tcPr>
          <w:p w14:paraId="74C7AB65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513,697,287</w:t>
            </w:r>
          </w:p>
        </w:tc>
        <w:tc>
          <w:tcPr>
            <w:tcW w:w="966" w:type="dxa"/>
            <w:tcBorders>
              <w:top w:val="nil"/>
              <w:bottom w:val="nil"/>
              <w:right w:val="nil"/>
            </w:tcBorders>
            <w:vAlign w:val="center"/>
          </w:tcPr>
          <w:p w14:paraId="2B074677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64.73</w:t>
            </w:r>
          </w:p>
        </w:tc>
      </w:tr>
      <w:tr w:rsidR="00EB2C61" w:rsidRPr="00116653" w14:paraId="211A7481" w14:textId="77777777" w:rsidTr="005E05E6">
        <w:trPr>
          <w:cantSplit/>
          <w:trHeight w:val="283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63CF9601" w14:textId="77777777" w:rsidR="00EB2C61" w:rsidRPr="005E05E6" w:rsidRDefault="00EB2C61" w:rsidP="005E05E6">
            <w:pPr>
              <w:spacing w:line="28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bCs/>
                <w:w w:val="90"/>
                <w:kern w:val="0"/>
                <w:sz w:val="22"/>
                <w:szCs w:val="22"/>
              </w:rPr>
            </w:pPr>
            <w:r w:rsidRPr="005E05E6">
              <w:rPr>
                <w:rFonts w:ascii="標楷體" w:eastAsia="標楷體" w:hAnsi="標楷體" w:hint="eastAsia"/>
                <w:bCs/>
                <w:w w:val="90"/>
                <w:kern w:val="0"/>
                <w:sz w:val="22"/>
                <w:szCs w:val="22"/>
              </w:rPr>
              <w:t>支付利息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2DBA8971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- 7,417,473,000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68378F29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- 7,232,242,314</w:t>
            </w:r>
          </w:p>
        </w:tc>
        <w:tc>
          <w:tcPr>
            <w:tcW w:w="1660" w:type="dxa"/>
            <w:tcBorders>
              <w:top w:val="nil"/>
              <w:bottom w:val="nil"/>
            </w:tcBorders>
            <w:vAlign w:val="center"/>
          </w:tcPr>
          <w:p w14:paraId="367C134D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185,230,686</w:t>
            </w:r>
          </w:p>
        </w:tc>
        <w:tc>
          <w:tcPr>
            <w:tcW w:w="966" w:type="dxa"/>
            <w:tcBorders>
              <w:top w:val="nil"/>
              <w:bottom w:val="nil"/>
              <w:right w:val="nil"/>
            </w:tcBorders>
            <w:vAlign w:val="center"/>
          </w:tcPr>
          <w:p w14:paraId="50FD5108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- 2.50</w:t>
            </w:r>
          </w:p>
        </w:tc>
      </w:tr>
      <w:tr w:rsidR="00EB2C61" w:rsidRPr="00116653" w14:paraId="36E29116" w14:textId="77777777" w:rsidTr="005E05E6">
        <w:trPr>
          <w:cantSplit/>
          <w:trHeight w:val="283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0EF42F1D" w14:textId="77777777" w:rsidR="00EB2C61" w:rsidRPr="005E05E6" w:rsidRDefault="00EB2C61" w:rsidP="005E05E6">
            <w:pPr>
              <w:spacing w:line="28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bCs/>
                <w:w w:val="90"/>
                <w:kern w:val="0"/>
                <w:sz w:val="22"/>
                <w:szCs w:val="22"/>
                <w:highlight w:val="yellow"/>
              </w:rPr>
            </w:pPr>
            <w:r w:rsidRPr="005E05E6">
              <w:rPr>
                <w:rFonts w:ascii="標楷體" w:eastAsia="標楷體" w:hAnsi="標楷體" w:hint="eastAsia"/>
                <w:b/>
                <w:bCs/>
                <w:w w:val="90"/>
                <w:kern w:val="0"/>
                <w:sz w:val="22"/>
                <w:szCs w:val="22"/>
              </w:rPr>
              <w:t>業務活動之淨現金流入（流出）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48C0327E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/>
                <w:bCs/>
                <w:kern w:val="0"/>
                <w:sz w:val="20"/>
              </w:rPr>
              <w:t>65,220,970,000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105DE624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/>
                <w:bCs/>
                <w:kern w:val="0"/>
                <w:sz w:val="20"/>
              </w:rPr>
              <w:t>161,842,206,743</w:t>
            </w:r>
          </w:p>
        </w:tc>
        <w:tc>
          <w:tcPr>
            <w:tcW w:w="1660" w:type="dxa"/>
            <w:tcBorders>
              <w:top w:val="nil"/>
              <w:bottom w:val="nil"/>
            </w:tcBorders>
            <w:vAlign w:val="center"/>
          </w:tcPr>
          <w:p w14:paraId="7D52A8CC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/>
                <w:bCs/>
                <w:kern w:val="0"/>
                <w:sz w:val="20"/>
              </w:rPr>
              <w:t>96,621,236,743</w:t>
            </w:r>
          </w:p>
        </w:tc>
        <w:tc>
          <w:tcPr>
            <w:tcW w:w="966" w:type="dxa"/>
            <w:tcBorders>
              <w:top w:val="nil"/>
              <w:bottom w:val="nil"/>
              <w:right w:val="nil"/>
            </w:tcBorders>
            <w:vAlign w:val="center"/>
          </w:tcPr>
          <w:p w14:paraId="6722A360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/>
                <w:bCs/>
                <w:kern w:val="0"/>
                <w:sz w:val="20"/>
              </w:rPr>
              <w:t>148.14</w:t>
            </w:r>
          </w:p>
        </w:tc>
      </w:tr>
      <w:tr w:rsidR="00EB2C61" w:rsidRPr="00116653" w14:paraId="6FCE41A9" w14:textId="77777777" w:rsidTr="005E05E6">
        <w:trPr>
          <w:cantSplit/>
          <w:trHeight w:val="283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2CE4D275" w14:textId="77777777" w:rsidR="00EB2C61" w:rsidRPr="005E05E6" w:rsidRDefault="00EB2C61" w:rsidP="005E05E6">
            <w:pPr>
              <w:spacing w:line="280" w:lineRule="exact"/>
              <w:ind w:rightChars="20" w:right="48"/>
              <w:jc w:val="distribute"/>
              <w:rPr>
                <w:rFonts w:ascii="標楷體" w:eastAsia="標楷體" w:hAnsi="標楷體"/>
                <w:bCs/>
                <w:w w:val="90"/>
                <w:kern w:val="0"/>
                <w:sz w:val="22"/>
                <w:szCs w:val="22"/>
                <w:highlight w:val="yellow"/>
              </w:rPr>
            </w:pPr>
            <w:r w:rsidRPr="005E05E6">
              <w:rPr>
                <w:rFonts w:ascii="標楷體" w:eastAsia="標楷體" w:hAnsi="標楷體" w:hint="eastAsia"/>
                <w:b/>
                <w:bCs/>
                <w:w w:val="90"/>
                <w:kern w:val="0"/>
                <w:sz w:val="22"/>
                <w:szCs w:val="22"/>
              </w:rPr>
              <w:t>投資活動之現金流量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616AA7B2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53B045A8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</w:p>
        </w:tc>
        <w:tc>
          <w:tcPr>
            <w:tcW w:w="1660" w:type="dxa"/>
            <w:tcBorders>
              <w:top w:val="nil"/>
              <w:bottom w:val="nil"/>
            </w:tcBorders>
            <w:vAlign w:val="center"/>
          </w:tcPr>
          <w:p w14:paraId="2C6D30BF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</w:p>
        </w:tc>
        <w:tc>
          <w:tcPr>
            <w:tcW w:w="966" w:type="dxa"/>
            <w:tcBorders>
              <w:top w:val="nil"/>
              <w:bottom w:val="nil"/>
              <w:right w:val="nil"/>
            </w:tcBorders>
            <w:vAlign w:val="center"/>
          </w:tcPr>
          <w:p w14:paraId="73F3ECBF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</w:p>
        </w:tc>
      </w:tr>
      <w:tr w:rsidR="00EB2C61" w:rsidRPr="00116653" w14:paraId="1FD30ED4" w14:textId="77777777" w:rsidTr="005E05E6">
        <w:trPr>
          <w:cantSplit/>
          <w:trHeight w:val="283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56B9EE59" w14:textId="77777777" w:rsidR="00EB2C61" w:rsidRPr="005E05E6" w:rsidRDefault="00EB2C61" w:rsidP="005E05E6">
            <w:pPr>
              <w:spacing w:line="28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bCs/>
                <w:w w:val="90"/>
                <w:kern w:val="0"/>
                <w:sz w:val="22"/>
                <w:szCs w:val="22"/>
                <w:highlight w:val="yellow"/>
              </w:rPr>
            </w:pPr>
            <w:r w:rsidRPr="005E05E6">
              <w:rPr>
                <w:rFonts w:ascii="標楷體" w:eastAsia="標楷體" w:hAnsi="標楷體" w:hint="eastAsia"/>
                <w:bCs/>
                <w:w w:val="90"/>
                <w:kern w:val="0"/>
                <w:sz w:val="22"/>
                <w:szCs w:val="22"/>
              </w:rPr>
              <w:t>減少流動金融資產及短</w:t>
            </w:r>
            <w:proofErr w:type="gramStart"/>
            <w:r w:rsidRPr="005E05E6">
              <w:rPr>
                <w:rFonts w:ascii="標楷體" w:eastAsia="標楷體" w:hAnsi="標楷體" w:hint="eastAsia"/>
                <w:bCs/>
                <w:w w:val="90"/>
                <w:kern w:val="0"/>
                <w:sz w:val="22"/>
                <w:szCs w:val="22"/>
              </w:rPr>
              <w:t>期貸</w:t>
            </w:r>
            <w:proofErr w:type="gramEnd"/>
            <w:r w:rsidRPr="005E05E6">
              <w:rPr>
                <w:rFonts w:ascii="標楷體" w:eastAsia="標楷體" w:hAnsi="標楷體" w:hint="eastAsia"/>
                <w:bCs/>
                <w:w w:val="90"/>
                <w:kern w:val="0"/>
                <w:sz w:val="22"/>
                <w:szCs w:val="22"/>
              </w:rPr>
              <w:t>墊款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35F9B336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21,812,693,000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475CE127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508,168,053,568</w:t>
            </w:r>
          </w:p>
        </w:tc>
        <w:tc>
          <w:tcPr>
            <w:tcW w:w="1660" w:type="dxa"/>
            <w:tcBorders>
              <w:top w:val="nil"/>
              <w:bottom w:val="nil"/>
            </w:tcBorders>
            <w:vAlign w:val="center"/>
          </w:tcPr>
          <w:p w14:paraId="51367A65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486,355,360,568</w:t>
            </w:r>
          </w:p>
        </w:tc>
        <w:tc>
          <w:tcPr>
            <w:tcW w:w="966" w:type="dxa"/>
            <w:tcBorders>
              <w:top w:val="nil"/>
              <w:bottom w:val="nil"/>
              <w:right w:val="nil"/>
            </w:tcBorders>
            <w:vAlign w:val="center"/>
          </w:tcPr>
          <w:p w14:paraId="32025DBE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2,229.69</w:t>
            </w:r>
          </w:p>
        </w:tc>
      </w:tr>
      <w:tr w:rsidR="00EB2C61" w:rsidRPr="00116653" w14:paraId="3F1CC5E6" w14:textId="77777777" w:rsidTr="005E05E6">
        <w:trPr>
          <w:cantSplit/>
          <w:trHeight w:val="283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7EEC9575" w14:textId="77777777" w:rsidR="00EB2C61" w:rsidRPr="005E05E6" w:rsidRDefault="00EB2C61" w:rsidP="005E05E6">
            <w:pPr>
              <w:spacing w:line="28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bCs/>
                <w:w w:val="90"/>
                <w:kern w:val="0"/>
                <w:sz w:val="22"/>
                <w:szCs w:val="22"/>
                <w:highlight w:val="yellow"/>
              </w:rPr>
            </w:pPr>
            <w:r w:rsidRPr="005E05E6">
              <w:rPr>
                <w:rFonts w:ascii="標楷體" w:eastAsia="標楷體" w:hAnsi="標楷體" w:hint="eastAsia"/>
                <w:bCs/>
                <w:w w:val="90"/>
                <w:kern w:val="0"/>
                <w:sz w:val="22"/>
                <w:szCs w:val="22"/>
              </w:rPr>
              <w:t>減少投資、長期應收款、貸墊款及準備金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552E9D6B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68,375,884,000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7859EBB5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80,171,299,965</w:t>
            </w:r>
          </w:p>
        </w:tc>
        <w:tc>
          <w:tcPr>
            <w:tcW w:w="1660" w:type="dxa"/>
            <w:tcBorders>
              <w:top w:val="nil"/>
              <w:bottom w:val="nil"/>
            </w:tcBorders>
            <w:vAlign w:val="center"/>
          </w:tcPr>
          <w:p w14:paraId="2CB476CA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11,795,415,965</w:t>
            </w:r>
          </w:p>
        </w:tc>
        <w:tc>
          <w:tcPr>
            <w:tcW w:w="966" w:type="dxa"/>
            <w:tcBorders>
              <w:top w:val="nil"/>
              <w:bottom w:val="nil"/>
              <w:right w:val="nil"/>
            </w:tcBorders>
            <w:vAlign w:val="center"/>
          </w:tcPr>
          <w:p w14:paraId="223DFCED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17.25</w:t>
            </w:r>
          </w:p>
        </w:tc>
      </w:tr>
      <w:tr w:rsidR="00EB2C61" w:rsidRPr="00116653" w14:paraId="5B6BD663" w14:textId="77777777" w:rsidTr="005E05E6">
        <w:trPr>
          <w:cantSplit/>
          <w:trHeight w:val="283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4DE0CC11" w14:textId="77777777" w:rsidR="00EB2C61" w:rsidRPr="005E05E6" w:rsidRDefault="00EB2C61" w:rsidP="005E05E6">
            <w:pPr>
              <w:spacing w:line="28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bCs/>
                <w:w w:val="90"/>
                <w:kern w:val="0"/>
                <w:sz w:val="22"/>
                <w:szCs w:val="22"/>
                <w:highlight w:val="yellow"/>
              </w:rPr>
            </w:pPr>
            <w:r w:rsidRPr="005E05E6">
              <w:rPr>
                <w:rFonts w:ascii="標楷體" w:eastAsia="標楷體" w:hAnsi="標楷體" w:hint="eastAsia"/>
                <w:bCs/>
                <w:w w:val="90"/>
                <w:kern w:val="0"/>
                <w:sz w:val="22"/>
                <w:szCs w:val="22"/>
              </w:rPr>
              <w:t>減少不動產、廠房及設備、礦產資源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440174E7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2,375,199,000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06EE9BC3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4,625,288,907</w:t>
            </w:r>
          </w:p>
        </w:tc>
        <w:tc>
          <w:tcPr>
            <w:tcW w:w="1660" w:type="dxa"/>
            <w:tcBorders>
              <w:top w:val="nil"/>
              <w:bottom w:val="nil"/>
            </w:tcBorders>
            <w:vAlign w:val="center"/>
          </w:tcPr>
          <w:p w14:paraId="0ADA3327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2,250,089,907</w:t>
            </w:r>
          </w:p>
        </w:tc>
        <w:tc>
          <w:tcPr>
            <w:tcW w:w="966" w:type="dxa"/>
            <w:tcBorders>
              <w:top w:val="nil"/>
              <w:bottom w:val="nil"/>
              <w:right w:val="nil"/>
            </w:tcBorders>
            <w:vAlign w:val="center"/>
          </w:tcPr>
          <w:p w14:paraId="6FE91231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94.73</w:t>
            </w:r>
          </w:p>
        </w:tc>
      </w:tr>
      <w:tr w:rsidR="00EB2C61" w:rsidRPr="00116653" w14:paraId="71F19267" w14:textId="77777777" w:rsidTr="005E05E6">
        <w:trPr>
          <w:cantSplit/>
          <w:trHeight w:val="283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530C8614" w14:textId="77777777" w:rsidR="00EB2C61" w:rsidRPr="005E05E6" w:rsidRDefault="00EB2C61" w:rsidP="005E05E6">
            <w:pPr>
              <w:spacing w:line="28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bCs/>
                <w:w w:val="90"/>
                <w:kern w:val="0"/>
                <w:sz w:val="22"/>
                <w:szCs w:val="22"/>
                <w:highlight w:val="yellow"/>
              </w:rPr>
            </w:pPr>
            <w:r w:rsidRPr="005E05E6">
              <w:rPr>
                <w:rFonts w:ascii="標楷體" w:eastAsia="標楷體" w:hAnsi="標楷體" w:hint="eastAsia"/>
                <w:bCs/>
                <w:w w:val="90"/>
                <w:kern w:val="0"/>
                <w:sz w:val="22"/>
                <w:szCs w:val="22"/>
              </w:rPr>
              <w:t>減少生物</w:t>
            </w:r>
            <w:proofErr w:type="gramStart"/>
            <w:r w:rsidRPr="005E05E6">
              <w:rPr>
                <w:rFonts w:ascii="標楷體" w:eastAsia="標楷體" w:hAnsi="標楷體" w:hint="eastAsia"/>
                <w:bCs/>
                <w:w w:val="90"/>
                <w:kern w:val="0"/>
                <w:sz w:val="22"/>
                <w:szCs w:val="22"/>
              </w:rPr>
              <w:t>資產－非流動</w:t>
            </w:r>
            <w:proofErr w:type="gramEnd"/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22809F9C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780,000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3B77DE31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3,374,360</w:t>
            </w:r>
          </w:p>
        </w:tc>
        <w:tc>
          <w:tcPr>
            <w:tcW w:w="1660" w:type="dxa"/>
            <w:tcBorders>
              <w:top w:val="nil"/>
              <w:bottom w:val="nil"/>
            </w:tcBorders>
            <w:vAlign w:val="center"/>
          </w:tcPr>
          <w:p w14:paraId="0093D253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2,594,360</w:t>
            </w:r>
          </w:p>
        </w:tc>
        <w:tc>
          <w:tcPr>
            <w:tcW w:w="966" w:type="dxa"/>
            <w:tcBorders>
              <w:top w:val="nil"/>
              <w:bottom w:val="nil"/>
              <w:right w:val="nil"/>
            </w:tcBorders>
            <w:vAlign w:val="center"/>
          </w:tcPr>
          <w:p w14:paraId="41F8696F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332.61</w:t>
            </w:r>
          </w:p>
        </w:tc>
      </w:tr>
      <w:tr w:rsidR="00EB2C61" w:rsidRPr="00116653" w14:paraId="6D97C958" w14:textId="77777777" w:rsidTr="005E05E6">
        <w:trPr>
          <w:cantSplit/>
          <w:trHeight w:val="283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5B8A5EDF" w14:textId="77777777" w:rsidR="00EB2C61" w:rsidRPr="005E05E6" w:rsidRDefault="00EB2C61" w:rsidP="005E05E6">
            <w:pPr>
              <w:spacing w:line="28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bCs/>
                <w:w w:val="90"/>
                <w:kern w:val="0"/>
                <w:sz w:val="22"/>
                <w:szCs w:val="22"/>
                <w:highlight w:val="yellow"/>
              </w:rPr>
            </w:pPr>
            <w:r w:rsidRPr="005E05E6">
              <w:rPr>
                <w:rFonts w:ascii="標楷體" w:eastAsia="標楷體" w:hAnsi="標楷體" w:hint="eastAsia"/>
                <w:bCs/>
                <w:w w:val="90"/>
                <w:kern w:val="0"/>
                <w:sz w:val="22"/>
                <w:szCs w:val="22"/>
              </w:rPr>
              <w:t>減少無形資產及其他資產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666668C0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3,719,739,000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01CD827E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40,175,288,845</w:t>
            </w:r>
          </w:p>
        </w:tc>
        <w:tc>
          <w:tcPr>
            <w:tcW w:w="1660" w:type="dxa"/>
            <w:tcBorders>
              <w:top w:val="nil"/>
              <w:bottom w:val="nil"/>
            </w:tcBorders>
            <w:vAlign w:val="center"/>
          </w:tcPr>
          <w:p w14:paraId="4413CF19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36,455,549,845</w:t>
            </w:r>
          </w:p>
        </w:tc>
        <w:tc>
          <w:tcPr>
            <w:tcW w:w="966" w:type="dxa"/>
            <w:tcBorders>
              <w:top w:val="nil"/>
              <w:bottom w:val="nil"/>
              <w:right w:val="nil"/>
            </w:tcBorders>
            <w:vAlign w:val="center"/>
          </w:tcPr>
          <w:p w14:paraId="46FCDC2F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980.06</w:t>
            </w:r>
          </w:p>
        </w:tc>
      </w:tr>
      <w:tr w:rsidR="00EB2C61" w:rsidRPr="00116653" w14:paraId="35B3E712" w14:textId="77777777" w:rsidTr="005E05E6">
        <w:trPr>
          <w:cantSplit/>
          <w:trHeight w:val="283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73141FBD" w14:textId="77777777" w:rsidR="00EB2C61" w:rsidRPr="005E05E6" w:rsidRDefault="00EB2C61" w:rsidP="005E05E6">
            <w:pPr>
              <w:spacing w:line="28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bCs/>
                <w:w w:val="90"/>
                <w:kern w:val="0"/>
                <w:sz w:val="22"/>
                <w:szCs w:val="22"/>
                <w:highlight w:val="yellow"/>
              </w:rPr>
            </w:pPr>
            <w:r w:rsidRPr="005E05E6">
              <w:rPr>
                <w:rFonts w:ascii="標楷體" w:eastAsia="標楷體" w:hAnsi="標楷體" w:hint="eastAsia"/>
                <w:bCs/>
                <w:w w:val="90"/>
                <w:kern w:val="0"/>
                <w:sz w:val="22"/>
                <w:szCs w:val="22"/>
              </w:rPr>
              <w:t>收取利息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66128FB7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13,348,596,000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71205BA2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24,626,294,343</w:t>
            </w:r>
          </w:p>
        </w:tc>
        <w:tc>
          <w:tcPr>
            <w:tcW w:w="1660" w:type="dxa"/>
            <w:tcBorders>
              <w:top w:val="nil"/>
              <w:bottom w:val="nil"/>
            </w:tcBorders>
            <w:vAlign w:val="center"/>
          </w:tcPr>
          <w:p w14:paraId="0168553C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11,277,698,343</w:t>
            </w:r>
          </w:p>
        </w:tc>
        <w:tc>
          <w:tcPr>
            <w:tcW w:w="966" w:type="dxa"/>
            <w:tcBorders>
              <w:top w:val="nil"/>
              <w:bottom w:val="nil"/>
              <w:right w:val="nil"/>
            </w:tcBorders>
            <w:vAlign w:val="center"/>
          </w:tcPr>
          <w:p w14:paraId="1A9A8A2F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84.49</w:t>
            </w:r>
          </w:p>
        </w:tc>
      </w:tr>
      <w:tr w:rsidR="00EB2C61" w:rsidRPr="00116653" w14:paraId="56C65D46" w14:textId="77777777" w:rsidTr="005E05E6">
        <w:trPr>
          <w:cantSplit/>
          <w:trHeight w:val="283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51B47325" w14:textId="77777777" w:rsidR="00EB2C61" w:rsidRPr="005E05E6" w:rsidRDefault="00EB2C61" w:rsidP="005E05E6">
            <w:pPr>
              <w:spacing w:line="28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bCs/>
                <w:w w:val="90"/>
                <w:kern w:val="0"/>
                <w:sz w:val="22"/>
                <w:szCs w:val="22"/>
                <w:highlight w:val="yellow"/>
              </w:rPr>
            </w:pPr>
            <w:r w:rsidRPr="005E05E6">
              <w:rPr>
                <w:rFonts w:ascii="標楷體" w:eastAsia="標楷體" w:hAnsi="標楷體" w:hint="eastAsia"/>
                <w:bCs/>
                <w:w w:val="90"/>
                <w:kern w:val="0"/>
                <w:sz w:val="22"/>
                <w:szCs w:val="22"/>
              </w:rPr>
              <w:t>收取股利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12B22D42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38,876,219,000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587EF625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53,990,305,423</w:t>
            </w:r>
          </w:p>
        </w:tc>
        <w:tc>
          <w:tcPr>
            <w:tcW w:w="1660" w:type="dxa"/>
            <w:tcBorders>
              <w:top w:val="nil"/>
              <w:bottom w:val="nil"/>
            </w:tcBorders>
            <w:vAlign w:val="center"/>
          </w:tcPr>
          <w:p w14:paraId="19B5D9FD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15,114,086,423</w:t>
            </w:r>
          </w:p>
        </w:tc>
        <w:tc>
          <w:tcPr>
            <w:tcW w:w="966" w:type="dxa"/>
            <w:tcBorders>
              <w:top w:val="nil"/>
              <w:bottom w:val="nil"/>
              <w:right w:val="nil"/>
            </w:tcBorders>
            <w:vAlign w:val="center"/>
          </w:tcPr>
          <w:p w14:paraId="70786BA4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38.88</w:t>
            </w:r>
          </w:p>
        </w:tc>
      </w:tr>
      <w:tr w:rsidR="00EB2C61" w:rsidRPr="00116653" w14:paraId="681B5172" w14:textId="77777777" w:rsidTr="005E05E6">
        <w:trPr>
          <w:cantSplit/>
          <w:trHeight w:val="283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12F53973" w14:textId="77777777" w:rsidR="00EB2C61" w:rsidRPr="005E05E6" w:rsidRDefault="00EB2C61" w:rsidP="005E05E6">
            <w:pPr>
              <w:spacing w:line="28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bCs/>
                <w:w w:val="90"/>
                <w:kern w:val="0"/>
                <w:sz w:val="22"/>
                <w:szCs w:val="22"/>
              </w:rPr>
            </w:pPr>
            <w:r w:rsidRPr="005E05E6">
              <w:rPr>
                <w:rFonts w:ascii="標楷體" w:eastAsia="標楷體" w:hAnsi="標楷體" w:hint="eastAsia"/>
                <w:bCs/>
                <w:w w:val="90"/>
                <w:kern w:val="0"/>
                <w:sz w:val="22"/>
                <w:szCs w:val="22"/>
              </w:rPr>
              <w:t>增加流動金融資產及短</w:t>
            </w:r>
            <w:proofErr w:type="gramStart"/>
            <w:r w:rsidRPr="005E05E6">
              <w:rPr>
                <w:rFonts w:ascii="標楷體" w:eastAsia="標楷體" w:hAnsi="標楷體" w:hint="eastAsia"/>
                <w:bCs/>
                <w:w w:val="90"/>
                <w:kern w:val="0"/>
                <w:sz w:val="22"/>
                <w:szCs w:val="22"/>
              </w:rPr>
              <w:t>期貸</w:t>
            </w:r>
            <w:proofErr w:type="gramEnd"/>
            <w:r w:rsidRPr="005E05E6">
              <w:rPr>
                <w:rFonts w:ascii="標楷體" w:eastAsia="標楷體" w:hAnsi="標楷體" w:hint="eastAsia"/>
                <w:bCs/>
                <w:w w:val="90"/>
                <w:kern w:val="0"/>
                <w:sz w:val="22"/>
                <w:szCs w:val="22"/>
              </w:rPr>
              <w:t>墊款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64A99D48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- 17,974,256,000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5A03CF50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- 390,618,852,632</w:t>
            </w:r>
          </w:p>
        </w:tc>
        <w:tc>
          <w:tcPr>
            <w:tcW w:w="1660" w:type="dxa"/>
            <w:tcBorders>
              <w:top w:val="nil"/>
              <w:bottom w:val="nil"/>
            </w:tcBorders>
            <w:vAlign w:val="center"/>
          </w:tcPr>
          <w:p w14:paraId="5F350913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- 372,644,596,632</w:t>
            </w:r>
          </w:p>
        </w:tc>
        <w:tc>
          <w:tcPr>
            <w:tcW w:w="966" w:type="dxa"/>
            <w:tcBorders>
              <w:top w:val="nil"/>
              <w:bottom w:val="nil"/>
              <w:right w:val="nil"/>
            </w:tcBorders>
            <w:vAlign w:val="center"/>
          </w:tcPr>
          <w:p w14:paraId="10AA1604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2,073.21</w:t>
            </w:r>
          </w:p>
        </w:tc>
      </w:tr>
      <w:tr w:rsidR="00EB2C61" w:rsidRPr="00116653" w14:paraId="6D1206FF" w14:textId="77777777" w:rsidTr="005E05E6">
        <w:trPr>
          <w:cantSplit/>
          <w:trHeight w:val="283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7B1072E1" w14:textId="77777777" w:rsidR="00EB2C61" w:rsidRPr="005E05E6" w:rsidRDefault="00EB2C61" w:rsidP="005E05E6">
            <w:pPr>
              <w:spacing w:line="28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bCs/>
                <w:w w:val="90"/>
                <w:kern w:val="0"/>
                <w:sz w:val="22"/>
                <w:szCs w:val="22"/>
              </w:rPr>
            </w:pPr>
            <w:r w:rsidRPr="005E05E6">
              <w:rPr>
                <w:rFonts w:ascii="標楷體" w:eastAsia="標楷體" w:hAnsi="標楷體" w:hint="eastAsia"/>
                <w:bCs/>
                <w:w w:val="90"/>
                <w:kern w:val="0"/>
                <w:sz w:val="22"/>
                <w:szCs w:val="22"/>
              </w:rPr>
              <w:t>增加投資、長期應收款、貸墊款及準備金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4114143B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- 63,325,756,000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3A58E3E4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- 375,423,067,117</w:t>
            </w:r>
          </w:p>
        </w:tc>
        <w:tc>
          <w:tcPr>
            <w:tcW w:w="1660" w:type="dxa"/>
            <w:tcBorders>
              <w:top w:val="nil"/>
              <w:bottom w:val="nil"/>
            </w:tcBorders>
            <w:vAlign w:val="center"/>
          </w:tcPr>
          <w:p w14:paraId="7F2B6E1A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- 312,097,311,117</w:t>
            </w:r>
          </w:p>
        </w:tc>
        <w:tc>
          <w:tcPr>
            <w:tcW w:w="966" w:type="dxa"/>
            <w:tcBorders>
              <w:top w:val="nil"/>
              <w:bottom w:val="nil"/>
              <w:right w:val="nil"/>
            </w:tcBorders>
            <w:vAlign w:val="center"/>
          </w:tcPr>
          <w:p w14:paraId="402BD834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492.84</w:t>
            </w:r>
          </w:p>
        </w:tc>
      </w:tr>
      <w:tr w:rsidR="00EB2C61" w:rsidRPr="00116653" w14:paraId="11079217" w14:textId="77777777" w:rsidTr="005E05E6">
        <w:trPr>
          <w:cantSplit/>
          <w:trHeight w:val="283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67A3691C" w14:textId="77777777" w:rsidR="00EB2C61" w:rsidRPr="005E05E6" w:rsidRDefault="00EB2C61" w:rsidP="005E05E6">
            <w:pPr>
              <w:spacing w:line="28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bCs/>
                <w:w w:val="90"/>
                <w:kern w:val="0"/>
                <w:sz w:val="22"/>
                <w:szCs w:val="22"/>
              </w:rPr>
            </w:pPr>
            <w:r w:rsidRPr="005E05E6">
              <w:rPr>
                <w:rFonts w:ascii="標楷體" w:eastAsia="標楷體" w:hAnsi="標楷體" w:hint="eastAsia"/>
                <w:bCs/>
                <w:w w:val="90"/>
                <w:kern w:val="0"/>
                <w:sz w:val="22"/>
                <w:szCs w:val="22"/>
              </w:rPr>
              <w:t>增加不動產、廠房及設備、礦產資源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03043669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- 101,036,145,000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53A80873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- 93,280,085,410</w:t>
            </w:r>
          </w:p>
        </w:tc>
        <w:tc>
          <w:tcPr>
            <w:tcW w:w="1660" w:type="dxa"/>
            <w:tcBorders>
              <w:top w:val="nil"/>
              <w:bottom w:val="nil"/>
            </w:tcBorders>
            <w:vAlign w:val="center"/>
          </w:tcPr>
          <w:p w14:paraId="7059075B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7,756,059,590</w:t>
            </w:r>
          </w:p>
        </w:tc>
        <w:tc>
          <w:tcPr>
            <w:tcW w:w="966" w:type="dxa"/>
            <w:tcBorders>
              <w:top w:val="nil"/>
              <w:bottom w:val="nil"/>
              <w:right w:val="nil"/>
            </w:tcBorders>
            <w:vAlign w:val="center"/>
          </w:tcPr>
          <w:p w14:paraId="227C2E43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- 7.68</w:t>
            </w:r>
          </w:p>
        </w:tc>
      </w:tr>
      <w:tr w:rsidR="00EB2C61" w:rsidRPr="00116653" w14:paraId="57FE4600" w14:textId="77777777" w:rsidTr="005E05E6">
        <w:trPr>
          <w:cantSplit/>
          <w:trHeight w:val="283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6A7C3659" w14:textId="77777777" w:rsidR="00EB2C61" w:rsidRPr="005E05E6" w:rsidRDefault="00EB2C61" w:rsidP="005E05E6">
            <w:pPr>
              <w:spacing w:line="28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bCs/>
                <w:w w:val="90"/>
                <w:kern w:val="0"/>
                <w:sz w:val="22"/>
                <w:szCs w:val="22"/>
              </w:rPr>
            </w:pPr>
            <w:r w:rsidRPr="005E05E6">
              <w:rPr>
                <w:rFonts w:ascii="標楷體" w:eastAsia="標楷體" w:hAnsi="標楷體" w:hint="eastAsia"/>
                <w:bCs/>
                <w:w w:val="90"/>
                <w:kern w:val="0"/>
                <w:sz w:val="22"/>
                <w:szCs w:val="22"/>
              </w:rPr>
              <w:t>增加投資性不動產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3A3DE4CD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－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737F5899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- 40,888</w:t>
            </w:r>
          </w:p>
        </w:tc>
        <w:tc>
          <w:tcPr>
            <w:tcW w:w="1660" w:type="dxa"/>
            <w:tcBorders>
              <w:top w:val="nil"/>
              <w:bottom w:val="nil"/>
            </w:tcBorders>
            <w:vAlign w:val="center"/>
          </w:tcPr>
          <w:p w14:paraId="7776D466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- 40,888</w:t>
            </w:r>
          </w:p>
        </w:tc>
        <w:tc>
          <w:tcPr>
            <w:tcW w:w="966" w:type="dxa"/>
            <w:tcBorders>
              <w:top w:val="nil"/>
              <w:bottom w:val="nil"/>
              <w:right w:val="nil"/>
            </w:tcBorders>
            <w:vAlign w:val="center"/>
          </w:tcPr>
          <w:p w14:paraId="24BF3FC6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--</w:t>
            </w:r>
          </w:p>
        </w:tc>
      </w:tr>
      <w:tr w:rsidR="00EB2C61" w:rsidRPr="00116653" w14:paraId="4D8AEBB0" w14:textId="77777777" w:rsidTr="005E05E6">
        <w:trPr>
          <w:cantSplit/>
          <w:trHeight w:val="283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50D05B3F" w14:textId="77777777" w:rsidR="00EB2C61" w:rsidRPr="005E05E6" w:rsidRDefault="00EB2C61" w:rsidP="005E05E6">
            <w:pPr>
              <w:spacing w:line="28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bCs/>
                <w:w w:val="90"/>
                <w:kern w:val="0"/>
                <w:sz w:val="22"/>
                <w:szCs w:val="22"/>
              </w:rPr>
            </w:pPr>
            <w:r w:rsidRPr="005E05E6">
              <w:rPr>
                <w:rFonts w:ascii="標楷體" w:eastAsia="標楷體" w:hAnsi="標楷體" w:hint="eastAsia"/>
                <w:bCs/>
                <w:w w:val="90"/>
                <w:kern w:val="0"/>
                <w:sz w:val="22"/>
                <w:szCs w:val="22"/>
              </w:rPr>
              <w:t>增加生物</w:t>
            </w:r>
            <w:proofErr w:type="gramStart"/>
            <w:r w:rsidRPr="005E05E6">
              <w:rPr>
                <w:rFonts w:ascii="標楷體" w:eastAsia="標楷體" w:hAnsi="標楷體" w:hint="eastAsia"/>
                <w:bCs/>
                <w:w w:val="90"/>
                <w:kern w:val="0"/>
                <w:sz w:val="22"/>
                <w:szCs w:val="22"/>
              </w:rPr>
              <w:t>資產－非流動</w:t>
            </w:r>
            <w:proofErr w:type="gramEnd"/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64495348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－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6C0CD15D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- 4,157,634</w:t>
            </w:r>
          </w:p>
        </w:tc>
        <w:tc>
          <w:tcPr>
            <w:tcW w:w="1660" w:type="dxa"/>
            <w:tcBorders>
              <w:top w:val="nil"/>
              <w:bottom w:val="nil"/>
            </w:tcBorders>
            <w:vAlign w:val="center"/>
          </w:tcPr>
          <w:p w14:paraId="42C8BF51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- 4,157,634</w:t>
            </w:r>
          </w:p>
        </w:tc>
        <w:tc>
          <w:tcPr>
            <w:tcW w:w="966" w:type="dxa"/>
            <w:tcBorders>
              <w:top w:val="nil"/>
              <w:bottom w:val="nil"/>
              <w:right w:val="nil"/>
            </w:tcBorders>
            <w:vAlign w:val="center"/>
          </w:tcPr>
          <w:p w14:paraId="2A605ADF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--</w:t>
            </w:r>
          </w:p>
        </w:tc>
      </w:tr>
      <w:tr w:rsidR="00EB2C61" w:rsidRPr="00116653" w14:paraId="7B246C84" w14:textId="77777777" w:rsidTr="005E05E6">
        <w:trPr>
          <w:cantSplit/>
          <w:trHeight w:val="283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65808E22" w14:textId="77777777" w:rsidR="00EB2C61" w:rsidRPr="005E05E6" w:rsidRDefault="00EB2C61" w:rsidP="005E05E6">
            <w:pPr>
              <w:spacing w:line="28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bCs/>
                <w:w w:val="90"/>
                <w:kern w:val="0"/>
                <w:sz w:val="22"/>
                <w:szCs w:val="22"/>
              </w:rPr>
            </w:pPr>
            <w:r w:rsidRPr="005E05E6">
              <w:rPr>
                <w:rFonts w:ascii="標楷體" w:eastAsia="標楷體" w:hAnsi="標楷體" w:hint="eastAsia"/>
                <w:bCs/>
                <w:w w:val="90"/>
                <w:kern w:val="0"/>
                <w:sz w:val="22"/>
                <w:szCs w:val="22"/>
              </w:rPr>
              <w:t>增加無形資產及其他資產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0FD9AE55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- 8,066,638,000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2D01AFA6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- 64,714,401,274</w:t>
            </w:r>
          </w:p>
        </w:tc>
        <w:tc>
          <w:tcPr>
            <w:tcW w:w="1660" w:type="dxa"/>
            <w:tcBorders>
              <w:top w:val="nil"/>
              <w:bottom w:val="nil"/>
            </w:tcBorders>
            <w:vAlign w:val="center"/>
          </w:tcPr>
          <w:p w14:paraId="34BC32B2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- 56,647,763,274</w:t>
            </w:r>
          </w:p>
        </w:tc>
        <w:tc>
          <w:tcPr>
            <w:tcW w:w="966" w:type="dxa"/>
            <w:tcBorders>
              <w:top w:val="nil"/>
              <w:bottom w:val="nil"/>
              <w:right w:val="nil"/>
            </w:tcBorders>
            <w:vAlign w:val="center"/>
          </w:tcPr>
          <w:p w14:paraId="32F1A3C4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702.25</w:t>
            </w:r>
          </w:p>
        </w:tc>
      </w:tr>
      <w:tr w:rsidR="00EB2C61" w:rsidRPr="00116653" w14:paraId="11832D16" w14:textId="77777777" w:rsidTr="005E05E6">
        <w:trPr>
          <w:cantSplit/>
          <w:trHeight w:val="283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3F640DBF" w14:textId="77777777" w:rsidR="00EB2C61" w:rsidRPr="005E05E6" w:rsidRDefault="00EB2C61" w:rsidP="005E05E6">
            <w:pPr>
              <w:spacing w:line="28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bCs/>
                <w:w w:val="90"/>
                <w:kern w:val="0"/>
                <w:sz w:val="22"/>
                <w:szCs w:val="22"/>
                <w:highlight w:val="yellow"/>
              </w:rPr>
            </w:pPr>
            <w:r w:rsidRPr="005E05E6">
              <w:rPr>
                <w:rFonts w:ascii="標楷體" w:eastAsia="標楷體" w:hAnsi="標楷體" w:hint="eastAsia"/>
                <w:b/>
                <w:bCs/>
                <w:w w:val="90"/>
                <w:kern w:val="0"/>
                <w:sz w:val="22"/>
                <w:szCs w:val="22"/>
              </w:rPr>
              <w:t>投資活動之淨現金流入（流出）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7C7033B9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/>
                <w:bCs/>
                <w:kern w:val="0"/>
                <w:sz w:val="20"/>
              </w:rPr>
              <w:t>- 41,893,685,000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777D2A27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/>
                <w:bCs/>
                <w:kern w:val="0"/>
                <w:sz w:val="20"/>
              </w:rPr>
              <w:t>- 212,280,699,544</w:t>
            </w:r>
          </w:p>
        </w:tc>
        <w:tc>
          <w:tcPr>
            <w:tcW w:w="1660" w:type="dxa"/>
            <w:tcBorders>
              <w:top w:val="nil"/>
              <w:bottom w:val="nil"/>
            </w:tcBorders>
            <w:vAlign w:val="center"/>
          </w:tcPr>
          <w:p w14:paraId="17C71461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/>
                <w:bCs/>
                <w:kern w:val="0"/>
                <w:sz w:val="20"/>
              </w:rPr>
              <w:t>- 170,387,014,544</w:t>
            </w:r>
          </w:p>
        </w:tc>
        <w:tc>
          <w:tcPr>
            <w:tcW w:w="966" w:type="dxa"/>
            <w:tcBorders>
              <w:top w:val="nil"/>
              <w:bottom w:val="nil"/>
              <w:right w:val="nil"/>
            </w:tcBorders>
            <w:vAlign w:val="center"/>
          </w:tcPr>
          <w:p w14:paraId="4B658A9B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/>
                <w:bCs/>
                <w:kern w:val="0"/>
                <w:sz w:val="20"/>
              </w:rPr>
              <w:t>406.71</w:t>
            </w:r>
          </w:p>
        </w:tc>
      </w:tr>
      <w:tr w:rsidR="00EB2C61" w:rsidRPr="00116653" w14:paraId="28D7C94F" w14:textId="77777777" w:rsidTr="005E05E6">
        <w:trPr>
          <w:cantSplit/>
          <w:trHeight w:val="283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7065511F" w14:textId="77777777" w:rsidR="00EB2C61" w:rsidRPr="005E05E6" w:rsidRDefault="00EB2C61" w:rsidP="005E05E6">
            <w:pPr>
              <w:spacing w:line="280" w:lineRule="exact"/>
              <w:ind w:rightChars="20" w:right="48"/>
              <w:jc w:val="distribute"/>
              <w:rPr>
                <w:rFonts w:ascii="標楷體" w:eastAsia="標楷體" w:hAnsi="標楷體"/>
                <w:bCs/>
                <w:w w:val="90"/>
                <w:kern w:val="0"/>
                <w:sz w:val="22"/>
                <w:szCs w:val="22"/>
                <w:highlight w:val="yellow"/>
              </w:rPr>
            </w:pPr>
            <w:r w:rsidRPr="005E05E6">
              <w:rPr>
                <w:rFonts w:ascii="標楷體" w:eastAsia="標楷體" w:hAnsi="標楷體" w:hint="eastAsia"/>
                <w:b/>
                <w:bCs/>
                <w:w w:val="90"/>
                <w:kern w:val="0"/>
                <w:sz w:val="22"/>
                <w:szCs w:val="22"/>
              </w:rPr>
              <w:t>籌資活動之現金流量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79E611F0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0A4B11D0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</w:p>
        </w:tc>
        <w:tc>
          <w:tcPr>
            <w:tcW w:w="1660" w:type="dxa"/>
            <w:tcBorders>
              <w:top w:val="nil"/>
              <w:bottom w:val="nil"/>
            </w:tcBorders>
            <w:vAlign w:val="center"/>
          </w:tcPr>
          <w:p w14:paraId="7CF70225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</w:p>
        </w:tc>
        <w:tc>
          <w:tcPr>
            <w:tcW w:w="966" w:type="dxa"/>
            <w:tcBorders>
              <w:top w:val="nil"/>
              <w:bottom w:val="nil"/>
              <w:right w:val="nil"/>
            </w:tcBorders>
            <w:vAlign w:val="center"/>
          </w:tcPr>
          <w:p w14:paraId="2B1A3E61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</w:p>
        </w:tc>
      </w:tr>
      <w:tr w:rsidR="00EB2C61" w:rsidRPr="00116653" w14:paraId="34E183CE" w14:textId="77777777" w:rsidTr="005E05E6">
        <w:trPr>
          <w:cantSplit/>
          <w:trHeight w:val="283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7952ACC5" w14:textId="77777777" w:rsidR="00EB2C61" w:rsidRPr="005E05E6" w:rsidRDefault="00EB2C61" w:rsidP="005E05E6">
            <w:pPr>
              <w:spacing w:line="28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bCs/>
                <w:w w:val="90"/>
                <w:kern w:val="0"/>
                <w:sz w:val="22"/>
                <w:szCs w:val="22"/>
              </w:rPr>
            </w:pPr>
            <w:r w:rsidRPr="005E05E6">
              <w:rPr>
                <w:rFonts w:ascii="標楷體" w:eastAsia="標楷體" w:hAnsi="標楷體" w:hint="eastAsia"/>
                <w:bCs/>
                <w:w w:val="90"/>
                <w:kern w:val="0"/>
                <w:sz w:val="22"/>
                <w:szCs w:val="22"/>
              </w:rPr>
              <w:t>增加短期債務、流動金融負債及其他負債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73BAEFEF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129,008,676,000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65939317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282,862,490,256</w:t>
            </w:r>
          </w:p>
        </w:tc>
        <w:tc>
          <w:tcPr>
            <w:tcW w:w="1660" w:type="dxa"/>
            <w:tcBorders>
              <w:top w:val="nil"/>
              <w:bottom w:val="nil"/>
            </w:tcBorders>
            <w:vAlign w:val="center"/>
          </w:tcPr>
          <w:p w14:paraId="697ECF84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153,853,814,256</w:t>
            </w:r>
          </w:p>
        </w:tc>
        <w:tc>
          <w:tcPr>
            <w:tcW w:w="966" w:type="dxa"/>
            <w:tcBorders>
              <w:top w:val="nil"/>
              <w:bottom w:val="nil"/>
              <w:right w:val="nil"/>
            </w:tcBorders>
            <w:vAlign w:val="center"/>
          </w:tcPr>
          <w:p w14:paraId="40EBE5F3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119.26</w:t>
            </w:r>
          </w:p>
        </w:tc>
      </w:tr>
      <w:tr w:rsidR="00EB2C61" w:rsidRPr="00116653" w14:paraId="017BD653" w14:textId="77777777" w:rsidTr="005E05E6">
        <w:trPr>
          <w:cantSplit/>
          <w:trHeight w:val="283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4A8A3839" w14:textId="77777777" w:rsidR="00EB2C61" w:rsidRPr="005E05E6" w:rsidRDefault="00EB2C61" w:rsidP="005E05E6">
            <w:pPr>
              <w:spacing w:line="28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bCs/>
                <w:w w:val="90"/>
                <w:kern w:val="0"/>
                <w:sz w:val="22"/>
                <w:szCs w:val="22"/>
              </w:rPr>
            </w:pPr>
            <w:r w:rsidRPr="005E05E6">
              <w:rPr>
                <w:rFonts w:ascii="標楷體" w:eastAsia="標楷體" w:hAnsi="標楷體" w:hint="eastAsia"/>
                <w:bCs/>
                <w:w w:val="90"/>
                <w:kern w:val="0"/>
                <w:sz w:val="22"/>
                <w:szCs w:val="22"/>
              </w:rPr>
              <w:t>增加長期負債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339BBA00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39,484,771,000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783B5CED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36,040,249,946</w:t>
            </w:r>
          </w:p>
        </w:tc>
        <w:tc>
          <w:tcPr>
            <w:tcW w:w="1660" w:type="dxa"/>
            <w:tcBorders>
              <w:top w:val="nil"/>
              <w:bottom w:val="nil"/>
            </w:tcBorders>
            <w:vAlign w:val="center"/>
          </w:tcPr>
          <w:p w14:paraId="1868E284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- 3,444,521,054</w:t>
            </w:r>
          </w:p>
        </w:tc>
        <w:tc>
          <w:tcPr>
            <w:tcW w:w="966" w:type="dxa"/>
            <w:tcBorders>
              <w:top w:val="nil"/>
              <w:bottom w:val="nil"/>
              <w:right w:val="nil"/>
            </w:tcBorders>
            <w:vAlign w:val="center"/>
          </w:tcPr>
          <w:p w14:paraId="0AC6A385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- 8.72</w:t>
            </w:r>
          </w:p>
        </w:tc>
      </w:tr>
      <w:tr w:rsidR="00EB2C61" w:rsidRPr="00116653" w14:paraId="588614EF" w14:textId="77777777" w:rsidTr="005E05E6">
        <w:trPr>
          <w:cantSplit/>
          <w:trHeight w:val="283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06D9D9B1" w14:textId="77777777" w:rsidR="00EB2C61" w:rsidRPr="005E05E6" w:rsidRDefault="00EB2C61" w:rsidP="005E05E6">
            <w:pPr>
              <w:spacing w:line="28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bCs/>
                <w:w w:val="90"/>
                <w:kern w:val="0"/>
                <w:sz w:val="22"/>
                <w:szCs w:val="22"/>
              </w:rPr>
            </w:pPr>
            <w:r w:rsidRPr="005E05E6">
              <w:rPr>
                <w:rFonts w:ascii="標楷體" w:eastAsia="標楷體" w:hAnsi="標楷體" w:hint="eastAsia"/>
                <w:bCs/>
                <w:w w:val="90"/>
                <w:kern w:val="0"/>
                <w:sz w:val="22"/>
                <w:szCs w:val="22"/>
              </w:rPr>
              <w:t>增加基金、公積及填補短</w:t>
            </w:r>
            <w:proofErr w:type="gramStart"/>
            <w:r w:rsidRPr="005E05E6">
              <w:rPr>
                <w:rFonts w:ascii="標楷體" w:eastAsia="標楷體" w:hAnsi="標楷體" w:hint="eastAsia"/>
                <w:bCs/>
                <w:w w:val="90"/>
                <w:kern w:val="0"/>
                <w:sz w:val="22"/>
                <w:szCs w:val="22"/>
              </w:rPr>
              <w:t>絀</w:t>
            </w:r>
            <w:proofErr w:type="gramEnd"/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6E80FCDE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22,213,014,000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6571C460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24,622,137,688</w:t>
            </w:r>
          </w:p>
        </w:tc>
        <w:tc>
          <w:tcPr>
            <w:tcW w:w="1660" w:type="dxa"/>
            <w:tcBorders>
              <w:top w:val="nil"/>
              <w:bottom w:val="nil"/>
            </w:tcBorders>
            <w:vAlign w:val="center"/>
          </w:tcPr>
          <w:p w14:paraId="58877283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2,409,123,688</w:t>
            </w:r>
          </w:p>
        </w:tc>
        <w:tc>
          <w:tcPr>
            <w:tcW w:w="966" w:type="dxa"/>
            <w:tcBorders>
              <w:top w:val="nil"/>
              <w:bottom w:val="nil"/>
              <w:right w:val="nil"/>
            </w:tcBorders>
            <w:vAlign w:val="center"/>
          </w:tcPr>
          <w:p w14:paraId="5F40EB0C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10.85</w:t>
            </w:r>
          </w:p>
        </w:tc>
      </w:tr>
      <w:tr w:rsidR="00EB2C61" w:rsidRPr="00116653" w14:paraId="03A79AAB" w14:textId="77777777" w:rsidTr="005E05E6">
        <w:trPr>
          <w:cantSplit/>
          <w:trHeight w:val="283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2ADDEC0B" w14:textId="77777777" w:rsidR="00EB2C61" w:rsidRPr="005E05E6" w:rsidRDefault="00EB2C61" w:rsidP="005E05E6">
            <w:pPr>
              <w:spacing w:line="28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bCs/>
                <w:w w:val="90"/>
                <w:kern w:val="0"/>
                <w:sz w:val="22"/>
                <w:szCs w:val="22"/>
              </w:rPr>
            </w:pPr>
            <w:r w:rsidRPr="005E05E6">
              <w:rPr>
                <w:rFonts w:ascii="標楷體" w:eastAsia="標楷體" w:hAnsi="標楷體" w:hint="eastAsia"/>
                <w:bCs/>
                <w:w w:val="90"/>
                <w:kern w:val="0"/>
                <w:sz w:val="22"/>
                <w:szCs w:val="22"/>
              </w:rPr>
              <w:t>其他籌資活動之現金流入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1EB525F5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21,216,915,000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267DF82E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42,086,620,210</w:t>
            </w:r>
          </w:p>
        </w:tc>
        <w:tc>
          <w:tcPr>
            <w:tcW w:w="1660" w:type="dxa"/>
            <w:tcBorders>
              <w:top w:val="nil"/>
              <w:bottom w:val="nil"/>
            </w:tcBorders>
            <w:vAlign w:val="center"/>
          </w:tcPr>
          <w:p w14:paraId="49A6BDD3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20,869,705,210</w:t>
            </w:r>
          </w:p>
        </w:tc>
        <w:tc>
          <w:tcPr>
            <w:tcW w:w="966" w:type="dxa"/>
            <w:tcBorders>
              <w:top w:val="nil"/>
              <w:bottom w:val="nil"/>
              <w:right w:val="nil"/>
            </w:tcBorders>
            <w:vAlign w:val="center"/>
          </w:tcPr>
          <w:p w14:paraId="1CCD1B93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98.36</w:t>
            </w:r>
          </w:p>
        </w:tc>
      </w:tr>
      <w:tr w:rsidR="00EB2C61" w:rsidRPr="00116653" w14:paraId="474371D1" w14:textId="77777777" w:rsidTr="005E05E6">
        <w:trPr>
          <w:cantSplit/>
          <w:trHeight w:val="283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4FE53171" w14:textId="77777777" w:rsidR="00EB2C61" w:rsidRPr="005E05E6" w:rsidRDefault="00EB2C61" w:rsidP="005E05E6">
            <w:pPr>
              <w:spacing w:line="28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bCs/>
                <w:w w:val="90"/>
                <w:kern w:val="0"/>
                <w:sz w:val="22"/>
                <w:szCs w:val="22"/>
              </w:rPr>
            </w:pPr>
            <w:r w:rsidRPr="005E05E6">
              <w:rPr>
                <w:rFonts w:ascii="標楷體" w:eastAsia="標楷體" w:hAnsi="標楷體" w:hint="eastAsia"/>
                <w:bCs/>
                <w:w w:val="90"/>
                <w:kern w:val="0"/>
                <w:sz w:val="22"/>
                <w:szCs w:val="22"/>
              </w:rPr>
              <w:t>減少短期債務、流動金融負債及其他負債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26A6930B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- 100,308,603,000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5F63E26A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- 255,859,699,434</w:t>
            </w:r>
          </w:p>
        </w:tc>
        <w:tc>
          <w:tcPr>
            <w:tcW w:w="1660" w:type="dxa"/>
            <w:tcBorders>
              <w:top w:val="nil"/>
              <w:bottom w:val="nil"/>
            </w:tcBorders>
            <w:vAlign w:val="center"/>
          </w:tcPr>
          <w:p w14:paraId="15F1D90C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- 155,551,096,434</w:t>
            </w:r>
          </w:p>
        </w:tc>
        <w:tc>
          <w:tcPr>
            <w:tcW w:w="966" w:type="dxa"/>
            <w:tcBorders>
              <w:top w:val="nil"/>
              <w:bottom w:val="nil"/>
              <w:right w:val="nil"/>
            </w:tcBorders>
            <w:vAlign w:val="center"/>
          </w:tcPr>
          <w:p w14:paraId="7A206158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155.07</w:t>
            </w:r>
          </w:p>
        </w:tc>
      </w:tr>
      <w:tr w:rsidR="00EB2C61" w:rsidRPr="00116653" w14:paraId="689DBC47" w14:textId="77777777" w:rsidTr="005E05E6">
        <w:trPr>
          <w:cantSplit/>
          <w:trHeight w:val="283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01723AB8" w14:textId="77777777" w:rsidR="00EB2C61" w:rsidRPr="005E05E6" w:rsidRDefault="00EB2C61" w:rsidP="005E05E6">
            <w:pPr>
              <w:spacing w:line="28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bCs/>
                <w:w w:val="90"/>
                <w:kern w:val="0"/>
                <w:sz w:val="22"/>
                <w:szCs w:val="22"/>
              </w:rPr>
            </w:pPr>
            <w:r w:rsidRPr="005E05E6">
              <w:rPr>
                <w:rFonts w:ascii="標楷體" w:eastAsia="標楷體" w:hAnsi="標楷體" w:hint="eastAsia"/>
                <w:bCs/>
                <w:w w:val="90"/>
                <w:kern w:val="0"/>
                <w:sz w:val="22"/>
                <w:szCs w:val="22"/>
              </w:rPr>
              <w:t>減少長期負債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16434584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- 39,130,097,000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2DCE93ED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- 40,262,910,640</w:t>
            </w:r>
          </w:p>
        </w:tc>
        <w:tc>
          <w:tcPr>
            <w:tcW w:w="1660" w:type="dxa"/>
            <w:tcBorders>
              <w:top w:val="nil"/>
              <w:bottom w:val="nil"/>
            </w:tcBorders>
            <w:vAlign w:val="center"/>
          </w:tcPr>
          <w:p w14:paraId="690DA833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- 1,132,813,640</w:t>
            </w:r>
          </w:p>
        </w:tc>
        <w:tc>
          <w:tcPr>
            <w:tcW w:w="966" w:type="dxa"/>
            <w:tcBorders>
              <w:top w:val="nil"/>
              <w:bottom w:val="nil"/>
              <w:right w:val="nil"/>
            </w:tcBorders>
            <w:vAlign w:val="center"/>
          </w:tcPr>
          <w:p w14:paraId="4BFA9E75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2.89</w:t>
            </w:r>
          </w:p>
        </w:tc>
      </w:tr>
      <w:tr w:rsidR="00EB2C61" w:rsidRPr="00116653" w14:paraId="63AE3FF8" w14:textId="77777777" w:rsidTr="005E05E6">
        <w:trPr>
          <w:cantSplit/>
          <w:trHeight w:val="283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064CDE77" w14:textId="77777777" w:rsidR="00EB2C61" w:rsidRPr="005E05E6" w:rsidRDefault="00EB2C61" w:rsidP="005E05E6">
            <w:pPr>
              <w:spacing w:line="28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bCs/>
                <w:w w:val="90"/>
                <w:kern w:val="0"/>
                <w:sz w:val="22"/>
                <w:szCs w:val="22"/>
              </w:rPr>
            </w:pPr>
            <w:r w:rsidRPr="005E05E6">
              <w:rPr>
                <w:rFonts w:ascii="標楷體" w:eastAsia="標楷體" w:hAnsi="標楷體" w:hint="eastAsia"/>
                <w:bCs/>
                <w:w w:val="90"/>
                <w:kern w:val="0"/>
                <w:sz w:val="22"/>
                <w:szCs w:val="22"/>
              </w:rPr>
              <w:t>支付利息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4DFF3992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- 172,389,000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535074AC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- 124,801,527</w:t>
            </w:r>
          </w:p>
        </w:tc>
        <w:tc>
          <w:tcPr>
            <w:tcW w:w="1660" w:type="dxa"/>
            <w:tcBorders>
              <w:top w:val="nil"/>
              <w:bottom w:val="nil"/>
            </w:tcBorders>
            <w:vAlign w:val="center"/>
          </w:tcPr>
          <w:p w14:paraId="5098D422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47,587,473</w:t>
            </w:r>
          </w:p>
        </w:tc>
        <w:tc>
          <w:tcPr>
            <w:tcW w:w="966" w:type="dxa"/>
            <w:tcBorders>
              <w:top w:val="nil"/>
              <w:bottom w:val="nil"/>
              <w:right w:val="nil"/>
            </w:tcBorders>
            <w:vAlign w:val="center"/>
          </w:tcPr>
          <w:p w14:paraId="120EFA8A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- 27.60</w:t>
            </w:r>
          </w:p>
        </w:tc>
      </w:tr>
      <w:tr w:rsidR="00EB2C61" w:rsidRPr="00116653" w14:paraId="6630ABF7" w14:textId="77777777" w:rsidTr="005E05E6">
        <w:trPr>
          <w:cantSplit/>
          <w:trHeight w:val="283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2ED90402" w14:textId="77777777" w:rsidR="00EB2C61" w:rsidRPr="005E05E6" w:rsidRDefault="00EB2C61" w:rsidP="005E05E6">
            <w:pPr>
              <w:spacing w:line="28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bCs/>
                <w:w w:val="90"/>
                <w:kern w:val="0"/>
                <w:sz w:val="22"/>
                <w:szCs w:val="22"/>
              </w:rPr>
            </w:pPr>
            <w:r w:rsidRPr="005E05E6">
              <w:rPr>
                <w:rFonts w:ascii="標楷體" w:eastAsia="標楷體" w:hAnsi="標楷體" w:hint="eastAsia"/>
                <w:bCs/>
                <w:w w:val="90"/>
                <w:kern w:val="0"/>
                <w:sz w:val="22"/>
                <w:szCs w:val="22"/>
              </w:rPr>
              <w:t>賸餘分配款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567B7E51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- 30,164,367,000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5AA9CF1A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- 30,164,367,000</w:t>
            </w:r>
          </w:p>
        </w:tc>
        <w:tc>
          <w:tcPr>
            <w:tcW w:w="1660" w:type="dxa"/>
            <w:tcBorders>
              <w:top w:val="nil"/>
              <w:bottom w:val="nil"/>
            </w:tcBorders>
            <w:vAlign w:val="center"/>
          </w:tcPr>
          <w:p w14:paraId="3F7B04F1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－</w:t>
            </w:r>
          </w:p>
        </w:tc>
        <w:tc>
          <w:tcPr>
            <w:tcW w:w="966" w:type="dxa"/>
            <w:tcBorders>
              <w:top w:val="nil"/>
              <w:bottom w:val="nil"/>
              <w:right w:val="nil"/>
            </w:tcBorders>
            <w:vAlign w:val="center"/>
          </w:tcPr>
          <w:p w14:paraId="6D796BFD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－</w:t>
            </w:r>
          </w:p>
        </w:tc>
      </w:tr>
      <w:tr w:rsidR="00EB2C61" w:rsidRPr="00116653" w14:paraId="72EC6636" w14:textId="77777777" w:rsidTr="005E05E6">
        <w:trPr>
          <w:cantSplit/>
          <w:trHeight w:val="283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744201A9" w14:textId="77777777" w:rsidR="00EB2C61" w:rsidRPr="005E05E6" w:rsidRDefault="00EB2C61" w:rsidP="005E05E6">
            <w:pPr>
              <w:spacing w:line="28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bCs/>
                <w:w w:val="90"/>
                <w:kern w:val="0"/>
                <w:sz w:val="22"/>
                <w:szCs w:val="22"/>
              </w:rPr>
            </w:pPr>
            <w:r w:rsidRPr="005E05E6">
              <w:rPr>
                <w:rFonts w:ascii="標楷體" w:eastAsia="標楷體" w:hAnsi="標楷體" w:hint="eastAsia"/>
                <w:bCs/>
                <w:w w:val="90"/>
                <w:kern w:val="0"/>
                <w:sz w:val="22"/>
                <w:szCs w:val="22"/>
              </w:rPr>
              <w:t>其他籌資活動之現金流出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2346B5EB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- 23,167,336,000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6ABDC638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- 44,877,270,211</w:t>
            </w:r>
          </w:p>
        </w:tc>
        <w:tc>
          <w:tcPr>
            <w:tcW w:w="1660" w:type="dxa"/>
            <w:tcBorders>
              <w:top w:val="nil"/>
              <w:bottom w:val="nil"/>
            </w:tcBorders>
            <w:vAlign w:val="center"/>
          </w:tcPr>
          <w:p w14:paraId="0D6A47FC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- 21,709,934,211</w:t>
            </w:r>
          </w:p>
        </w:tc>
        <w:tc>
          <w:tcPr>
            <w:tcW w:w="966" w:type="dxa"/>
            <w:tcBorders>
              <w:top w:val="nil"/>
              <w:bottom w:val="nil"/>
              <w:right w:val="nil"/>
            </w:tcBorders>
            <w:vAlign w:val="center"/>
          </w:tcPr>
          <w:p w14:paraId="415848C4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93.71</w:t>
            </w:r>
          </w:p>
        </w:tc>
      </w:tr>
      <w:tr w:rsidR="00EB2C61" w:rsidRPr="00116653" w14:paraId="4743CE97" w14:textId="77777777" w:rsidTr="005E05E6">
        <w:trPr>
          <w:cantSplit/>
          <w:trHeight w:val="289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721A0BBE" w14:textId="77777777" w:rsidR="00EB2C61" w:rsidRPr="005E05E6" w:rsidRDefault="00EB2C61" w:rsidP="005E05E6">
            <w:pPr>
              <w:spacing w:line="28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bCs/>
                <w:w w:val="90"/>
                <w:kern w:val="0"/>
                <w:sz w:val="22"/>
                <w:szCs w:val="22"/>
                <w:highlight w:val="yellow"/>
              </w:rPr>
            </w:pPr>
            <w:r w:rsidRPr="005E05E6">
              <w:rPr>
                <w:rFonts w:ascii="標楷體" w:eastAsia="標楷體" w:hAnsi="標楷體" w:hint="eastAsia"/>
                <w:b/>
                <w:bCs/>
                <w:w w:val="90"/>
                <w:kern w:val="0"/>
                <w:sz w:val="22"/>
                <w:szCs w:val="22"/>
              </w:rPr>
              <w:t>籌資活動之淨現金流入（流出）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6C41680A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/>
                <w:bCs/>
                <w:kern w:val="0"/>
                <w:sz w:val="20"/>
              </w:rPr>
              <w:t>18,980,584,000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244136C1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/>
                <w:bCs/>
                <w:kern w:val="0"/>
                <w:sz w:val="20"/>
              </w:rPr>
              <w:t>14,322,449,288</w:t>
            </w:r>
          </w:p>
        </w:tc>
        <w:tc>
          <w:tcPr>
            <w:tcW w:w="1660" w:type="dxa"/>
            <w:tcBorders>
              <w:top w:val="nil"/>
              <w:bottom w:val="nil"/>
            </w:tcBorders>
            <w:vAlign w:val="center"/>
          </w:tcPr>
          <w:p w14:paraId="74DE4BF9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/>
                <w:bCs/>
                <w:kern w:val="0"/>
                <w:sz w:val="20"/>
              </w:rPr>
              <w:t>- 4,658,134,712</w:t>
            </w:r>
          </w:p>
        </w:tc>
        <w:tc>
          <w:tcPr>
            <w:tcW w:w="966" w:type="dxa"/>
            <w:tcBorders>
              <w:top w:val="nil"/>
              <w:bottom w:val="nil"/>
              <w:right w:val="nil"/>
            </w:tcBorders>
            <w:vAlign w:val="center"/>
          </w:tcPr>
          <w:p w14:paraId="0F1582B3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/>
                <w:bCs/>
                <w:kern w:val="0"/>
                <w:sz w:val="20"/>
              </w:rPr>
              <w:t>- 24.54</w:t>
            </w:r>
          </w:p>
        </w:tc>
      </w:tr>
      <w:tr w:rsidR="00EB2C61" w:rsidRPr="00116653" w14:paraId="601BC1E1" w14:textId="77777777" w:rsidTr="005E05E6">
        <w:trPr>
          <w:cantSplit/>
          <w:trHeight w:val="289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0F594E3A" w14:textId="77777777" w:rsidR="00EB2C61" w:rsidRPr="005E05E6" w:rsidRDefault="00EB2C61" w:rsidP="005E05E6">
            <w:pPr>
              <w:spacing w:line="280" w:lineRule="exact"/>
              <w:ind w:rightChars="20" w:right="48"/>
              <w:jc w:val="distribute"/>
              <w:rPr>
                <w:rFonts w:ascii="標楷體" w:eastAsia="標楷體" w:hAnsi="標楷體"/>
                <w:bCs/>
                <w:w w:val="90"/>
                <w:kern w:val="0"/>
                <w:sz w:val="22"/>
                <w:szCs w:val="22"/>
                <w:highlight w:val="yellow"/>
              </w:rPr>
            </w:pPr>
            <w:r w:rsidRPr="005E05E6">
              <w:rPr>
                <w:rFonts w:ascii="標楷體" w:eastAsia="標楷體" w:hAnsi="標楷體" w:hint="eastAsia"/>
                <w:b/>
                <w:bCs/>
                <w:w w:val="90"/>
                <w:kern w:val="0"/>
                <w:sz w:val="22"/>
                <w:szCs w:val="22"/>
              </w:rPr>
              <w:t>匯率影響數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701AB29A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/>
                <w:bCs/>
                <w:kern w:val="0"/>
                <w:sz w:val="20"/>
              </w:rPr>
              <w:t>1,024,000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4B42AC3D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/>
                <w:bCs/>
                <w:kern w:val="0"/>
                <w:sz w:val="20"/>
              </w:rPr>
              <w:t>1,545,454,386</w:t>
            </w:r>
          </w:p>
        </w:tc>
        <w:tc>
          <w:tcPr>
            <w:tcW w:w="1660" w:type="dxa"/>
            <w:tcBorders>
              <w:top w:val="nil"/>
              <w:bottom w:val="nil"/>
            </w:tcBorders>
            <w:vAlign w:val="center"/>
          </w:tcPr>
          <w:p w14:paraId="57D68862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/>
                <w:bCs/>
                <w:kern w:val="0"/>
                <w:sz w:val="20"/>
              </w:rPr>
              <w:t>1,544,430,386</w:t>
            </w:r>
          </w:p>
        </w:tc>
        <w:tc>
          <w:tcPr>
            <w:tcW w:w="966" w:type="dxa"/>
            <w:tcBorders>
              <w:top w:val="nil"/>
              <w:bottom w:val="nil"/>
              <w:right w:val="nil"/>
            </w:tcBorders>
            <w:vAlign w:val="center"/>
          </w:tcPr>
          <w:p w14:paraId="5C3B0AD7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/>
                <w:bCs/>
                <w:kern w:val="0"/>
                <w:sz w:val="20"/>
              </w:rPr>
              <w:t>150,823.28</w:t>
            </w:r>
          </w:p>
        </w:tc>
      </w:tr>
      <w:tr w:rsidR="00EB2C61" w:rsidRPr="00116653" w14:paraId="5289D79B" w14:textId="77777777" w:rsidTr="005E05E6">
        <w:trPr>
          <w:cantSplit/>
          <w:trHeight w:val="289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23E9C489" w14:textId="77777777" w:rsidR="00EB2C61" w:rsidRPr="005E05E6" w:rsidRDefault="00EB2C61" w:rsidP="005E05E6">
            <w:pPr>
              <w:spacing w:line="280" w:lineRule="exact"/>
              <w:ind w:rightChars="20" w:right="48"/>
              <w:jc w:val="distribute"/>
              <w:rPr>
                <w:rFonts w:ascii="標楷體" w:eastAsia="標楷體" w:hAnsi="標楷體"/>
                <w:bCs/>
                <w:w w:val="90"/>
                <w:kern w:val="0"/>
                <w:sz w:val="22"/>
                <w:szCs w:val="22"/>
                <w:highlight w:val="yellow"/>
              </w:rPr>
            </w:pPr>
            <w:r w:rsidRPr="005E05E6">
              <w:rPr>
                <w:rFonts w:ascii="標楷體" w:eastAsia="標楷體" w:hAnsi="標楷體" w:hint="eastAsia"/>
                <w:b/>
                <w:bCs/>
                <w:w w:val="90"/>
                <w:kern w:val="0"/>
                <w:sz w:val="22"/>
                <w:szCs w:val="22"/>
              </w:rPr>
              <w:t>現金及約當現金之淨增（淨減）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5A256F8B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/>
                <w:bCs/>
                <w:kern w:val="0"/>
                <w:sz w:val="20"/>
              </w:rPr>
              <w:t>42,308,893,000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6935150A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/>
                <w:bCs/>
                <w:kern w:val="0"/>
                <w:sz w:val="20"/>
              </w:rPr>
              <w:t>- 34,570,589,127</w:t>
            </w:r>
          </w:p>
        </w:tc>
        <w:tc>
          <w:tcPr>
            <w:tcW w:w="1660" w:type="dxa"/>
            <w:tcBorders>
              <w:top w:val="nil"/>
              <w:bottom w:val="nil"/>
            </w:tcBorders>
            <w:vAlign w:val="center"/>
          </w:tcPr>
          <w:p w14:paraId="34750FE7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/>
                <w:bCs/>
                <w:kern w:val="0"/>
                <w:sz w:val="20"/>
              </w:rPr>
              <w:t>- 76,879,482,127</w:t>
            </w:r>
          </w:p>
        </w:tc>
        <w:tc>
          <w:tcPr>
            <w:tcW w:w="966" w:type="dxa"/>
            <w:tcBorders>
              <w:top w:val="nil"/>
              <w:bottom w:val="nil"/>
              <w:right w:val="nil"/>
            </w:tcBorders>
            <w:vAlign w:val="center"/>
          </w:tcPr>
          <w:p w14:paraId="09EFE0A5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/>
                <w:bCs/>
                <w:kern w:val="0"/>
                <w:sz w:val="20"/>
              </w:rPr>
              <w:t>--</w:t>
            </w:r>
          </w:p>
        </w:tc>
      </w:tr>
      <w:tr w:rsidR="00EB2C61" w:rsidRPr="00116653" w14:paraId="11CC1CB4" w14:textId="77777777" w:rsidTr="005E05E6">
        <w:trPr>
          <w:cantSplit/>
          <w:trHeight w:val="289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0D2141F5" w14:textId="77777777" w:rsidR="00EB2C61" w:rsidRPr="005E05E6" w:rsidRDefault="00EB2C61" w:rsidP="005E05E6">
            <w:pPr>
              <w:spacing w:line="280" w:lineRule="exact"/>
              <w:ind w:rightChars="20" w:right="48"/>
              <w:jc w:val="distribute"/>
              <w:rPr>
                <w:rFonts w:ascii="標楷體" w:eastAsia="標楷體" w:hAnsi="標楷體"/>
                <w:bCs/>
                <w:w w:val="90"/>
                <w:kern w:val="0"/>
                <w:sz w:val="22"/>
                <w:szCs w:val="22"/>
                <w:highlight w:val="yellow"/>
              </w:rPr>
            </w:pPr>
            <w:r w:rsidRPr="005E05E6">
              <w:rPr>
                <w:rFonts w:ascii="標楷體" w:eastAsia="標楷體" w:hAnsi="標楷體" w:hint="eastAsia"/>
                <w:b/>
                <w:bCs/>
                <w:w w:val="90"/>
                <w:kern w:val="0"/>
                <w:sz w:val="22"/>
                <w:szCs w:val="22"/>
              </w:rPr>
              <w:t>期初現金及約當現金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4FEC1604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/>
                <w:bCs/>
                <w:kern w:val="0"/>
                <w:sz w:val="20"/>
              </w:rPr>
              <w:t>404,966,974,000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14:paraId="2F157244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/>
                <w:bCs/>
                <w:kern w:val="0"/>
                <w:sz w:val="20"/>
              </w:rPr>
              <w:t>354,986,312,822</w:t>
            </w:r>
          </w:p>
        </w:tc>
        <w:tc>
          <w:tcPr>
            <w:tcW w:w="1660" w:type="dxa"/>
            <w:tcBorders>
              <w:top w:val="nil"/>
              <w:bottom w:val="nil"/>
            </w:tcBorders>
            <w:vAlign w:val="center"/>
          </w:tcPr>
          <w:p w14:paraId="64CD7A3C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/>
                <w:bCs/>
                <w:kern w:val="0"/>
                <w:sz w:val="20"/>
              </w:rPr>
              <w:t>- 49,980,661,178</w:t>
            </w:r>
          </w:p>
        </w:tc>
        <w:tc>
          <w:tcPr>
            <w:tcW w:w="966" w:type="dxa"/>
            <w:tcBorders>
              <w:top w:val="nil"/>
              <w:bottom w:val="nil"/>
              <w:right w:val="nil"/>
            </w:tcBorders>
            <w:vAlign w:val="center"/>
          </w:tcPr>
          <w:p w14:paraId="39D74057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/>
                <w:bCs/>
                <w:kern w:val="0"/>
                <w:sz w:val="20"/>
              </w:rPr>
              <w:t>- 12.34</w:t>
            </w:r>
          </w:p>
        </w:tc>
      </w:tr>
      <w:tr w:rsidR="00EB2C61" w:rsidRPr="00116653" w14:paraId="1F0A6443" w14:textId="77777777" w:rsidTr="005E05E6">
        <w:trPr>
          <w:cantSplit/>
          <w:trHeight w:val="289"/>
        </w:trPr>
        <w:tc>
          <w:tcPr>
            <w:tcW w:w="4217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E75E9B9" w14:textId="77777777" w:rsidR="00EB2C61" w:rsidRPr="005E05E6" w:rsidRDefault="00EB2C61" w:rsidP="005E05E6">
            <w:pPr>
              <w:spacing w:line="280" w:lineRule="exact"/>
              <w:ind w:rightChars="20" w:right="48"/>
              <w:jc w:val="distribute"/>
              <w:rPr>
                <w:rFonts w:ascii="標楷體" w:eastAsia="標楷體" w:hAnsi="標楷體"/>
                <w:bCs/>
                <w:w w:val="90"/>
                <w:kern w:val="0"/>
                <w:sz w:val="22"/>
                <w:szCs w:val="22"/>
                <w:highlight w:val="yellow"/>
              </w:rPr>
            </w:pPr>
            <w:r w:rsidRPr="005E05E6">
              <w:rPr>
                <w:rFonts w:ascii="標楷體" w:eastAsia="標楷體" w:hAnsi="標楷體" w:hint="eastAsia"/>
                <w:b/>
                <w:bCs/>
                <w:w w:val="90"/>
                <w:kern w:val="0"/>
                <w:sz w:val="22"/>
                <w:szCs w:val="22"/>
              </w:rPr>
              <w:t>期末現金及約當現金</w:t>
            </w:r>
          </w:p>
        </w:tc>
        <w:tc>
          <w:tcPr>
            <w:tcW w:w="1667" w:type="dxa"/>
            <w:tcBorders>
              <w:top w:val="nil"/>
              <w:bottom w:val="single" w:sz="8" w:space="0" w:color="auto"/>
            </w:tcBorders>
            <w:vAlign w:val="center"/>
          </w:tcPr>
          <w:p w14:paraId="6C945138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/>
                <w:bCs/>
                <w:kern w:val="0"/>
                <w:sz w:val="20"/>
              </w:rPr>
              <w:t>447,275,867,000</w:t>
            </w:r>
          </w:p>
        </w:tc>
        <w:tc>
          <w:tcPr>
            <w:tcW w:w="1667" w:type="dxa"/>
            <w:tcBorders>
              <w:top w:val="nil"/>
              <w:bottom w:val="single" w:sz="8" w:space="0" w:color="auto"/>
            </w:tcBorders>
            <w:vAlign w:val="center"/>
          </w:tcPr>
          <w:p w14:paraId="10FCCA95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/>
                <w:bCs/>
                <w:kern w:val="0"/>
                <w:sz w:val="20"/>
              </w:rPr>
              <w:t>320,415,723,695</w:t>
            </w:r>
          </w:p>
        </w:tc>
        <w:tc>
          <w:tcPr>
            <w:tcW w:w="1660" w:type="dxa"/>
            <w:tcBorders>
              <w:top w:val="nil"/>
              <w:bottom w:val="single" w:sz="8" w:space="0" w:color="auto"/>
            </w:tcBorders>
            <w:vAlign w:val="center"/>
          </w:tcPr>
          <w:p w14:paraId="4CF465B5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  <w:highlight w:val="yellow"/>
              </w:rPr>
            </w:pPr>
            <w:r w:rsidRPr="00116653">
              <w:rPr>
                <w:rFonts w:ascii="新細明體" w:hAnsi="新細明體" w:hint="eastAsia"/>
                <w:b/>
                <w:bCs/>
                <w:kern w:val="0"/>
                <w:sz w:val="20"/>
              </w:rPr>
              <w:t>- 126,860,143,305</w:t>
            </w:r>
          </w:p>
        </w:tc>
        <w:tc>
          <w:tcPr>
            <w:tcW w:w="966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56EEB7B4" w14:textId="77777777" w:rsidR="00EB2C61" w:rsidRPr="00116653" w:rsidRDefault="00EB2C61" w:rsidP="00AB51B0">
            <w:pPr>
              <w:autoSpaceDE w:val="0"/>
              <w:autoSpaceDN w:val="0"/>
              <w:adjustRightInd w:val="0"/>
              <w:spacing w:line="272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/>
                <w:bCs/>
                <w:kern w:val="0"/>
                <w:sz w:val="20"/>
              </w:rPr>
              <w:t>- 28.36</w:t>
            </w:r>
          </w:p>
        </w:tc>
      </w:tr>
    </w:tbl>
    <w:p w14:paraId="463DA50C" w14:textId="4CDCDE1D" w:rsidR="00B77E32" w:rsidRPr="00924917" w:rsidRDefault="00555DFB" w:rsidP="005E05E6">
      <w:pPr>
        <w:tabs>
          <w:tab w:val="left" w:pos="408"/>
        </w:tabs>
        <w:adjustRightInd w:val="0"/>
        <w:snapToGrid w:val="0"/>
        <w:spacing w:line="230" w:lineRule="exact"/>
        <w:ind w:left="556" w:hangingChars="278" w:hanging="556"/>
        <w:rPr>
          <w:rFonts w:ascii="標楷體" w:eastAsia="標楷體" w:hAnsi="標楷體"/>
          <w:sz w:val="20"/>
        </w:rPr>
      </w:pPr>
      <w:proofErr w:type="gramStart"/>
      <w:r w:rsidRPr="00924917">
        <w:rPr>
          <w:rFonts w:ascii="標楷體" w:eastAsia="標楷體" w:hAnsi="標楷體" w:hint="eastAsia"/>
          <w:sz w:val="20"/>
        </w:rPr>
        <w:t>註</w:t>
      </w:r>
      <w:proofErr w:type="gramEnd"/>
      <w:r w:rsidRPr="00924917">
        <w:rPr>
          <w:rFonts w:ascii="標楷體" w:eastAsia="標楷體" w:hAnsi="標楷體" w:hint="eastAsia"/>
          <w:sz w:val="20"/>
        </w:rPr>
        <w:t>：1.</w:t>
      </w:r>
      <w:r w:rsidR="00FF5123" w:rsidRPr="00116653">
        <w:rPr>
          <w:rFonts w:ascii="標楷體" w:eastAsia="標楷體" w:hAnsi="標楷體" w:hint="eastAsia"/>
          <w:sz w:val="20"/>
        </w:rPr>
        <w:t>本表係</w:t>
      </w:r>
      <w:proofErr w:type="gramStart"/>
      <w:r w:rsidR="00FF5123" w:rsidRPr="00116653">
        <w:rPr>
          <w:rFonts w:ascii="標楷體" w:eastAsia="標楷體" w:hAnsi="標楷體" w:hint="eastAsia"/>
          <w:sz w:val="20"/>
        </w:rPr>
        <w:t>採</w:t>
      </w:r>
      <w:proofErr w:type="gramEnd"/>
      <w:r w:rsidR="00FF5123" w:rsidRPr="00116653">
        <w:rPr>
          <w:rFonts w:ascii="標楷體" w:eastAsia="標楷體" w:hAnsi="標楷體" w:hint="eastAsia"/>
          <w:sz w:val="20"/>
        </w:rPr>
        <w:t>現金及約當現金基礎，包括現金及自投資日起3個月內到期或清償之債權證券</w:t>
      </w:r>
      <w:r w:rsidRPr="00924917">
        <w:rPr>
          <w:rFonts w:ascii="標楷體" w:eastAsia="標楷體" w:hAnsi="標楷體" w:hint="eastAsia"/>
          <w:sz w:val="20"/>
        </w:rPr>
        <w:t>。</w:t>
      </w:r>
    </w:p>
    <w:p w14:paraId="5DE0EC9D" w14:textId="52216164" w:rsidR="00D03D9F" w:rsidRPr="00FF5123" w:rsidRDefault="00B77E32" w:rsidP="005E05E6">
      <w:pPr>
        <w:widowControl/>
        <w:tabs>
          <w:tab w:val="left" w:pos="686"/>
        </w:tabs>
        <w:overflowPunct w:val="0"/>
        <w:adjustRightInd w:val="0"/>
        <w:snapToGrid w:val="0"/>
        <w:spacing w:line="230" w:lineRule="exact"/>
        <w:ind w:left="600" w:hangingChars="300" w:hanging="600"/>
        <w:jc w:val="both"/>
        <w:rPr>
          <w:rFonts w:ascii="標楷體" w:hAnsi="標楷體"/>
          <w:strike/>
          <w:sz w:val="20"/>
        </w:rPr>
      </w:pPr>
      <w:r w:rsidRPr="00924917">
        <w:rPr>
          <w:rFonts w:ascii="標楷體" w:eastAsia="標楷體" w:hAnsi="標楷體" w:hint="eastAsia"/>
          <w:sz w:val="20"/>
        </w:rPr>
        <w:t xml:space="preserve">　　</w:t>
      </w:r>
      <w:r w:rsidR="00555DFB" w:rsidRPr="00924917">
        <w:rPr>
          <w:rFonts w:ascii="標楷體" w:eastAsia="標楷體" w:hAnsi="標楷體" w:cs="標楷體" w:hint="eastAsia"/>
          <w:sz w:val="20"/>
          <w:szCs w:val="18"/>
        </w:rPr>
        <w:t>2.</w:t>
      </w:r>
      <w:r w:rsidR="00FF5123" w:rsidRPr="00116653">
        <w:rPr>
          <w:rFonts w:ascii="標楷體" w:eastAsia="標楷體" w:hAnsi="標楷體" w:hint="eastAsia"/>
          <w:sz w:val="20"/>
        </w:rPr>
        <w:t>本表「調整項目」欄所列，包括提存呆帳、</w:t>
      </w:r>
      <w:proofErr w:type="gramStart"/>
      <w:r w:rsidR="00FF5123" w:rsidRPr="00116653">
        <w:rPr>
          <w:rFonts w:ascii="標楷體" w:eastAsia="標楷體" w:hAnsi="標楷體" w:hint="eastAsia"/>
          <w:sz w:val="20"/>
        </w:rPr>
        <w:t>醫療折</w:t>
      </w:r>
      <w:proofErr w:type="gramEnd"/>
      <w:r w:rsidR="00FF5123" w:rsidRPr="00116653">
        <w:rPr>
          <w:rFonts w:ascii="標楷體" w:eastAsia="標楷體" w:hAnsi="標楷體" w:hint="eastAsia"/>
          <w:sz w:val="20"/>
        </w:rPr>
        <w:t>讓及評價短</w:t>
      </w:r>
      <w:proofErr w:type="gramStart"/>
      <w:r w:rsidR="00FF5123" w:rsidRPr="00116653">
        <w:rPr>
          <w:rFonts w:ascii="標楷體" w:eastAsia="標楷體" w:hAnsi="標楷體" w:hint="eastAsia"/>
          <w:sz w:val="20"/>
        </w:rPr>
        <w:t>絀</w:t>
      </w:r>
      <w:proofErr w:type="gramEnd"/>
      <w:r w:rsidR="00FF5123" w:rsidRPr="00116653">
        <w:rPr>
          <w:rFonts w:ascii="標楷體" w:eastAsia="標楷體" w:hAnsi="標楷體" w:hint="eastAsia"/>
          <w:sz w:val="20"/>
        </w:rPr>
        <w:t>、提存各項準備、折舊、減損及折耗、攤銷、兌換短</w:t>
      </w:r>
      <w:proofErr w:type="gramStart"/>
      <w:r w:rsidR="00FF5123" w:rsidRPr="00116653">
        <w:rPr>
          <w:rFonts w:ascii="標楷體" w:eastAsia="標楷體" w:hAnsi="標楷體" w:hint="eastAsia"/>
          <w:sz w:val="20"/>
        </w:rPr>
        <w:t>絀</w:t>
      </w:r>
      <w:proofErr w:type="gramEnd"/>
      <w:r w:rsidR="00FF5123" w:rsidRPr="00116653">
        <w:rPr>
          <w:rFonts w:ascii="標楷體" w:eastAsia="標楷體" w:hAnsi="標楷體" w:hint="eastAsia"/>
          <w:sz w:val="20"/>
        </w:rPr>
        <w:t>（賸餘）、處理資產短</w:t>
      </w:r>
      <w:proofErr w:type="gramStart"/>
      <w:r w:rsidR="00FF5123" w:rsidRPr="00116653">
        <w:rPr>
          <w:rFonts w:ascii="標楷體" w:eastAsia="標楷體" w:hAnsi="標楷體" w:hint="eastAsia"/>
          <w:sz w:val="20"/>
        </w:rPr>
        <w:t>絀</w:t>
      </w:r>
      <w:proofErr w:type="gramEnd"/>
      <w:r w:rsidR="00FF5123" w:rsidRPr="00116653">
        <w:rPr>
          <w:rFonts w:ascii="標楷體" w:eastAsia="標楷體" w:hAnsi="標楷體" w:hint="eastAsia"/>
          <w:sz w:val="20"/>
        </w:rPr>
        <w:t>（賸餘）、債務整理短</w:t>
      </w:r>
      <w:proofErr w:type="gramStart"/>
      <w:r w:rsidR="00FF5123" w:rsidRPr="00116653">
        <w:rPr>
          <w:rFonts w:ascii="標楷體" w:eastAsia="標楷體" w:hAnsi="標楷體" w:hint="eastAsia"/>
          <w:sz w:val="20"/>
        </w:rPr>
        <w:t>絀</w:t>
      </w:r>
      <w:proofErr w:type="gramEnd"/>
      <w:r w:rsidR="00FF5123" w:rsidRPr="00116653">
        <w:rPr>
          <w:rFonts w:ascii="標楷體" w:eastAsia="標楷體" w:hAnsi="標楷體" w:hint="eastAsia"/>
          <w:sz w:val="20"/>
        </w:rPr>
        <w:t>（賸餘）、其他、</w:t>
      </w:r>
      <w:proofErr w:type="gramStart"/>
      <w:r w:rsidR="00FF5123" w:rsidRPr="00116653">
        <w:rPr>
          <w:rFonts w:ascii="標楷體" w:eastAsia="標楷體" w:hAnsi="標楷體" w:hint="eastAsia"/>
          <w:sz w:val="20"/>
        </w:rPr>
        <w:t>流動資產淨減</w:t>
      </w:r>
      <w:proofErr w:type="gramEnd"/>
      <w:r w:rsidR="00FF5123" w:rsidRPr="00116653">
        <w:rPr>
          <w:rFonts w:ascii="標楷體" w:eastAsia="標楷體" w:hAnsi="標楷體" w:hint="eastAsia"/>
          <w:sz w:val="20"/>
        </w:rPr>
        <w:t>（淨增）及流動負債淨增（淨減）</w:t>
      </w:r>
      <w:r w:rsidR="00555DFB" w:rsidRPr="00924917">
        <w:rPr>
          <w:rFonts w:ascii="標楷體" w:eastAsia="標楷體" w:hAnsi="標楷體" w:cs="標楷體" w:hint="eastAsia"/>
          <w:sz w:val="20"/>
          <w:szCs w:val="18"/>
        </w:rPr>
        <w:t>。</w:t>
      </w:r>
    </w:p>
    <w:sectPr w:rsidR="00D03D9F" w:rsidRPr="00FF5123" w:rsidSect="00134A75">
      <w:footerReference w:type="default" r:id="rId7"/>
      <w:pgSz w:w="11907" w:h="16840" w:code="9"/>
      <w:pgMar w:top="1418" w:right="851" w:bottom="1418" w:left="851" w:header="1021" w:footer="737" w:gutter="0"/>
      <w:pgNumType w:start="258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941B7C" w14:textId="77777777" w:rsidR="00924917" w:rsidRDefault="00924917">
      <w:r>
        <w:separator/>
      </w:r>
    </w:p>
  </w:endnote>
  <w:endnote w:type="continuationSeparator" w:id="0">
    <w:p w14:paraId="535A965C" w14:textId="77777777" w:rsidR="00924917" w:rsidRDefault="009249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儷粗黑">
    <w:altName w:val="細明體"/>
    <w:charset w:val="88"/>
    <w:family w:val="modern"/>
    <w:pitch w:val="fixed"/>
    <w:sig w:usb0="80000001" w:usb1="28091800" w:usb2="00000016" w:usb3="00000000" w:csb0="00100000" w:csb1="00000000"/>
  </w:font>
  <w:font w:name="華康楷書體W5">
    <w:altName w:val="全字庫正楷體"/>
    <w:charset w:val="88"/>
    <w:family w:val="script"/>
    <w:pitch w:val="fixed"/>
    <w:sig w:usb0="80000001" w:usb1="28091800" w:usb2="00000016" w:usb3="00000000" w:csb0="001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B018A" w14:textId="77777777" w:rsidR="00924917" w:rsidRPr="00C01F14" w:rsidRDefault="00924917" w:rsidP="00C01F14">
    <w:pPr>
      <w:tabs>
        <w:tab w:val="left" w:pos="4608"/>
      </w:tabs>
      <w:jc w:val="center"/>
      <w:rPr>
        <w:rFonts w:ascii="標楷體" w:eastAsia="標楷體" w:hAnsi="標楷體"/>
        <w:sz w:val="20"/>
      </w:rPr>
    </w:pPr>
    <w:r w:rsidRPr="00C01F14">
      <w:rPr>
        <w:rFonts w:ascii="標楷體" w:eastAsia="標楷體" w:hAnsi="標楷體" w:hint="eastAsia"/>
        <w:sz w:val="20"/>
      </w:rPr>
      <w:t>戊-</w:t>
    </w:r>
    <w:r w:rsidRPr="00C01F14">
      <w:rPr>
        <w:rFonts w:ascii="標楷體" w:eastAsia="標楷體" w:hAnsi="標楷體"/>
        <w:sz w:val="20"/>
      </w:rPr>
      <w:fldChar w:fldCharType="begin"/>
    </w:r>
    <w:r w:rsidRPr="00C01F14">
      <w:rPr>
        <w:rFonts w:ascii="標楷體" w:eastAsia="標楷體" w:hAnsi="標楷體"/>
        <w:sz w:val="20"/>
      </w:rPr>
      <w:instrText xml:space="preserve"> PAGE </w:instrText>
    </w:r>
    <w:r w:rsidRPr="00C01F14">
      <w:rPr>
        <w:rFonts w:ascii="標楷體" w:eastAsia="標楷體" w:hAnsi="標楷體"/>
        <w:sz w:val="20"/>
      </w:rPr>
      <w:fldChar w:fldCharType="separate"/>
    </w:r>
    <w:r w:rsidR="000D1DC5">
      <w:rPr>
        <w:rFonts w:ascii="標楷體" w:eastAsia="標楷體" w:hAnsi="標楷體"/>
        <w:noProof/>
        <w:sz w:val="20"/>
      </w:rPr>
      <w:t>257</w:t>
    </w:r>
    <w:r w:rsidRPr="00C01F14">
      <w:rPr>
        <w:rFonts w:ascii="標楷體" w:eastAsia="標楷體" w:hAnsi="標楷體"/>
        <w:sz w:val="20"/>
      </w:rPr>
      <w:fldChar w:fldCharType="end"/>
    </w:r>
  </w:p>
  <w:p w14:paraId="0606BFBD" w14:textId="77777777" w:rsidR="00924917" w:rsidRPr="00C01F14" w:rsidRDefault="00924917" w:rsidP="00C01F14">
    <w:pPr>
      <w:pStyle w:val="a4"/>
      <w:jc w:val="center"/>
      <w:rPr>
        <w:rFonts w:ascii="標楷體" w:hAnsi="標楷體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E23A19" w14:textId="77777777" w:rsidR="00924917" w:rsidRDefault="00924917">
      <w:r>
        <w:separator/>
      </w:r>
    </w:p>
  </w:footnote>
  <w:footnote w:type="continuationSeparator" w:id="0">
    <w:p w14:paraId="3913EA1C" w14:textId="77777777" w:rsidR="00924917" w:rsidRDefault="009249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C650D"/>
    <w:multiLevelType w:val="singleLevel"/>
    <w:tmpl w:val="ECB22BFC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210"/>
      </w:pPr>
      <w:rPr>
        <w:rFonts w:hint="eastAsia"/>
      </w:rPr>
    </w:lvl>
  </w:abstractNum>
  <w:abstractNum w:abstractNumId="1" w15:restartNumberingAfterBreak="0">
    <w:nsid w:val="213353C7"/>
    <w:multiLevelType w:val="singleLevel"/>
    <w:tmpl w:val="5BE86B2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210"/>
      </w:pPr>
      <w:rPr>
        <w:rFonts w:hint="eastAsia"/>
      </w:rPr>
    </w:lvl>
  </w:abstractNum>
  <w:abstractNum w:abstractNumId="2" w15:restartNumberingAfterBreak="0">
    <w:nsid w:val="21F44D27"/>
    <w:multiLevelType w:val="multilevel"/>
    <w:tmpl w:val="A8F439AC"/>
    <w:lvl w:ilvl="0">
      <w:start w:val="1"/>
      <w:numFmt w:val="ideographTraditional"/>
      <w:suff w:val="nothing"/>
      <w:lvlText w:val="%1、"/>
      <w:lvlJc w:val="left"/>
      <w:pPr>
        <w:ind w:left="425" w:hanging="137"/>
      </w:pPr>
      <w:rPr>
        <w:rFonts w:hint="eastAsia"/>
      </w:rPr>
    </w:lvl>
    <w:lvl w:ilvl="1">
      <w:start w:val="1"/>
      <w:numFmt w:val="ideographTraditional"/>
      <w:pStyle w:val="2"/>
      <w:suff w:val="nothing"/>
      <w:lvlText w:val="%2、"/>
      <w:lvlJc w:val="center"/>
      <w:pPr>
        <w:ind w:left="0" w:firstLine="0"/>
      </w:pPr>
      <w:rPr>
        <w:rFonts w:ascii="標楷體" w:eastAsia="標楷體" w:hint="eastAsia"/>
        <w:b/>
        <w:i w:val="0"/>
        <w:sz w:val="30"/>
      </w:rPr>
    </w:lvl>
    <w:lvl w:ilvl="2">
      <w:start w:val="1"/>
      <w:numFmt w:val="ideographLegalTraditional"/>
      <w:pStyle w:val="3"/>
      <w:suff w:val="nothing"/>
      <w:lvlText w:val="%3、"/>
      <w:lvlJc w:val="left"/>
      <w:pPr>
        <w:ind w:left="0" w:firstLine="0"/>
      </w:pPr>
      <w:rPr>
        <w:rFonts w:ascii="標楷體" w:eastAsia="標楷體" w:hint="eastAsia"/>
        <w:b/>
        <w:i w:val="0"/>
        <w:sz w:val="28"/>
      </w:rPr>
    </w:lvl>
    <w:lvl w:ilvl="3">
      <w:start w:val="1"/>
      <w:numFmt w:val="taiwaneseCountingThousand"/>
      <w:pStyle w:val="4"/>
      <w:suff w:val="nothing"/>
      <w:lvlText w:val="%4、"/>
      <w:lvlJc w:val="left"/>
      <w:pPr>
        <w:ind w:left="522" w:hanging="522"/>
      </w:pPr>
      <w:rPr>
        <w:rFonts w:ascii="標楷體" w:eastAsia="標楷體" w:hint="eastAsia"/>
        <w:b/>
        <w:i w:val="0"/>
        <w:sz w:val="26"/>
        <w:u w:val="none"/>
        <w:vertAlign w:val="baseline"/>
      </w:rPr>
    </w:lvl>
    <w:lvl w:ilvl="4">
      <w:start w:val="1"/>
      <w:numFmt w:val="taiwaneseCountingThousand"/>
      <w:pStyle w:val="5"/>
      <w:suff w:val="nothing"/>
      <w:lvlText w:val="(%5)"/>
      <w:lvlJc w:val="left"/>
      <w:pPr>
        <w:ind w:left="522" w:hanging="522"/>
      </w:pPr>
      <w:rPr>
        <w:rFonts w:ascii="標楷體" w:eastAsia="標楷體" w:hint="eastAsia"/>
        <w:b w:val="0"/>
        <w:i w:val="0"/>
        <w:sz w:val="26"/>
      </w:rPr>
    </w:lvl>
    <w:lvl w:ilvl="5">
      <w:start w:val="1"/>
      <w:numFmt w:val="decimal"/>
      <w:pStyle w:val="6"/>
      <w:suff w:val="nothing"/>
      <w:lvlText w:val="%6."/>
      <w:lvlJc w:val="left"/>
      <w:pPr>
        <w:ind w:left="680" w:hanging="158"/>
      </w:pPr>
      <w:rPr>
        <w:rFonts w:ascii="Arial" w:hAnsi="Arial" w:hint="default"/>
        <w:b w:val="0"/>
        <w:i w:val="0"/>
        <w:sz w:val="26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 w15:restartNumberingAfterBreak="0">
    <w:nsid w:val="25F904C4"/>
    <w:multiLevelType w:val="singleLevel"/>
    <w:tmpl w:val="E0C6B7B8"/>
    <w:lvl w:ilvl="0">
      <w:start w:val="1"/>
      <w:numFmt w:val="ideographLegalTraditional"/>
      <w:lvlText w:val="%1、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2CEF066E"/>
    <w:multiLevelType w:val="singleLevel"/>
    <w:tmpl w:val="C0502F18"/>
    <w:lvl w:ilvl="0">
      <w:start w:val="1"/>
      <w:numFmt w:val="decimal"/>
      <w:lvlText w:val="%1."/>
      <w:lvlJc w:val="left"/>
      <w:pPr>
        <w:tabs>
          <w:tab w:val="num" w:pos="348"/>
        </w:tabs>
        <w:ind w:left="348" w:hanging="348"/>
      </w:pPr>
      <w:rPr>
        <w:rFonts w:hint="eastAsia"/>
      </w:rPr>
    </w:lvl>
  </w:abstractNum>
  <w:abstractNum w:abstractNumId="5" w15:restartNumberingAfterBreak="0">
    <w:nsid w:val="2D2F2C40"/>
    <w:multiLevelType w:val="singleLevel"/>
    <w:tmpl w:val="820A4208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645"/>
      </w:pPr>
      <w:rPr>
        <w:rFonts w:hint="eastAsia"/>
      </w:rPr>
    </w:lvl>
  </w:abstractNum>
  <w:abstractNum w:abstractNumId="6" w15:restartNumberingAfterBreak="0">
    <w:nsid w:val="2E176A85"/>
    <w:multiLevelType w:val="singleLevel"/>
    <w:tmpl w:val="8A241388"/>
    <w:lvl w:ilvl="0">
      <w:start w:val="1"/>
      <w:numFmt w:val="taiwaneseCountingThousand"/>
      <w:lvlText w:val="%1、"/>
      <w:lvlJc w:val="left"/>
      <w:pPr>
        <w:tabs>
          <w:tab w:val="num" w:pos="570"/>
        </w:tabs>
        <w:ind w:left="570" w:hanging="570"/>
      </w:pPr>
      <w:rPr>
        <w:rFonts w:hint="eastAsia"/>
      </w:rPr>
    </w:lvl>
  </w:abstractNum>
  <w:abstractNum w:abstractNumId="7" w15:restartNumberingAfterBreak="0">
    <w:nsid w:val="2E5367B2"/>
    <w:multiLevelType w:val="singleLevel"/>
    <w:tmpl w:val="A5B0ED6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00"/>
      </w:pPr>
      <w:rPr>
        <w:rFonts w:hint="eastAsia"/>
      </w:rPr>
    </w:lvl>
  </w:abstractNum>
  <w:abstractNum w:abstractNumId="8" w15:restartNumberingAfterBreak="0">
    <w:nsid w:val="316B7FD0"/>
    <w:multiLevelType w:val="singleLevel"/>
    <w:tmpl w:val="3C5E520E"/>
    <w:lvl w:ilvl="0">
      <w:start w:val="1"/>
      <w:numFmt w:val="taiwaneseCountingThousand"/>
      <w:lvlText w:val="(%1)"/>
      <w:lvlJc w:val="left"/>
      <w:pPr>
        <w:tabs>
          <w:tab w:val="num" w:pos="1097"/>
        </w:tabs>
        <w:ind w:left="1097" w:hanging="615"/>
      </w:pPr>
      <w:rPr>
        <w:rFonts w:ascii="華康儷粗黑" w:eastAsia="華康楷書體W5" w:hint="eastAsia"/>
        <w:b/>
      </w:rPr>
    </w:lvl>
  </w:abstractNum>
  <w:abstractNum w:abstractNumId="9" w15:restartNumberingAfterBreak="0">
    <w:nsid w:val="396342C2"/>
    <w:multiLevelType w:val="singleLevel"/>
    <w:tmpl w:val="B6B60FC8"/>
    <w:lvl w:ilvl="0">
      <w:start w:val="1"/>
      <w:numFmt w:val="ideographTraditional"/>
      <w:lvlText w:val="%1、"/>
      <w:lvlJc w:val="left"/>
      <w:pPr>
        <w:tabs>
          <w:tab w:val="num" w:pos="600"/>
        </w:tabs>
        <w:ind w:left="600" w:hanging="600"/>
      </w:pPr>
      <w:rPr>
        <w:rFonts w:hint="eastAsia"/>
      </w:rPr>
    </w:lvl>
  </w:abstractNum>
  <w:abstractNum w:abstractNumId="10" w15:restartNumberingAfterBreak="0">
    <w:nsid w:val="3EC42551"/>
    <w:multiLevelType w:val="singleLevel"/>
    <w:tmpl w:val="865885D8"/>
    <w:lvl w:ilvl="0">
      <w:start w:val="1"/>
      <w:numFmt w:val="taiwaneseCountingThousand"/>
      <w:lvlText w:val="(%1)"/>
      <w:lvlJc w:val="left"/>
      <w:pPr>
        <w:tabs>
          <w:tab w:val="num" w:pos="1635"/>
        </w:tabs>
        <w:ind w:left="1635" w:hanging="555"/>
      </w:pPr>
      <w:rPr>
        <w:rFonts w:hint="eastAsia"/>
      </w:rPr>
    </w:lvl>
  </w:abstractNum>
  <w:abstractNum w:abstractNumId="11" w15:restartNumberingAfterBreak="0">
    <w:nsid w:val="4C9A79F0"/>
    <w:multiLevelType w:val="singleLevel"/>
    <w:tmpl w:val="7F02EC7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00"/>
      </w:pPr>
      <w:rPr>
        <w:rFonts w:hint="eastAsia"/>
      </w:rPr>
    </w:lvl>
  </w:abstractNum>
  <w:abstractNum w:abstractNumId="12" w15:restartNumberingAfterBreak="0">
    <w:nsid w:val="56913D9C"/>
    <w:multiLevelType w:val="singleLevel"/>
    <w:tmpl w:val="705A9BA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</w:abstractNum>
  <w:abstractNum w:abstractNumId="13" w15:restartNumberingAfterBreak="0">
    <w:nsid w:val="60724A19"/>
    <w:multiLevelType w:val="singleLevel"/>
    <w:tmpl w:val="E74A7D70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600"/>
      </w:pPr>
      <w:rPr>
        <w:rFonts w:hint="eastAsia"/>
      </w:rPr>
    </w:lvl>
  </w:abstractNum>
  <w:abstractNum w:abstractNumId="14" w15:restartNumberingAfterBreak="0">
    <w:nsid w:val="6380775D"/>
    <w:multiLevelType w:val="singleLevel"/>
    <w:tmpl w:val="DE62FBC4"/>
    <w:lvl w:ilvl="0">
      <w:start w:val="1"/>
      <w:numFmt w:val="taiwaneseCountingThousand"/>
      <w:lvlText w:val="(%1)"/>
      <w:lvlJc w:val="left"/>
      <w:pPr>
        <w:tabs>
          <w:tab w:val="num" w:pos="705"/>
        </w:tabs>
        <w:ind w:left="705" w:hanging="705"/>
      </w:pPr>
      <w:rPr>
        <w:rFonts w:hint="eastAsia"/>
      </w:rPr>
    </w:lvl>
  </w:abstractNum>
  <w:abstractNum w:abstractNumId="15" w15:restartNumberingAfterBreak="0">
    <w:nsid w:val="68A841A9"/>
    <w:multiLevelType w:val="singleLevel"/>
    <w:tmpl w:val="3EE8AA90"/>
    <w:lvl w:ilvl="0">
      <w:start w:val="5"/>
      <w:numFmt w:val="taiwaneseCountingThousand"/>
      <w:lvlText w:val="(%1)"/>
      <w:lvlJc w:val="left"/>
      <w:pPr>
        <w:tabs>
          <w:tab w:val="num" w:pos="720"/>
        </w:tabs>
        <w:ind w:left="720" w:hanging="720"/>
      </w:pPr>
      <w:rPr>
        <w:rFonts w:hint="eastAsia"/>
        <w:b/>
        <w:sz w:val="36"/>
      </w:rPr>
    </w:lvl>
  </w:abstractNum>
  <w:abstractNum w:abstractNumId="16" w15:restartNumberingAfterBreak="0">
    <w:nsid w:val="69AD6DA3"/>
    <w:multiLevelType w:val="singleLevel"/>
    <w:tmpl w:val="AE686C92"/>
    <w:lvl w:ilvl="0">
      <w:start w:val="1"/>
      <w:numFmt w:val="taiwaneseCountingThousand"/>
      <w:lvlText w:val="(%1)"/>
      <w:lvlJc w:val="left"/>
      <w:pPr>
        <w:tabs>
          <w:tab w:val="num" w:pos="468"/>
        </w:tabs>
        <w:ind w:left="468" w:hanging="468"/>
      </w:pPr>
      <w:rPr>
        <w:rFonts w:hint="eastAsia"/>
      </w:rPr>
    </w:lvl>
  </w:abstractNum>
  <w:abstractNum w:abstractNumId="17" w15:restartNumberingAfterBreak="0">
    <w:nsid w:val="6ADE210F"/>
    <w:multiLevelType w:val="singleLevel"/>
    <w:tmpl w:val="ED9ABE0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</w:abstractNum>
  <w:abstractNum w:abstractNumId="18" w15:restartNumberingAfterBreak="0">
    <w:nsid w:val="75CE2408"/>
    <w:multiLevelType w:val="singleLevel"/>
    <w:tmpl w:val="E15ABFC0"/>
    <w:lvl w:ilvl="0">
      <w:start w:val="5"/>
      <w:numFmt w:val="taiwaneseCountingThousand"/>
      <w:lvlText w:val="(%1)"/>
      <w:lvlJc w:val="left"/>
      <w:pPr>
        <w:tabs>
          <w:tab w:val="num" w:pos="1485"/>
        </w:tabs>
        <w:ind w:left="1485" w:hanging="720"/>
      </w:pPr>
      <w:rPr>
        <w:rFonts w:hint="eastAsia"/>
        <w:b/>
        <w:sz w:val="36"/>
      </w:rPr>
    </w:lvl>
  </w:abstractNum>
  <w:abstractNum w:abstractNumId="19" w15:restartNumberingAfterBreak="0">
    <w:nsid w:val="78861115"/>
    <w:multiLevelType w:val="singleLevel"/>
    <w:tmpl w:val="017ADC9E"/>
    <w:lvl w:ilvl="0">
      <w:start w:val="1"/>
      <w:numFmt w:val="decimal"/>
      <w:lvlText w:val="%1."/>
      <w:lvlJc w:val="left"/>
      <w:pPr>
        <w:tabs>
          <w:tab w:val="num" w:pos="986"/>
        </w:tabs>
        <w:ind w:left="986" w:hanging="300"/>
      </w:pPr>
      <w:rPr>
        <w:rFonts w:hint="eastAsia"/>
      </w:rPr>
    </w:lvl>
  </w:abstractNum>
  <w:num w:numId="1">
    <w:abstractNumId w:val="16"/>
  </w:num>
  <w:num w:numId="2">
    <w:abstractNumId w:val="4"/>
  </w:num>
  <w:num w:numId="3">
    <w:abstractNumId w:val="15"/>
  </w:num>
  <w:num w:numId="4">
    <w:abstractNumId w:val="18"/>
  </w:num>
  <w:num w:numId="5">
    <w:abstractNumId w:val="5"/>
  </w:num>
  <w:num w:numId="6">
    <w:abstractNumId w:val="12"/>
  </w:num>
  <w:num w:numId="7">
    <w:abstractNumId w:val="17"/>
  </w:num>
  <w:num w:numId="8">
    <w:abstractNumId w:val="10"/>
  </w:num>
  <w:num w:numId="9">
    <w:abstractNumId w:val="1"/>
  </w:num>
  <w:num w:numId="10">
    <w:abstractNumId w:val="0"/>
  </w:num>
  <w:num w:numId="11">
    <w:abstractNumId w:val="7"/>
  </w:num>
  <w:num w:numId="12">
    <w:abstractNumId w:val="8"/>
  </w:num>
  <w:num w:numId="13">
    <w:abstractNumId w:val="9"/>
  </w:num>
  <w:num w:numId="14">
    <w:abstractNumId w:val="13"/>
  </w:num>
  <w:num w:numId="15">
    <w:abstractNumId w:val="3"/>
  </w:num>
  <w:num w:numId="16">
    <w:abstractNumId w:val="14"/>
  </w:num>
  <w:num w:numId="17">
    <w:abstractNumId w:val="6"/>
  </w:num>
  <w:num w:numId="18">
    <w:abstractNumId w:val="11"/>
  </w:num>
  <w:num w:numId="19">
    <w:abstractNumId w:val="19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mirrorMargins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36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522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1AF8"/>
    <w:rsid w:val="00050D78"/>
    <w:rsid w:val="00081283"/>
    <w:rsid w:val="000D1650"/>
    <w:rsid w:val="000D1DC5"/>
    <w:rsid w:val="001009C0"/>
    <w:rsid w:val="00134A75"/>
    <w:rsid w:val="00143315"/>
    <w:rsid w:val="00143DD8"/>
    <w:rsid w:val="00191406"/>
    <w:rsid w:val="002B0100"/>
    <w:rsid w:val="00390451"/>
    <w:rsid w:val="003A144E"/>
    <w:rsid w:val="003B61FC"/>
    <w:rsid w:val="0040489C"/>
    <w:rsid w:val="004305C3"/>
    <w:rsid w:val="00435E13"/>
    <w:rsid w:val="00440CD3"/>
    <w:rsid w:val="004554D1"/>
    <w:rsid w:val="00480A39"/>
    <w:rsid w:val="004C439D"/>
    <w:rsid w:val="004E1AF8"/>
    <w:rsid w:val="004E78EB"/>
    <w:rsid w:val="00555DFB"/>
    <w:rsid w:val="00565A12"/>
    <w:rsid w:val="005751B3"/>
    <w:rsid w:val="005946C1"/>
    <w:rsid w:val="005D3DD3"/>
    <w:rsid w:val="005E05E6"/>
    <w:rsid w:val="00680FFF"/>
    <w:rsid w:val="006A50F8"/>
    <w:rsid w:val="006E5D11"/>
    <w:rsid w:val="007F4BCB"/>
    <w:rsid w:val="008B7C30"/>
    <w:rsid w:val="00924917"/>
    <w:rsid w:val="00982C5D"/>
    <w:rsid w:val="00994995"/>
    <w:rsid w:val="009D26A2"/>
    <w:rsid w:val="009F5108"/>
    <w:rsid w:val="00A5640B"/>
    <w:rsid w:val="00AC121A"/>
    <w:rsid w:val="00B16D36"/>
    <w:rsid w:val="00B77E32"/>
    <w:rsid w:val="00B9071B"/>
    <w:rsid w:val="00BD532D"/>
    <w:rsid w:val="00BE79BA"/>
    <w:rsid w:val="00C01F14"/>
    <w:rsid w:val="00C045F7"/>
    <w:rsid w:val="00C70EEA"/>
    <w:rsid w:val="00CF3B87"/>
    <w:rsid w:val="00D03D9F"/>
    <w:rsid w:val="00E77021"/>
    <w:rsid w:val="00EA40B0"/>
    <w:rsid w:val="00EA4B28"/>
    <w:rsid w:val="00EB2C61"/>
    <w:rsid w:val="00EB7975"/>
    <w:rsid w:val="00EE34BB"/>
    <w:rsid w:val="00F070A6"/>
    <w:rsid w:val="00F460E7"/>
    <w:rsid w:val="00F726EF"/>
    <w:rsid w:val="00F85549"/>
    <w:rsid w:val="00FF5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5"/>
    <o:shapelayout v:ext="edit">
      <o:idmap v:ext="edit" data="1"/>
    </o:shapelayout>
  </w:shapeDefaults>
  <w:decimalSymbol w:val="."/>
  <w:listSeparator w:val=","/>
  <w14:docId w14:val="67734E97"/>
  <w15:docId w15:val="{0B46672B-39B8-44D9-B384-609D81AB0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pPr>
      <w:keepNext/>
      <w:spacing w:before="180" w:after="180" w:line="720" w:lineRule="auto"/>
      <w:outlineLvl w:val="0"/>
    </w:pPr>
    <w:rPr>
      <w:rFonts w:ascii="Arial" w:hAnsi="Arial"/>
      <w:b/>
      <w:kern w:val="52"/>
      <w:sz w:val="52"/>
    </w:rPr>
  </w:style>
  <w:style w:type="paragraph" w:styleId="2">
    <w:name w:val="heading 2"/>
    <w:basedOn w:val="1"/>
    <w:next w:val="a"/>
    <w:qFormat/>
    <w:pPr>
      <w:numPr>
        <w:ilvl w:val="1"/>
        <w:numId w:val="20"/>
      </w:numPr>
      <w:spacing w:before="0" w:after="0" w:line="470" w:lineRule="auto"/>
      <w:jc w:val="center"/>
      <w:outlineLvl w:val="1"/>
    </w:pPr>
    <w:rPr>
      <w:rFonts w:eastAsia="標楷體"/>
      <w:sz w:val="30"/>
    </w:rPr>
  </w:style>
  <w:style w:type="paragraph" w:styleId="3">
    <w:name w:val="heading 3"/>
    <w:basedOn w:val="2"/>
    <w:next w:val="a"/>
    <w:qFormat/>
    <w:pPr>
      <w:numPr>
        <w:ilvl w:val="2"/>
      </w:numPr>
      <w:tabs>
        <w:tab w:val="num" w:pos="360"/>
        <w:tab w:val="num" w:pos="468"/>
      </w:tabs>
      <w:ind w:left="468" w:hanging="468"/>
      <w:jc w:val="both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tabs>
        <w:tab w:val="num" w:pos="360"/>
        <w:tab w:val="num" w:pos="468"/>
      </w:tabs>
      <w:ind w:left="468" w:hanging="468"/>
      <w:outlineLvl w:val="3"/>
    </w:pPr>
    <w:rPr>
      <w:b w:val="0"/>
      <w:sz w:val="26"/>
    </w:rPr>
  </w:style>
  <w:style w:type="paragraph" w:styleId="5">
    <w:name w:val="heading 5"/>
    <w:basedOn w:val="4"/>
    <w:next w:val="a"/>
    <w:qFormat/>
    <w:pPr>
      <w:numPr>
        <w:ilvl w:val="4"/>
      </w:numPr>
      <w:tabs>
        <w:tab w:val="num" w:pos="360"/>
        <w:tab w:val="num" w:pos="468"/>
      </w:tabs>
      <w:ind w:left="468" w:hanging="468"/>
      <w:outlineLvl w:val="4"/>
    </w:pPr>
  </w:style>
  <w:style w:type="paragraph" w:styleId="6">
    <w:name w:val="heading 6"/>
    <w:basedOn w:val="5"/>
    <w:next w:val="a"/>
    <w:qFormat/>
    <w:pPr>
      <w:numPr>
        <w:ilvl w:val="5"/>
      </w:numPr>
      <w:tabs>
        <w:tab w:val="num" w:pos="360"/>
        <w:tab w:val="num" w:pos="468"/>
      </w:tabs>
      <w:ind w:left="468" w:hanging="468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semiHidden/>
    <w:pPr>
      <w:ind w:left="480"/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rFonts w:eastAsia="標楷體"/>
      <w:sz w:val="20"/>
    </w:rPr>
  </w:style>
  <w:style w:type="paragraph" w:customStyle="1" w:styleId="a5">
    <w:name w:val="甲乙丙"/>
    <w:basedOn w:val="a"/>
    <w:pPr>
      <w:spacing w:after="360" w:line="360" w:lineRule="auto"/>
      <w:jc w:val="center"/>
    </w:pPr>
    <w:rPr>
      <w:rFonts w:ascii="標楷體" w:eastAsia="標楷體"/>
      <w:b/>
      <w:sz w:val="40"/>
    </w:rPr>
  </w:style>
  <w:style w:type="paragraph" w:customStyle="1" w:styleId="a6">
    <w:name w:val="壹貳參"/>
    <w:basedOn w:val="a5"/>
    <w:pPr>
      <w:spacing w:after="240"/>
      <w:ind w:left="624"/>
      <w:jc w:val="left"/>
    </w:pPr>
    <w:rPr>
      <w:sz w:val="36"/>
    </w:rPr>
  </w:style>
  <w:style w:type="paragraph" w:customStyle="1" w:styleId="a7">
    <w:name w:val="一二三"/>
    <w:basedOn w:val="a6"/>
    <w:pPr>
      <w:spacing w:after="120"/>
      <w:ind w:left="0"/>
    </w:pPr>
    <w:rPr>
      <w:b w:val="0"/>
      <w:sz w:val="32"/>
    </w:rPr>
  </w:style>
  <w:style w:type="paragraph" w:customStyle="1" w:styleId="123">
    <w:name w:val="圓圈123"/>
    <w:basedOn w:val="1230"/>
    <w:pPr>
      <w:ind w:firstLine="1008"/>
    </w:pPr>
  </w:style>
  <w:style w:type="paragraph" w:customStyle="1" w:styleId="1230">
    <w:name w:val="括號123"/>
    <w:basedOn w:val="1231"/>
    <w:pPr>
      <w:ind w:firstLine="624"/>
    </w:pPr>
  </w:style>
  <w:style w:type="paragraph" w:customStyle="1" w:styleId="1231">
    <w:name w:val="123"/>
    <w:basedOn w:val="a8"/>
    <w:pPr>
      <w:ind w:firstLine="425"/>
    </w:pPr>
    <w:rPr>
      <w:b w:val="0"/>
      <w:sz w:val="24"/>
    </w:rPr>
  </w:style>
  <w:style w:type="paragraph" w:customStyle="1" w:styleId="a8">
    <w:name w:val="括號一二三"/>
    <w:basedOn w:val="a7"/>
    <w:pPr>
      <w:spacing w:after="0"/>
      <w:ind w:firstLine="624"/>
      <w:jc w:val="both"/>
    </w:pPr>
    <w:rPr>
      <w:b/>
      <w:sz w:val="28"/>
    </w:rPr>
  </w:style>
  <w:style w:type="paragraph" w:styleId="a9">
    <w:name w:val="Body Text"/>
    <w:basedOn w:val="a"/>
    <w:semiHidden/>
    <w:pPr>
      <w:spacing w:line="360" w:lineRule="auto"/>
      <w:ind w:firstLine="482"/>
      <w:jc w:val="both"/>
    </w:pPr>
    <w:rPr>
      <w:rFonts w:eastAsia="標楷體"/>
    </w:rPr>
  </w:style>
  <w:style w:type="paragraph" w:styleId="aa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b">
    <w:name w:val="page number"/>
    <w:basedOn w:val="a0"/>
    <w:semiHidden/>
  </w:style>
  <w:style w:type="character" w:styleId="ac">
    <w:name w:val="Placeholder Text"/>
    <w:basedOn w:val="a0"/>
    <w:uiPriority w:val="99"/>
    <w:semiHidden/>
    <w:rsid w:val="00555DFB"/>
    <w:rPr>
      <w:color w:val="808080"/>
    </w:rPr>
  </w:style>
  <w:style w:type="paragraph" w:styleId="ad">
    <w:name w:val="Balloon Text"/>
    <w:basedOn w:val="a"/>
    <w:link w:val="ae"/>
    <w:uiPriority w:val="99"/>
    <w:semiHidden/>
    <w:unhideWhenUsed/>
    <w:rsid w:val="00555DFB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uiPriority w:val="99"/>
    <w:semiHidden/>
    <w:rsid w:val="00555DFB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807</Words>
  <Characters>1810</Characters>
  <Application>Microsoft Office Word</Application>
  <DocSecurity>0</DocSecurity>
  <Lines>15</Lines>
  <Paragraphs>5</Paragraphs>
  <ScaleCrop>false</ScaleCrop>
  <Company>審計部</Company>
  <LinksUpToDate>false</LinksUpToDate>
  <CharactersWithSpaces>2612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丙、各基金決算之審核</dc:title>
  <dc:creator>duck</dc:creator>
  <cp:lastModifiedBy>吳怡霈</cp:lastModifiedBy>
  <cp:revision>7</cp:revision>
  <cp:lastPrinted>2025-06-27T03:15:00Z</cp:lastPrinted>
  <dcterms:created xsi:type="dcterms:W3CDTF">2025-06-27T07:02:00Z</dcterms:created>
  <dcterms:modified xsi:type="dcterms:W3CDTF">2025-07-11T09:41:00Z</dcterms:modified>
</cp:coreProperties>
</file>