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3DAE8" w14:textId="39C1B1A4" w:rsidR="00FE08EF" w:rsidRPr="00443DDF" w:rsidRDefault="00BD1796" w:rsidP="00E428BA">
      <w:pPr>
        <w:widowControl/>
        <w:overflowPunct w:val="0"/>
        <w:snapToGrid w:val="0"/>
        <w:spacing w:line="600" w:lineRule="exact"/>
        <w:ind w:rightChars="150" w:right="360" w:firstLineChars="200" w:firstLine="641"/>
        <w:rPr>
          <w:rFonts w:ascii="標楷體" w:eastAsia="標楷體" w:hAnsi="標楷體" w:cs="標楷體"/>
          <w:b/>
          <w:color w:val="000000" w:themeColor="text1"/>
          <w:sz w:val="32"/>
          <w:szCs w:val="24"/>
        </w:rPr>
      </w:pPr>
      <w:r>
        <w:rPr>
          <w:rFonts w:ascii="標楷體" w:eastAsia="標楷體" w:hAnsi="標楷體" w:cs="標楷體" w:hint="eastAsia"/>
          <w:b/>
          <w:color w:val="000000" w:themeColor="text1"/>
          <w:sz w:val="32"/>
          <w:szCs w:val="24"/>
        </w:rPr>
        <w:t>(</w:t>
      </w:r>
      <w:r w:rsidR="00FE08EF" w:rsidRPr="00443DDF">
        <w:rPr>
          <w:rFonts w:ascii="標楷體" w:eastAsia="標楷體" w:hAnsi="標楷體" w:cs="標楷體" w:hint="eastAsia"/>
          <w:b/>
          <w:color w:val="000000" w:themeColor="text1"/>
          <w:sz w:val="32"/>
          <w:szCs w:val="24"/>
        </w:rPr>
        <w:t>十三</w:t>
      </w:r>
      <w:r>
        <w:rPr>
          <w:rFonts w:ascii="標楷體" w:eastAsia="標楷體" w:hAnsi="標楷體" w:cs="標楷體" w:hint="eastAsia"/>
          <w:b/>
          <w:color w:val="000000" w:themeColor="text1"/>
          <w:sz w:val="32"/>
          <w:szCs w:val="24"/>
        </w:rPr>
        <w:t>)</w:t>
      </w:r>
      <w:r w:rsidR="00FE08EF" w:rsidRPr="00443DDF">
        <w:rPr>
          <w:rFonts w:ascii="標楷體" w:eastAsia="標楷體" w:hAnsi="標楷體" w:cs="標楷體" w:hint="eastAsia"/>
          <w:b/>
          <w:color w:val="000000" w:themeColor="text1"/>
          <w:sz w:val="32"/>
          <w:szCs w:val="24"/>
        </w:rPr>
        <w:t>文化部主管</w:t>
      </w:r>
    </w:p>
    <w:p w14:paraId="5941BDC3" w14:textId="030154F1" w:rsidR="00FE08EF" w:rsidRDefault="00FE08EF" w:rsidP="00E428BA">
      <w:pPr>
        <w:widowControl/>
        <w:overflowPunct w:val="0"/>
        <w:snapToGrid w:val="0"/>
        <w:spacing w:line="600" w:lineRule="exact"/>
        <w:ind w:firstLineChars="300" w:firstLine="961"/>
        <w:rPr>
          <w:rFonts w:ascii="標楷體" w:eastAsia="標楷體" w:hAnsi="標楷體" w:cs="標楷體"/>
          <w:b/>
          <w:color w:val="000000" w:themeColor="text1"/>
          <w:sz w:val="32"/>
          <w:szCs w:val="24"/>
        </w:rPr>
      </w:pPr>
      <w:r w:rsidRPr="00443DDF">
        <w:rPr>
          <w:rFonts w:ascii="標楷體" w:eastAsia="標楷體" w:hAnsi="標楷體" w:cs="標楷體" w:hint="eastAsia"/>
          <w:b/>
          <w:color w:val="000000" w:themeColor="text1"/>
          <w:sz w:val="32"/>
          <w:szCs w:val="24"/>
        </w:rPr>
        <w:t>文化發展基金</w:t>
      </w:r>
    </w:p>
    <w:tbl>
      <w:tblPr>
        <w:tblW w:w="102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20"/>
        <w:gridCol w:w="1440"/>
        <w:gridCol w:w="1320"/>
        <w:gridCol w:w="1440"/>
        <w:gridCol w:w="1389"/>
        <w:gridCol w:w="897"/>
      </w:tblGrid>
      <w:tr w:rsidR="00A11CE0" w14:paraId="5492C287" w14:textId="77777777" w:rsidTr="00460828">
        <w:trPr>
          <w:tblHeader/>
        </w:trPr>
        <w:tc>
          <w:tcPr>
            <w:tcW w:w="10234" w:type="dxa"/>
            <w:gridSpan w:val="7"/>
            <w:tcBorders>
              <w:bottom w:val="single" w:sz="8" w:space="0" w:color="auto"/>
            </w:tcBorders>
          </w:tcPr>
          <w:p w14:paraId="6E57494F" w14:textId="77777777" w:rsidR="00466F42" w:rsidRDefault="00460828" w:rsidP="00460828">
            <w:pPr>
              <w:tabs>
                <w:tab w:val="left" w:pos="2184"/>
              </w:tabs>
              <w:snapToGrid w:val="0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460828">
              <w:rPr>
                <w:rFonts w:ascii="標楷體" w:eastAsia="標楷體" w:hAnsi="標楷體"/>
                <w:b/>
                <w:sz w:val="32"/>
              </w:rPr>
              <w:tab/>
            </w:r>
            <w:r w:rsidR="00A11CE0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="00E82C09" w:rsidRPr="00E82C09">
              <w:rPr>
                <w:rFonts w:ascii="標楷體" w:eastAsia="標楷體" w:hAnsi="標楷體" w:hint="eastAsia"/>
                <w:b/>
                <w:sz w:val="32"/>
                <w:u w:val="single"/>
              </w:rPr>
              <w:t>文化發展基金</w:t>
            </w:r>
            <w:r w:rsidR="00D107C9" w:rsidRPr="00D107C9">
              <w:rPr>
                <w:rFonts w:ascii="標楷體" w:eastAsia="標楷體" w:hAnsi="標楷體"/>
                <w:b/>
                <w:sz w:val="32"/>
                <w:u w:val="single"/>
              </w:rPr>
              <w:t>來源用途及</w:t>
            </w:r>
            <w:r w:rsidR="00A11CE0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="00A11CE0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="00A11CE0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59E58100" w14:textId="407A6B83" w:rsidR="00A11CE0" w:rsidRDefault="00A11CE0" w:rsidP="00466F42">
            <w:pPr>
              <w:widowControl/>
              <w:tabs>
                <w:tab w:val="center" w:pos="4803"/>
              </w:tabs>
              <w:overflowPunct w:val="0"/>
              <w:snapToGrid w:val="0"/>
              <w:ind w:right="-2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 w:rsidRPr="00460828">
              <w:rPr>
                <w:rFonts w:ascii="標楷體" w:eastAsia="標楷體" w:hAnsi="標楷體" w:cs="標楷體" w:hint="eastAsia"/>
                <w:szCs w:val="24"/>
              </w:rPr>
              <w:t>中華民國</w:t>
            </w:r>
            <w:proofErr w:type="gramStart"/>
            <w:r w:rsidR="00E82C09" w:rsidRPr="00E82C09">
              <w:rPr>
                <w:rFonts w:ascii="標楷體" w:eastAsia="標楷體" w:hAnsi="標楷體" w:hint="eastAsia"/>
              </w:rPr>
              <w:t>11</w:t>
            </w:r>
            <w:r w:rsidR="00B25B3D">
              <w:rPr>
                <w:rFonts w:ascii="標楷體" w:eastAsia="標楷體" w:hAnsi="標楷體" w:hint="eastAsia"/>
              </w:rPr>
              <w:t>3</w:t>
            </w:r>
            <w:proofErr w:type="gramEnd"/>
            <w:r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A11CE0" w14:paraId="5AF03219" w14:textId="77777777" w:rsidTr="002560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D3D939B" w14:textId="77777777" w:rsidR="00A11CE0" w:rsidRDefault="00AF01BD" w:rsidP="00466F42">
            <w:pPr>
              <w:ind w:left="113" w:right="57"/>
              <w:jc w:val="distribute"/>
              <w:rPr>
                <w:rFonts w:ascii="標楷體" w:eastAsia="標楷體" w:hAnsi="標楷體"/>
              </w:rPr>
            </w:pPr>
            <w:r w:rsidRPr="00AF01BD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5E545DA0" w14:textId="77777777" w:rsidR="00A11CE0" w:rsidRDefault="00A11CE0" w:rsidP="00466F42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預算數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14:paraId="6598A56E" w14:textId="77777777" w:rsidR="00A11CE0" w:rsidRDefault="00A11CE0" w:rsidP="00466F4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320" w:type="dxa"/>
            <w:vMerge w:val="restart"/>
            <w:tcBorders>
              <w:top w:val="single" w:sz="8" w:space="0" w:color="auto"/>
            </w:tcBorders>
            <w:vAlign w:val="center"/>
          </w:tcPr>
          <w:p w14:paraId="2C0F52CA" w14:textId="77777777" w:rsidR="00A11CE0" w:rsidRDefault="00A11CE0" w:rsidP="00466F4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</w:tcBorders>
            <w:vAlign w:val="center"/>
          </w:tcPr>
          <w:p w14:paraId="62E7E373" w14:textId="77777777" w:rsidR="00A11CE0" w:rsidRDefault="00A11CE0" w:rsidP="00466F42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10"/>
              </w:rPr>
            </w:pPr>
            <w:r>
              <w:rPr>
                <w:rFonts w:ascii="標楷體" w:eastAsia="標楷體" w:hAnsi="標楷體" w:hint="eastAsia"/>
                <w:spacing w:val="-10"/>
              </w:rPr>
              <w:t>決算審定數</w:t>
            </w:r>
          </w:p>
        </w:tc>
        <w:tc>
          <w:tcPr>
            <w:tcW w:w="2286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750DAB56" w14:textId="77777777" w:rsidR="00A11CE0" w:rsidRDefault="00A11CE0" w:rsidP="00466F42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>
              <w:rPr>
                <w:rFonts w:ascii="標楷體" w:eastAsia="標楷體" w:hAnsi="標楷體" w:hint="eastAsia"/>
                <w:spacing w:val="-20"/>
              </w:rPr>
              <w:t>審定數與預算數</w:t>
            </w:r>
          </w:p>
          <w:p w14:paraId="2872E60C" w14:textId="77777777" w:rsidR="00A11CE0" w:rsidRDefault="00A11CE0" w:rsidP="00466F42">
            <w:pPr>
              <w:spacing w:line="240" w:lineRule="exact"/>
              <w:ind w:leftChars="20" w:left="48" w:rightChars="5" w:right="12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A11CE0" w14:paraId="73BB5E07" w14:textId="77777777" w:rsidTr="002560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BBEDDD2" w14:textId="77777777" w:rsidR="00A11CE0" w:rsidRDefault="00A11CE0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74509AFA" w14:textId="77777777" w:rsidR="00A11CE0" w:rsidRDefault="00A11CE0" w:rsidP="00466F4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14:paraId="535652EB" w14:textId="77777777" w:rsidR="00A11CE0" w:rsidRDefault="00A11CE0" w:rsidP="00466F4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20" w:type="dxa"/>
            <w:vMerge/>
            <w:tcBorders>
              <w:bottom w:val="single" w:sz="8" w:space="0" w:color="auto"/>
            </w:tcBorders>
            <w:vAlign w:val="center"/>
          </w:tcPr>
          <w:p w14:paraId="31B7E301" w14:textId="77777777" w:rsidR="00A11CE0" w:rsidRDefault="00A11CE0" w:rsidP="00466F4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40" w:type="dxa"/>
            <w:vMerge/>
            <w:tcBorders>
              <w:bottom w:val="single" w:sz="8" w:space="0" w:color="auto"/>
            </w:tcBorders>
            <w:vAlign w:val="center"/>
          </w:tcPr>
          <w:p w14:paraId="768C6AD6" w14:textId="77777777" w:rsidR="00A11CE0" w:rsidRDefault="00A11CE0" w:rsidP="00466F4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9" w:type="dxa"/>
            <w:tcBorders>
              <w:bottom w:val="single" w:sz="8" w:space="0" w:color="auto"/>
            </w:tcBorders>
            <w:vAlign w:val="center"/>
          </w:tcPr>
          <w:p w14:paraId="03EB8CE8" w14:textId="77777777" w:rsidR="00A11CE0" w:rsidRDefault="00A11CE0" w:rsidP="00466F4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897" w:type="dxa"/>
            <w:tcBorders>
              <w:bottom w:val="single" w:sz="8" w:space="0" w:color="auto"/>
              <w:right w:val="nil"/>
            </w:tcBorders>
            <w:vAlign w:val="center"/>
          </w:tcPr>
          <w:p w14:paraId="7E8948D0" w14:textId="77777777" w:rsidR="00A11CE0" w:rsidRDefault="00A11CE0" w:rsidP="00466F4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FF510F" w:rsidRPr="00571258" w14:paraId="747C3033" w14:textId="77777777" w:rsidTr="002560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7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6132628" w14:textId="77777777" w:rsidR="00FF510F" w:rsidRPr="00571258" w:rsidRDefault="00FF510F" w:rsidP="00466F42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基金來源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7ABB0DC" w14:textId="5A6290DF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80,731,000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0ACCA26" w14:textId="4E84F212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417,805,725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FD41907" w14:textId="77777777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6D0F9E1" w14:textId="115D2287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417,805,725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A0F32DC" w14:textId="4367AAD1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337,074,725</w:t>
            </w:r>
          </w:p>
        </w:tc>
        <w:tc>
          <w:tcPr>
            <w:tcW w:w="897" w:type="dxa"/>
            <w:tcBorders>
              <w:top w:val="nil"/>
              <w:bottom w:val="nil"/>
              <w:right w:val="nil"/>
            </w:tcBorders>
            <w:vAlign w:val="center"/>
          </w:tcPr>
          <w:p w14:paraId="441F0128" w14:textId="7F2A02A1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417.53</w:t>
            </w:r>
          </w:p>
        </w:tc>
      </w:tr>
      <w:tr w:rsidR="00FF510F" w:rsidRPr="00571258" w14:paraId="76424D46" w14:textId="77777777" w:rsidTr="002560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7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B51F81B" w14:textId="77777777" w:rsidR="00FF510F" w:rsidRPr="00571258" w:rsidRDefault="00FF510F" w:rsidP="00466F42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</w:rPr>
              <w:t>徵</w:t>
            </w: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收及依法分配收入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2A80D14" w14:textId="092B2E4E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76,495,000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40AC056" w14:textId="1C32FAC8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383,322,239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B8177B0" w14:textId="77777777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0D9699D" w14:textId="1A127A19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383,322,239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FB57B3C" w14:textId="55CE6F3C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306,827,239</w:t>
            </w:r>
          </w:p>
        </w:tc>
        <w:tc>
          <w:tcPr>
            <w:tcW w:w="897" w:type="dxa"/>
            <w:tcBorders>
              <w:top w:val="nil"/>
              <w:bottom w:val="nil"/>
              <w:right w:val="nil"/>
            </w:tcBorders>
            <w:vAlign w:val="center"/>
          </w:tcPr>
          <w:p w14:paraId="3045866A" w14:textId="53F08903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401.11</w:t>
            </w:r>
          </w:p>
        </w:tc>
      </w:tr>
      <w:tr w:rsidR="00FF510F" w:rsidRPr="00571258" w14:paraId="20D8F527" w14:textId="77777777" w:rsidTr="002560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7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89B5C2E" w14:textId="77777777" w:rsidR="00FF510F" w:rsidRPr="00571258" w:rsidRDefault="00FF510F" w:rsidP="00466F42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kern w:val="0"/>
                <w:sz w:val="22"/>
              </w:rPr>
              <w:t>財</w:t>
            </w: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產收入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2B2C4454" w14:textId="7782F323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4,236,000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C460868" w14:textId="1B7652BE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34,483,486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5BD58F9" w14:textId="77777777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4C0AFE1B" w14:textId="03C3B1D1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34,483,486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5CC32DBF" w14:textId="47378A33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30,247,486</w:t>
            </w:r>
          </w:p>
        </w:tc>
        <w:tc>
          <w:tcPr>
            <w:tcW w:w="897" w:type="dxa"/>
            <w:tcBorders>
              <w:top w:val="nil"/>
              <w:bottom w:val="nil"/>
              <w:right w:val="nil"/>
            </w:tcBorders>
            <w:vAlign w:val="center"/>
          </w:tcPr>
          <w:p w14:paraId="46BECD5B" w14:textId="1E16B493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714.06</w:t>
            </w:r>
          </w:p>
        </w:tc>
      </w:tr>
      <w:tr w:rsidR="00FF510F" w:rsidRPr="00571258" w14:paraId="11D30415" w14:textId="77777777" w:rsidTr="002560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7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7A77F0A" w14:textId="77777777" w:rsidR="00FF510F" w:rsidRPr="00571258" w:rsidRDefault="00FF510F" w:rsidP="00466F42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基金用途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1FC17E6C" w14:textId="74BE0B64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54,053,000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D1BBC44" w14:textId="2F778DE1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35,306,481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C125E0A" w14:textId="77777777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7AE573C" w14:textId="7D342D3A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35,306,481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36557C14" w14:textId="5C2B99ED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- 18,746,519</w:t>
            </w:r>
          </w:p>
        </w:tc>
        <w:tc>
          <w:tcPr>
            <w:tcW w:w="897" w:type="dxa"/>
            <w:tcBorders>
              <w:top w:val="nil"/>
              <w:bottom w:val="nil"/>
              <w:right w:val="nil"/>
            </w:tcBorders>
            <w:vAlign w:val="center"/>
          </w:tcPr>
          <w:p w14:paraId="0885D898" w14:textId="4C98557D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- 34.68</w:t>
            </w:r>
          </w:p>
        </w:tc>
      </w:tr>
      <w:tr w:rsidR="00FF510F" w:rsidRPr="00571258" w14:paraId="7F1AAB3E" w14:textId="77777777" w:rsidTr="002560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7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7504A55" w14:textId="77777777" w:rsidR="00FF510F" w:rsidRPr="002B5A03" w:rsidRDefault="00FF510F" w:rsidP="00466F42">
            <w:pPr>
              <w:spacing w:line="240" w:lineRule="exact"/>
              <w:ind w:leftChars="100" w:left="240" w:rightChars="35" w:right="84"/>
              <w:jc w:val="distribute"/>
              <w:rPr>
                <w:rFonts w:ascii="標楷體" w:eastAsia="標楷體" w:hAnsi="標楷體"/>
                <w:spacing w:val="-20"/>
                <w:kern w:val="0"/>
                <w:sz w:val="22"/>
              </w:rPr>
            </w:pPr>
            <w:r w:rsidRPr="002B5A03">
              <w:rPr>
                <w:rFonts w:ascii="標楷體" w:eastAsia="標楷體" w:hAnsi="標楷體" w:hint="eastAsia"/>
                <w:spacing w:val="-20"/>
                <w:kern w:val="0"/>
                <w:sz w:val="22"/>
              </w:rPr>
              <w:t>辦理公共藝術相關計畫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0E407B45" w14:textId="45F879F3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10,211,000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AC5B81E" w14:textId="1C6585A7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3,997,681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6E353D9F" w14:textId="77777777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B89FE17" w14:textId="126E9A29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3,997,681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47E57F9D" w14:textId="5EE8F10C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- 6,213,319</w:t>
            </w:r>
          </w:p>
        </w:tc>
        <w:tc>
          <w:tcPr>
            <w:tcW w:w="897" w:type="dxa"/>
            <w:tcBorders>
              <w:top w:val="nil"/>
              <w:bottom w:val="nil"/>
              <w:right w:val="nil"/>
            </w:tcBorders>
            <w:vAlign w:val="center"/>
          </w:tcPr>
          <w:p w14:paraId="4A5D79E9" w14:textId="2B3FE477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- 60.85</w:t>
            </w:r>
          </w:p>
        </w:tc>
      </w:tr>
      <w:tr w:rsidR="00FF510F" w:rsidRPr="00571258" w14:paraId="58CFCE06" w14:textId="77777777" w:rsidTr="002560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7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D28744B" w14:textId="4D3E5344" w:rsidR="00FF510F" w:rsidRPr="002560F9" w:rsidRDefault="00FF510F" w:rsidP="002560F9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16"/>
                <w:w w:val="95"/>
                <w:kern w:val="0"/>
                <w:sz w:val="22"/>
              </w:rPr>
            </w:pPr>
            <w:r w:rsidRPr="002560F9">
              <w:rPr>
                <w:rFonts w:ascii="標楷體" w:eastAsia="標楷體" w:hAnsi="標楷體" w:hint="eastAsia"/>
                <w:spacing w:val="-16"/>
                <w:w w:val="95"/>
                <w:kern w:val="0"/>
                <w:sz w:val="22"/>
              </w:rPr>
              <w:t>傳統工藝、美術等購藏計畫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4022402" w14:textId="741C29D6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25,000,000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12C347E" w14:textId="0BAB17B8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27,225,000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7E6C8D3" w14:textId="77777777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BB314A6" w14:textId="43D44CF3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27,225,000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202C27E2" w14:textId="6CA5DD20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2,225,000</w:t>
            </w:r>
          </w:p>
        </w:tc>
        <w:tc>
          <w:tcPr>
            <w:tcW w:w="897" w:type="dxa"/>
            <w:tcBorders>
              <w:top w:val="nil"/>
              <w:bottom w:val="nil"/>
              <w:right w:val="nil"/>
            </w:tcBorders>
            <w:vAlign w:val="center"/>
          </w:tcPr>
          <w:p w14:paraId="5902BB14" w14:textId="3F5F7EB4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8.90</w:t>
            </w:r>
          </w:p>
        </w:tc>
      </w:tr>
      <w:tr w:rsidR="00FF510F" w:rsidRPr="00571258" w14:paraId="749C4F6E" w14:textId="77777777" w:rsidTr="002560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7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71F9B44" w14:textId="0D4765EB" w:rsidR="00FF510F" w:rsidRPr="002560F9" w:rsidRDefault="00FF510F" w:rsidP="002560F9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18"/>
                <w:w w:val="95"/>
                <w:kern w:val="0"/>
                <w:sz w:val="22"/>
              </w:rPr>
            </w:pPr>
            <w:r w:rsidRPr="002560F9">
              <w:rPr>
                <w:rFonts w:ascii="標楷體" w:eastAsia="標楷體" w:hAnsi="標楷體" w:hint="eastAsia"/>
                <w:spacing w:val="-18"/>
                <w:w w:val="95"/>
                <w:kern w:val="0"/>
                <w:sz w:val="22"/>
              </w:rPr>
              <w:t>多元文化友善平權推動計畫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294466F" w14:textId="33C8727F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14,440,000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D5EFC26" w14:textId="175D0238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1,023,300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FFBFFE4" w14:textId="77777777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194AF9C" w14:textId="7F983C85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1,023,300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2021CF16" w14:textId="3668C5F5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- 13,416,700</w:t>
            </w:r>
          </w:p>
        </w:tc>
        <w:tc>
          <w:tcPr>
            <w:tcW w:w="897" w:type="dxa"/>
            <w:tcBorders>
              <w:top w:val="nil"/>
              <w:bottom w:val="nil"/>
              <w:right w:val="nil"/>
            </w:tcBorders>
            <w:vAlign w:val="center"/>
          </w:tcPr>
          <w:p w14:paraId="4C12498C" w14:textId="253B657B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- 92.91</w:t>
            </w:r>
          </w:p>
        </w:tc>
      </w:tr>
      <w:tr w:rsidR="00FF510F" w:rsidRPr="00571258" w14:paraId="5A33CFC8" w14:textId="77777777" w:rsidTr="002560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7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BA02B6B" w14:textId="77777777" w:rsidR="00FF510F" w:rsidRPr="00571258" w:rsidRDefault="00FF510F" w:rsidP="00466F42">
            <w:pPr>
              <w:spacing w:line="24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一般行政管理計畫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AAE7679" w14:textId="61CA1DBC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4,402,000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203C830" w14:textId="16B15515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3,060,500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7623B72B" w14:textId="77777777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336F5BD" w14:textId="322F9B9E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3,060,500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E7E3D15" w14:textId="648A09E8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- 1,341,500</w:t>
            </w:r>
          </w:p>
        </w:tc>
        <w:tc>
          <w:tcPr>
            <w:tcW w:w="897" w:type="dxa"/>
            <w:tcBorders>
              <w:top w:val="nil"/>
              <w:bottom w:val="nil"/>
              <w:right w:val="nil"/>
            </w:tcBorders>
            <w:vAlign w:val="center"/>
          </w:tcPr>
          <w:p w14:paraId="4BFA3E46" w14:textId="05457633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- 30.47</w:t>
            </w:r>
          </w:p>
        </w:tc>
      </w:tr>
      <w:tr w:rsidR="00FF510F" w:rsidRPr="00571258" w14:paraId="60A6EC79" w14:textId="77777777" w:rsidTr="002560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7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F43FBB0" w14:textId="77777777" w:rsidR="00FF510F" w:rsidRPr="00571258" w:rsidRDefault="00FF510F" w:rsidP="00466F42">
            <w:pPr>
              <w:spacing w:line="240" w:lineRule="exact"/>
              <w:ind w:rightChars="-7" w:right="-17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E1B463C" w14:textId="34A3249C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26,678,000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7624796" w14:textId="711F79D3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382,499,244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50610C86" w14:textId="77777777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62A5203" w14:textId="11C7FB48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382,499,244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1099150F" w14:textId="1E9859C3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355,821,244</w:t>
            </w:r>
          </w:p>
        </w:tc>
        <w:tc>
          <w:tcPr>
            <w:tcW w:w="897" w:type="dxa"/>
            <w:tcBorders>
              <w:top w:val="nil"/>
              <w:bottom w:val="nil"/>
              <w:right w:val="nil"/>
            </w:tcBorders>
            <w:vAlign w:val="center"/>
          </w:tcPr>
          <w:p w14:paraId="5BC99D5D" w14:textId="6B651ED4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1,333.76</w:t>
            </w:r>
          </w:p>
        </w:tc>
      </w:tr>
      <w:tr w:rsidR="00FF510F" w:rsidRPr="00571258" w14:paraId="784A712F" w14:textId="77777777" w:rsidTr="002560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75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ECAC92D" w14:textId="77777777" w:rsidR="00FF510F" w:rsidRPr="00571258" w:rsidRDefault="00FF510F" w:rsidP="00466F42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期初基金餘額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4494C0C7" w14:textId="109FBD0B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20,900,000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9B46ED5" w14:textId="6C7AE5FB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108,925,550</w:t>
            </w:r>
          </w:p>
        </w:tc>
        <w:tc>
          <w:tcPr>
            <w:tcW w:w="1320" w:type="dxa"/>
            <w:tcBorders>
              <w:top w:val="nil"/>
              <w:bottom w:val="nil"/>
            </w:tcBorders>
            <w:vAlign w:val="center"/>
          </w:tcPr>
          <w:p w14:paraId="3A0CA15E" w14:textId="77777777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119771A3" w14:textId="4D2184F3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108,925,550</w:t>
            </w:r>
          </w:p>
        </w:tc>
        <w:tc>
          <w:tcPr>
            <w:tcW w:w="1389" w:type="dxa"/>
            <w:tcBorders>
              <w:top w:val="nil"/>
              <w:bottom w:val="nil"/>
            </w:tcBorders>
            <w:vAlign w:val="center"/>
          </w:tcPr>
          <w:p w14:paraId="79EF2F90" w14:textId="1A01C2D7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88,025,550</w:t>
            </w:r>
          </w:p>
        </w:tc>
        <w:tc>
          <w:tcPr>
            <w:tcW w:w="897" w:type="dxa"/>
            <w:tcBorders>
              <w:top w:val="nil"/>
              <w:bottom w:val="nil"/>
              <w:right w:val="nil"/>
            </w:tcBorders>
            <w:vAlign w:val="center"/>
          </w:tcPr>
          <w:p w14:paraId="68008DBD" w14:textId="7710C3E7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421.17</w:t>
            </w:r>
          </w:p>
        </w:tc>
      </w:tr>
      <w:tr w:rsidR="00FF510F" w:rsidRPr="00571258" w14:paraId="760A72E5" w14:textId="77777777" w:rsidTr="002560F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75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AE51CFF" w14:textId="77777777" w:rsidR="00FF510F" w:rsidRPr="00571258" w:rsidRDefault="00FF510F" w:rsidP="00466F42">
            <w:pPr>
              <w:spacing w:line="240" w:lineRule="exact"/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期末基金餘額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22964578" w14:textId="56071FF5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47,578,000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79F3D678" w14:textId="3D849560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491,424,794</w:t>
            </w:r>
          </w:p>
        </w:tc>
        <w:tc>
          <w:tcPr>
            <w:tcW w:w="1320" w:type="dxa"/>
            <w:tcBorders>
              <w:top w:val="nil"/>
              <w:bottom w:val="single" w:sz="8" w:space="0" w:color="auto"/>
            </w:tcBorders>
            <w:vAlign w:val="center"/>
          </w:tcPr>
          <w:p w14:paraId="1A77BD8C" w14:textId="77777777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40" w:type="dxa"/>
            <w:tcBorders>
              <w:top w:val="nil"/>
              <w:bottom w:val="single" w:sz="8" w:space="0" w:color="auto"/>
            </w:tcBorders>
            <w:vAlign w:val="center"/>
          </w:tcPr>
          <w:p w14:paraId="7EAF5263" w14:textId="13B46104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491,424,794</w:t>
            </w:r>
          </w:p>
        </w:tc>
        <w:tc>
          <w:tcPr>
            <w:tcW w:w="1389" w:type="dxa"/>
            <w:tcBorders>
              <w:top w:val="nil"/>
              <w:bottom w:val="single" w:sz="8" w:space="0" w:color="auto"/>
            </w:tcBorders>
            <w:vAlign w:val="center"/>
          </w:tcPr>
          <w:p w14:paraId="26F89874" w14:textId="1CBDC21C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443,846,794</w:t>
            </w:r>
          </w:p>
        </w:tc>
        <w:tc>
          <w:tcPr>
            <w:tcW w:w="897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9FD509D" w14:textId="6645542E" w:rsidR="00FF510F" w:rsidRPr="00621D9A" w:rsidRDefault="00FF510F" w:rsidP="00466F42">
            <w:pPr>
              <w:spacing w:line="24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932.88</w:t>
            </w:r>
          </w:p>
        </w:tc>
      </w:tr>
    </w:tbl>
    <w:p w14:paraId="3B45D6D8" w14:textId="005AAB44" w:rsidR="0014193E" w:rsidRPr="0014193E" w:rsidRDefault="0014193E" w:rsidP="002560F9">
      <w:pPr>
        <w:snapToGrid w:val="0"/>
        <w:spacing w:line="220" w:lineRule="exact"/>
        <w:ind w:left="352" w:rightChars="-1" w:right="-2" w:hanging="352"/>
        <w:jc w:val="both"/>
        <w:rPr>
          <w:rFonts w:ascii="標楷體" w:eastAsia="標楷體"/>
          <w:bCs/>
          <w:sz w:val="18"/>
          <w:szCs w:val="18"/>
        </w:rPr>
      </w:pPr>
      <w:proofErr w:type="gramStart"/>
      <w:r w:rsidRPr="0014193E">
        <w:rPr>
          <w:rFonts w:ascii="標楷體" w:eastAsia="標楷體" w:hint="eastAsia"/>
          <w:bCs/>
          <w:sz w:val="18"/>
          <w:szCs w:val="18"/>
        </w:rPr>
        <w:t>註</w:t>
      </w:r>
      <w:proofErr w:type="gramEnd"/>
      <w:r>
        <w:rPr>
          <w:rFonts w:ascii="標楷體" w:eastAsia="標楷體" w:hAnsi="標楷體" w:hint="eastAsia"/>
          <w:bCs/>
          <w:sz w:val="18"/>
          <w:szCs w:val="18"/>
        </w:rPr>
        <w:t>：</w:t>
      </w:r>
      <w:r>
        <w:rPr>
          <w:rFonts w:ascii="標楷體" w:eastAsia="標楷體" w:hint="eastAsia"/>
          <w:bCs/>
          <w:sz w:val="18"/>
          <w:szCs w:val="18"/>
        </w:rPr>
        <w:t>本表</w:t>
      </w:r>
      <w:r w:rsidR="008438D2" w:rsidRPr="008438D2">
        <w:rPr>
          <w:rFonts w:ascii="標楷體" w:eastAsia="標楷體" w:hint="eastAsia"/>
          <w:bCs/>
          <w:sz w:val="18"/>
          <w:szCs w:val="18"/>
        </w:rPr>
        <w:t>辦理公共藝術相關計畫</w:t>
      </w:r>
      <w:bookmarkStart w:id="0" w:name="_Hlk199756966"/>
      <w:r>
        <w:rPr>
          <w:rFonts w:ascii="標楷體" w:eastAsia="標楷體" w:hint="eastAsia"/>
          <w:bCs/>
          <w:sz w:val="18"/>
          <w:szCs w:val="18"/>
        </w:rPr>
        <w:t>決算審定數</w:t>
      </w:r>
      <w:bookmarkEnd w:id="0"/>
      <w:r w:rsidR="008438D2" w:rsidRPr="008438D2">
        <w:rPr>
          <w:rFonts w:ascii="標楷體" w:eastAsia="標楷體"/>
          <w:bCs/>
          <w:sz w:val="18"/>
          <w:szCs w:val="18"/>
        </w:rPr>
        <w:t>3,997,681</w:t>
      </w:r>
      <w:r w:rsidR="008438D2">
        <w:rPr>
          <w:rFonts w:ascii="標楷體" w:eastAsia="標楷體" w:hint="eastAsia"/>
          <w:bCs/>
          <w:sz w:val="18"/>
          <w:szCs w:val="18"/>
        </w:rPr>
        <w:t>元</w:t>
      </w:r>
      <w:r>
        <w:rPr>
          <w:rFonts w:ascii="標楷體" w:eastAsia="標楷體" w:hAnsi="標楷體" w:hint="eastAsia"/>
          <w:bCs/>
          <w:sz w:val="18"/>
          <w:szCs w:val="18"/>
        </w:rPr>
        <w:t>，</w:t>
      </w:r>
      <w:bookmarkStart w:id="1" w:name="_Hlk199756984"/>
      <w:r>
        <w:rPr>
          <w:rFonts w:ascii="標楷體" w:eastAsia="標楷體" w:hint="eastAsia"/>
          <w:bCs/>
          <w:sz w:val="18"/>
          <w:szCs w:val="18"/>
        </w:rPr>
        <w:t>包含</w:t>
      </w:r>
      <w:proofErr w:type="gramStart"/>
      <w:r>
        <w:rPr>
          <w:rFonts w:ascii="標楷體" w:eastAsia="標楷體" w:hint="eastAsia"/>
          <w:bCs/>
          <w:sz w:val="18"/>
          <w:szCs w:val="18"/>
        </w:rPr>
        <w:t>113</w:t>
      </w:r>
      <w:proofErr w:type="gramEnd"/>
      <w:r>
        <w:rPr>
          <w:rFonts w:ascii="標楷體" w:eastAsia="標楷體" w:hint="eastAsia"/>
          <w:bCs/>
          <w:sz w:val="18"/>
          <w:szCs w:val="18"/>
        </w:rPr>
        <w:t>年度報准</w:t>
      </w:r>
      <w:r w:rsidR="00963388">
        <w:rPr>
          <w:rFonts w:ascii="標楷體" w:eastAsia="標楷體" w:hint="eastAsia"/>
          <w:bCs/>
          <w:sz w:val="18"/>
          <w:szCs w:val="18"/>
        </w:rPr>
        <w:t>先行</w:t>
      </w:r>
      <w:r>
        <w:rPr>
          <w:rFonts w:ascii="標楷體" w:eastAsia="標楷體" w:hint="eastAsia"/>
          <w:bCs/>
          <w:sz w:val="18"/>
          <w:szCs w:val="18"/>
        </w:rPr>
        <w:t>辦理</w:t>
      </w:r>
      <w:r w:rsidR="00963388">
        <w:rPr>
          <w:rFonts w:ascii="標楷體" w:eastAsia="標楷體" w:hint="eastAsia"/>
          <w:bCs/>
          <w:sz w:val="18"/>
          <w:szCs w:val="18"/>
        </w:rPr>
        <w:t>數之</w:t>
      </w:r>
      <w:r>
        <w:rPr>
          <w:rFonts w:ascii="標楷體" w:eastAsia="標楷體" w:hint="eastAsia"/>
          <w:bCs/>
          <w:sz w:val="18"/>
          <w:szCs w:val="18"/>
        </w:rPr>
        <w:t>執行數</w:t>
      </w:r>
      <w:bookmarkEnd w:id="1"/>
      <w:r w:rsidR="008438D2">
        <w:rPr>
          <w:rFonts w:ascii="標楷體" w:eastAsia="標楷體" w:hint="eastAsia"/>
          <w:bCs/>
          <w:sz w:val="18"/>
          <w:szCs w:val="18"/>
        </w:rPr>
        <w:t>119</w:t>
      </w:r>
      <w:r w:rsidR="008438D2">
        <w:rPr>
          <w:rFonts w:ascii="標楷體" w:eastAsia="標楷體"/>
          <w:bCs/>
          <w:sz w:val="18"/>
          <w:szCs w:val="18"/>
        </w:rPr>
        <w:t>,756</w:t>
      </w:r>
      <w:r w:rsidR="008438D2">
        <w:rPr>
          <w:rFonts w:ascii="標楷體" w:eastAsia="標楷體" w:hint="eastAsia"/>
          <w:bCs/>
          <w:sz w:val="18"/>
          <w:szCs w:val="18"/>
        </w:rPr>
        <w:t>元</w:t>
      </w:r>
      <w:r w:rsidR="00A46CF9">
        <w:rPr>
          <w:rFonts w:ascii="標楷體" w:eastAsia="標楷體" w:hAnsi="標楷體" w:hint="eastAsia"/>
          <w:bCs/>
          <w:sz w:val="18"/>
          <w:szCs w:val="18"/>
        </w:rPr>
        <w:t>；</w:t>
      </w:r>
      <w:r w:rsidR="00A46CF9" w:rsidRPr="0014193E">
        <w:rPr>
          <w:rFonts w:ascii="標楷體" w:eastAsia="標楷體" w:hint="eastAsia"/>
          <w:bCs/>
          <w:sz w:val="18"/>
          <w:szCs w:val="18"/>
        </w:rPr>
        <w:t>傳統工藝、美術等購藏計畫</w:t>
      </w:r>
      <w:r w:rsidR="00A46CF9" w:rsidRPr="00A46CF9">
        <w:rPr>
          <w:rFonts w:ascii="標楷體" w:eastAsia="標楷體" w:hint="eastAsia"/>
          <w:bCs/>
          <w:sz w:val="18"/>
          <w:szCs w:val="18"/>
        </w:rPr>
        <w:t>決算審定數</w:t>
      </w:r>
      <w:r w:rsidR="00A46CF9" w:rsidRPr="0014193E">
        <w:rPr>
          <w:rFonts w:ascii="標楷體" w:eastAsia="標楷體"/>
          <w:bCs/>
          <w:sz w:val="18"/>
          <w:szCs w:val="18"/>
        </w:rPr>
        <w:t>27,225,000</w:t>
      </w:r>
      <w:r w:rsidR="00A46CF9">
        <w:rPr>
          <w:rFonts w:ascii="標楷體" w:eastAsia="標楷體" w:hint="eastAsia"/>
          <w:bCs/>
          <w:sz w:val="18"/>
          <w:szCs w:val="18"/>
        </w:rPr>
        <w:t>元</w:t>
      </w:r>
      <w:r w:rsidR="00A46CF9">
        <w:rPr>
          <w:rFonts w:ascii="標楷體" w:eastAsia="標楷體" w:hAnsi="標楷體" w:hint="eastAsia"/>
          <w:bCs/>
          <w:sz w:val="18"/>
          <w:szCs w:val="18"/>
        </w:rPr>
        <w:t>，</w:t>
      </w:r>
      <w:r w:rsidR="00A46CF9" w:rsidRPr="00A46CF9">
        <w:rPr>
          <w:rFonts w:ascii="標楷體" w:eastAsia="標楷體" w:hint="eastAsia"/>
          <w:bCs/>
          <w:sz w:val="18"/>
          <w:szCs w:val="18"/>
        </w:rPr>
        <w:t>包含</w:t>
      </w:r>
      <w:proofErr w:type="gramStart"/>
      <w:r w:rsidR="00A46CF9" w:rsidRPr="00A46CF9">
        <w:rPr>
          <w:rFonts w:ascii="標楷體" w:eastAsia="標楷體" w:hint="eastAsia"/>
          <w:bCs/>
          <w:sz w:val="18"/>
          <w:szCs w:val="18"/>
        </w:rPr>
        <w:t>113</w:t>
      </w:r>
      <w:proofErr w:type="gramEnd"/>
      <w:r w:rsidR="00A46CF9" w:rsidRPr="00A46CF9">
        <w:rPr>
          <w:rFonts w:ascii="標楷體" w:eastAsia="標楷體" w:hint="eastAsia"/>
          <w:bCs/>
          <w:sz w:val="18"/>
          <w:szCs w:val="18"/>
        </w:rPr>
        <w:t>年度報准先行辦理數之執行數</w:t>
      </w:r>
      <w:r>
        <w:rPr>
          <w:rFonts w:ascii="標楷體" w:eastAsia="標楷體" w:hint="eastAsia"/>
          <w:bCs/>
          <w:sz w:val="18"/>
          <w:szCs w:val="18"/>
        </w:rPr>
        <w:t>2</w:t>
      </w:r>
      <w:r>
        <w:rPr>
          <w:rFonts w:ascii="標楷體" w:eastAsia="標楷體"/>
          <w:bCs/>
          <w:sz w:val="18"/>
          <w:szCs w:val="18"/>
        </w:rPr>
        <w:t>,575,000</w:t>
      </w:r>
      <w:r>
        <w:rPr>
          <w:rFonts w:ascii="標楷體" w:eastAsia="標楷體" w:hint="eastAsia"/>
          <w:bCs/>
          <w:sz w:val="18"/>
          <w:szCs w:val="18"/>
        </w:rPr>
        <w:t>元</w:t>
      </w:r>
      <w:r>
        <w:rPr>
          <w:rFonts w:ascii="標楷體" w:eastAsia="標楷體" w:hAnsi="標楷體" w:hint="eastAsia"/>
          <w:bCs/>
          <w:sz w:val="18"/>
          <w:szCs w:val="18"/>
        </w:rPr>
        <w:t>。</w:t>
      </w:r>
    </w:p>
    <w:p w14:paraId="7C058859" w14:textId="31C9B661" w:rsidR="00AE7E2B" w:rsidRDefault="00AE7E2B" w:rsidP="00466F42">
      <w:pPr>
        <w:tabs>
          <w:tab w:val="left" w:pos="2184"/>
        </w:tabs>
        <w:snapToGrid w:val="0"/>
        <w:ind w:leftChars="-128" w:left="-307"/>
        <w:jc w:val="center"/>
        <w:rPr>
          <w:rFonts w:ascii="標楷體" w:eastAsia="標楷體" w:hAnsi="標楷體"/>
          <w:b/>
          <w:sz w:val="32"/>
          <w:u w:val="single"/>
        </w:rPr>
      </w:pPr>
      <w:r>
        <w:rPr>
          <w:rFonts w:ascii="標楷體" w:eastAsia="標楷體" w:hAnsi="標楷體" w:hint="eastAsia"/>
          <w:b/>
          <w:sz w:val="32"/>
          <w:u w:val="single"/>
        </w:rPr>
        <w:lastRenderedPageBreak/>
        <w:t xml:space="preserve">　</w:t>
      </w:r>
      <w:r w:rsidR="00527731" w:rsidRPr="008A13BC">
        <w:rPr>
          <w:rFonts w:ascii="標楷體" w:eastAsia="標楷體"/>
          <w:b/>
          <w:sz w:val="32"/>
          <w:szCs w:val="32"/>
          <w:u w:val="single"/>
        </w:rPr>
        <w:t>文化發展基金</w:t>
      </w:r>
      <w:r w:rsidR="00527731" w:rsidRPr="008A13BC">
        <w:rPr>
          <w:rFonts w:ascii="標楷體" w:eastAsia="標楷體" w:hint="eastAsia"/>
          <w:b/>
          <w:sz w:val="32"/>
          <w:szCs w:val="32"/>
          <w:u w:val="single"/>
        </w:rPr>
        <w:t>餘</w:t>
      </w:r>
      <w:proofErr w:type="gramStart"/>
      <w:r w:rsidR="00527731" w:rsidRPr="008A13BC">
        <w:rPr>
          <w:rFonts w:ascii="標楷體" w:eastAsia="標楷體" w:hint="eastAsia"/>
          <w:b/>
          <w:sz w:val="32"/>
          <w:szCs w:val="32"/>
          <w:u w:val="single"/>
        </w:rPr>
        <w:t>絀</w:t>
      </w:r>
      <w:proofErr w:type="gramEnd"/>
      <w:r w:rsidR="00527731" w:rsidRPr="008A13BC">
        <w:rPr>
          <w:rFonts w:ascii="標楷體" w:eastAsia="標楷體" w:hint="eastAsia"/>
          <w:b/>
          <w:sz w:val="32"/>
          <w:szCs w:val="32"/>
          <w:u w:val="single"/>
        </w:rPr>
        <w:t>審定後現金流量表</w:t>
      </w:r>
      <w:r>
        <w:rPr>
          <w:rFonts w:ascii="標楷體" w:eastAsia="標楷體" w:hAnsi="標楷體" w:hint="eastAsia"/>
          <w:b/>
          <w:sz w:val="32"/>
          <w:u w:val="single"/>
        </w:rPr>
        <w:t xml:space="preserve">　</w:t>
      </w:r>
    </w:p>
    <w:p w14:paraId="71E9B7DE" w14:textId="20400901" w:rsidR="00527731" w:rsidRPr="00034ACA" w:rsidRDefault="00460828" w:rsidP="00466F42">
      <w:pPr>
        <w:widowControl/>
        <w:tabs>
          <w:tab w:val="center" w:pos="4816"/>
        </w:tabs>
        <w:overflowPunct w:val="0"/>
        <w:snapToGrid w:val="0"/>
        <w:ind w:rightChars="11" w:right="26"/>
        <w:jc w:val="right"/>
        <w:rPr>
          <w:rFonts w:ascii="標楷體" w:eastAsia="標楷體" w:hAnsi="標楷體"/>
        </w:rPr>
      </w:pPr>
      <w:r>
        <w:rPr>
          <w:rFonts w:ascii="標楷體" w:eastAsia="標楷體" w:hAnsi="標楷體"/>
        </w:rPr>
        <w:tab/>
      </w:r>
      <w:r w:rsidR="00527731" w:rsidRPr="00034ACA">
        <w:rPr>
          <w:rFonts w:ascii="標楷體" w:eastAsia="標楷體" w:hAnsi="標楷體" w:hint="eastAsia"/>
        </w:rPr>
        <w:t>中華民國</w:t>
      </w:r>
      <w:proofErr w:type="gramStart"/>
      <w:r w:rsidR="00527731" w:rsidRPr="00034ACA">
        <w:rPr>
          <w:rFonts w:ascii="標楷體" w:eastAsia="標楷體" w:hAnsi="標楷體"/>
        </w:rPr>
        <w:t>11</w:t>
      </w:r>
      <w:r w:rsidR="00B25B3D">
        <w:rPr>
          <w:rFonts w:ascii="標楷體" w:eastAsia="標楷體" w:hAnsi="標楷體" w:hint="eastAsia"/>
        </w:rPr>
        <w:t>3</w:t>
      </w:r>
      <w:proofErr w:type="gramEnd"/>
      <w:r w:rsidR="00527731" w:rsidRPr="00034ACA">
        <w:rPr>
          <w:rFonts w:ascii="標楷體" w:eastAsia="標楷體" w:hAnsi="標楷體" w:hint="eastAsia"/>
        </w:rPr>
        <w:t>年度</w:t>
      </w:r>
      <w:r w:rsidR="00527731" w:rsidRPr="00034ACA">
        <w:rPr>
          <w:rFonts w:ascii="標楷體" w:eastAsia="標楷體" w:hAnsi="標楷體" w:hint="eastAsia"/>
        </w:rPr>
        <w:tab/>
      </w:r>
      <w:r w:rsidR="00527731" w:rsidRPr="00466F42">
        <w:rPr>
          <w:rFonts w:ascii="標楷體" w:eastAsia="標楷體" w:hAnsi="標楷體" w:hint="eastAsia"/>
          <w:spacing w:val="-20"/>
        </w:rPr>
        <w:t>單位：新臺幣元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527731" w:rsidRPr="007307C0" w14:paraId="0E40530F" w14:textId="77777777" w:rsidTr="00460828">
        <w:trPr>
          <w:cantSplit/>
          <w:trHeight w:val="397"/>
          <w:jc w:val="center"/>
        </w:trPr>
        <w:tc>
          <w:tcPr>
            <w:tcW w:w="2500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E3FC552" w14:textId="77777777" w:rsidR="00527731" w:rsidRPr="007307C0" w:rsidRDefault="00527731" w:rsidP="00466F42">
            <w:pPr>
              <w:ind w:left="113" w:right="57"/>
              <w:jc w:val="distribute"/>
              <w:rPr>
                <w:rFonts w:ascii="標楷體" w:eastAsia="標楷體" w:hAnsi="標楷體"/>
                <w:noProof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項目</w:t>
            </w:r>
          </w:p>
        </w:tc>
        <w:tc>
          <w:tcPr>
            <w:tcW w:w="2500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F81B66D" w14:textId="77777777" w:rsidR="00527731" w:rsidRPr="007307C0" w:rsidRDefault="00527731" w:rsidP="00466F42">
            <w:pPr>
              <w:ind w:leftChars="20" w:left="48" w:rightChars="20" w:right="48"/>
              <w:jc w:val="distribute"/>
              <w:rPr>
                <w:rFonts w:ascii="標楷體" w:eastAsia="標楷體" w:hAnsi="標楷體"/>
                <w:noProof/>
              </w:rPr>
            </w:pPr>
            <w:r w:rsidRPr="007307C0">
              <w:rPr>
                <w:rFonts w:ascii="標楷體" w:eastAsia="標楷體" w:hAnsi="標楷體" w:hint="eastAsia"/>
                <w:noProof/>
              </w:rPr>
              <w:t>決算數</w:t>
            </w:r>
          </w:p>
        </w:tc>
      </w:tr>
      <w:tr w:rsidR="00527731" w:rsidRPr="007307C0" w14:paraId="6499BDFE" w14:textId="77777777" w:rsidTr="0000003A">
        <w:trPr>
          <w:cantSplit/>
          <w:trHeight w:val="480"/>
          <w:jc w:val="center"/>
        </w:trPr>
        <w:tc>
          <w:tcPr>
            <w:tcW w:w="2500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54BF29A9" w14:textId="77777777" w:rsidR="00527731" w:rsidRPr="007307C0" w:rsidRDefault="00527731" w:rsidP="0000003A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  <w:tc>
          <w:tcPr>
            <w:tcW w:w="250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4AE0F9C" w14:textId="77777777" w:rsidR="00527731" w:rsidRPr="007307C0" w:rsidRDefault="00527731" w:rsidP="0000003A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</w:rPr>
            </w:pPr>
          </w:p>
        </w:tc>
      </w:tr>
      <w:tr w:rsidR="00231A4A" w:rsidRPr="007307C0" w14:paraId="5949E3D7" w14:textId="77777777" w:rsidTr="009700F5">
        <w:trPr>
          <w:cantSplit/>
          <w:trHeight w:val="867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91AAFCF" w14:textId="4165AD47" w:rsidR="00231A4A" w:rsidRPr="00034ACA" w:rsidRDefault="00231A4A" w:rsidP="00466F42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D77FAE" w14:textId="77777777" w:rsidR="00231A4A" w:rsidRPr="00034ACA" w:rsidRDefault="00231A4A" w:rsidP="009700F5">
            <w:pPr>
              <w:ind w:rightChars="10" w:right="24"/>
              <w:jc w:val="right"/>
              <w:rPr>
                <w:rFonts w:asciiTheme="majorEastAsia" w:eastAsiaTheme="majorEastAsia" w:hAnsiTheme="majorEastAsia"/>
                <w:noProof/>
                <w:sz w:val="18"/>
                <w:szCs w:val="18"/>
              </w:rPr>
            </w:pPr>
          </w:p>
        </w:tc>
      </w:tr>
      <w:tr w:rsidR="00231A4A" w:rsidRPr="007307C0" w14:paraId="2DFFDC3A" w14:textId="77777777" w:rsidTr="009700F5">
        <w:trPr>
          <w:cantSplit/>
          <w:trHeight w:val="867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B6A0B3" w14:textId="77777777" w:rsidR="00231A4A" w:rsidRPr="00034ACA" w:rsidRDefault="00231A4A" w:rsidP="00466F42">
            <w:pPr>
              <w:ind w:leftChars="200" w:left="480" w:rightChars="-16" w:right="-3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3FB497" w14:textId="7E5A496B" w:rsidR="00231A4A" w:rsidRPr="00466F42" w:rsidRDefault="00231A4A" w:rsidP="009700F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66F4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412,497,277</w:t>
            </w:r>
          </w:p>
        </w:tc>
      </w:tr>
      <w:tr w:rsidR="00231A4A" w:rsidRPr="007307C0" w14:paraId="58784AD1" w14:textId="77777777" w:rsidTr="009700F5">
        <w:trPr>
          <w:cantSplit/>
          <w:trHeight w:val="867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BB05F9B" w14:textId="77777777" w:rsidR="00231A4A" w:rsidRPr="00034ACA" w:rsidRDefault="00231A4A" w:rsidP="00466F4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  <w:szCs w:val="22"/>
              </w:rPr>
              <w:t>調整非現金項目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0A289" w14:textId="7A913B00" w:rsidR="00231A4A" w:rsidRPr="00466F42" w:rsidRDefault="00231A4A" w:rsidP="009700F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66F4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- 15,295,782</w:t>
            </w:r>
          </w:p>
        </w:tc>
      </w:tr>
      <w:tr w:rsidR="00231A4A" w:rsidRPr="007307C0" w14:paraId="0E2FDED0" w14:textId="77777777" w:rsidTr="009700F5">
        <w:trPr>
          <w:cantSplit/>
          <w:trHeight w:val="867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DB2718" w14:textId="77777777" w:rsidR="00231A4A" w:rsidRPr="00034ACA" w:rsidRDefault="00231A4A" w:rsidP="00466F42">
            <w:pPr>
              <w:ind w:leftChars="100" w:left="240" w:rightChars="6" w:right="14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業務活動之淨現金流入（流出）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777E2B" w14:textId="7197657C" w:rsidR="00231A4A" w:rsidRPr="00466F42" w:rsidRDefault="00231A4A" w:rsidP="009700F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66F42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397,201,495</w:t>
            </w:r>
          </w:p>
        </w:tc>
      </w:tr>
      <w:tr w:rsidR="00231A4A" w:rsidRPr="007307C0" w14:paraId="617FF9D5" w14:textId="77777777" w:rsidTr="009700F5">
        <w:trPr>
          <w:cantSplit/>
          <w:trHeight w:val="87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8384F6" w14:textId="77777777" w:rsidR="00231A4A" w:rsidRPr="00034ACA" w:rsidRDefault="00231A4A" w:rsidP="00466F42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投資活動之現金流量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0C270" w14:textId="77777777" w:rsidR="00231A4A" w:rsidRPr="00466F42" w:rsidRDefault="00231A4A" w:rsidP="009700F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</w:p>
        </w:tc>
      </w:tr>
      <w:tr w:rsidR="00231A4A" w:rsidRPr="007307C0" w14:paraId="3437345B" w14:textId="77777777" w:rsidTr="009700F5">
        <w:trPr>
          <w:cantSplit/>
          <w:trHeight w:val="87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5A05499" w14:textId="77777777" w:rsidR="00231A4A" w:rsidRPr="00034ACA" w:rsidRDefault="00231A4A" w:rsidP="00466F42">
            <w:pPr>
              <w:ind w:leftChars="200" w:left="480" w:rightChars="35" w:right="84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pacing w:val="-24"/>
                <w:sz w:val="22"/>
                <w:szCs w:val="22"/>
              </w:rPr>
              <w:t>增加固定資產、遞耗資產、無形資產及其他資產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A1A7D" w14:textId="752B61DB" w:rsidR="00231A4A" w:rsidRPr="00466F42" w:rsidRDefault="00231A4A" w:rsidP="009700F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66F4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- 30,310,425</w:t>
            </w:r>
          </w:p>
        </w:tc>
      </w:tr>
      <w:tr w:rsidR="00231A4A" w:rsidRPr="007307C0" w14:paraId="026563CF" w14:textId="77777777" w:rsidTr="009700F5">
        <w:trPr>
          <w:cantSplit/>
          <w:trHeight w:val="87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E06625" w14:textId="77777777" w:rsidR="00231A4A" w:rsidRPr="00034ACA" w:rsidRDefault="00231A4A" w:rsidP="00466F42">
            <w:pPr>
              <w:ind w:leftChars="100" w:left="240" w:rightChars="6" w:right="14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投資活動之淨現金流入（流出）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B602C" w14:textId="2D9DB3DC" w:rsidR="00231A4A" w:rsidRPr="00466F42" w:rsidRDefault="00231A4A" w:rsidP="009700F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66F42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- 30,310,425</w:t>
            </w:r>
          </w:p>
        </w:tc>
      </w:tr>
      <w:tr w:rsidR="00231A4A" w:rsidRPr="007307C0" w14:paraId="64CF5E44" w14:textId="77777777" w:rsidTr="009700F5">
        <w:trPr>
          <w:cantSplit/>
          <w:trHeight w:val="87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6B2BE5D" w14:textId="77777777" w:rsidR="00231A4A" w:rsidRPr="00034ACA" w:rsidRDefault="00231A4A" w:rsidP="00466F42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籌資活動之現金流量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DB82D" w14:textId="77777777" w:rsidR="00231A4A" w:rsidRPr="00466F42" w:rsidRDefault="00231A4A" w:rsidP="009700F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</w:p>
        </w:tc>
      </w:tr>
      <w:tr w:rsidR="00231A4A" w:rsidRPr="007307C0" w14:paraId="3E8EDF5B" w14:textId="77777777" w:rsidTr="009700F5">
        <w:trPr>
          <w:cantSplit/>
          <w:trHeight w:val="87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60560C" w14:textId="77777777" w:rsidR="00231A4A" w:rsidRPr="00034ACA" w:rsidRDefault="00231A4A" w:rsidP="00466F4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noProof/>
                <w:sz w:val="22"/>
                <w:szCs w:val="22"/>
              </w:rPr>
              <w:t>增加短期債務及其他負債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D1C567" w14:textId="112CB544" w:rsidR="00231A4A" w:rsidRPr="00466F42" w:rsidRDefault="00231A4A" w:rsidP="009700F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66F42"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w:t>509,363,716</w:t>
            </w:r>
          </w:p>
        </w:tc>
      </w:tr>
      <w:tr w:rsidR="00231A4A" w:rsidRPr="007307C0" w14:paraId="4497591C" w14:textId="77777777" w:rsidTr="009700F5">
        <w:trPr>
          <w:cantSplit/>
          <w:trHeight w:val="87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1B75DC" w14:textId="77777777" w:rsidR="00231A4A" w:rsidRPr="00034ACA" w:rsidRDefault="00231A4A" w:rsidP="00466F42">
            <w:pPr>
              <w:ind w:leftChars="100" w:left="240" w:rightChars="6" w:right="14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籌資活動之淨現金流入（流出）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853D8E" w14:textId="64366201" w:rsidR="00231A4A" w:rsidRPr="00466F42" w:rsidRDefault="00231A4A" w:rsidP="009700F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66F42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509,363,716</w:t>
            </w:r>
          </w:p>
        </w:tc>
      </w:tr>
      <w:tr w:rsidR="00231A4A" w:rsidRPr="007307C0" w14:paraId="598B3F8C" w14:textId="77777777" w:rsidTr="009700F5">
        <w:trPr>
          <w:cantSplit/>
          <w:trHeight w:val="87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D426FEB" w14:textId="77777777" w:rsidR="00231A4A" w:rsidRPr="00034ACA" w:rsidRDefault="00231A4A" w:rsidP="00466F42">
            <w:pPr>
              <w:ind w:rightChars="6" w:right="14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pacing w:val="-24"/>
                <w:sz w:val="22"/>
                <w:szCs w:val="22"/>
              </w:rPr>
              <w:t>現金及約當現金之淨增（淨減）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C8806" w14:textId="5549CFF8" w:rsidR="00231A4A" w:rsidRPr="00466F42" w:rsidRDefault="00231A4A" w:rsidP="009700F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66F42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876,254,786</w:t>
            </w:r>
          </w:p>
        </w:tc>
      </w:tr>
      <w:tr w:rsidR="00231A4A" w:rsidRPr="007307C0" w14:paraId="7F28B541" w14:textId="77777777" w:rsidTr="009700F5">
        <w:trPr>
          <w:cantSplit/>
          <w:trHeight w:val="879"/>
          <w:jc w:val="center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E11B0F4" w14:textId="77777777" w:rsidR="00231A4A" w:rsidRPr="00034ACA" w:rsidRDefault="00231A4A" w:rsidP="00466F42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E6B57" w14:textId="4E8E80C1" w:rsidR="00231A4A" w:rsidRPr="00466F42" w:rsidRDefault="00231A4A" w:rsidP="009700F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66F42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1,915,904,522</w:t>
            </w:r>
          </w:p>
        </w:tc>
      </w:tr>
      <w:tr w:rsidR="00231A4A" w:rsidRPr="007307C0" w14:paraId="0166B3E3" w14:textId="77777777" w:rsidTr="009700F5">
        <w:trPr>
          <w:cantSplit/>
          <w:trHeight w:val="879"/>
          <w:jc w:val="center"/>
        </w:trPr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7BE77D9" w14:textId="77777777" w:rsidR="00231A4A" w:rsidRPr="00034ACA" w:rsidRDefault="00231A4A" w:rsidP="00466F42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34ACA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410895C6" w14:textId="102965DE" w:rsidR="00231A4A" w:rsidRPr="00466F42" w:rsidRDefault="00231A4A" w:rsidP="009700F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466F42"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  <w:t>2,792,159,308</w:t>
            </w:r>
          </w:p>
        </w:tc>
      </w:tr>
    </w:tbl>
    <w:p w14:paraId="41A40183" w14:textId="77777777" w:rsidR="009700F5" w:rsidRPr="009700F5" w:rsidRDefault="00527731" w:rsidP="009700F5">
      <w:pPr>
        <w:snapToGrid w:val="0"/>
        <w:ind w:left="360" w:rightChars="-1" w:right="-2" w:hangingChars="200" w:hanging="360"/>
        <w:jc w:val="both"/>
        <w:rPr>
          <w:rFonts w:ascii="標楷體" w:eastAsia="標楷體" w:hAnsi="標楷體"/>
          <w:bCs/>
          <w:spacing w:val="1"/>
          <w:sz w:val="18"/>
          <w:szCs w:val="18"/>
        </w:rPr>
      </w:pPr>
      <w:proofErr w:type="gramStart"/>
      <w:r w:rsidRPr="00034ACA">
        <w:rPr>
          <w:rFonts w:ascii="標楷體" w:eastAsia="標楷體" w:hAnsi="標楷體"/>
          <w:bCs/>
          <w:sz w:val="18"/>
          <w:szCs w:val="18"/>
        </w:rPr>
        <w:t>註</w:t>
      </w:r>
      <w:proofErr w:type="gramEnd"/>
      <w:r w:rsidRPr="00034ACA">
        <w:rPr>
          <w:rFonts w:ascii="標楷體" w:eastAsia="標楷體" w:hAnsi="標楷體"/>
          <w:bCs/>
          <w:sz w:val="18"/>
          <w:szCs w:val="18"/>
        </w:rPr>
        <w:t>：1.</w:t>
      </w:r>
      <w:r w:rsidRPr="009700F5">
        <w:rPr>
          <w:rFonts w:ascii="標楷體" w:eastAsia="標楷體" w:hAnsi="標楷體"/>
          <w:bCs/>
          <w:spacing w:val="1"/>
          <w:sz w:val="18"/>
          <w:szCs w:val="18"/>
        </w:rPr>
        <w:t>本表係</w:t>
      </w:r>
      <w:proofErr w:type="gramStart"/>
      <w:r w:rsidRPr="009700F5">
        <w:rPr>
          <w:rFonts w:ascii="標楷體" w:eastAsia="標楷體" w:hAnsi="標楷體"/>
          <w:bCs/>
          <w:spacing w:val="1"/>
          <w:sz w:val="18"/>
          <w:szCs w:val="18"/>
        </w:rPr>
        <w:t>採</w:t>
      </w:r>
      <w:proofErr w:type="gramEnd"/>
      <w:r w:rsidRPr="009700F5">
        <w:rPr>
          <w:rFonts w:ascii="標楷體" w:eastAsia="標楷體" w:hAnsi="標楷體"/>
          <w:bCs/>
          <w:spacing w:val="1"/>
          <w:sz w:val="18"/>
          <w:szCs w:val="18"/>
        </w:rPr>
        <w:t>現金及約當現金基礎，包括現金及自投資日起3個月內到期或清償之債權證券。</w:t>
      </w:r>
    </w:p>
    <w:p w14:paraId="60AA516A" w14:textId="4BDAE8B0" w:rsidR="00527731" w:rsidRPr="009700F5" w:rsidRDefault="00527731" w:rsidP="009700F5">
      <w:pPr>
        <w:snapToGrid w:val="0"/>
        <w:ind w:leftChars="150" w:left="540" w:rightChars="-1" w:right="-2" w:hangingChars="100" w:hanging="180"/>
        <w:jc w:val="both"/>
        <w:rPr>
          <w:rFonts w:ascii="標楷體" w:eastAsia="標楷體" w:hAnsi="標楷體"/>
          <w:bCs/>
          <w:spacing w:val="1"/>
          <w:sz w:val="18"/>
          <w:szCs w:val="18"/>
        </w:rPr>
      </w:pPr>
      <w:r w:rsidRPr="00034ACA">
        <w:rPr>
          <w:rFonts w:ascii="標楷體" w:eastAsia="標楷體" w:hAnsi="標楷體"/>
          <w:bCs/>
          <w:sz w:val="18"/>
          <w:szCs w:val="18"/>
        </w:rPr>
        <w:t>2.</w:t>
      </w:r>
      <w:r w:rsidRPr="009700F5">
        <w:rPr>
          <w:rFonts w:ascii="標楷體" w:eastAsia="標楷體" w:hAnsi="標楷體"/>
          <w:bCs/>
          <w:spacing w:val="1"/>
          <w:sz w:val="18"/>
          <w:szCs w:val="18"/>
        </w:rPr>
        <w:t>本表「調整非現金項目」欄所列，包括提存呆帳及評價損益、折舊、</w:t>
      </w:r>
      <w:proofErr w:type="gramStart"/>
      <w:r w:rsidRPr="009700F5">
        <w:rPr>
          <w:rFonts w:ascii="標楷體" w:eastAsia="標楷體" w:hAnsi="標楷體"/>
          <w:bCs/>
          <w:spacing w:val="1"/>
          <w:sz w:val="18"/>
          <w:szCs w:val="18"/>
        </w:rPr>
        <w:t>折耗及攤</w:t>
      </w:r>
      <w:proofErr w:type="gramEnd"/>
      <w:r w:rsidRPr="009700F5">
        <w:rPr>
          <w:rFonts w:ascii="標楷體" w:eastAsia="標楷體" w:hAnsi="標楷體"/>
          <w:bCs/>
          <w:spacing w:val="1"/>
          <w:sz w:val="18"/>
          <w:szCs w:val="18"/>
        </w:rPr>
        <w:t>銷、處理資產損失（利益）、其他、</w:t>
      </w:r>
      <w:proofErr w:type="gramStart"/>
      <w:r w:rsidRPr="009700F5">
        <w:rPr>
          <w:rFonts w:ascii="標楷體" w:eastAsia="標楷體" w:hAnsi="標楷體"/>
          <w:bCs/>
          <w:spacing w:val="1"/>
          <w:sz w:val="18"/>
          <w:szCs w:val="18"/>
        </w:rPr>
        <w:t>流動資產淨減</w:t>
      </w:r>
      <w:proofErr w:type="gramEnd"/>
      <w:r w:rsidRPr="009700F5">
        <w:rPr>
          <w:rFonts w:ascii="標楷體" w:eastAsia="標楷體" w:hAnsi="標楷體"/>
          <w:bCs/>
          <w:spacing w:val="1"/>
          <w:sz w:val="18"/>
          <w:szCs w:val="18"/>
        </w:rPr>
        <w:t>（淨增）及流動負債淨增（淨減）。</w:t>
      </w:r>
    </w:p>
    <w:p w14:paraId="01024466" w14:textId="77777777" w:rsidR="00527731" w:rsidRPr="00034ACA" w:rsidRDefault="00527731" w:rsidP="0094023B">
      <w:pPr>
        <w:snapToGrid w:val="0"/>
        <w:ind w:leftChars="157" w:left="544" w:rightChars="-1" w:right="-2" w:hangingChars="93" w:hanging="167"/>
        <w:jc w:val="both"/>
        <w:rPr>
          <w:rFonts w:ascii="標楷體" w:eastAsia="標楷體" w:hAnsi="標楷體"/>
          <w:sz w:val="18"/>
          <w:szCs w:val="18"/>
        </w:rPr>
      </w:pPr>
      <w:r w:rsidRPr="00034ACA">
        <w:rPr>
          <w:rFonts w:ascii="標楷體" w:eastAsia="標楷體" w:hAnsi="標楷體"/>
          <w:bCs/>
          <w:sz w:val="18"/>
          <w:szCs w:val="18"/>
        </w:rPr>
        <w:t>3.</w:t>
      </w:r>
      <w:proofErr w:type="gramStart"/>
      <w:r w:rsidRPr="009700F5">
        <w:rPr>
          <w:rFonts w:ascii="標楷體" w:eastAsia="標楷體" w:hAnsi="標楷體"/>
          <w:bCs/>
          <w:spacing w:val="1"/>
          <w:sz w:val="18"/>
          <w:szCs w:val="18"/>
        </w:rPr>
        <w:t>本表編製</w:t>
      </w:r>
      <w:proofErr w:type="gramEnd"/>
      <w:r w:rsidRPr="009700F5">
        <w:rPr>
          <w:rFonts w:ascii="標楷體" w:eastAsia="標楷體" w:hAnsi="標楷體"/>
          <w:bCs/>
          <w:spacing w:val="1"/>
          <w:sz w:val="18"/>
          <w:szCs w:val="18"/>
        </w:rPr>
        <w:t>基礎係依會計法刪除第29條後，平衡表已納入固定資產及長期負債等科目，與預算編列基礎不同。</w:t>
      </w:r>
    </w:p>
    <w:tbl>
      <w:tblPr>
        <w:tblW w:w="10206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3"/>
        <w:gridCol w:w="1597"/>
        <w:gridCol w:w="797"/>
        <w:gridCol w:w="1596"/>
        <w:gridCol w:w="798"/>
        <w:gridCol w:w="1596"/>
        <w:gridCol w:w="799"/>
      </w:tblGrid>
      <w:tr w:rsidR="0000003A" w14:paraId="727DB700" w14:textId="77777777" w:rsidTr="00D90D5F">
        <w:trPr>
          <w:tblHeader/>
        </w:trPr>
        <w:tc>
          <w:tcPr>
            <w:tcW w:w="10206" w:type="dxa"/>
            <w:gridSpan w:val="7"/>
            <w:tcBorders>
              <w:bottom w:val="single" w:sz="8" w:space="0" w:color="auto"/>
            </w:tcBorders>
          </w:tcPr>
          <w:p w14:paraId="4F06BE51" w14:textId="07BA4D12" w:rsidR="0000003A" w:rsidRDefault="00D90D5F" w:rsidP="009700F5">
            <w:pPr>
              <w:tabs>
                <w:tab w:val="left" w:pos="2517"/>
              </w:tabs>
              <w:snapToGrid w:val="0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D90D5F">
              <w:rPr>
                <w:rFonts w:ascii="標楷體" w:eastAsia="標楷體" w:hAnsi="標楷體"/>
                <w:b/>
                <w:sz w:val="32"/>
              </w:rPr>
              <w:lastRenderedPageBreak/>
              <w:tab/>
            </w:r>
            <w:r w:rsidR="0000003A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="0000003A" w:rsidRPr="00004D6F">
              <w:rPr>
                <w:rFonts w:ascii="標楷體" w:eastAsia="標楷體" w:hAnsi="標楷體"/>
                <w:b/>
                <w:sz w:val="32"/>
                <w:u w:val="single"/>
              </w:rPr>
              <w:t>文化發展基金</w:t>
            </w:r>
            <w:r w:rsidR="0000003A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="0000003A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="0000003A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14:paraId="50C00B48" w14:textId="662B0C5C" w:rsidR="0000003A" w:rsidRDefault="0000003A" w:rsidP="009700F5">
            <w:pPr>
              <w:widowControl/>
              <w:tabs>
                <w:tab w:val="center" w:pos="5023"/>
                <w:tab w:val="right" w:pos="10109"/>
              </w:tabs>
              <w:overflowPunct w:val="0"/>
              <w:snapToGrid w:val="0"/>
              <w:jc w:val="right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  <w:spacing w:val="60"/>
              </w:rPr>
              <w:tab/>
            </w:r>
            <w:r>
              <w:rPr>
                <w:rFonts w:ascii="標楷體" w:eastAsia="標楷體" w:hAnsi="標楷體" w:hint="eastAsia"/>
              </w:rPr>
              <w:t>中華民國</w:t>
            </w:r>
            <w:r w:rsidRPr="00004D6F">
              <w:rPr>
                <w:rFonts w:ascii="標楷體" w:eastAsia="標楷體" w:hAnsi="標楷體"/>
              </w:rPr>
              <w:t>11</w:t>
            </w:r>
            <w:r w:rsidR="00B25B3D"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 w:hint="eastAsia"/>
              </w:rPr>
              <w:t>年12月31日</w:t>
            </w:r>
            <w:r>
              <w:rPr>
                <w:rFonts w:ascii="標楷體" w:eastAsia="標楷體" w:hAnsi="標楷體" w:hint="eastAsia"/>
              </w:rPr>
              <w:tab/>
            </w:r>
            <w:r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00003A" w14:paraId="2DA53761" w14:textId="77777777" w:rsidTr="009700F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23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BE25FC7" w14:textId="77777777" w:rsidR="0000003A" w:rsidRDefault="0000003A" w:rsidP="009700F5">
            <w:pPr>
              <w:ind w:left="113" w:right="57"/>
              <w:jc w:val="distribute"/>
              <w:rPr>
                <w:rFonts w:ascii="標楷體" w:eastAsia="標楷體" w:hAnsi="標楷體"/>
                <w:noProof/>
              </w:rPr>
            </w:pPr>
            <w:r>
              <w:rPr>
                <w:rFonts w:ascii="標楷體" w:eastAsia="標楷體" w:hAnsi="標楷體" w:hint="eastAsia"/>
                <w:noProof/>
              </w:rPr>
              <w:t>科目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16813AF9" w14:textId="7FA33177" w:rsidR="0000003A" w:rsidRDefault="0000003A" w:rsidP="009700F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</w:t>
            </w:r>
            <w:r w:rsidR="00B25B3D">
              <w:rPr>
                <w:rFonts w:ascii="標楷體" w:eastAsia="標楷體" w:hAnsi="標楷體" w:hint="eastAsia"/>
              </w:rPr>
              <w:t>3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394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76C02896" w14:textId="48ADBFF9" w:rsidR="0000003A" w:rsidRDefault="0000003A" w:rsidP="009700F5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pacing w:val="-20"/>
              </w:rPr>
            </w:pPr>
            <w:r w:rsidRPr="00004D6F">
              <w:rPr>
                <w:rFonts w:ascii="標楷體" w:eastAsia="標楷體" w:hAnsi="標楷體"/>
              </w:rPr>
              <w:t>11</w:t>
            </w:r>
            <w:r w:rsidR="00B25B3D"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 w:hint="eastAsia"/>
                <w:spacing w:val="-20"/>
              </w:rPr>
              <w:t>年12月31日</w:t>
            </w:r>
          </w:p>
        </w:tc>
        <w:tc>
          <w:tcPr>
            <w:tcW w:w="2395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44E2034B" w14:textId="77777777" w:rsidR="0000003A" w:rsidRDefault="0000003A" w:rsidP="009700F5">
            <w:pPr>
              <w:spacing w:line="240" w:lineRule="exact"/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00003A" w14:paraId="5B01731F" w14:textId="77777777" w:rsidTr="009700F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</w:trPr>
        <w:tc>
          <w:tcPr>
            <w:tcW w:w="3023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64A43A1" w14:textId="77777777" w:rsidR="0000003A" w:rsidRDefault="0000003A" w:rsidP="0000003A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597" w:type="dxa"/>
            <w:tcBorders>
              <w:bottom w:val="single" w:sz="8" w:space="0" w:color="auto"/>
            </w:tcBorders>
            <w:vAlign w:val="center"/>
          </w:tcPr>
          <w:p w14:paraId="5A114497" w14:textId="77777777" w:rsidR="0000003A" w:rsidRDefault="0000003A" w:rsidP="009700F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97" w:type="dxa"/>
            <w:tcBorders>
              <w:bottom w:val="single" w:sz="8" w:space="0" w:color="auto"/>
            </w:tcBorders>
            <w:vAlign w:val="center"/>
          </w:tcPr>
          <w:p w14:paraId="63812B2C" w14:textId="77777777" w:rsidR="0000003A" w:rsidRDefault="0000003A" w:rsidP="009700F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96" w:type="dxa"/>
            <w:tcBorders>
              <w:bottom w:val="single" w:sz="8" w:space="0" w:color="auto"/>
            </w:tcBorders>
            <w:vAlign w:val="center"/>
          </w:tcPr>
          <w:p w14:paraId="6D621A69" w14:textId="77777777" w:rsidR="0000003A" w:rsidRDefault="0000003A" w:rsidP="009700F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vAlign w:val="center"/>
          </w:tcPr>
          <w:p w14:paraId="679C2FC5" w14:textId="77777777" w:rsidR="0000003A" w:rsidRDefault="0000003A" w:rsidP="009700F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96" w:type="dxa"/>
            <w:tcBorders>
              <w:bottom w:val="single" w:sz="8" w:space="0" w:color="auto"/>
            </w:tcBorders>
            <w:vAlign w:val="center"/>
          </w:tcPr>
          <w:p w14:paraId="6DE17BB2" w14:textId="77777777" w:rsidR="0000003A" w:rsidRDefault="0000003A" w:rsidP="009700F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99" w:type="dxa"/>
            <w:tcBorders>
              <w:bottom w:val="single" w:sz="8" w:space="0" w:color="auto"/>
              <w:right w:val="nil"/>
            </w:tcBorders>
            <w:vAlign w:val="center"/>
          </w:tcPr>
          <w:p w14:paraId="7E53416A" w14:textId="77777777" w:rsidR="0000003A" w:rsidRDefault="0000003A" w:rsidP="009700F5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％</w:t>
            </w:r>
          </w:p>
        </w:tc>
      </w:tr>
      <w:tr w:rsidR="00D70DB4" w14:paraId="2C1C84C6" w14:textId="77777777" w:rsidTr="009700F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1AA5097" w14:textId="77777777" w:rsidR="00D70DB4" w:rsidRDefault="00D70DB4" w:rsidP="009700F5">
            <w:pPr>
              <w:spacing w:line="380" w:lineRule="exact"/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DE29303" w14:textId="3D246C2A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2,876,575,700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582EB1FB" w14:textId="3F53EAB9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26EC680" w14:textId="418D7BAB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1,954,719,465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EC1C796" w14:textId="6025AA1B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B1289FA" w14:textId="15CB4C6D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921,856,235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0144166A" w14:textId="2D0B4BCC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47.16</w:t>
            </w:r>
          </w:p>
        </w:tc>
      </w:tr>
      <w:tr w:rsidR="00D70DB4" w14:paraId="16905336" w14:textId="77777777" w:rsidTr="009700F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D1E7679" w14:textId="77777777" w:rsidR="00D70DB4" w:rsidRDefault="00D70DB4" w:rsidP="009700F5">
            <w:pPr>
              <w:spacing w:line="38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74B3DD6D" w14:textId="146985B6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2,811,924,447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3342A279" w14:textId="13279E2F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97.75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E5FC9CF" w14:textId="0C11FD96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1,920,066,245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BCDD979" w14:textId="360B68B2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98.23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31CD78B" w14:textId="4802C935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891,858,202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0485A825" w14:textId="1A4BD840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46.45</w:t>
            </w:r>
          </w:p>
        </w:tc>
      </w:tr>
      <w:tr w:rsidR="00D70DB4" w14:paraId="10D40050" w14:textId="77777777" w:rsidTr="009700F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9D4F8D4" w14:textId="77777777" w:rsidR="00D70DB4" w:rsidRDefault="00D70DB4" w:rsidP="009700F5">
            <w:pPr>
              <w:spacing w:line="3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A5AACC7" w14:textId="10DFC19A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2,792,159,308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3A322AA" w14:textId="391C3A86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97.07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4759B76" w14:textId="4DD9BAD1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1,915,904,522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ED9F78E" w14:textId="2B16AE4F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98.01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AFAB576" w14:textId="02449065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876,254,786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5F105684" w14:textId="6CE2483D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45.74</w:t>
            </w:r>
          </w:p>
        </w:tc>
      </w:tr>
      <w:tr w:rsidR="00D70DB4" w14:paraId="78313F38" w14:textId="77777777" w:rsidTr="009700F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301CC84B" w14:textId="77777777" w:rsidR="00D70DB4" w:rsidRDefault="00D70DB4" w:rsidP="009700F5">
            <w:pPr>
              <w:spacing w:line="3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B3CA6CF" w14:textId="00B4F916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14,229,705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0D82A91" w14:textId="3E5C2C4C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FE5CE93" w14:textId="615393C7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4,161,723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E32A555" w14:textId="1C7337AE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0.21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7FD961B" w14:textId="28509302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10,067,982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467456C3" w14:textId="3146DD25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241.92</w:t>
            </w:r>
          </w:p>
        </w:tc>
      </w:tr>
      <w:tr w:rsidR="00D70DB4" w14:paraId="3D948114" w14:textId="77777777" w:rsidTr="009700F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D4F6F5D" w14:textId="057B0409" w:rsidR="00D70DB4" w:rsidRPr="00004D6F" w:rsidRDefault="00D70DB4" w:rsidP="009700F5">
            <w:pPr>
              <w:spacing w:line="3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B70040C" w14:textId="069EA4D8" w:rsidR="00D70DB4" w:rsidRPr="00004D6F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5,535,434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53582237" w14:textId="0F26A220" w:rsidR="00D70DB4" w:rsidRPr="00004D6F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7257A5C" w14:textId="58266D2E" w:rsidR="00D70DB4" w:rsidRPr="00004D6F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3D40837" w14:textId="55376975" w:rsidR="00D70DB4" w:rsidRPr="00004D6F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84C1C4B" w14:textId="49D58EFC" w:rsidR="00D70DB4" w:rsidRPr="00004D6F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5,535,434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0AE63BE5" w14:textId="20DB3F74" w:rsidR="00D70DB4" w:rsidRPr="00004D6F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D70DB4" w14:paraId="0E29CAFD" w14:textId="77777777" w:rsidTr="009700F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4533305" w14:textId="77777777" w:rsidR="00D70DB4" w:rsidRDefault="00D70DB4" w:rsidP="009700F5">
            <w:pPr>
              <w:spacing w:line="38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固定資產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6D8FB0A" w14:textId="17059501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60,182,584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5D239FA0" w14:textId="35FD89EE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2.09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AAF93AB" w14:textId="797755C7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32,853,220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CC0D917" w14:textId="38192336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1.68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D553C9F" w14:textId="45AE9B31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27,329,364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1A035D95" w14:textId="355BD8D6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83.19</w:t>
            </w:r>
          </w:p>
        </w:tc>
      </w:tr>
      <w:tr w:rsidR="00D70DB4" w14:paraId="451B3AA4" w14:textId="77777777" w:rsidTr="009700F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45D05AD" w14:textId="77777777" w:rsidR="00D70DB4" w:rsidRDefault="00D70DB4" w:rsidP="009700F5">
            <w:pPr>
              <w:spacing w:line="3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2FAFBFC6" w14:textId="7F0DF244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37,828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45CE793" w14:textId="7E5093EC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B2CA14E" w14:textId="00A89986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53,220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A35224C" w14:textId="74DBBD6A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371AC47" w14:textId="389C60F8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- 15,392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1AEB0493" w14:textId="6FF92809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- 28.92</w:t>
            </w:r>
          </w:p>
        </w:tc>
      </w:tr>
      <w:tr w:rsidR="00D70DB4" w14:paraId="3E297014" w14:textId="77777777" w:rsidTr="009700F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0A58B1B" w14:textId="77777777" w:rsidR="00D70DB4" w:rsidRDefault="00D70DB4" w:rsidP="009700F5">
            <w:pPr>
              <w:spacing w:line="3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收藏品及傳承資產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29D6695F" w14:textId="42BFB2A4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60,025,000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1951DD5" w14:textId="4431C5A3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2.09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70A63052" w14:textId="435DD1A1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32,800,000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2989F9E" w14:textId="0D915C8F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1.68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430448C" w14:textId="248D3F3A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27,225,000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6AC261A9" w14:textId="1F9F089E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83.00</w:t>
            </w:r>
          </w:p>
        </w:tc>
      </w:tr>
      <w:tr w:rsidR="00D70DB4" w14:paraId="21DE6AB5" w14:textId="77777777" w:rsidTr="009700F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79ADEE5" w14:textId="03A1013E" w:rsidR="00D70DB4" w:rsidRPr="00004D6F" w:rsidRDefault="008A13BC" w:rsidP="009700F5">
            <w:pPr>
              <w:spacing w:line="3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spacing w:val="-6"/>
                <w:kern w:val="0"/>
                <w:sz w:val="22"/>
              </w:rPr>
              <w:t>購</w:t>
            </w:r>
            <w:r w:rsidR="00D70DB4">
              <w:rPr>
                <w:rFonts w:ascii="標楷體" w:eastAsia="標楷體" w:hAnsi="標楷體" w:hint="eastAsia"/>
                <w:spacing w:val="-6"/>
                <w:kern w:val="0"/>
                <w:sz w:val="22"/>
              </w:rPr>
              <w:t>建中固定資產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B65EEDB" w14:textId="331A51A4" w:rsidR="00D70DB4" w:rsidRPr="00004D6F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119,756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088FE2E" w14:textId="13BADBEB" w:rsidR="00D70DB4" w:rsidRPr="00004D6F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28C1484" w14:textId="029389F6" w:rsidR="00D70DB4" w:rsidRPr="00004D6F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2FBAB59" w14:textId="71204FB2" w:rsidR="00D70DB4" w:rsidRPr="00004D6F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－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BE9534C" w14:textId="7F9E5BBE" w:rsidR="00D70DB4" w:rsidRPr="00004D6F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119,756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612D4C8B" w14:textId="79329782" w:rsidR="00D70DB4" w:rsidRPr="00004D6F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D70DB4" w14:paraId="16E33864" w14:textId="77777777" w:rsidTr="009700F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6BD8761" w14:textId="77777777" w:rsidR="00D70DB4" w:rsidRDefault="00D70DB4" w:rsidP="009700F5">
            <w:pPr>
              <w:spacing w:line="38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3FFF8575" w14:textId="7279960D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4,468,669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8AF9E96" w14:textId="35633592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1463CC78" w14:textId="4EB0837A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1,800,000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3A7C141" w14:textId="695A9B79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5ADB427" w14:textId="51695876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2,668,669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53E51854" w14:textId="56AD5678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148.26</w:t>
            </w:r>
          </w:p>
        </w:tc>
      </w:tr>
      <w:tr w:rsidR="00D70DB4" w14:paraId="6969CD6E" w14:textId="77777777" w:rsidTr="009700F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25F7210E" w14:textId="77777777" w:rsidR="00D70DB4" w:rsidRDefault="00D70DB4" w:rsidP="009700F5">
            <w:pPr>
              <w:spacing w:line="3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4BBEFEE" w14:textId="3A8AEF3A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4,468,669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8F028C6" w14:textId="0040D739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0.16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058E6F6" w14:textId="15411F21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1,800,000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DA1133A" w14:textId="736EB5E2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0.09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76B8A30" w14:textId="5769D30C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2,668,669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53A12DE0" w14:textId="505ABBFC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148.26</w:t>
            </w:r>
          </w:p>
        </w:tc>
      </w:tr>
      <w:tr w:rsidR="00D70DB4" w14:paraId="0BDEFC27" w14:textId="77777777" w:rsidTr="009700F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AFAD3BF" w14:textId="77777777" w:rsidR="00D70DB4" w:rsidRDefault="00D70DB4" w:rsidP="009700F5">
            <w:pPr>
              <w:spacing w:line="380" w:lineRule="exact"/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239A179C" w14:textId="1AADA5E5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2,876,575,700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988919D" w14:textId="3798602C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7471AFD" w14:textId="16C2BD24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1,954,719,465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DE3256A" w14:textId="4A159AD7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E1F349D" w14:textId="2FFA5E5D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921,856,235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1E325476" w14:textId="0DECD5A2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47.16</w:t>
            </w:r>
          </w:p>
        </w:tc>
      </w:tr>
      <w:tr w:rsidR="00D70DB4" w14:paraId="6C5DB957" w14:textId="77777777" w:rsidTr="009700F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047C0A03" w14:textId="77777777" w:rsidR="00D70DB4" w:rsidRDefault="00D70DB4" w:rsidP="009700F5">
            <w:pPr>
              <w:spacing w:line="380" w:lineRule="exact"/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2598BE27" w14:textId="2AEC13C1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2,320,499,653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FC3A652" w14:textId="546E7BCC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80.67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FD094EB" w14:textId="0F29CE23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1,811,140,695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FEDE266" w14:textId="14A9AC3B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92.65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4133388" w14:textId="75FDA6F3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509,358,958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0FAC9F08" w14:textId="14A38B80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28.12</w:t>
            </w:r>
          </w:p>
        </w:tc>
      </w:tr>
      <w:tr w:rsidR="00D70DB4" w14:paraId="1D4EEE27" w14:textId="77777777" w:rsidTr="009700F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629C2ABA" w14:textId="77777777" w:rsidR="00D70DB4" w:rsidRDefault="00D70DB4" w:rsidP="009700F5">
            <w:pPr>
              <w:spacing w:line="38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1C1FFF9C" w14:textId="5AA9AC2B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1,242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129DB594" w14:textId="18200CE4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74BA131" w14:textId="012390F7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6,000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B73B802" w14:textId="72D53612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166EB15" w14:textId="20DED727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- 4,758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445573F9" w14:textId="6F274EBF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- 79.30</w:t>
            </w:r>
          </w:p>
        </w:tc>
      </w:tr>
      <w:tr w:rsidR="00D70DB4" w14:paraId="5F75D519" w14:textId="77777777" w:rsidTr="009700F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781307B6" w14:textId="77777777" w:rsidR="00D70DB4" w:rsidRDefault="00D70DB4" w:rsidP="009700F5">
            <w:pPr>
              <w:spacing w:line="3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D1BBE24" w14:textId="231AB5EF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1,242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7C5A29A4" w14:textId="0281C5CB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29FC6C1F" w14:textId="236058DB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6,000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3CC9855" w14:textId="4E0EFBA1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AFCE21F" w14:textId="11859AE6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- 4,758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027BB906" w14:textId="485274BF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- 79.30</w:t>
            </w:r>
          </w:p>
        </w:tc>
      </w:tr>
      <w:tr w:rsidR="00D70DB4" w14:paraId="56FF1E1C" w14:textId="77777777" w:rsidTr="009700F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67D0995" w14:textId="77777777" w:rsidR="00D70DB4" w:rsidRDefault="00D70DB4" w:rsidP="009700F5">
            <w:pPr>
              <w:spacing w:line="38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5E58061" w14:textId="579433B0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2,320,498,411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107AEE9F" w14:textId="04EEE374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80.67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5720F405" w14:textId="03D3780B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1,811,134,695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63E4EBE" w14:textId="39773D44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92.65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F5F8A38" w14:textId="08C3A03D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509,363,716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4F464CDA" w14:textId="60212997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28.12</w:t>
            </w:r>
          </w:p>
        </w:tc>
      </w:tr>
      <w:tr w:rsidR="00D70DB4" w14:paraId="2D704A1D" w14:textId="77777777" w:rsidTr="009700F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14330CFD" w14:textId="77777777" w:rsidR="00D70DB4" w:rsidRDefault="00D70DB4" w:rsidP="009700F5">
            <w:pPr>
              <w:spacing w:line="3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05860035" w14:textId="4A0FE355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2,320,498,411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0C2B0DF" w14:textId="7E2F98DB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80.67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80816A8" w14:textId="671D8791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1,811,134,695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959F4FC" w14:textId="1770B1E0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92.65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B185791" w14:textId="065DFA47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509,363,716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3FE41E6E" w14:textId="5377AF7A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28.12</w:t>
            </w:r>
          </w:p>
        </w:tc>
      </w:tr>
      <w:tr w:rsidR="00D70DB4" w14:paraId="6CF035A0" w14:textId="77777777" w:rsidTr="009700F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7D80071" w14:textId="77777777" w:rsidR="00D70DB4" w:rsidRDefault="00D70DB4" w:rsidP="009700F5">
            <w:pPr>
              <w:spacing w:line="380" w:lineRule="exact"/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淨資產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4495DAF3" w14:textId="09BF4166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556,076,047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3FD6555" w14:textId="75BAFDFD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19.33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6B254B89" w14:textId="48A6EB26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143,578,770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10CFC8EC" w14:textId="4B14C481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7.35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E5BCCD8" w14:textId="40B144EF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412,497,277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72CE3C67" w14:textId="1AC5F931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287.30</w:t>
            </w:r>
          </w:p>
        </w:tc>
      </w:tr>
      <w:tr w:rsidR="00D70DB4" w14:paraId="47D4E88B" w14:textId="77777777" w:rsidTr="009700F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56461EDB" w14:textId="77777777" w:rsidR="00D70DB4" w:rsidRDefault="00D70DB4" w:rsidP="009700F5">
            <w:pPr>
              <w:spacing w:line="38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5B1A8868" w14:textId="62CAD87E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556,076,047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3EFD73F" w14:textId="2B7B6268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19.33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43216115" w14:textId="069465C8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143,578,770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2962A42" w14:textId="63E0EB01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7.35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5E018B2" w14:textId="2CC809D6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412,497,277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01201BBE" w14:textId="33B459AE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287.30</w:t>
            </w:r>
          </w:p>
        </w:tc>
      </w:tr>
      <w:tr w:rsidR="00D70DB4" w14:paraId="3C01E8D1" w14:textId="77777777" w:rsidTr="009700F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84"/>
        </w:trPr>
        <w:tc>
          <w:tcPr>
            <w:tcW w:w="3023" w:type="dxa"/>
            <w:tcBorders>
              <w:top w:val="nil"/>
              <w:left w:val="nil"/>
              <w:bottom w:val="nil"/>
            </w:tcBorders>
            <w:vAlign w:val="center"/>
          </w:tcPr>
          <w:p w14:paraId="4DE9EFE4" w14:textId="77777777" w:rsidR="00D70DB4" w:rsidRDefault="00D70DB4" w:rsidP="009700F5">
            <w:pPr>
              <w:spacing w:line="380" w:lineRule="exact"/>
              <w:ind w:leftChars="200" w:left="480"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spacing w:val="-6"/>
                <w:kern w:val="0"/>
                <w:sz w:val="22"/>
              </w:rPr>
              <w:t>淨資產</w:t>
            </w:r>
          </w:p>
        </w:tc>
        <w:tc>
          <w:tcPr>
            <w:tcW w:w="1597" w:type="dxa"/>
            <w:tcBorders>
              <w:top w:val="nil"/>
              <w:bottom w:val="nil"/>
            </w:tcBorders>
            <w:vAlign w:val="center"/>
          </w:tcPr>
          <w:p w14:paraId="22A4E981" w14:textId="65E6306D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556,076,047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B9EAE04" w14:textId="0F1683C2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19.33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0186931E" w14:textId="5F61E0EF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143,578,770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2C69A33" w14:textId="7DEF4EE8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7.35</w:t>
            </w:r>
          </w:p>
        </w:tc>
        <w:tc>
          <w:tcPr>
            <w:tcW w:w="1596" w:type="dxa"/>
            <w:tcBorders>
              <w:top w:val="nil"/>
              <w:bottom w:val="nil"/>
            </w:tcBorders>
            <w:vAlign w:val="center"/>
          </w:tcPr>
          <w:p w14:paraId="38166820" w14:textId="4FF530D9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412,497,277</w:t>
            </w:r>
          </w:p>
        </w:tc>
        <w:tc>
          <w:tcPr>
            <w:tcW w:w="799" w:type="dxa"/>
            <w:tcBorders>
              <w:top w:val="nil"/>
              <w:bottom w:val="nil"/>
              <w:right w:val="nil"/>
            </w:tcBorders>
            <w:vAlign w:val="center"/>
          </w:tcPr>
          <w:p w14:paraId="4EA5718C" w14:textId="5365C432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287.30</w:t>
            </w:r>
          </w:p>
        </w:tc>
      </w:tr>
      <w:tr w:rsidR="00D70DB4" w14:paraId="705D04CA" w14:textId="77777777" w:rsidTr="009700F5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95"/>
        </w:trPr>
        <w:tc>
          <w:tcPr>
            <w:tcW w:w="3023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04D756A" w14:textId="77777777" w:rsidR="00D70DB4" w:rsidRDefault="00D70DB4" w:rsidP="009700F5">
            <w:pPr>
              <w:spacing w:line="380" w:lineRule="exact"/>
              <w:ind w:rightChars="20" w:right="48"/>
              <w:jc w:val="distribute"/>
              <w:rPr>
                <w:rFonts w:ascii="標楷體" w:eastAsia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eastAsia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597" w:type="dxa"/>
            <w:tcBorders>
              <w:top w:val="nil"/>
              <w:bottom w:val="single" w:sz="8" w:space="0" w:color="auto"/>
            </w:tcBorders>
            <w:vAlign w:val="center"/>
          </w:tcPr>
          <w:p w14:paraId="269E3508" w14:textId="533AC492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2,876,575,700</w:t>
            </w:r>
          </w:p>
        </w:tc>
        <w:tc>
          <w:tcPr>
            <w:tcW w:w="797" w:type="dxa"/>
            <w:tcBorders>
              <w:top w:val="nil"/>
              <w:bottom w:val="single" w:sz="8" w:space="0" w:color="auto"/>
            </w:tcBorders>
            <w:vAlign w:val="center"/>
          </w:tcPr>
          <w:p w14:paraId="1E653F5D" w14:textId="197ED10A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single" w:sz="8" w:space="0" w:color="auto"/>
            </w:tcBorders>
            <w:vAlign w:val="center"/>
          </w:tcPr>
          <w:p w14:paraId="2D3C82E4" w14:textId="22BB3508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1,954,719,465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</w:tcBorders>
            <w:vAlign w:val="center"/>
          </w:tcPr>
          <w:p w14:paraId="05762FD6" w14:textId="05FF258D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96" w:type="dxa"/>
            <w:tcBorders>
              <w:top w:val="nil"/>
              <w:bottom w:val="single" w:sz="8" w:space="0" w:color="auto"/>
            </w:tcBorders>
            <w:vAlign w:val="center"/>
          </w:tcPr>
          <w:p w14:paraId="2215D167" w14:textId="2CDEF20E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921,856,235</w:t>
            </w:r>
          </w:p>
        </w:tc>
        <w:tc>
          <w:tcPr>
            <w:tcW w:w="799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A0F19C9" w14:textId="04CC850D" w:rsidR="00D70DB4" w:rsidRPr="00190A22" w:rsidRDefault="00D70DB4" w:rsidP="009700F5">
            <w:pPr>
              <w:spacing w:line="380" w:lineRule="exact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47.16</w:t>
            </w:r>
          </w:p>
        </w:tc>
      </w:tr>
    </w:tbl>
    <w:p w14:paraId="45FBCDEA" w14:textId="04F030C5" w:rsidR="0000003A" w:rsidRPr="0000003A" w:rsidRDefault="0000003A" w:rsidP="0094023B">
      <w:pPr>
        <w:tabs>
          <w:tab w:val="left" w:pos="408"/>
        </w:tabs>
        <w:adjustRightInd w:val="0"/>
        <w:snapToGrid w:val="0"/>
        <w:spacing w:line="240" w:lineRule="atLeast"/>
        <w:ind w:left="502" w:hangingChars="279" w:hanging="502"/>
        <w:rPr>
          <w:rFonts w:ascii="標楷體" w:eastAsia="標楷體" w:hAnsi="標楷體"/>
          <w:sz w:val="18"/>
          <w:szCs w:val="18"/>
        </w:rPr>
      </w:pPr>
      <w:proofErr w:type="gramStart"/>
      <w:r w:rsidRPr="009C22C9">
        <w:rPr>
          <w:rFonts w:ascii="標楷體" w:eastAsia="標楷體" w:hAnsi="標楷體"/>
          <w:sz w:val="18"/>
          <w:szCs w:val="18"/>
        </w:rPr>
        <w:t>註</w:t>
      </w:r>
      <w:proofErr w:type="gramEnd"/>
      <w:r w:rsidRPr="009C22C9">
        <w:rPr>
          <w:rFonts w:ascii="標楷體" w:eastAsia="標楷體" w:hAnsi="標楷體"/>
          <w:sz w:val="18"/>
          <w:szCs w:val="18"/>
        </w:rPr>
        <w:t>：</w:t>
      </w:r>
      <w:proofErr w:type="gramStart"/>
      <w:r w:rsidR="00D70DB4" w:rsidRPr="009C22C9">
        <w:rPr>
          <w:rFonts w:ascii="標楷體" w:eastAsia="標楷體" w:hAnsi="標楷體"/>
          <w:sz w:val="18"/>
          <w:szCs w:val="18"/>
        </w:rPr>
        <w:t>本表編製</w:t>
      </w:r>
      <w:proofErr w:type="gramEnd"/>
      <w:r w:rsidR="00D70DB4" w:rsidRPr="009C22C9">
        <w:rPr>
          <w:rFonts w:ascii="標楷體" w:eastAsia="標楷體" w:hAnsi="標楷體"/>
          <w:sz w:val="18"/>
          <w:szCs w:val="18"/>
        </w:rPr>
        <w:t>基礎係依會計法刪除第29條後，納入固定資產及長期負債等科目，與預算編列基礎不同。</w:t>
      </w:r>
    </w:p>
    <w:sectPr w:rsidR="0000003A" w:rsidRPr="0000003A" w:rsidSect="00E43D83">
      <w:footerReference w:type="even" r:id="rId8"/>
      <w:footerReference w:type="default" r:id="rId9"/>
      <w:pgSz w:w="11906" w:h="16838" w:code="9"/>
      <w:pgMar w:top="1418" w:right="851" w:bottom="1418" w:left="851" w:header="1021" w:footer="737" w:gutter="0"/>
      <w:pgNumType w:start="23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D6BBAA" w14:textId="77777777" w:rsidR="00101265" w:rsidRDefault="00101265" w:rsidP="00A11CE0">
      <w:r>
        <w:separator/>
      </w:r>
    </w:p>
  </w:endnote>
  <w:endnote w:type="continuationSeparator" w:id="0">
    <w:p w14:paraId="1D68C080" w14:textId="77777777" w:rsidR="00101265" w:rsidRDefault="00101265" w:rsidP="00A11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儷粗黑">
    <w:altName w:val="細明體"/>
    <w:charset w:val="88"/>
    <w:family w:val="modern"/>
    <w:pitch w:val="fixed"/>
    <w:sig w:usb0="80000001" w:usb1="28091800" w:usb2="00000016" w:usb3="00000000" w:csb0="00100000" w:csb1="00000000"/>
  </w:font>
  <w:font w:name="華康楷書體W5">
    <w:altName w:val="細明體"/>
    <w:charset w:val="88"/>
    <w:family w:val="script"/>
    <w:pitch w:val="fixed"/>
    <w:sig w:usb0="80000001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CEE3C" w14:textId="77777777" w:rsidR="0094023B" w:rsidRDefault="0094023B" w:rsidP="0094023B">
    <w:pPr>
      <w:pStyle w:val="af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A9C4D" w14:textId="12134AEE" w:rsidR="0094023B" w:rsidRPr="0094023B" w:rsidRDefault="0094023B" w:rsidP="0094023B">
    <w:pPr>
      <w:pStyle w:val="af"/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7583B" w14:textId="77777777" w:rsidR="00101265" w:rsidRDefault="00101265" w:rsidP="00A11CE0">
      <w:r>
        <w:separator/>
      </w:r>
    </w:p>
  </w:footnote>
  <w:footnote w:type="continuationSeparator" w:id="0">
    <w:p w14:paraId="4C2E0A33" w14:textId="77777777" w:rsidR="00101265" w:rsidRDefault="00101265" w:rsidP="00A11C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C650D"/>
    <w:multiLevelType w:val="singleLevel"/>
    <w:tmpl w:val="ECB22BFC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1" w15:restartNumberingAfterBreak="0">
    <w:nsid w:val="213353C7"/>
    <w:multiLevelType w:val="singleLevel"/>
    <w:tmpl w:val="5BE86B2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210"/>
      </w:pPr>
      <w:rPr>
        <w:rFonts w:hint="eastAsia"/>
      </w:rPr>
    </w:lvl>
  </w:abstractNum>
  <w:abstractNum w:abstractNumId="2" w15:restartNumberingAfterBreak="0">
    <w:nsid w:val="21F44D27"/>
    <w:multiLevelType w:val="multilevel"/>
    <w:tmpl w:val="A8F439AC"/>
    <w:lvl w:ilvl="0">
      <w:start w:val="1"/>
      <w:numFmt w:val="ideographTraditional"/>
      <w:suff w:val="nothing"/>
      <w:lvlText w:val="%1、"/>
      <w:lvlJc w:val="left"/>
      <w:pPr>
        <w:ind w:left="425" w:hanging="137"/>
      </w:pPr>
      <w:rPr>
        <w:rFonts w:hint="eastAsia"/>
      </w:rPr>
    </w:lvl>
    <w:lvl w:ilvl="1">
      <w:start w:val="1"/>
      <w:numFmt w:val="ideographTraditional"/>
      <w:pStyle w:val="2"/>
      <w:suff w:val="nothing"/>
      <w:lvlText w:val="%2、"/>
      <w:lvlJc w:val="center"/>
      <w:pPr>
        <w:ind w:left="0" w:firstLine="0"/>
      </w:pPr>
      <w:rPr>
        <w:rFonts w:ascii="標楷體" w:eastAsia="標楷體" w:hint="eastAsia"/>
        <w:b/>
        <w:i w:val="0"/>
        <w:sz w:val="30"/>
      </w:rPr>
    </w:lvl>
    <w:lvl w:ilvl="2">
      <w:start w:val="1"/>
      <w:numFmt w:val="ideographLegalTraditional"/>
      <w:pStyle w:val="3"/>
      <w:suff w:val="nothing"/>
      <w:lvlText w:val="%3、"/>
      <w:lvlJc w:val="left"/>
      <w:pPr>
        <w:ind w:left="0" w:firstLine="0"/>
      </w:pPr>
      <w:rPr>
        <w:rFonts w:ascii="標楷體" w:eastAsia="標楷體" w:hint="eastAsia"/>
        <w:b/>
        <w:i w:val="0"/>
        <w:sz w:val="28"/>
      </w:rPr>
    </w:lvl>
    <w:lvl w:ilvl="3">
      <w:start w:val="1"/>
      <w:numFmt w:val="taiwaneseCountingThousand"/>
      <w:pStyle w:val="4"/>
      <w:suff w:val="nothing"/>
      <w:lvlText w:val="%4、"/>
      <w:lvlJc w:val="left"/>
      <w:pPr>
        <w:ind w:left="522" w:hanging="522"/>
      </w:pPr>
      <w:rPr>
        <w:rFonts w:ascii="標楷體" w:eastAsia="標楷體" w:hint="eastAsia"/>
        <w:b/>
        <w:i w:val="0"/>
        <w:sz w:val="26"/>
        <w:u w:val="none"/>
        <w:vertAlign w:val="baseline"/>
      </w:rPr>
    </w:lvl>
    <w:lvl w:ilvl="4">
      <w:start w:val="1"/>
      <w:numFmt w:val="taiwaneseCountingThousand"/>
      <w:pStyle w:val="5"/>
      <w:suff w:val="nothing"/>
      <w:lvlText w:val="(%5)"/>
      <w:lvlJc w:val="left"/>
      <w:pPr>
        <w:ind w:left="522" w:hanging="522"/>
      </w:pPr>
      <w:rPr>
        <w:rFonts w:ascii="標楷體" w:eastAsia="標楷體" w:hint="eastAsia"/>
        <w:b w:val="0"/>
        <w:i w:val="0"/>
        <w:sz w:val="26"/>
      </w:rPr>
    </w:lvl>
    <w:lvl w:ilvl="5">
      <w:start w:val="1"/>
      <w:numFmt w:val="decimal"/>
      <w:pStyle w:val="6"/>
      <w:suff w:val="nothing"/>
      <w:lvlText w:val="%6."/>
      <w:lvlJc w:val="left"/>
      <w:pPr>
        <w:ind w:left="680" w:hanging="158"/>
      </w:pPr>
      <w:rPr>
        <w:rFonts w:ascii="Arial" w:hAnsi="Arial" w:hint="default"/>
        <w:b w:val="0"/>
        <w:i w:val="0"/>
        <w:sz w:val="26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 w15:restartNumberingAfterBreak="0">
    <w:nsid w:val="25F904C4"/>
    <w:multiLevelType w:val="singleLevel"/>
    <w:tmpl w:val="E0C6B7B8"/>
    <w:lvl w:ilvl="0">
      <w:start w:val="1"/>
      <w:numFmt w:val="ideographLegalTraditional"/>
      <w:lvlText w:val="%1、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2CEF066E"/>
    <w:multiLevelType w:val="singleLevel"/>
    <w:tmpl w:val="C0502F18"/>
    <w:lvl w:ilvl="0">
      <w:start w:val="1"/>
      <w:numFmt w:val="decimal"/>
      <w:lvlText w:val="%1."/>
      <w:lvlJc w:val="left"/>
      <w:pPr>
        <w:tabs>
          <w:tab w:val="num" w:pos="348"/>
        </w:tabs>
        <w:ind w:left="348" w:hanging="348"/>
      </w:pPr>
      <w:rPr>
        <w:rFonts w:hint="eastAsia"/>
      </w:rPr>
    </w:lvl>
  </w:abstractNum>
  <w:abstractNum w:abstractNumId="5" w15:restartNumberingAfterBreak="0">
    <w:nsid w:val="2D2F2C40"/>
    <w:multiLevelType w:val="singleLevel"/>
    <w:tmpl w:val="820A4208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645"/>
      </w:pPr>
      <w:rPr>
        <w:rFonts w:hint="eastAsia"/>
      </w:rPr>
    </w:lvl>
  </w:abstractNum>
  <w:abstractNum w:abstractNumId="6" w15:restartNumberingAfterBreak="0">
    <w:nsid w:val="2E176A85"/>
    <w:multiLevelType w:val="singleLevel"/>
    <w:tmpl w:val="8A241388"/>
    <w:lvl w:ilvl="0">
      <w:start w:val="1"/>
      <w:numFmt w:val="taiwaneseCountingThousand"/>
      <w:lvlText w:val="%1、"/>
      <w:lvlJc w:val="left"/>
      <w:pPr>
        <w:tabs>
          <w:tab w:val="num" w:pos="570"/>
        </w:tabs>
        <w:ind w:left="570" w:hanging="570"/>
      </w:pPr>
      <w:rPr>
        <w:rFonts w:hint="eastAsia"/>
      </w:rPr>
    </w:lvl>
  </w:abstractNum>
  <w:abstractNum w:abstractNumId="7" w15:restartNumberingAfterBreak="0">
    <w:nsid w:val="2E5367B2"/>
    <w:multiLevelType w:val="singleLevel"/>
    <w:tmpl w:val="A5B0ED6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8" w15:restartNumberingAfterBreak="0">
    <w:nsid w:val="316B7FD0"/>
    <w:multiLevelType w:val="singleLevel"/>
    <w:tmpl w:val="3C5E520E"/>
    <w:lvl w:ilvl="0">
      <w:start w:val="1"/>
      <w:numFmt w:val="taiwaneseCountingThousand"/>
      <w:lvlText w:val="(%1)"/>
      <w:lvlJc w:val="left"/>
      <w:pPr>
        <w:tabs>
          <w:tab w:val="num" w:pos="1097"/>
        </w:tabs>
        <w:ind w:left="1097" w:hanging="615"/>
      </w:pPr>
      <w:rPr>
        <w:rFonts w:ascii="華康儷粗黑" w:eastAsia="華康楷書體W5" w:hint="eastAsia"/>
        <w:b/>
      </w:rPr>
    </w:lvl>
  </w:abstractNum>
  <w:abstractNum w:abstractNumId="9" w15:restartNumberingAfterBreak="0">
    <w:nsid w:val="396342C2"/>
    <w:multiLevelType w:val="singleLevel"/>
    <w:tmpl w:val="B6B60FC8"/>
    <w:lvl w:ilvl="0">
      <w:start w:val="1"/>
      <w:numFmt w:val="ideographTraditional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0" w15:restartNumberingAfterBreak="0">
    <w:nsid w:val="3EC42551"/>
    <w:multiLevelType w:val="singleLevel"/>
    <w:tmpl w:val="865885D8"/>
    <w:lvl w:ilvl="0">
      <w:start w:val="1"/>
      <w:numFmt w:val="taiwaneseCountingThousand"/>
      <w:lvlText w:val="(%1)"/>
      <w:lvlJc w:val="left"/>
      <w:pPr>
        <w:tabs>
          <w:tab w:val="num" w:pos="1635"/>
        </w:tabs>
        <w:ind w:left="1635" w:hanging="555"/>
      </w:pPr>
      <w:rPr>
        <w:rFonts w:hint="eastAsia"/>
      </w:rPr>
    </w:lvl>
  </w:abstractNum>
  <w:abstractNum w:abstractNumId="11" w15:restartNumberingAfterBreak="0">
    <w:nsid w:val="4C9A79F0"/>
    <w:multiLevelType w:val="singleLevel"/>
    <w:tmpl w:val="7F02EC7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300"/>
      </w:pPr>
      <w:rPr>
        <w:rFonts w:hint="eastAsia"/>
      </w:rPr>
    </w:lvl>
  </w:abstractNum>
  <w:abstractNum w:abstractNumId="12" w15:restartNumberingAfterBreak="0">
    <w:nsid w:val="56913D9C"/>
    <w:multiLevelType w:val="singleLevel"/>
    <w:tmpl w:val="705A9BA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3" w15:restartNumberingAfterBreak="0">
    <w:nsid w:val="60724A19"/>
    <w:multiLevelType w:val="singleLevel"/>
    <w:tmpl w:val="E74A7D70"/>
    <w:lvl w:ilvl="0">
      <w:start w:val="1"/>
      <w:numFmt w:val="taiwaneseCountingThousand"/>
      <w:lvlText w:val="%1、"/>
      <w:lvlJc w:val="left"/>
      <w:pPr>
        <w:tabs>
          <w:tab w:val="num" w:pos="600"/>
        </w:tabs>
        <w:ind w:left="600" w:hanging="600"/>
      </w:pPr>
      <w:rPr>
        <w:rFonts w:hint="eastAsia"/>
      </w:rPr>
    </w:lvl>
  </w:abstractNum>
  <w:abstractNum w:abstractNumId="14" w15:restartNumberingAfterBreak="0">
    <w:nsid w:val="6380775D"/>
    <w:multiLevelType w:val="singleLevel"/>
    <w:tmpl w:val="DE62FBC4"/>
    <w:lvl w:ilvl="0">
      <w:start w:val="1"/>
      <w:numFmt w:val="taiwaneseCountingThousand"/>
      <w:lvlText w:val="(%1)"/>
      <w:lvlJc w:val="left"/>
      <w:pPr>
        <w:tabs>
          <w:tab w:val="num" w:pos="705"/>
        </w:tabs>
        <w:ind w:left="705" w:hanging="705"/>
      </w:pPr>
      <w:rPr>
        <w:rFonts w:hint="eastAsia"/>
      </w:rPr>
    </w:lvl>
  </w:abstractNum>
  <w:abstractNum w:abstractNumId="15" w15:restartNumberingAfterBreak="0">
    <w:nsid w:val="68A841A9"/>
    <w:multiLevelType w:val="singleLevel"/>
    <w:tmpl w:val="3EE8AA90"/>
    <w:lvl w:ilvl="0">
      <w:start w:val="5"/>
      <w:numFmt w:val="taiwaneseCountingThousand"/>
      <w:lvlText w:val="(%1)"/>
      <w:lvlJc w:val="left"/>
      <w:pPr>
        <w:tabs>
          <w:tab w:val="num" w:pos="720"/>
        </w:tabs>
        <w:ind w:left="720" w:hanging="720"/>
      </w:pPr>
      <w:rPr>
        <w:rFonts w:hint="eastAsia"/>
        <w:b/>
        <w:sz w:val="36"/>
      </w:rPr>
    </w:lvl>
  </w:abstractNum>
  <w:abstractNum w:abstractNumId="16" w15:restartNumberingAfterBreak="0">
    <w:nsid w:val="69AD6DA3"/>
    <w:multiLevelType w:val="singleLevel"/>
    <w:tmpl w:val="AE686C92"/>
    <w:lvl w:ilvl="0">
      <w:start w:val="1"/>
      <w:numFmt w:val="taiwaneseCountingThousand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</w:abstractNum>
  <w:abstractNum w:abstractNumId="17" w15:restartNumberingAfterBreak="0">
    <w:nsid w:val="6ADE210F"/>
    <w:multiLevelType w:val="singleLevel"/>
    <w:tmpl w:val="ED9ABE0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新細明體" w:hAnsi="Times New Roman" w:hint="default"/>
      </w:rPr>
    </w:lvl>
  </w:abstractNum>
  <w:abstractNum w:abstractNumId="18" w15:restartNumberingAfterBreak="0">
    <w:nsid w:val="75CE2408"/>
    <w:multiLevelType w:val="singleLevel"/>
    <w:tmpl w:val="E15ABFC0"/>
    <w:lvl w:ilvl="0">
      <w:start w:val="5"/>
      <w:numFmt w:val="taiwaneseCountingThousand"/>
      <w:lvlText w:val="(%1)"/>
      <w:lvlJc w:val="left"/>
      <w:pPr>
        <w:tabs>
          <w:tab w:val="num" w:pos="1485"/>
        </w:tabs>
        <w:ind w:left="1485" w:hanging="720"/>
      </w:pPr>
      <w:rPr>
        <w:rFonts w:hint="eastAsia"/>
        <w:b/>
        <w:sz w:val="36"/>
      </w:rPr>
    </w:lvl>
  </w:abstractNum>
  <w:abstractNum w:abstractNumId="19" w15:restartNumberingAfterBreak="0">
    <w:nsid w:val="78861115"/>
    <w:multiLevelType w:val="singleLevel"/>
    <w:tmpl w:val="017ADC9E"/>
    <w:lvl w:ilvl="0">
      <w:start w:val="1"/>
      <w:numFmt w:val="decimal"/>
      <w:lvlText w:val="%1."/>
      <w:lvlJc w:val="left"/>
      <w:pPr>
        <w:tabs>
          <w:tab w:val="num" w:pos="986"/>
        </w:tabs>
        <w:ind w:left="986" w:hanging="300"/>
      </w:pPr>
      <w:rPr>
        <w:rFonts w:hint="eastAsia"/>
      </w:rPr>
    </w:lvl>
  </w:abstractNum>
  <w:num w:numId="1">
    <w:abstractNumId w:val="16"/>
  </w:num>
  <w:num w:numId="2">
    <w:abstractNumId w:val="4"/>
  </w:num>
  <w:num w:numId="3">
    <w:abstractNumId w:val="15"/>
  </w:num>
  <w:num w:numId="4">
    <w:abstractNumId w:val="18"/>
  </w:num>
  <w:num w:numId="5">
    <w:abstractNumId w:val="5"/>
  </w:num>
  <w:num w:numId="6">
    <w:abstractNumId w:val="12"/>
  </w:num>
  <w:num w:numId="7">
    <w:abstractNumId w:val="17"/>
  </w:num>
  <w:num w:numId="8">
    <w:abstractNumId w:val="10"/>
  </w:num>
  <w:num w:numId="9">
    <w:abstractNumId w:val="1"/>
  </w:num>
  <w:num w:numId="10">
    <w:abstractNumId w:val="0"/>
  </w:num>
  <w:num w:numId="11">
    <w:abstractNumId w:val="7"/>
  </w:num>
  <w:num w:numId="12">
    <w:abstractNumId w:val="8"/>
  </w:num>
  <w:num w:numId="13">
    <w:abstractNumId w:val="9"/>
  </w:num>
  <w:num w:numId="14">
    <w:abstractNumId w:val="13"/>
  </w:num>
  <w:num w:numId="15">
    <w:abstractNumId w:val="3"/>
  </w:num>
  <w:num w:numId="16">
    <w:abstractNumId w:val="14"/>
  </w:num>
  <w:num w:numId="17">
    <w:abstractNumId w:val="6"/>
  </w:num>
  <w:num w:numId="18">
    <w:abstractNumId w:val="11"/>
  </w:num>
  <w:num w:numId="19">
    <w:abstractNumId w:val="19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mirrorMargins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2834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40961">
      <o:colormru v:ext="edit" colors="#cce6dc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D0E"/>
    <w:rsid w:val="0000003A"/>
    <w:rsid w:val="00016207"/>
    <w:rsid w:val="00044CD8"/>
    <w:rsid w:val="000A34D7"/>
    <w:rsid w:val="000F683E"/>
    <w:rsid w:val="00101265"/>
    <w:rsid w:val="0014193E"/>
    <w:rsid w:val="00164EBC"/>
    <w:rsid w:val="00180787"/>
    <w:rsid w:val="001854C2"/>
    <w:rsid w:val="001C3268"/>
    <w:rsid w:val="00231A4A"/>
    <w:rsid w:val="002560F9"/>
    <w:rsid w:val="002B4290"/>
    <w:rsid w:val="002B4B4E"/>
    <w:rsid w:val="002B5A03"/>
    <w:rsid w:val="002F399B"/>
    <w:rsid w:val="003042D4"/>
    <w:rsid w:val="00307F47"/>
    <w:rsid w:val="003205DD"/>
    <w:rsid w:val="003518EA"/>
    <w:rsid w:val="00443DDF"/>
    <w:rsid w:val="00460828"/>
    <w:rsid w:val="00466F42"/>
    <w:rsid w:val="00520F51"/>
    <w:rsid w:val="00527731"/>
    <w:rsid w:val="00556899"/>
    <w:rsid w:val="00571258"/>
    <w:rsid w:val="005974F6"/>
    <w:rsid w:val="00621D9A"/>
    <w:rsid w:val="00663202"/>
    <w:rsid w:val="0070226A"/>
    <w:rsid w:val="00704960"/>
    <w:rsid w:val="00780E5F"/>
    <w:rsid w:val="007A59CB"/>
    <w:rsid w:val="007C7469"/>
    <w:rsid w:val="007D0A85"/>
    <w:rsid w:val="00823F93"/>
    <w:rsid w:val="008438D2"/>
    <w:rsid w:val="008A13BC"/>
    <w:rsid w:val="0094023B"/>
    <w:rsid w:val="00963388"/>
    <w:rsid w:val="009636B1"/>
    <w:rsid w:val="0096601A"/>
    <w:rsid w:val="009700F5"/>
    <w:rsid w:val="009D2CCD"/>
    <w:rsid w:val="009E53F8"/>
    <w:rsid w:val="00A04203"/>
    <w:rsid w:val="00A11232"/>
    <w:rsid w:val="00A11CE0"/>
    <w:rsid w:val="00A46CF9"/>
    <w:rsid w:val="00A50C0B"/>
    <w:rsid w:val="00AA08F0"/>
    <w:rsid w:val="00AA223E"/>
    <w:rsid w:val="00AE7E2B"/>
    <w:rsid w:val="00AF01BD"/>
    <w:rsid w:val="00B2592A"/>
    <w:rsid w:val="00B25B3D"/>
    <w:rsid w:val="00B40D94"/>
    <w:rsid w:val="00B96F88"/>
    <w:rsid w:val="00BD1796"/>
    <w:rsid w:val="00CA3D0E"/>
    <w:rsid w:val="00D107C9"/>
    <w:rsid w:val="00D11617"/>
    <w:rsid w:val="00D61CA1"/>
    <w:rsid w:val="00D70DB4"/>
    <w:rsid w:val="00D90D5F"/>
    <w:rsid w:val="00DA3A18"/>
    <w:rsid w:val="00E03857"/>
    <w:rsid w:val="00E428BA"/>
    <w:rsid w:val="00E43D83"/>
    <w:rsid w:val="00E82C09"/>
    <w:rsid w:val="00E86D98"/>
    <w:rsid w:val="00F151D7"/>
    <w:rsid w:val="00F75FA6"/>
    <w:rsid w:val="00FE08EF"/>
    <w:rsid w:val="00FF5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>
      <o:colormru v:ext="edit" colors="#cce6dc"/>
      <o:colormenu v:ext="edit" fillcolor="none"/>
    </o:shapedefaults>
    <o:shapelayout v:ext="edit">
      <o:idmap v:ext="edit" data="1"/>
    </o:shapelayout>
  </w:shapeDefaults>
  <w:decimalSymbol w:val="."/>
  <w:listSeparator w:val=","/>
  <w14:docId w14:val="6DC355E3"/>
  <w15:docId w15:val="{A07EE644-A0FC-4F22-90DE-68AA3AB55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pPr>
      <w:keepNext/>
      <w:spacing w:before="180" w:after="180" w:line="720" w:lineRule="auto"/>
      <w:outlineLvl w:val="0"/>
    </w:pPr>
    <w:rPr>
      <w:rFonts w:ascii="Arial" w:hAnsi="Arial"/>
      <w:b/>
      <w:kern w:val="52"/>
      <w:sz w:val="52"/>
    </w:rPr>
  </w:style>
  <w:style w:type="paragraph" w:styleId="2">
    <w:name w:val="heading 2"/>
    <w:basedOn w:val="1"/>
    <w:next w:val="a"/>
    <w:qFormat/>
    <w:pPr>
      <w:numPr>
        <w:ilvl w:val="1"/>
        <w:numId w:val="20"/>
      </w:numPr>
      <w:spacing w:before="0" w:after="0" w:line="470" w:lineRule="auto"/>
      <w:jc w:val="center"/>
      <w:outlineLvl w:val="1"/>
    </w:pPr>
    <w:rPr>
      <w:rFonts w:eastAsia="標楷體"/>
      <w:sz w:val="30"/>
    </w:rPr>
  </w:style>
  <w:style w:type="paragraph" w:styleId="3">
    <w:name w:val="heading 3"/>
    <w:basedOn w:val="2"/>
    <w:next w:val="a"/>
    <w:qFormat/>
    <w:pPr>
      <w:numPr>
        <w:ilvl w:val="2"/>
      </w:numPr>
      <w:tabs>
        <w:tab w:val="num" w:pos="360"/>
        <w:tab w:val="num" w:pos="468"/>
      </w:tabs>
      <w:ind w:left="468" w:hanging="468"/>
      <w:jc w:val="both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tabs>
        <w:tab w:val="num" w:pos="360"/>
        <w:tab w:val="num" w:pos="468"/>
      </w:tabs>
      <w:ind w:left="468" w:hanging="468"/>
      <w:outlineLvl w:val="3"/>
    </w:pPr>
    <w:rPr>
      <w:b w:val="0"/>
      <w:sz w:val="26"/>
    </w:rPr>
  </w:style>
  <w:style w:type="paragraph" w:styleId="5">
    <w:name w:val="heading 5"/>
    <w:basedOn w:val="4"/>
    <w:next w:val="a"/>
    <w:qFormat/>
    <w:pPr>
      <w:numPr>
        <w:ilvl w:val="4"/>
      </w:numPr>
      <w:tabs>
        <w:tab w:val="num" w:pos="360"/>
        <w:tab w:val="num" w:pos="468"/>
      </w:tabs>
      <w:ind w:left="468" w:hanging="468"/>
      <w:outlineLvl w:val="4"/>
    </w:pPr>
  </w:style>
  <w:style w:type="paragraph" w:styleId="6">
    <w:name w:val="heading 6"/>
    <w:basedOn w:val="5"/>
    <w:next w:val="a"/>
    <w:qFormat/>
    <w:pPr>
      <w:numPr>
        <w:ilvl w:val="5"/>
      </w:numPr>
      <w:tabs>
        <w:tab w:val="num" w:pos="360"/>
        <w:tab w:val="num" w:pos="468"/>
      </w:tabs>
      <w:ind w:left="468" w:hanging="468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semiHidden/>
    <w:pPr>
      <w:ind w:left="480"/>
    </w:pPr>
  </w:style>
  <w:style w:type="paragraph" w:customStyle="1" w:styleId="a4">
    <w:name w:val="甲乙丙"/>
    <w:basedOn w:val="a"/>
    <w:pPr>
      <w:spacing w:after="360" w:line="360" w:lineRule="auto"/>
      <w:jc w:val="center"/>
    </w:pPr>
    <w:rPr>
      <w:rFonts w:ascii="標楷體" w:eastAsia="標楷體"/>
      <w:b/>
      <w:sz w:val="40"/>
    </w:rPr>
  </w:style>
  <w:style w:type="paragraph" w:customStyle="1" w:styleId="a5">
    <w:name w:val="壹貳參"/>
    <w:basedOn w:val="a4"/>
    <w:pPr>
      <w:spacing w:after="240"/>
      <w:ind w:left="624"/>
      <w:jc w:val="left"/>
    </w:pPr>
    <w:rPr>
      <w:sz w:val="36"/>
    </w:rPr>
  </w:style>
  <w:style w:type="paragraph" w:customStyle="1" w:styleId="a6">
    <w:name w:val="一二三"/>
    <w:basedOn w:val="a5"/>
    <w:pPr>
      <w:spacing w:after="120"/>
      <w:ind w:left="0"/>
    </w:pPr>
    <w:rPr>
      <w:b w:val="0"/>
      <w:sz w:val="32"/>
    </w:rPr>
  </w:style>
  <w:style w:type="paragraph" w:customStyle="1" w:styleId="a7">
    <w:name w:val="括號一二三"/>
    <w:basedOn w:val="a6"/>
    <w:pPr>
      <w:spacing w:after="0"/>
      <w:ind w:firstLine="624"/>
      <w:jc w:val="both"/>
    </w:pPr>
    <w:rPr>
      <w:b/>
      <w:sz w:val="28"/>
    </w:rPr>
  </w:style>
  <w:style w:type="paragraph" w:customStyle="1" w:styleId="123">
    <w:name w:val="123"/>
    <w:basedOn w:val="a7"/>
    <w:pPr>
      <w:ind w:firstLine="425"/>
    </w:pPr>
    <w:rPr>
      <w:b w:val="0"/>
      <w:sz w:val="24"/>
    </w:rPr>
  </w:style>
  <w:style w:type="paragraph" w:customStyle="1" w:styleId="1230">
    <w:name w:val="括號123"/>
    <w:basedOn w:val="123"/>
    <w:pPr>
      <w:ind w:firstLine="624"/>
    </w:pPr>
  </w:style>
  <w:style w:type="paragraph" w:customStyle="1" w:styleId="1231">
    <w:name w:val="圓圈123"/>
    <w:basedOn w:val="1230"/>
    <w:pPr>
      <w:ind w:firstLine="1008"/>
    </w:pPr>
  </w:style>
  <w:style w:type="paragraph" w:styleId="a8">
    <w:name w:val="Body Text"/>
    <w:basedOn w:val="a"/>
    <w:semiHidden/>
    <w:pPr>
      <w:spacing w:line="360" w:lineRule="auto"/>
      <w:ind w:firstLine="482"/>
      <w:jc w:val="both"/>
    </w:pPr>
    <w:rPr>
      <w:rFonts w:eastAsia="標楷體"/>
    </w:rPr>
  </w:style>
  <w:style w:type="character" w:styleId="a9">
    <w:name w:val="page number"/>
    <w:basedOn w:val="a0"/>
    <w:semiHidden/>
  </w:style>
  <w:style w:type="character" w:styleId="aa">
    <w:name w:val="Placeholder Text"/>
    <w:basedOn w:val="a0"/>
    <w:uiPriority w:val="99"/>
    <w:semiHidden/>
    <w:rsid w:val="00E82C09"/>
    <w:rPr>
      <w:color w:val="808080"/>
    </w:rPr>
  </w:style>
  <w:style w:type="paragraph" w:styleId="ab">
    <w:name w:val="Balloon Text"/>
    <w:basedOn w:val="a"/>
    <w:link w:val="ac"/>
    <w:uiPriority w:val="99"/>
    <w:semiHidden/>
    <w:unhideWhenUsed/>
    <w:rsid w:val="00E82C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E82C09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d">
    <w:name w:val="header"/>
    <w:basedOn w:val="a"/>
    <w:link w:val="ae"/>
    <w:uiPriority w:val="99"/>
    <w:unhideWhenUsed/>
    <w:rsid w:val="00FE08E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e">
    <w:name w:val="頁首 字元"/>
    <w:basedOn w:val="a0"/>
    <w:link w:val="ad"/>
    <w:uiPriority w:val="99"/>
    <w:rsid w:val="00FE08EF"/>
    <w:rPr>
      <w:kern w:val="2"/>
    </w:rPr>
  </w:style>
  <w:style w:type="paragraph" w:styleId="af">
    <w:name w:val="footer"/>
    <w:basedOn w:val="a"/>
    <w:link w:val="af0"/>
    <w:uiPriority w:val="99"/>
    <w:unhideWhenUsed/>
    <w:rsid w:val="00FE08E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f0">
    <w:name w:val="頁尾 字元"/>
    <w:basedOn w:val="a0"/>
    <w:link w:val="af"/>
    <w:uiPriority w:val="99"/>
    <w:rsid w:val="00FE08EF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SFund\&#21443;&#32771;&#36039;&#26009;-&#25910;&#25903;&#39192;&#32064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2EDF1-0EC0-4ED3-AFAB-07691D843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參考資料-收支餘絀審定表.dot</Template>
  <TotalTime>49</TotalTime>
  <Pages>3</Pages>
  <Words>985</Words>
  <Characters>1769</Characters>
  <Application>Microsoft Office Word</Application>
  <DocSecurity>0</DocSecurity>
  <Lines>14</Lines>
  <Paragraphs>5</Paragraphs>
  <ScaleCrop>false</ScaleCrop>
  <Company>審計部</Company>
  <LinksUpToDate>false</LinksUpToDate>
  <CharactersWithSpaces>2749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二、中美經濟社會發展基金</dc:title>
  <dc:creator>沈清立</dc:creator>
  <cp:lastModifiedBy>吳怡霈</cp:lastModifiedBy>
  <cp:revision>12</cp:revision>
  <cp:lastPrinted>2025-06-30T10:27:00Z</cp:lastPrinted>
  <dcterms:created xsi:type="dcterms:W3CDTF">2025-06-24T07:12:00Z</dcterms:created>
  <dcterms:modified xsi:type="dcterms:W3CDTF">2025-07-11T09:38:00Z</dcterms:modified>
</cp:coreProperties>
</file>